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4EE8" w14:textId="49C20EED" w:rsidR="00553A95" w:rsidRDefault="00626B13" w:rsidP="00626B13">
      <w:pPr>
        <w:spacing w:after="0" w:line="240" w:lineRule="auto"/>
        <w:ind w:left="-1080"/>
        <w:rPr>
          <w:rFonts w:eastAsiaTheme="minorEastAsia"/>
          <w:b/>
          <w:sz w:val="32"/>
          <w:szCs w:val="32"/>
        </w:rPr>
      </w:pPr>
      <w:r>
        <w:rPr>
          <w:noProof/>
        </w:rPr>
        <mc:AlternateContent>
          <mc:Choice Requires="wps">
            <w:drawing>
              <wp:anchor distT="0" distB="0" distL="114300" distR="114300" simplePos="0" relativeHeight="251659264" behindDoc="0" locked="0" layoutInCell="1" allowOverlap="1" wp14:anchorId="1322DA45" wp14:editId="4FF40AE0">
                <wp:simplePos x="0" y="0"/>
                <wp:positionH relativeFrom="page">
                  <wp:posOffset>-114300</wp:posOffset>
                </wp:positionH>
                <wp:positionV relativeFrom="paragraph">
                  <wp:posOffset>-2613660</wp:posOffset>
                </wp:positionV>
                <wp:extent cx="840105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3A5EB" id="Rectangle 2" o:spid="_x0000_s1026" style="position:absolute;margin-left:-9pt;margin-top:-205.8pt;width:661.5pt;height: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" fillcolor="#0a2e82" stroked="f" strokeweight="1pt">
                <w10:wrap anchorx="page"/>
              </v:rect>
            </w:pict>
          </mc:Fallback>
        </mc:AlternateContent>
      </w:r>
    </w:p>
    <w:p w14:paraId="3B1338F8" w14:textId="62E8F71E" w:rsidR="00EC64ED" w:rsidRPr="009A4887" w:rsidRDefault="00C70D2F" w:rsidP="009A4887">
      <w:pPr>
        <w:spacing w:after="0" w:line="240" w:lineRule="auto"/>
        <w:ind w:left="-360" w:right="-360"/>
        <w:rPr>
          <w:rFonts w:ascii="Aharoni" w:eastAsiaTheme="minorEastAsia" w:hAnsi="Aharoni" w:cs="Aharoni"/>
          <w:b/>
          <w:color w:val="0A2E82"/>
          <w:sz w:val="44"/>
          <w:szCs w:val="44"/>
        </w:rPr>
      </w:pPr>
      <w:r>
        <w:rPr>
          <w:rFonts w:ascii="Aharoni" w:eastAsiaTheme="minorEastAsia" w:hAnsi="Aharoni" w:cs="Aharoni"/>
          <w:b/>
          <w:color w:val="0A2E82"/>
          <w:sz w:val="44"/>
          <w:szCs w:val="44"/>
        </w:rPr>
        <w:br/>
      </w:r>
      <w:r w:rsidR="00D023DE" w:rsidRPr="009A4887">
        <w:rPr>
          <w:rFonts w:ascii="Aharoni" w:eastAsiaTheme="minorEastAsia" w:hAnsi="Aharoni" w:cs="Aharoni" w:hint="cs"/>
          <w:b/>
          <w:color w:val="0A2E82"/>
          <w:sz w:val="44"/>
          <w:szCs w:val="44"/>
        </w:rPr>
        <w:t xml:space="preserve">Complaint Investigation and Resolution During </w:t>
      </w:r>
      <w:r w:rsidR="007C3C08" w:rsidRPr="009A4887">
        <w:rPr>
          <w:rFonts w:ascii="Aharoni" w:eastAsiaTheme="minorEastAsia" w:hAnsi="Aharoni" w:cs="Aharoni" w:hint="cs"/>
          <w:b/>
          <w:color w:val="0A2E82"/>
          <w:sz w:val="44"/>
          <w:szCs w:val="44"/>
        </w:rPr>
        <w:t>COVID-</w:t>
      </w:r>
      <w:r w:rsidR="007C3C08" w:rsidRPr="009A4887">
        <w:rPr>
          <w:rFonts w:ascii="Aharoni" w:eastAsiaTheme="minorEastAsia" w:hAnsi="Aharoni" w:cs="Aharoni" w:hint="cs"/>
          <w:b/>
          <w:color w:val="0A2E82"/>
          <w:sz w:val="56"/>
          <w:szCs w:val="56"/>
        </w:rPr>
        <w:t>19</w:t>
      </w:r>
      <w:r w:rsidR="00D023DE" w:rsidRPr="009A4887">
        <w:rPr>
          <w:rFonts w:ascii="Aharoni" w:eastAsiaTheme="minorEastAsia" w:hAnsi="Aharoni" w:cs="Aharoni" w:hint="cs"/>
          <w:b/>
          <w:color w:val="0A2E82"/>
          <w:sz w:val="44"/>
          <w:szCs w:val="44"/>
        </w:rPr>
        <w:t xml:space="preserve">: Complaint </w:t>
      </w:r>
      <w:r w:rsidR="00AF007D" w:rsidRPr="009A4887">
        <w:rPr>
          <w:rFonts w:ascii="Aharoni" w:eastAsiaTheme="minorEastAsia" w:hAnsi="Aharoni" w:cs="Aharoni" w:hint="cs"/>
          <w:b/>
          <w:color w:val="0A2E82"/>
          <w:sz w:val="44"/>
          <w:szCs w:val="44"/>
        </w:rPr>
        <w:t>Scenarios and</w:t>
      </w:r>
      <w:r w:rsidR="009A4887" w:rsidRPr="009A4887">
        <w:rPr>
          <w:rFonts w:ascii="Aharoni" w:eastAsiaTheme="minorEastAsia" w:hAnsi="Aharoni" w:cs="Aharoni"/>
          <w:b/>
          <w:color w:val="0A2E82"/>
          <w:sz w:val="44"/>
          <w:szCs w:val="44"/>
        </w:rPr>
        <w:t xml:space="preserve"> </w:t>
      </w:r>
      <w:r w:rsidR="00AF007D" w:rsidRPr="009A4887">
        <w:rPr>
          <w:rFonts w:ascii="Aharoni" w:eastAsiaTheme="minorEastAsia" w:hAnsi="Aharoni" w:cs="Aharoni" w:hint="cs"/>
          <w:b/>
          <w:color w:val="0A2E82"/>
          <w:sz w:val="44"/>
          <w:szCs w:val="44"/>
        </w:rPr>
        <w:t>Documentation</w:t>
      </w:r>
      <w:r w:rsidR="007C3C08" w:rsidRPr="009A4887">
        <w:rPr>
          <w:rFonts w:eastAsiaTheme="minorEastAsia"/>
          <w:b/>
          <w:color w:val="0A2E82"/>
          <w:sz w:val="44"/>
          <w:szCs w:val="44"/>
        </w:rPr>
        <w:t xml:space="preserve"> </w:t>
      </w:r>
    </w:p>
    <w:p w14:paraId="0165528B" w14:textId="271C5A84" w:rsidR="00546784" w:rsidRDefault="00546784" w:rsidP="009A4887">
      <w:pPr>
        <w:spacing w:after="0" w:line="240" w:lineRule="auto"/>
        <w:ind w:left="-360"/>
        <w:rPr>
          <w:rFonts w:eastAsiaTheme="minorEastAsia"/>
          <w:b/>
        </w:rPr>
      </w:pPr>
    </w:p>
    <w:p w14:paraId="05C94064" w14:textId="36DB62F2" w:rsidR="00546784" w:rsidRPr="00626B13" w:rsidRDefault="001B5F7E" w:rsidP="009A4887">
      <w:pPr>
        <w:spacing w:after="0" w:line="240" w:lineRule="auto"/>
        <w:ind w:left="-360"/>
        <w:rPr>
          <w:rFonts w:ascii="Candara" w:hAnsi="Candara"/>
          <w:sz w:val="24"/>
          <w:szCs w:val="24"/>
        </w:rPr>
      </w:pPr>
      <w:r w:rsidRPr="00626B13">
        <w:rPr>
          <w:rFonts w:ascii="Candara" w:hAnsi="Candara"/>
          <w:sz w:val="24"/>
          <w:szCs w:val="24"/>
        </w:rPr>
        <w:t>Provisions in the Older Americans Act (OAA) state that the Long-Term Care Ombudsman Program (LTCOP) shall “identify, investigate and resolve complaints” regarding “action, inaction, or decisions that may adversely affect the health, safety, welfare or rights of the residents” made by, or on behalf of, residents.</w:t>
      </w:r>
      <w:r w:rsidR="001078FA" w:rsidRPr="00626B13">
        <w:rPr>
          <w:rStyle w:val="FootnoteReference"/>
          <w:rFonts w:ascii="Candara" w:hAnsi="Candara"/>
          <w:sz w:val="24"/>
          <w:szCs w:val="24"/>
        </w:rPr>
        <w:footnoteReference w:id="1"/>
      </w:r>
      <w:r w:rsidR="00F23B14" w:rsidRPr="00626B13">
        <w:rPr>
          <w:rFonts w:ascii="Candara" w:hAnsi="Candara"/>
          <w:sz w:val="24"/>
          <w:szCs w:val="24"/>
        </w:rPr>
        <w:t xml:space="preserve"> Ombudsman programs are to investigate and resolve complaints, </w:t>
      </w:r>
      <w:r w:rsidR="00BA634F" w:rsidRPr="00626B13">
        <w:rPr>
          <w:rFonts w:ascii="Candara" w:hAnsi="Candara"/>
          <w:sz w:val="24"/>
          <w:szCs w:val="24"/>
        </w:rPr>
        <w:t>with maxim</w:t>
      </w:r>
      <w:r w:rsidR="00F9635F" w:rsidRPr="00626B13">
        <w:rPr>
          <w:rFonts w:ascii="Candara" w:hAnsi="Candara"/>
          <w:sz w:val="24"/>
          <w:szCs w:val="24"/>
        </w:rPr>
        <w:t>u</w:t>
      </w:r>
      <w:r w:rsidR="00BA634F" w:rsidRPr="00626B13">
        <w:rPr>
          <w:rFonts w:ascii="Candara" w:hAnsi="Candara"/>
          <w:sz w:val="24"/>
          <w:szCs w:val="24"/>
        </w:rPr>
        <w:t xml:space="preserve">m resident participation in the process, </w:t>
      </w:r>
      <w:r w:rsidR="00172CCA" w:rsidRPr="00626B13">
        <w:rPr>
          <w:rFonts w:ascii="Candara" w:hAnsi="Candara"/>
          <w:sz w:val="24"/>
          <w:szCs w:val="24"/>
        </w:rPr>
        <w:t xml:space="preserve">and </w:t>
      </w:r>
      <w:r w:rsidR="00BA634F" w:rsidRPr="00626B13">
        <w:rPr>
          <w:rFonts w:ascii="Candara" w:hAnsi="Candara"/>
          <w:sz w:val="24"/>
          <w:szCs w:val="24"/>
        </w:rPr>
        <w:t>with a goal</w:t>
      </w:r>
      <w:r w:rsidR="00546784" w:rsidRPr="00626B13">
        <w:rPr>
          <w:rFonts w:ascii="Candara" w:hAnsi="Candara"/>
          <w:sz w:val="24"/>
          <w:szCs w:val="24"/>
        </w:rPr>
        <w:t xml:space="preserve"> to resolve the complaint to the satisfaction of the resident or</w:t>
      </w:r>
      <w:r w:rsidRPr="00626B13">
        <w:rPr>
          <w:rFonts w:ascii="Candara" w:hAnsi="Candara"/>
          <w:sz w:val="24"/>
          <w:szCs w:val="24"/>
        </w:rPr>
        <w:t xml:space="preserve"> complainant</w:t>
      </w:r>
      <w:r w:rsidR="003E42EA" w:rsidRPr="00626B13">
        <w:rPr>
          <w:rFonts w:ascii="Candara" w:hAnsi="Candara"/>
          <w:sz w:val="24"/>
          <w:szCs w:val="24"/>
        </w:rPr>
        <w:t>.</w:t>
      </w:r>
      <w:r w:rsidRPr="00626B13">
        <w:rPr>
          <w:rFonts w:ascii="Candara" w:hAnsi="Candara"/>
          <w:sz w:val="24"/>
          <w:szCs w:val="24"/>
        </w:rPr>
        <w:t xml:space="preserve"> </w:t>
      </w:r>
    </w:p>
    <w:p w14:paraId="4384D880" w14:textId="5A728881" w:rsidR="00374DC3" w:rsidRPr="00626B13" w:rsidRDefault="00374DC3" w:rsidP="009A4887">
      <w:pPr>
        <w:spacing w:after="0" w:line="240" w:lineRule="auto"/>
        <w:ind w:left="-360"/>
        <w:rPr>
          <w:rFonts w:ascii="Candara" w:eastAsiaTheme="minorEastAsia" w:hAnsi="Candara"/>
          <w:b/>
          <w:sz w:val="24"/>
          <w:szCs w:val="24"/>
        </w:rPr>
      </w:pPr>
    </w:p>
    <w:p w14:paraId="76EBAD2E" w14:textId="0B20A16A" w:rsidR="00374DC3" w:rsidRPr="00626B13" w:rsidRDefault="00374DC3" w:rsidP="009A4887">
      <w:pPr>
        <w:spacing w:after="0" w:line="240" w:lineRule="auto"/>
        <w:ind w:left="-360"/>
        <w:rPr>
          <w:rFonts w:ascii="Candara" w:eastAsiaTheme="minorEastAsia" w:hAnsi="Candara"/>
          <w:sz w:val="24"/>
          <w:szCs w:val="24"/>
        </w:rPr>
      </w:pPr>
      <w:r w:rsidRPr="00626B13">
        <w:rPr>
          <w:rFonts w:ascii="Candara" w:hAnsi="Candara"/>
          <w:sz w:val="24"/>
          <w:szCs w:val="24"/>
        </w:rPr>
        <w:t xml:space="preserve">Complaints received by the </w:t>
      </w:r>
      <w:r w:rsidR="00F30ACB" w:rsidRPr="00626B13">
        <w:rPr>
          <w:rFonts w:ascii="Candara" w:hAnsi="Candara"/>
          <w:sz w:val="24"/>
          <w:szCs w:val="24"/>
        </w:rPr>
        <w:t>program</w:t>
      </w:r>
      <w:r w:rsidRPr="00626B13">
        <w:rPr>
          <w:rFonts w:ascii="Candara" w:hAnsi="Candara"/>
          <w:sz w:val="24"/>
          <w:szCs w:val="24"/>
        </w:rPr>
        <w:t xml:space="preserve"> are often more complicated than the examples below; however, the purpose of this</w:t>
      </w:r>
      <w:r w:rsidR="00F23B14" w:rsidRPr="00626B13">
        <w:rPr>
          <w:rFonts w:ascii="Candara" w:hAnsi="Candara"/>
          <w:sz w:val="24"/>
          <w:szCs w:val="24"/>
        </w:rPr>
        <w:t xml:space="preserve"> resource </w:t>
      </w:r>
      <w:r w:rsidRPr="00626B13">
        <w:rPr>
          <w:rFonts w:ascii="Candara" w:hAnsi="Candara"/>
          <w:sz w:val="24"/>
          <w:szCs w:val="24"/>
        </w:rPr>
        <w:t xml:space="preserve">is to provide advocacy strategies and </w:t>
      </w:r>
      <w:r w:rsidR="00A06133" w:rsidRPr="00626B13">
        <w:rPr>
          <w:rFonts w:ascii="Candara" w:hAnsi="Candara"/>
          <w:sz w:val="24"/>
          <w:szCs w:val="24"/>
        </w:rPr>
        <w:t>NORS coding examples in response to common complaints during the COVID-19 pandemic</w:t>
      </w:r>
      <w:r w:rsidRPr="00626B13">
        <w:rPr>
          <w:rFonts w:ascii="Candara" w:hAnsi="Candara"/>
          <w:sz w:val="24"/>
          <w:szCs w:val="24"/>
        </w:rPr>
        <w:t xml:space="preserve">. In addition to the advocacy strategies discussed in this section, program representatives </w:t>
      </w:r>
      <w:r w:rsidR="00F35284" w:rsidRPr="00626B13">
        <w:rPr>
          <w:rFonts w:ascii="Candara" w:hAnsi="Candara"/>
          <w:sz w:val="24"/>
          <w:szCs w:val="24"/>
        </w:rPr>
        <w:t>are to</w:t>
      </w:r>
      <w:r w:rsidRPr="00626B13">
        <w:rPr>
          <w:rFonts w:ascii="Candara" w:hAnsi="Candara"/>
          <w:sz w:val="24"/>
          <w:szCs w:val="24"/>
        </w:rPr>
        <w:t xml:space="preserve"> follow applicable state </w:t>
      </w:r>
      <w:r w:rsidR="00F30ACB" w:rsidRPr="00626B13">
        <w:rPr>
          <w:rFonts w:ascii="Candara" w:hAnsi="Candara"/>
          <w:sz w:val="24"/>
          <w:szCs w:val="24"/>
        </w:rPr>
        <w:t xml:space="preserve">Ombudsman </w:t>
      </w:r>
      <w:r w:rsidRPr="00626B13">
        <w:rPr>
          <w:rFonts w:ascii="Candara" w:hAnsi="Candara"/>
          <w:sz w:val="24"/>
          <w:szCs w:val="24"/>
        </w:rPr>
        <w:t xml:space="preserve">program </w:t>
      </w:r>
      <w:r w:rsidR="00285273" w:rsidRPr="00626B13">
        <w:rPr>
          <w:rFonts w:ascii="Candara" w:hAnsi="Candara"/>
          <w:sz w:val="24"/>
          <w:szCs w:val="24"/>
        </w:rPr>
        <w:t>requirements</w:t>
      </w:r>
      <w:r w:rsidRPr="00626B13">
        <w:rPr>
          <w:rFonts w:ascii="Candara" w:hAnsi="Candara"/>
          <w:sz w:val="24"/>
          <w:szCs w:val="24"/>
        </w:rPr>
        <w:t xml:space="preserve"> regarding </w:t>
      </w:r>
      <w:r w:rsidR="00585BE6" w:rsidRPr="00626B13">
        <w:rPr>
          <w:rFonts w:ascii="Candara" w:hAnsi="Candara"/>
          <w:sz w:val="24"/>
          <w:szCs w:val="24"/>
        </w:rPr>
        <w:t xml:space="preserve">safety, </w:t>
      </w:r>
      <w:r w:rsidR="00285273" w:rsidRPr="00626B13">
        <w:rPr>
          <w:rFonts w:ascii="Candara" w:hAnsi="Candara"/>
          <w:sz w:val="24"/>
          <w:szCs w:val="24"/>
        </w:rPr>
        <w:t xml:space="preserve">visits, </w:t>
      </w:r>
      <w:r w:rsidR="00585BE6" w:rsidRPr="00626B13">
        <w:rPr>
          <w:rFonts w:ascii="Candara" w:hAnsi="Candara"/>
          <w:sz w:val="24"/>
          <w:szCs w:val="24"/>
        </w:rPr>
        <w:t>communication</w:t>
      </w:r>
      <w:r w:rsidR="00EA47A5" w:rsidRPr="00626B13">
        <w:rPr>
          <w:rFonts w:ascii="Candara" w:hAnsi="Candara"/>
          <w:sz w:val="24"/>
          <w:szCs w:val="24"/>
        </w:rPr>
        <w:t xml:space="preserve"> with </w:t>
      </w:r>
      <w:r w:rsidR="00585BE6" w:rsidRPr="00626B13">
        <w:rPr>
          <w:rFonts w:ascii="Candara" w:hAnsi="Candara"/>
          <w:sz w:val="24"/>
          <w:szCs w:val="24"/>
        </w:rPr>
        <w:t xml:space="preserve">your supervisor and/or State Ombudsman, </w:t>
      </w:r>
      <w:r w:rsidR="00250549" w:rsidRPr="00626B13">
        <w:rPr>
          <w:rFonts w:ascii="Candara" w:hAnsi="Candara"/>
          <w:sz w:val="24"/>
          <w:szCs w:val="24"/>
        </w:rPr>
        <w:t>complaint handling,</w:t>
      </w:r>
      <w:r w:rsidR="00E57981" w:rsidRPr="00626B13">
        <w:rPr>
          <w:rFonts w:ascii="Candara" w:hAnsi="Candara"/>
          <w:sz w:val="24"/>
          <w:szCs w:val="24"/>
        </w:rPr>
        <w:t xml:space="preserve"> </w:t>
      </w:r>
      <w:r w:rsidR="00C7532E" w:rsidRPr="00626B13">
        <w:rPr>
          <w:rFonts w:ascii="Candara" w:hAnsi="Candara"/>
          <w:sz w:val="24"/>
          <w:szCs w:val="24"/>
        </w:rPr>
        <w:t xml:space="preserve">and </w:t>
      </w:r>
      <w:r w:rsidR="00573550" w:rsidRPr="00626B13">
        <w:rPr>
          <w:rFonts w:ascii="Candara" w:hAnsi="Candara"/>
          <w:sz w:val="24"/>
          <w:szCs w:val="24"/>
        </w:rPr>
        <w:t>complaint documentation (e.g., selecting a checkbox to identify that it is COVID-19 related, include COVID-19 in the case notes for future word searches)</w:t>
      </w:r>
      <w:r w:rsidR="00C7532E" w:rsidRPr="00626B13">
        <w:rPr>
          <w:rFonts w:ascii="Candara" w:hAnsi="Candara"/>
          <w:sz w:val="24"/>
          <w:szCs w:val="24"/>
        </w:rPr>
        <w:t xml:space="preserve"> </w:t>
      </w:r>
      <w:r w:rsidR="00585BE6" w:rsidRPr="00626B13">
        <w:rPr>
          <w:rFonts w:ascii="Candara" w:hAnsi="Candara"/>
          <w:sz w:val="24"/>
          <w:szCs w:val="24"/>
        </w:rPr>
        <w:t>during the pandemic</w:t>
      </w:r>
      <w:r w:rsidR="00F23B14" w:rsidRPr="00626B13">
        <w:rPr>
          <w:rFonts w:ascii="Candara" w:hAnsi="Candara"/>
          <w:sz w:val="24"/>
          <w:szCs w:val="24"/>
        </w:rPr>
        <w:t>.</w:t>
      </w:r>
      <w:r w:rsidR="00B16AB0" w:rsidRPr="00626B13">
        <w:rPr>
          <w:rStyle w:val="FootnoteReference"/>
          <w:rFonts w:ascii="Candara" w:hAnsi="Candara"/>
          <w:sz w:val="24"/>
          <w:szCs w:val="24"/>
        </w:rPr>
        <w:footnoteReference w:id="2"/>
      </w:r>
    </w:p>
    <w:p w14:paraId="23980FD8" w14:textId="1BA48792" w:rsidR="007F2DED" w:rsidRPr="00626B13" w:rsidRDefault="007F2DED" w:rsidP="009A4887">
      <w:pPr>
        <w:spacing w:after="0" w:line="240" w:lineRule="auto"/>
        <w:ind w:left="-360"/>
        <w:rPr>
          <w:rFonts w:ascii="Candara" w:hAnsi="Candara"/>
          <w:sz w:val="24"/>
          <w:szCs w:val="24"/>
        </w:rPr>
      </w:pPr>
    </w:p>
    <w:p w14:paraId="11F1A510" w14:textId="70526204" w:rsidR="007F2DED" w:rsidRPr="00626B13" w:rsidRDefault="007F2DED" w:rsidP="009A4887">
      <w:pPr>
        <w:spacing w:after="0" w:line="240" w:lineRule="auto"/>
        <w:ind w:left="-360"/>
        <w:rPr>
          <w:rFonts w:ascii="Candara" w:eastAsiaTheme="minorEastAsia" w:hAnsi="Candara"/>
          <w:b/>
          <w:sz w:val="24"/>
          <w:szCs w:val="24"/>
        </w:rPr>
      </w:pPr>
      <w:r w:rsidRPr="00626B13">
        <w:rPr>
          <w:rFonts w:ascii="Candara" w:hAnsi="Candara"/>
          <w:sz w:val="24"/>
          <w:szCs w:val="24"/>
        </w:rPr>
        <w:t xml:space="preserve">Refer to the </w:t>
      </w:r>
      <w:r w:rsidR="00B55B4D" w:rsidRPr="00626B13">
        <w:rPr>
          <w:rFonts w:ascii="Candara" w:hAnsi="Candara"/>
          <w:sz w:val="24"/>
          <w:szCs w:val="24"/>
        </w:rPr>
        <w:t xml:space="preserve">three </w:t>
      </w:r>
      <w:r w:rsidRPr="00626B13">
        <w:rPr>
          <w:rFonts w:ascii="Candara" w:hAnsi="Candara"/>
          <w:sz w:val="24"/>
          <w:szCs w:val="24"/>
        </w:rPr>
        <w:t xml:space="preserve">Administration for Community Living (ACL) </w:t>
      </w:r>
      <w:r w:rsidR="00B55B4D" w:rsidRPr="00626B13">
        <w:rPr>
          <w:rFonts w:ascii="Candara" w:hAnsi="Candara"/>
          <w:sz w:val="24"/>
          <w:szCs w:val="24"/>
        </w:rPr>
        <w:t>NORS tables</w:t>
      </w:r>
      <w:r w:rsidR="00413E33" w:rsidRPr="00626B13">
        <w:rPr>
          <w:rFonts w:ascii="Candara" w:hAnsi="Candara"/>
          <w:sz w:val="24"/>
          <w:szCs w:val="24"/>
        </w:rPr>
        <w:t xml:space="preserve">, NORS training materials, and frequently asked questions (FAQs) available on the NORC </w:t>
      </w:r>
      <w:hyperlink r:id="rId8" w:history="1">
        <w:r w:rsidR="00413E33" w:rsidRPr="00626B13">
          <w:rPr>
            <w:rStyle w:val="Hyperlink"/>
            <w:rFonts w:ascii="Candara" w:hAnsi="Candara"/>
            <w:color w:val="0000CC"/>
            <w:sz w:val="24"/>
            <w:szCs w:val="24"/>
          </w:rPr>
          <w:t>website</w:t>
        </w:r>
      </w:hyperlink>
      <w:r w:rsidR="00B55B4D" w:rsidRPr="00626B13">
        <w:rPr>
          <w:rFonts w:ascii="Candara" w:hAnsi="Candara"/>
          <w:sz w:val="24"/>
          <w:szCs w:val="24"/>
        </w:rPr>
        <w:t xml:space="preserve"> for additional information regarding coding complaints and activities. </w:t>
      </w:r>
    </w:p>
    <w:p w14:paraId="6B7D5244" w14:textId="77777777" w:rsidR="00EC64ED" w:rsidRPr="009A4887" w:rsidRDefault="00EC64ED" w:rsidP="009A4887">
      <w:pPr>
        <w:spacing w:after="0" w:line="240" w:lineRule="auto"/>
        <w:ind w:left="-360"/>
        <w:rPr>
          <w:rFonts w:ascii="Candara" w:eastAsiaTheme="minorEastAsia" w:hAnsi="Candara"/>
          <w:b/>
        </w:rPr>
      </w:pPr>
    </w:p>
    <w:p w14:paraId="78F6D2B4" w14:textId="7216A67A" w:rsidR="00EC64ED" w:rsidRPr="00C70D2F" w:rsidRDefault="00250549" w:rsidP="009A4887">
      <w:pPr>
        <w:spacing w:after="0" w:line="240" w:lineRule="auto"/>
        <w:ind w:left="-360"/>
        <w:rPr>
          <w:rFonts w:ascii="Candara" w:eastAsiaTheme="minorEastAsia" w:hAnsi="Candara" w:cs="Aharoni"/>
          <w:b/>
          <w:color w:val="0A2E82"/>
          <w:sz w:val="32"/>
          <w:szCs w:val="32"/>
        </w:rPr>
      </w:pPr>
      <w:r w:rsidRPr="00C70D2F">
        <w:rPr>
          <w:rFonts w:ascii="Candara" w:eastAsiaTheme="minorEastAsia" w:hAnsi="Candara" w:cs="Aharoni"/>
          <w:b/>
          <w:color w:val="0A2E82"/>
          <w:sz w:val="32"/>
          <w:szCs w:val="32"/>
        </w:rPr>
        <w:t xml:space="preserve">Scenario 1 </w:t>
      </w:r>
    </w:p>
    <w:p w14:paraId="74A76FDC" w14:textId="4EE7D237" w:rsidR="00C70D2F" w:rsidRPr="00626B13" w:rsidRDefault="00EC64ED" w:rsidP="00626B13">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Ms. Jones</w:t>
      </w:r>
      <w:r w:rsidR="009B7E02" w:rsidRPr="00626B13">
        <w:rPr>
          <w:rFonts w:ascii="Candara" w:eastAsiaTheme="minorEastAsia" w:hAnsi="Candara"/>
          <w:sz w:val="24"/>
          <w:szCs w:val="24"/>
        </w:rPr>
        <w:t xml:space="preserve"> </w:t>
      </w:r>
      <w:r w:rsidRPr="00626B13">
        <w:rPr>
          <w:rFonts w:ascii="Candara" w:eastAsiaTheme="minorEastAsia" w:hAnsi="Candara"/>
          <w:sz w:val="24"/>
          <w:szCs w:val="24"/>
        </w:rPr>
        <w:t>calls the Ombudsman program to complain that</w:t>
      </w:r>
      <w:r w:rsidR="00585BE6" w:rsidRPr="00626B13">
        <w:rPr>
          <w:rFonts w:ascii="Candara" w:eastAsiaTheme="minorEastAsia" w:hAnsi="Candara"/>
          <w:sz w:val="24"/>
          <w:szCs w:val="24"/>
        </w:rPr>
        <w:t xml:space="preserve"> </w:t>
      </w:r>
      <w:r w:rsidR="0051222D" w:rsidRPr="00626B13">
        <w:rPr>
          <w:rFonts w:ascii="Candara" w:eastAsiaTheme="minorEastAsia" w:hAnsi="Candara"/>
          <w:sz w:val="24"/>
          <w:szCs w:val="24"/>
        </w:rPr>
        <w:t>the Sandy Shore Nursing Home staff</w:t>
      </w:r>
      <w:r w:rsidR="00585BE6" w:rsidRPr="00626B13">
        <w:rPr>
          <w:rFonts w:ascii="Candara" w:eastAsiaTheme="minorEastAsia" w:hAnsi="Candara"/>
          <w:sz w:val="24"/>
          <w:szCs w:val="24"/>
        </w:rPr>
        <w:t xml:space="preserve"> will not </w:t>
      </w:r>
      <w:r w:rsidRPr="00626B13">
        <w:rPr>
          <w:rFonts w:ascii="Candara" w:eastAsiaTheme="minorEastAsia" w:hAnsi="Candara"/>
          <w:sz w:val="24"/>
          <w:szCs w:val="24"/>
        </w:rPr>
        <w:t>allow</w:t>
      </w:r>
      <w:r w:rsidR="00585BE6" w:rsidRPr="00626B13">
        <w:rPr>
          <w:rFonts w:ascii="Candara" w:eastAsiaTheme="minorEastAsia" w:hAnsi="Candara"/>
          <w:sz w:val="24"/>
          <w:szCs w:val="24"/>
        </w:rPr>
        <w:t xml:space="preserve"> </w:t>
      </w:r>
      <w:r w:rsidRPr="00626B13">
        <w:rPr>
          <w:rFonts w:ascii="Candara" w:eastAsiaTheme="minorEastAsia" w:hAnsi="Candara"/>
          <w:sz w:val="24"/>
          <w:szCs w:val="24"/>
        </w:rPr>
        <w:t xml:space="preserve">her to visit with her mom during the COVID-19 pandemic. Ms. Jones has attempted to visit with her mom by phone without much success. </w:t>
      </w:r>
      <w:r w:rsidR="00F1468C" w:rsidRPr="00626B13">
        <w:rPr>
          <w:rFonts w:ascii="Candara" w:eastAsiaTheme="minorEastAsia" w:hAnsi="Candara"/>
          <w:sz w:val="24"/>
          <w:szCs w:val="24"/>
        </w:rPr>
        <w:t>She says that t</w:t>
      </w:r>
      <w:r w:rsidRPr="00626B13">
        <w:rPr>
          <w:rFonts w:ascii="Candara" w:eastAsiaTheme="minorEastAsia" w:hAnsi="Candara"/>
          <w:sz w:val="24"/>
          <w:szCs w:val="24"/>
        </w:rPr>
        <w:t>he staff are too slow in taking a phone to her mom</w:t>
      </w:r>
      <w:r w:rsidR="00863E8B" w:rsidRPr="00626B13">
        <w:rPr>
          <w:rFonts w:ascii="Candara" w:eastAsiaTheme="minorEastAsia" w:hAnsi="Candara"/>
          <w:sz w:val="24"/>
          <w:szCs w:val="24"/>
        </w:rPr>
        <w:t xml:space="preserve"> or they never take the phone to her. </w:t>
      </w:r>
      <w:r w:rsidR="007B1F2C" w:rsidRPr="00626B13">
        <w:rPr>
          <w:rFonts w:ascii="Candara" w:eastAsiaTheme="minorEastAsia" w:hAnsi="Candara"/>
          <w:sz w:val="24"/>
          <w:szCs w:val="24"/>
        </w:rPr>
        <w:t xml:space="preserve">Once connected her mother often </w:t>
      </w:r>
      <w:r w:rsidR="0060093A" w:rsidRPr="00626B13">
        <w:rPr>
          <w:rFonts w:ascii="Candara" w:eastAsiaTheme="minorEastAsia" w:hAnsi="Candara"/>
          <w:sz w:val="24"/>
          <w:szCs w:val="24"/>
        </w:rPr>
        <w:t>cannot</w:t>
      </w:r>
      <w:r w:rsidR="007B1F2C" w:rsidRPr="00626B13">
        <w:rPr>
          <w:rFonts w:ascii="Candara" w:eastAsiaTheme="minorEastAsia" w:hAnsi="Candara"/>
          <w:sz w:val="24"/>
          <w:szCs w:val="24"/>
        </w:rPr>
        <w:t xml:space="preserve"> hear </w:t>
      </w:r>
      <w:r w:rsidR="002F26D8" w:rsidRPr="00626B13">
        <w:rPr>
          <w:rFonts w:ascii="Candara" w:eastAsiaTheme="minorEastAsia" w:hAnsi="Candara"/>
          <w:sz w:val="24"/>
          <w:szCs w:val="24"/>
        </w:rPr>
        <w:t>her</w:t>
      </w:r>
      <w:r w:rsidR="00131D27" w:rsidRPr="00626B13">
        <w:rPr>
          <w:rFonts w:ascii="Candara" w:eastAsiaTheme="minorEastAsia" w:hAnsi="Candara"/>
          <w:sz w:val="24"/>
          <w:szCs w:val="24"/>
        </w:rPr>
        <w:t xml:space="preserve"> and staff </w:t>
      </w:r>
      <w:r w:rsidR="0060093A" w:rsidRPr="00626B13">
        <w:rPr>
          <w:rFonts w:ascii="Candara" w:eastAsiaTheme="minorEastAsia" w:hAnsi="Candara"/>
          <w:sz w:val="24"/>
          <w:szCs w:val="24"/>
        </w:rPr>
        <w:t>do not</w:t>
      </w:r>
      <w:r w:rsidR="00131D27" w:rsidRPr="00626B13">
        <w:rPr>
          <w:rFonts w:ascii="Candara" w:eastAsiaTheme="minorEastAsia" w:hAnsi="Candara"/>
          <w:sz w:val="24"/>
          <w:szCs w:val="24"/>
        </w:rPr>
        <w:t xml:space="preserve"> assist with the volume. </w:t>
      </w:r>
      <w:r w:rsidR="00863E8B" w:rsidRPr="00626B13">
        <w:rPr>
          <w:rFonts w:ascii="Candara" w:eastAsiaTheme="minorEastAsia" w:hAnsi="Candara"/>
          <w:sz w:val="24"/>
          <w:szCs w:val="24"/>
        </w:rPr>
        <w:t>Ms. Jones believes that the staff do not like her and are purposefully not assisting with calls with her mom.</w:t>
      </w:r>
      <w:r w:rsidR="00131D27" w:rsidRPr="00626B13">
        <w:rPr>
          <w:rFonts w:ascii="Candara" w:eastAsiaTheme="minorEastAsia" w:hAnsi="Candara"/>
          <w:sz w:val="24"/>
          <w:szCs w:val="24"/>
        </w:rPr>
        <w:t xml:space="preserve"> </w:t>
      </w:r>
      <w:r w:rsidRPr="00626B13">
        <w:rPr>
          <w:rFonts w:ascii="Candara" w:eastAsiaTheme="minorEastAsia" w:hAnsi="Candara"/>
          <w:sz w:val="24"/>
          <w:szCs w:val="24"/>
        </w:rPr>
        <w:t xml:space="preserve">Ms. Jones </w:t>
      </w:r>
      <w:r w:rsidR="00462C6A" w:rsidRPr="00626B13">
        <w:rPr>
          <w:rFonts w:ascii="Candara" w:eastAsiaTheme="minorEastAsia" w:hAnsi="Candara"/>
          <w:sz w:val="24"/>
          <w:szCs w:val="24"/>
        </w:rPr>
        <w:t>wants</w:t>
      </w:r>
      <w:r w:rsidR="00131D27" w:rsidRPr="00626B13">
        <w:rPr>
          <w:rFonts w:ascii="Candara" w:eastAsiaTheme="minorEastAsia" w:hAnsi="Candara"/>
          <w:sz w:val="24"/>
          <w:szCs w:val="24"/>
        </w:rPr>
        <w:t xml:space="preserve"> to visit her mother in-person</w:t>
      </w:r>
      <w:r w:rsidR="00462C6A" w:rsidRPr="00626B13">
        <w:rPr>
          <w:rFonts w:ascii="Candara" w:eastAsiaTheme="minorEastAsia" w:hAnsi="Candara"/>
          <w:sz w:val="24"/>
          <w:szCs w:val="24"/>
        </w:rPr>
        <w:t xml:space="preserve"> s</w:t>
      </w:r>
      <w:r w:rsidR="00BC3BD9" w:rsidRPr="00626B13">
        <w:rPr>
          <w:rFonts w:ascii="Candara" w:eastAsiaTheme="minorEastAsia" w:hAnsi="Candara"/>
          <w:sz w:val="24"/>
          <w:szCs w:val="24"/>
        </w:rPr>
        <w:t xml:space="preserve">ince the </w:t>
      </w:r>
      <w:r w:rsidRPr="00626B13">
        <w:rPr>
          <w:rFonts w:ascii="Candara" w:eastAsiaTheme="minorEastAsia" w:hAnsi="Candara"/>
          <w:sz w:val="24"/>
          <w:szCs w:val="24"/>
        </w:rPr>
        <w:t xml:space="preserve">state is </w:t>
      </w:r>
      <w:r w:rsidR="00BC3BD9" w:rsidRPr="00626B13">
        <w:rPr>
          <w:rFonts w:ascii="Candara" w:eastAsiaTheme="minorEastAsia" w:hAnsi="Candara"/>
          <w:sz w:val="24"/>
          <w:szCs w:val="24"/>
        </w:rPr>
        <w:t>starting to “reopen</w:t>
      </w:r>
      <w:r w:rsidR="002429F6" w:rsidRPr="00626B13">
        <w:rPr>
          <w:rFonts w:ascii="Candara" w:eastAsiaTheme="minorEastAsia" w:hAnsi="Candara"/>
          <w:sz w:val="24"/>
          <w:szCs w:val="24"/>
        </w:rPr>
        <w:t xml:space="preserve">,” but the facility </w:t>
      </w:r>
      <w:r w:rsidR="00500435" w:rsidRPr="00626B13">
        <w:rPr>
          <w:rFonts w:ascii="Candara" w:eastAsiaTheme="minorEastAsia" w:hAnsi="Candara"/>
          <w:sz w:val="24"/>
          <w:szCs w:val="24"/>
        </w:rPr>
        <w:t xml:space="preserve">will not allow her to visit in-person. </w:t>
      </w:r>
    </w:p>
    <w:p w14:paraId="4643691C" w14:textId="77777777" w:rsidR="00EC64ED" w:rsidRPr="009A4887" w:rsidRDefault="00EC64ED" w:rsidP="009A4887">
      <w:pPr>
        <w:spacing w:after="0" w:line="240" w:lineRule="auto"/>
        <w:ind w:left="-360"/>
        <w:rPr>
          <w:rFonts w:ascii="Candara" w:eastAsiaTheme="minorEastAsia" w:hAnsi="Candara"/>
        </w:rPr>
      </w:pPr>
    </w:p>
    <w:p w14:paraId="4EE9DC6D" w14:textId="77777777" w:rsidR="009A4887" w:rsidRPr="00626B13" w:rsidRDefault="000163F6" w:rsidP="009A4887">
      <w:pPr>
        <w:spacing w:after="0" w:line="240" w:lineRule="auto"/>
        <w:ind w:left="-360"/>
        <w:rPr>
          <w:rFonts w:ascii="Candara" w:eastAsiaTheme="minorEastAsia" w:hAnsi="Candara"/>
          <w:b/>
          <w:color w:val="0A2E82"/>
          <w:sz w:val="24"/>
          <w:szCs w:val="24"/>
        </w:rPr>
      </w:pPr>
      <w:r w:rsidRPr="00626B13">
        <w:rPr>
          <w:rFonts w:ascii="Candara" w:eastAsiaTheme="minorEastAsia" w:hAnsi="Candara"/>
          <w:b/>
          <w:color w:val="0A2E82"/>
          <w:sz w:val="24"/>
          <w:szCs w:val="24"/>
        </w:rPr>
        <w:lastRenderedPageBreak/>
        <w:t>Investigation and Resolution</w:t>
      </w:r>
      <w:r w:rsidR="00462C6A" w:rsidRPr="00626B13">
        <w:rPr>
          <w:rFonts w:ascii="Candara" w:eastAsiaTheme="minorEastAsia" w:hAnsi="Candara"/>
          <w:b/>
          <w:color w:val="0A2E82"/>
          <w:sz w:val="24"/>
          <w:szCs w:val="24"/>
        </w:rPr>
        <w:t xml:space="preserve"> Considerations</w:t>
      </w:r>
    </w:p>
    <w:p w14:paraId="133281CA" w14:textId="77777777" w:rsidR="00280CFC" w:rsidRPr="00626B13" w:rsidRDefault="00462C6A" w:rsidP="00280CFC">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 xml:space="preserve">Review current federal and state guidance regarding visitation to confirm whether in-person visits are allowed at the time of her complaint. </w:t>
      </w:r>
      <w:r w:rsidR="00500435" w:rsidRPr="00626B13">
        <w:rPr>
          <w:rFonts w:ascii="Candara" w:eastAsiaTheme="minorEastAsia" w:hAnsi="Candara"/>
          <w:sz w:val="24"/>
          <w:szCs w:val="24"/>
        </w:rPr>
        <w:t>Share information regarding current federal and state guidelines</w:t>
      </w:r>
      <w:r w:rsidR="00BD5252" w:rsidRPr="00626B13">
        <w:rPr>
          <w:rFonts w:ascii="Candara" w:eastAsiaTheme="minorEastAsia" w:hAnsi="Candara"/>
          <w:sz w:val="24"/>
          <w:szCs w:val="24"/>
        </w:rPr>
        <w:t xml:space="preserve"> with Ms. Jones.</w:t>
      </w:r>
    </w:p>
    <w:p w14:paraId="6A13E915" w14:textId="77777777" w:rsidR="00280CFC" w:rsidRPr="00626B13" w:rsidRDefault="00DF4C0C" w:rsidP="00280CFC">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 xml:space="preserve">Follow your state program policies and procedures for connecting with the resident in-person or by phone, email, </w:t>
      </w:r>
      <w:r w:rsidR="003102D1" w:rsidRPr="00626B13">
        <w:rPr>
          <w:rFonts w:ascii="Candara" w:eastAsiaTheme="minorEastAsia" w:hAnsi="Candara"/>
          <w:sz w:val="24"/>
          <w:szCs w:val="24"/>
        </w:rPr>
        <w:t xml:space="preserve">or video call. </w:t>
      </w:r>
      <w:r w:rsidR="00A012F1" w:rsidRPr="00626B13">
        <w:rPr>
          <w:rFonts w:ascii="Candara" w:eastAsiaTheme="minorEastAsia" w:hAnsi="Candara"/>
          <w:sz w:val="24"/>
          <w:szCs w:val="24"/>
        </w:rPr>
        <w:t xml:space="preserve">Contact the resident to confirm that </w:t>
      </w:r>
      <w:r w:rsidR="00CA66FA" w:rsidRPr="00626B13">
        <w:rPr>
          <w:rFonts w:ascii="Candara" w:eastAsiaTheme="minorEastAsia" w:hAnsi="Candara"/>
          <w:sz w:val="24"/>
          <w:szCs w:val="24"/>
        </w:rPr>
        <w:t>she</w:t>
      </w:r>
      <w:r w:rsidR="00A012F1" w:rsidRPr="00626B13">
        <w:rPr>
          <w:rFonts w:ascii="Candara" w:eastAsiaTheme="minorEastAsia" w:hAnsi="Candara"/>
          <w:sz w:val="24"/>
          <w:szCs w:val="24"/>
        </w:rPr>
        <w:t xml:space="preserve"> wants to talk with her daughter</w:t>
      </w:r>
      <w:r w:rsidR="00CE661C" w:rsidRPr="00626B13">
        <w:rPr>
          <w:rFonts w:ascii="Candara" w:eastAsiaTheme="minorEastAsia" w:hAnsi="Candara"/>
          <w:sz w:val="24"/>
          <w:szCs w:val="24"/>
        </w:rPr>
        <w:t>, wants your assistance</w:t>
      </w:r>
      <w:r w:rsidR="007C3A8B" w:rsidRPr="00626B13">
        <w:rPr>
          <w:rFonts w:ascii="Candara" w:eastAsiaTheme="minorEastAsia" w:hAnsi="Candara"/>
          <w:sz w:val="24"/>
          <w:szCs w:val="24"/>
        </w:rPr>
        <w:t xml:space="preserve"> with connecting them</w:t>
      </w:r>
      <w:r w:rsidR="00CE661C" w:rsidRPr="00626B13">
        <w:rPr>
          <w:rFonts w:ascii="Candara" w:eastAsiaTheme="minorEastAsia" w:hAnsi="Candara"/>
          <w:sz w:val="24"/>
          <w:szCs w:val="24"/>
        </w:rPr>
        <w:t xml:space="preserve">, and provides informed consent for you to </w:t>
      </w:r>
      <w:r w:rsidR="00BE40FE" w:rsidRPr="00626B13">
        <w:rPr>
          <w:rFonts w:ascii="Candara" w:eastAsiaTheme="minorEastAsia" w:hAnsi="Candara"/>
          <w:sz w:val="24"/>
          <w:szCs w:val="24"/>
        </w:rPr>
        <w:t>act</w:t>
      </w:r>
      <w:r w:rsidR="0023371A" w:rsidRPr="00626B13">
        <w:rPr>
          <w:rFonts w:ascii="Candara" w:eastAsiaTheme="minorEastAsia" w:hAnsi="Candara"/>
          <w:sz w:val="24"/>
          <w:szCs w:val="24"/>
        </w:rPr>
        <w:t xml:space="preserve"> on the complaint</w:t>
      </w:r>
      <w:r w:rsidR="00CE661C" w:rsidRPr="00626B13">
        <w:rPr>
          <w:rFonts w:ascii="Candara" w:eastAsiaTheme="minorEastAsia" w:hAnsi="Candara"/>
          <w:sz w:val="24"/>
          <w:szCs w:val="24"/>
        </w:rPr>
        <w:t xml:space="preserve">. </w:t>
      </w:r>
    </w:p>
    <w:p w14:paraId="00AEA8EC" w14:textId="77777777" w:rsidR="00280CFC" w:rsidRPr="00626B13" w:rsidRDefault="00553A55" w:rsidP="00280CFC">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 xml:space="preserve">Contact </w:t>
      </w:r>
      <w:r w:rsidR="00ED7881" w:rsidRPr="00626B13">
        <w:rPr>
          <w:rFonts w:ascii="Candara" w:eastAsiaTheme="minorEastAsia" w:hAnsi="Candara"/>
          <w:sz w:val="24"/>
          <w:szCs w:val="24"/>
        </w:rPr>
        <w:t xml:space="preserve">the </w:t>
      </w:r>
      <w:r w:rsidR="00585BE6" w:rsidRPr="00626B13">
        <w:rPr>
          <w:rFonts w:ascii="Candara" w:eastAsiaTheme="minorEastAsia" w:hAnsi="Candara"/>
          <w:sz w:val="24"/>
          <w:szCs w:val="24"/>
        </w:rPr>
        <w:t xml:space="preserve">nursing facility </w:t>
      </w:r>
      <w:r w:rsidR="00ED7881" w:rsidRPr="00626B13">
        <w:rPr>
          <w:rFonts w:ascii="Candara" w:eastAsiaTheme="minorEastAsia" w:hAnsi="Candara"/>
          <w:sz w:val="24"/>
          <w:szCs w:val="24"/>
        </w:rPr>
        <w:t>Administrator</w:t>
      </w:r>
      <w:r w:rsidR="000175AE" w:rsidRPr="00626B13">
        <w:rPr>
          <w:rFonts w:ascii="Candara" w:eastAsiaTheme="minorEastAsia" w:hAnsi="Candara"/>
          <w:sz w:val="24"/>
          <w:szCs w:val="24"/>
        </w:rPr>
        <w:t xml:space="preserve"> </w:t>
      </w:r>
      <w:r w:rsidR="00FE1EE7" w:rsidRPr="00626B13">
        <w:rPr>
          <w:rFonts w:ascii="Candara" w:eastAsiaTheme="minorEastAsia" w:hAnsi="Candara"/>
          <w:sz w:val="24"/>
          <w:szCs w:val="24"/>
        </w:rPr>
        <w:t xml:space="preserve">to </w:t>
      </w:r>
      <w:r w:rsidR="004046B8" w:rsidRPr="00626B13">
        <w:rPr>
          <w:rFonts w:ascii="Candara" w:eastAsiaTheme="minorEastAsia" w:hAnsi="Candara"/>
          <w:sz w:val="24"/>
          <w:szCs w:val="24"/>
        </w:rPr>
        <w:t>ask about their current visitation protocols</w:t>
      </w:r>
      <w:r w:rsidR="00BC5F4A" w:rsidRPr="00626B13">
        <w:rPr>
          <w:rFonts w:ascii="Candara" w:eastAsiaTheme="minorEastAsia" w:hAnsi="Candara"/>
          <w:sz w:val="24"/>
          <w:szCs w:val="24"/>
        </w:rPr>
        <w:t xml:space="preserve">, </w:t>
      </w:r>
      <w:r w:rsidR="004046B8" w:rsidRPr="00626B13">
        <w:rPr>
          <w:rFonts w:ascii="Candara" w:eastAsiaTheme="minorEastAsia" w:hAnsi="Candara"/>
          <w:sz w:val="24"/>
          <w:szCs w:val="24"/>
        </w:rPr>
        <w:t xml:space="preserve">ask why in-person visitation was denied </w:t>
      </w:r>
      <w:r w:rsidR="00AA4B9D" w:rsidRPr="00626B13">
        <w:rPr>
          <w:rFonts w:ascii="Candara" w:eastAsiaTheme="minorEastAsia" w:hAnsi="Candara"/>
          <w:sz w:val="24"/>
          <w:szCs w:val="24"/>
        </w:rPr>
        <w:t>for Ms. Jones and her mother</w:t>
      </w:r>
      <w:r w:rsidR="00B44ABE" w:rsidRPr="00626B13">
        <w:rPr>
          <w:rFonts w:ascii="Candara" w:eastAsiaTheme="minorEastAsia" w:hAnsi="Candara"/>
          <w:sz w:val="24"/>
          <w:szCs w:val="24"/>
        </w:rPr>
        <w:t>, and discuss the issues Ms. Jones said she experienced with phone calls</w:t>
      </w:r>
      <w:r w:rsidR="00AA4B9D" w:rsidRPr="00626B13">
        <w:rPr>
          <w:rFonts w:ascii="Candara" w:eastAsiaTheme="minorEastAsia" w:hAnsi="Candara"/>
          <w:sz w:val="24"/>
          <w:szCs w:val="24"/>
        </w:rPr>
        <w:t>.</w:t>
      </w:r>
      <w:r w:rsidR="00A810E5" w:rsidRPr="00626B13">
        <w:rPr>
          <w:rFonts w:ascii="Candara" w:eastAsiaTheme="minorEastAsia" w:hAnsi="Candara"/>
          <w:sz w:val="24"/>
          <w:szCs w:val="24"/>
        </w:rPr>
        <w:t xml:space="preserve"> </w:t>
      </w:r>
      <w:r w:rsidR="00D33DD7" w:rsidRPr="00626B13">
        <w:rPr>
          <w:rFonts w:ascii="Candara" w:eastAsiaTheme="minorEastAsia" w:hAnsi="Candara"/>
          <w:sz w:val="24"/>
          <w:szCs w:val="24"/>
        </w:rPr>
        <w:t>For future reference, if you do</w:t>
      </w:r>
      <w:r w:rsidR="00F1411A" w:rsidRPr="00626B13">
        <w:rPr>
          <w:rFonts w:ascii="Candara" w:eastAsiaTheme="minorEastAsia" w:hAnsi="Candara"/>
          <w:sz w:val="24"/>
          <w:szCs w:val="24"/>
        </w:rPr>
        <w:t xml:space="preserve"> not </w:t>
      </w:r>
      <w:r w:rsidR="00D33DD7" w:rsidRPr="00626B13">
        <w:rPr>
          <w:rFonts w:ascii="Candara" w:eastAsiaTheme="minorEastAsia" w:hAnsi="Candara"/>
          <w:sz w:val="24"/>
          <w:szCs w:val="24"/>
        </w:rPr>
        <w:t>have the information already, a</w:t>
      </w:r>
      <w:r w:rsidR="007251C0" w:rsidRPr="00626B13">
        <w:rPr>
          <w:rFonts w:ascii="Candara" w:eastAsiaTheme="minorEastAsia" w:hAnsi="Candara"/>
          <w:sz w:val="24"/>
          <w:szCs w:val="24"/>
        </w:rPr>
        <w:t>sk the Administrator for the name and contact information for the head of the family council</w:t>
      </w:r>
      <w:r w:rsidR="000163F6" w:rsidRPr="00626B13">
        <w:rPr>
          <w:rFonts w:ascii="Candara" w:eastAsiaTheme="minorEastAsia" w:hAnsi="Candara"/>
          <w:sz w:val="24"/>
          <w:szCs w:val="24"/>
        </w:rPr>
        <w:t>.</w:t>
      </w:r>
    </w:p>
    <w:p w14:paraId="17844B2F" w14:textId="77777777" w:rsidR="00280CFC" w:rsidRPr="00626B13" w:rsidRDefault="00E82F26" w:rsidP="00280CFC">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 xml:space="preserve">The </w:t>
      </w:r>
      <w:r w:rsidR="00ED7881" w:rsidRPr="00626B13">
        <w:rPr>
          <w:rFonts w:ascii="Candara" w:eastAsiaTheme="minorEastAsia" w:hAnsi="Candara"/>
          <w:sz w:val="24"/>
          <w:szCs w:val="24"/>
        </w:rPr>
        <w:t xml:space="preserve">Administrator </w:t>
      </w:r>
      <w:r w:rsidR="007F4954" w:rsidRPr="00626B13">
        <w:rPr>
          <w:rFonts w:ascii="Candara" w:eastAsiaTheme="minorEastAsia" w:hAnsi="Candara"/>
          <w:sz w:val="24"/>
          <w:szCs w:val="24"/>
        </w:rPr>
        <w:t xml:space="preserve">says that despite </w:t>
      </w:r>
      <w:r w:rsidRPr="00626B13">
        <w:rPr>
          <w:rFonts w:ascii="Candara" w:eastAsiaTheme="minorEastAsia" w:hAnsi="Candara"/>
          <w:sz w:val="24"/>
          <w:szCs w:val="24"/>
        </w:rPr>
        <w:t xml:space="preserve">federal and state guidance they have not started in-person visits yet. </w:t>
      </w:r>
      <w:r w:rsidR="00ED7881" w:rsidRPr="00626B13">
        <w:rPr>
          <w:rFonts w:ascii="Candara" w:eastAsiaTheme="minorEastAsia" w:hAnsi="Candara"/>
          <w:sz w:val="24"/>
          <w:szCs w:val="24"/>
        </w:rPr>
        <w:t xml:space="preserve">She explains that they are in the process of creating a safe outdoor space for visits, finalizing their </w:t>
      </w:r>
      <w:r w:rsidR="005E3A88" w:rsidRPr="00626B13">
        <w:rPr>
          <w:rFonts w:ascii="Candara" w:eastAsiaTheme="minorEastAsia" w:hAnsi="Candara"/>
          <w:sz w:val="24"/>
          <w:szCs w:val="24"/>
        </w:rPr>
        <w:t xml:space="preserve">visitation </w:t>
      </w:r>
      <w:r w:rsidR="000A1A05" w:rsidRPr="00626B13">
        <w:rPr>
          <w:rFonts w:ascii="Candara" w:eastAsiaTheme="minorEastAsia" w:hAnsi="Candara"/>
          <w:sz w:val="24"/>
          <w:szCs w:val="24"/>
        </w:rPr>
        <w:t>prot</w:t>
      </w:r>
      <w:r w:rsidR="005E3A88" w:rsidRPr="00626B13">
        <w:rPr>
          <w:rFonts w:ascii="Candara" w:eastAsiaTheme="minorEastAsia" w:hAnsi="Candara"/>
          <w:sz w:val="24"/>
          <w:szCs w:val="24"/>
        </w:rPr>
        <w:t>o</w:t>
      </w:r>
      <w:r w:rsidR="000A1A05" w:rsidRPr="00626B13">
        <w:rPr>
          <w:rFonts w:ascii="Candara" w:eastAsiaTheme="minorEastAsia" w:hAnsi="Candara"/>
          <w:sz w:val="24"/>
          <w:szCs w:val="24"/>
        </w:rPr>
        <w:t>col</w:t>
      </w:r>
      <w:r w:rsidR="00ED7881" w:rsidRPr="00626B13">
        <w:rPr>
          <w:rFonts w:ascii="Candara" w:eastAsiaTheme="minorEastAsia" w:hAnsi="Candara"/>
          <w:sz w:val="24"/>
          <w:szCs w:val="24"/>
        </w:rPr>
        <w:t>, and will share the p</w:t>
      </w:r>
      <w:r w:rsidR="005E3A88" w:rsidRPr="00626B13">
        <w:rPr>
          <w:rFonts w:ascii="Candara" w:eastAsiaTheme="minorEastAsia" w:hAnsi="Candara"/>
          <w:sz w:val="24"/>
          <w:szCs w:val="24"/>
        </w:rPr>
        <w:t xml:space="preserve">rocess with </w:t>
      </w:r>
      <w:r w:rsidR="00467DD4" w:rsidRPr="00626B13">
        <w:rPr>
          <w:rFonts w:ascii="Candara" w:eastAsiaTheme="minorEastAsia" w:hAnsi="Candara"/>
          <w:sz w:val="24"/>
          <w:szCs w:val="24"/>
        </w:rPr>
        <w:t xml:space="preserve">residents, </w:t>
      </w:r>
      <w:r w:rsidR="005E3A88" w:rsidRPr="00626B13">
        <w:rPr>
          <w:rFonts w:ascii="Candara" w:eastAsiaTheme="minorEastAsia" w:hAnsi="Candara"/>
          <w:sz w:val="24"/>
          <w:szCs w:val="24"/>
        </w:rPr>
        <w:t>families</w:t>
      </w:r>
      <w:r w:rsidR="00467DD4" w:rsidRPr="00626B13">
        <w:rPr>
          <w:rFonts w:ascii="Candara" w:eastAsiaTheme="minorEastAsia" w:hAnsi="Candara"/>
          <w:sz w:val="24"/>
          <w:szCs w:val="24"/>
        </w:rPr>
        <w:t>,</w:t>
      </w:r>
      <w:r w:rsidR="005E3A88" w:rsidRPr="00626B13">
        <w:rPr>
          <w:rFonts w:ascii="Candara" w:eastAsiaTheme="minorEastAsia" w:hAnsi="Candara"/>
          <w:sz w:val="24"/>
          <w:szCs w:val="24"/>
        </w:rPr>
        <w:t xml:space="preserve"> and other visit</w:t>
      </w:r>
      <w:r w:rsidR="00467DD4" w:rsidRPr="00626B13">
        <w:rPr>
          <w:rFonts w:ascii="Candara" w:eastAsiaTheme="minorEastAsia" w:hAnsi="Candara"/>
          <w:sz w:val="24"/>
          <w:szCs w:val="24"/>
        </w:rPr>
        <w:t>ors once it is final.</w:t>
      </w:r>
      <w:r w:rsidR="00DD1B10" w:rsidRPr="00626B13">
        <w:rPr>
          <w:rFonts w:ascii="Candara" w:eastAsiaTheme="minorEastAsia" w:hAnsi="Candara"/>
          <w:sz w:val="24"/>
          <w:szCs w:val="24"/>
        </w:rPr>
        <w:t xml:space="preserve"> She assures you that she will speak with the staff abou</w:t>
      </w:r>
      <w:r w:rsidR="00061591" w:rsidRPr="00626B13">
        <w:rPr>
          <w:rFonts w:ascii="Candara" w:eastAsiaTheme="minorEastAsia" w:hAnsi="Candara"/>
          <w:sz w:val="24"/>
          <w:szCs w:val="24"/>
        </w:rPr>
        <w:t>t assisting with phone calls in a timely manner</w:t>
      </w:r>
      <w:r w:rsidR="009A32A9" w:rsidRPr="00626B13">
        <w:rPr>
          <w:rFonts w:ascii="Candara" w:eastAsiaTheme="minorEastAsia" w:hAnsi="Candara"/>
          <w:sz w:val="24"/>
          <w:szCs w:val="24"/>
        </w:rPr>
        <w:t>,</w:t>
      </w:r>
      <w:r w:rsidR="00061591" w:rsidRPr="00626B13">
        <w:rPr>
          <w:rFonts w:ascii="Candara" w:eastAsiaTheme="minorEastAsia" w:hAnsi="Candara"/>
          <w:sz w:val="24"/>
          <w:szCs w:val="24"/>
        </w:rPr>
        <w:t xml:space="preserve"> and</w:t>
      </w:r>
      <w:r w:rsidR="006A0B92" w:rsidRPr="00626B13">
        <w:rPr>
          <w:rFonts w:ascii="Candara" w:eastAsiaTheme="minorEastAsia" w:hAnsi="Candara"/>
          <w:sz w:val="24"/>
          <w:szCs w:val="24"/>
        </w:rPr>
        <w:t xml:space="preserve"> will work with Ms. Jones </w:t>
      </w:r>
      <w:r w:rsidR="00CD691F" w:rsidRPr="00626B13">
        <w:rPr>
          <w:rFonts w:ascii="Candara" w:eastAsiaTheme="minorEastAsia" w:hAnsi="Candara"/>
          <w:sz w:val="24"/>
          <w:szCs w:val="24"/>
        </w:rPr>
        <w:t xml:space="preserve">and her mother </w:t>
      </w:r>
      <w:r w:rsidR="006A0B92" w:rsidRPr="00626B13">
        <w:rPr>
          <w:rFonts w:ascii="Candara" w:eastAsiaTheme="minorEastAsia" w:hAnsi="Candara"/>
          <w:sz w:val="24"/>
          <w:szCs w:val="24"/>
        </w:rPr>
        <w:t>to set a routine schedule where staff will assist with calls</w:t>
      </w:r>
      <w:r w:rsidR="009A32A9" w:rsidRPr="00626B13">
        <w:rPr>
          <w:rFonts w:ascii="Candara" w:eastAsiaTheme="minorEastAsia" w:hAnsi="Candara"/>
          <w:sz w:val="24"/>
          <w:szCs w:val="24"/>
        </w:rPr>
        <w:t>,</w:t>
      </w:r>
      <w:r w:rsidR="006A0B92" w:rsidRPr="00626B13">
        <w:rPr>
          <w:rFonts w:ascii="Candara" w:eastAsiaTheme="minorEastAsia" w:hAnsi="Candara"/>
          <w:sz w:val="24"/>
          <w:szCs w:val="24"/>
        </w:rPr>
        <w:t xml:space="preserve"> and </w:t>
      </w:r>
      <w:r w:rsidR="00061591" w:rsidRPr="00626B13">
        <w:rPr>
          <w:rFonts w:ascii="Candara" w:eastAsiaTheme="minorEastAsia" w:hAnsi="Candara"/>
          <w:sz w:val="24"/>
          <w:szCs w:val="24"/>
        </w:rPr>
        <w:t xml:space="preserve">will make sure the volume is sufficient for </w:t>
      </w:r>
      <w:r w:rsidR="00823E87" w:rsidRPr="00626B13">
        <w:rPr>
          <w:rFonts w:ascii="Candara" w:eastAsiaTheme="minorEastAsia" w:hAnsi="Candara"/>
          <w:sz w:val="24"/>
          <w:szCs w:val="24"/>
        </w:rPr>
        <w:t>Ms. Jones’ mother.</w:t>
      </w:r>
    </w:p>
    <w:p w14:paraId="2D184B61" w14:textId="676136E8" w:rsidR="009A4887" w:rsidRPr="00626B13" w:rsidRDefault="00823E87" w:rsidP="00280CFC">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 xml:space="preserve">Suggest </w:t>
      </w:r>
      <w:r w:rsidR="00410296" w:rsidRPr="00626B13">
        <w:rPr>
          <w:rFonts w:ascii="Candara" w:eastAsiaTheme="minorEastAsia" w:hAnsi="Candara"/>
          <w:sz w:val="24"/>
          <w:szCs w:val="24"/>
        </w:rPr>
        <w:t>additional</w:t>
      </w:r>
      <w:r w:rsidR="00906546" w:rsidRPr="00626B13">
        <w:rPr>
          <w:rFonts w:ascii="Candara" w:eastAsiaTheme="minorEastAsia" w:hAnsi="Candara"/>
          <w:sz w:val="24"/>
          <w:szCs w:val="24"/>
        </w:rPr>
        <w:t xml:space="preserve"> ways </w:t>
      </w:r>
      <w:r w:rsidR="002E1C92" w:rsidRPr="00626B13">
        <w:rPr>
          <w:rFonts w:ascii="Candara" w:eastAsiaTheme="minorEastAsia" w:hAnsi="Candara"/>
          <w:sz w:val="24"/>
          <w:szCs w:val="24"/>
        </w:rPr>
        <w:t xml:space="preserve">that the facility </w:t>
      </w:r>
      <w:r w:rsidR="00906546" w:rsidRPr="00626B13">
        <w:rPr>
          <w:rFonts w:ascii="Candara" w:eastAsiaTheme="minorEastAsia" w:hAnsi="Candara"/>
          <w:sz w:val="24"/>
          <w:szCs w:val="24"/>
        </w:rPr>
        <w:t xml:space="preserve">can </w:t>
      </w:r>
      <w:r w:rsidR="0073434A" w:rsidRPr="00626B13">
        <w:rPr>
          <w:rFonts w:ascii="Candara" w:eastAsiaTheme="minorEastAsia" w:hAnsi="Candara"/>
          <w:sz w:val="24"/>
          <w:szCs w:val="24"/>
        </w:rPr>
        <w:t xml:space="preserve">enhance </w:t>
      </w:r>
      <w:r w:rsidR="00906546" w:rsidRPr="00626B13">
        <w:rPr>
          <w:rFonts w:ascii="Candara" w:eastAsiaTheme="minorEastAsia" w:hAnsi="Candara"/>
          <w:sz w:val="24"/>
          <w:szCs w:val="24"/>
        </w:rPr>
        <w:t xml:space="preserve">resident access to their family members and others, such as: </w:t>
      </w:r>
    </w:p>
    <w:p w14:paraId="11172D5C" w14:textId="77777777" w:rsidR="009A4887" w:rsidRPr="00626B13" w:rsidRDefault="00DE7785" w:rsidP="009A4887">
      <w:pPr>
        <w:pStyle w:val="ListParagraph"/>
        <w:numPr>
          <w:ilvl w:val="1"/>
          <w:numId w:val="1"/>
        </w:numPr>
        <w:spacing w:after="0" w:line="240" w:lineRule="auto"/>
        <w:rPr>
          <w:rFonts w:ascii="Candara" w:eastAsiaTheme="minorEastAsia" w:hAnsi="Candara"/>
          <w:b/>
          <w:sz w:val="28"/>
          <w:szCs w:val="28"/>
        </w:rPr>
      </w:pPr>
      <w:r w:rsidRPr="00626B13">
        <w:rPr>
          <w:rFonts w:ascii="Candara" w:eastAsiaTheme="minorEastAsia" w:hAnsi="Candara"/>
          <w:sz w:val="24"/>
          <w:szCs w:val="24"/>
        </w:rPr>
        <w:t>S</w:t>
      </w:r>
      <w:r w:rsidR="002E1C92" w:rsidRPr="00626B13">
        <w:rPr>
          <w:rFonts w:ascii="Candara" w:eastAsiaTheme="minorEastAsia" w:hAnsi="Candara"/>
          <w:sz w:val="24"/>
          <w:szCs w:val="24"/>
        </w:rPr>
        <w:t>chedul</w:t>
      </w:r>
      <w:r w:rsidRPr="00626B13">
        <w:rPr>
          <w:rFonts w:ascii="Candara" w:eastAsiaTheme="minorEastAsia" w:hAnsi="Candara"/>
          <w:sz w:val="24"/>
          <w:szCs w:val="24"/>
        </w:rPr>
        <w:t>ing</w:t>
      </w:r>
      <w:r w:rsidR="002E1C92" w:rsidRPr="00626B13">
        <w:rPr>
          <w:rFonts w:ascii="Candara" w:eastAsiaTheme="minorEastAsia" w:hAnsi="Candara"/>
          <w:sz w:val="24"/>
          <w:szCs w:val="24"/>
        </w:rPr>
        <w:t xml:space="preserve"> calls between residents and their family</w:t>
      </w:r>
      <w:r w:rsidR="007251C0" w:rsidRPr="00626B13">
        <w:rPr>
          <w:rFonts w:ascii="Candara" w:eastAsiaTheme="minorEastAsia" w:hAnsi="Candara"/>
          <w:sz w:val="24"/>
          <w:szCs w:val="24"/>
        </w:rPr>
        <w:t>, ensuring the location in the building is suitable for good phone connections.</w:t>
      </w:r>
    </w:p>
    <w:p w14:paraId="525156F4" w14:textId="77777777" w:rsidR="009A4887" w:rsidRPr="00626B13" w:rsidRDefault="00DE7785" w:rsidP="009A4887">
      <w:pPr>
        <w:pStyle w:val="ListParagraph"/>
        <w:numPr>
          <w:ilvl w:val="1"/>
          <w:numId w:val="1"/>
        </w:numPr>
        <w:spacing w:after="0" w:line="240" w:lineRule="auto"/>
        <w:rPr>
          <w:rFonts w:ascii="Candara" w:eastAsiaTheme="minorEastAsia" w:hAnsi="Candara"/>
          <w:b/>
          <w:sz w:val="28"/>
          <w:szCs w:val="28"/>
        </w:rPr>
      </w:pPr>
      <w:r w:rsidRPr="00626B13">
        <w:rPr>
          <w:rFonts w:ascii="Candara" w:eastAsiaTheme="minorEastAsia" w:hAnsi="Candara"/>
          <w:sz w:val="24"/>
          <w:szCs w:val="24"/>
        </w:rPr>
        <w:t xml:space="preserve">Identifying a staff member or facility volunteer to assist with coordinating </w:t>
      </w:r>
      <w:r w:rsidR="001A35F8" w:rsidRPr="00626B13">
        <w:rPr>
          <w:rFonts w:ascii="Candara" w:eastAsiaTheme="minorEastAsia" w:hAnsi="Candara"/>
          <w:sz w:val="24"/>
          <w:szCs w:val="24"/>
        </w:rPr>
        <w:t>communication between residents and families</w:t>
      </w:r>
      <w:r w:rsidR="004A34A0" w:rsidRPr="00626B13">
        <w:rPr>
          <w:rFonts w:ascii="Candara" w:eastAsiaTheme="minorEastAsia" w:hAnsi="Candara"/>
          <w:sz w:val="24"/>
          <w:szCs w:val="24"/>
        </w:rPr>
        <w:t>.</w:t>
      </w:r>
    </w:p>
    <w:p w14:paraId="6BCD8DE1" w14:textId="77777777" w:rsidR="009A4887" w:rsidRPr="00626B13" w:rsidRDefault="007251C0" w:rsidP="009A4887">
      <w:pPr>
        <w:pStyle w:val="ListParagraph"/>
        <w:numPr>
          <w:ilvl w:val="1"/>
          <w:numId w:val="1"/>
        </w:numPr>
        <w:spacing w:after="0" w:line="240" w:lineRule="auto"/>
        <w:rPr>
          <w:rFonts w:ascii="Candara" w:eastAsiaTheme="minorEastAsia" w:hAnsi="Candara"/>
          <w:b/>
          <w:sz w:val="28"/>
          <w:szCs w:val="28"/>
        </w:rPr>
      </w:pPr>
      <w:r w:rsidRPr="00626B13">
        <w:rPr>
          <w:rFonts w:ascii="Candara" w:eastAsiaTheme="minorEastAsia" w:hAnsi="Candara"/>
          <w:sz w:val="24"/>
          <w:szCs w:val="24"/>
        </w:rPr>
        <w:t>Setting up an outdoor area where visitation can occur.</w:t>
      </w:r>
    </w:p>
    <w:p w14:paraId="6D5F0CEE" w14:textId="77777777" w:rsidR="009A4887" w:rsidRPr="00626B13" w:rsidRDefault="007251C0" w:rsidP="009A4887">
      <w:pPr>
        <w:pStyle w:val="ListParagraph"/>
        <w:numPr>
          <w:ilvl w:val="1"/>
          <w:numId w:val="1"/>
        </w:numPr>
        <w:spacing w:after="0" w:line="240" w:lineRule="auto"/>
        <w:rPr>
          <w:rFonts w:ascii="Candara" w:eastAsiaTheme="minorEastAsia" w:hAnsi="Candara"/>
          <w:b/>
          <w:sz w:val="28"/>
          <w:szCs w:val="28"/>
        </w:rPr>
      </w:pPr>
      <w:r w:rsidRPr="00626B13">
        <w:rPr>
          <w:rFonts w:ascii="Candara" w:eastAsiaTheme="minorEastAsia" w:hAnsi="Candara"/>
          <w:sz w:val="24"/>
          <w:szCs w:val="24"/>
        </w:rPr>
        <w:t>Scheduling window or glass door visitation.</w:t>
      </w:r>
    </w:p>
    <w:p w14:paraId="10D592E0" w14:textId="77777777" w:rsidR="009A4887" w:rsidRPr="00626B13" w:rsidRDefault="001A35F8" w:rsidP="009A4887">
      <w:pPr>
        <w:pStyle w:val="ListParagraph"/>
        <w:numPr>
          <w:ilvl w:val="1"/>
          <w:numId w:val="1"/>
        </w:numPr>
        <w:spacing w:after="0" w:line="240" w:lineRule="auto"/>
        <w:rPr>
          <w:rFonts w:ascii="Candara" w:eastAsiaTheme="minorEastAsia" w:hAnsi="Candara"/>
          <w:b/>
          <w:sz w:val="28"/>
          <w:szCs w:val="28"/>
        </w:rPr>
      </w:pPr>
      <w:r w:rsidRPr="00626B13">
        <w:rPr>
          <w:rFonts w:ascii="Candara" w:eastAsiaTheme="minorEastAsia" w:hAnsi="Candara"/>
          <w:sz w:val="24"/>
          <w:szCs w:val="24"/>
        </w:rPr>
        <w:t xml:space="preserve">Apply for federal and/or state funds to purchase </w:t>
      </w:r>
      <w:r w:rsidR="00AC425E" w:rsidRPr="00626B13">
        <w:rPr>
          <w:rFonts w:ascii="Candara" w:eastAsiaTheme="minorEastAsia" w:hAnsi="Candara"/>
          <w:sz w:val="24"/>
          <w:szCs w:val="24"/>
        </w:rPr>
        <w:t>communicative technology</w:t>
      </w:r>
      <w:r w:rsidR="00061A80" w:rsidRPr="00626B13">
        <w:rPr>
          <w:rFonts w:ascii="Candara" w:eastAsiaTheme="minorEastAsia" w:hAnsi="Candara"/>
          <w:sz w:val="24"/>
          <w:szCs w:val="24"/>
        </w:rPr>
        <w:t xml:space="preserve"> (e.g., tablets, portable phones) </w:t>
      </w:r>
      <w:r w:rsidR="00F11389" w:rsidRPr="00626B13">
        <w:rPr>
          <w:rFonts w:ascii="Candara" w:eastAsiaTheme="minorEastAsia" w:hAnsi="Candara"/>
          <w:sz w:val="24"/>
          <w:szCs w:val="24"/>
        </w:rPr>
        <w:t>and accessories</w:t>
      </w:r>
      <w:r w:rsidR="00AC425E" w:rsidRPr="00626B13">
        <w:rPr>
          <w:rFonts w:ascii="Candara" w:eastAsiaTheme="minorEastAsia" w:hAnsi="Candara"/>
          <w:sz w:val="24"/>
          <w:szCs w:val="24"/>
        </w:rPr>
        <w:t xml:space="preserve"> (e.g., </w:t>
      </w:r>
      <w:r w:rsidR="00061A80" w:rsidRPr="00626B13">
        <w:rPr>
          <w:rFonts w:ascii="Candara" w:eastAsiaTheme="minorEastAsia" w:hAnsi="Candara"/>
          <w:sz w:val="24"/>
          <w:szCs w:val="24"/>
        </w:rPr>
        <w:t xml:space="preserve">headphones for individual use, </w:t>
      </w:r>
      <w:r w:rsidR="00B05FF6" w:rsidRPr="00626B13">
        <w:rPr>
          <w:rFonts w:ascii="Candara" w:eastAsiaTheme="minorEastAsia" w:hAnsi="Candara"/>
          <w:sz w:val="24"/>
          <w:szCs w:val="24"/>
        </w:rPr>
        <w:t>assistive/adaptive equipment, protective covers that allow for cleaning and disinfection</w:t>
      </w:r>
      <w:r w:rsidR="00957FC1" w:rsidRPr="00626B13">
        <w:rPr>
          <w:rFonts w:ascii="Candara" w:eastAsiaTheme="minorEastAsia" w:hAnsi="Candara"/>
          <w:sz w:val="24"/>
          <w:szCs w:val="24"/>
        </w:rPr>
        <w:t>)</w:t>
      </w:r>
      <w:r w:rsidR="003D379A" w:rsidRPr="00626B13">
        <w:rPr>
          <w:rFonts w:ascii="Candara" w:eastAsiaTheme="minorEastAsia" w:hAnsi="Candara"/>
          <w:sz w:val="24"/>
          <w:szCs w:val="24"/>
        </w:rPr>
        <w:t xml:space="preserve">. </w:t>
      </w:r>
      <w:r w:rsidR="001D046C" w:rsidRPr="00626B13">
        <w:rPr>
          <w:rFonts w:ascii="Candara" w:eastAsiaTheme="minorEastAsia" w:hAnsi="Candara"/>
          <w:sz w:val="24"/>
          <w:szCs w:val="24"/>
        </w:rPr>
        <w:t xml:space="preserve">Refer </w:t>
      </w:r>
      <w:r w:rsidR="0035325A" w:rsidRPr="00626B13">
        <w:rPr>
          <w:rFonts w:ascii="Candara" w:eastAsiaTheme="minorEastAsia" w:hAnsi="Candara"/>
          <w:sz w:val="24"/>
          <w:szCs w:val="24"/>
        </w:rPr>
        <w:t xml:space="preserve">facilities </w:t>
      </w:r>
      <w:r w:rsidR="001D046C" w:rsidRPr="00626B13">
        <w:rPr>
          <w:rFonts w:ascii="Candara" w:eastAsiaTheme="minorEastAsia" w:hAnsi="Candara"/>
          <w:sz w:val="24"/>
          <w:szCs w:val="24"/>
        </w:rPr>
        <w:t xml:space="preserve">to this </w:t>
      </w:r>
      <w:hyperlink r:id="rId9" w:history="1">
        <w:r w:rsidR="001D046C" w:rsidRPr="00626B13">
          <w:rPr>
            <w:rStyle w:val="Hyperlink"/>
            <w:rFonts w:ascii="Candara" w:eastAsiaTheme="minorEastAsia" w:hAnsi="Candara"/>
            <w:color w:val="0000CC"/>
            <w:sz w:val="24"/>
            <w:szCs w:val="24"/>
          </w:rPr>
          <w:t>memo</w:t>
        </w:r>
      </w:hyperlink>
      <w:r w:rsidR="001D046C" w:rsidRPr="00626B13">
        <w:rPr>
          <w:rFonts w:ascii="Candara" w:eastAsiaTheme="minorEastAsia" w:hAnsi="Candara"/>
          <w:sz w:val="24"/>
          <w:szCs w:val="24"/>
        </w:rPr>
        <w:t xml:space="preserve"> from the Centers of Medicare and Medicaid </w:t>
      </w:r>
      <w:r w:rsidR="0035325A" w:rsidRPr="00626B13">
        <w:rPr>
          <w:rFonts w:ascii="Candara" w:eastAsiaTheme="minorEastAsia" w:hAnsi="Candara"/>
          <w:sz w:val="24"/>
          <w:szCs w:val="24"/>
        </w:rPr>
        <w:t>Services (CMS) for e</w:t>
      </w:r>
      <w:r w:rsidR="003D379A" w:rsidRPr="00626B13">
        <w:rPr>
          <w:rFonts w:ascii="Candara" w:eastAsiaTheme="minorEastAsia" w:hAnsi="Candara"/>
          <w:sz w:val="24"/>
          <w:szCs w:val="24"/>
        </w:rPr>
        <w:t xml:space="preserve">xamples </w:t>
      </w:r>
      <w:r w:rsidR="009E3378" w:rsidRPr="00626B13">
        <w:rPr>
          <w:rFonts w:ascii="Candara" w:eastAsiaTheme="minorEastAsia" w:hAnsi="Candara"/>
          <w:sz w:val="24"/>
          <w:szCs w:val="24"/>
        </w:rPr>
        <w:t xml:space="preserve">of how facilities can assist with connecting residents and </w:t>
      </w:r>
      <w:r w:rsidR="002075D7" w:rsidRPr="00626B13">
        <w:rPr>
          <w:rFonts w:ascii="Candara" w:eastAsiaTheme="minorEastAsia" w:hAnsi="Candara"/>
          <w:sz w:val="24"/>
          <w:szCs w:val="24"/>
        </w:rPr>
        <w:t>how to apply for Civil Monetary Penalty (CMP) funds to purchase communicative technology</w:t>
      </w:r>
      <w:r w:rsidR="001D046C" w:rsidRPr="00626B13">
        <w:rPr>
          <w:rFonts w:ascii="Candara" w:eastAsiaTheme="minorEastAsia" w:hAnsi="Candara"/>
          <w:sz w:val="24"/>
          <w:szCs w:val="24"/>
        </w:rPr>
        <w:t xml:space="preserve">. </w:t>
      </w:r>
    </w:p>
    <w:p w14:paraId="0349C601" w14:textId="77777777" w:rsidR="008959B3" w:rsidRPr="00626B13" w:rsidRDefault="00965BA7" w:rsidP="008959B3">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 xml:space="preserve">Follow-up with the resident and her daughter, Ms. Jones, </w:t>
      </w:r>
      <w:r w:rsidR="005464FF" w:rsidRPr="00626B13">
        <w:rPr>
          <w:rFonts w:ascii="Candara" w:eastAsiaTheme="minorEastAsia" w:hAnsi="Candara"/>
          <w:sz w:val="24"/>
          <w:szCs w:val="24"/>
        </w:rPr>
        <w:t xml:space="preserve">and provide an update based on your conversation with the Administrator. </w:t>
      </w:r>
      <w:r w:rsidR="00D16C53" w:rsidRPr="00626B13">
        <w:rPr>
          <w:rFonts w:ascii="Candara" w:eastAsiaTheme="minorEastAsia" w:hAnsi="Candara"/>
          <w:sz w:val="24"/>
          <w:szCs w:val="24"/>
        </w:rPr>
        <w:t>Give Ms. Jones the name and contact information for the family council and explain how joining (or helping start) it can be beneficial to both her and her mother.</w:t>
      </w:r>
    </w:p>
    <w:p w14:paraId="59C47BF0" w14:textId="77777777" w:rsidR="008959B3" w:rsidRPr="00626B13" w:rsidRDefault="00E33C8D" w:rsidP="008959B3">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 xml:space="preserve">During the update call, </w:t>
      </w:r>
      <w:r w:rsidR="007E0CC2" w:rsidRPr="00626B13">
        <w:rPr>
          <w:rFonts w:ascii="Candara" w:eastAsiaTheme="minorEastAsia" w:hAnsi="Candara"/>
          <w:sz w:val="24"/>
          <w:szCs w:val="24"/>
        </w:rPr>
        <w:t xml:space="preserve">Ms. Jones said she is disappointed in-person visits have not </w:t>
      </w:r>
      <w:r w:rsidR="007B7794" w:rsidRPr="00626B13">
        <w:rPr>
          <w:rFonts w:ascii="Candara" w:eastAsiaTheme="minorEastAsia" w:hAnsi="Candara"/>
          <w:sz w:val="24"/>
          <w:szCs w:val="24"/>
        </w:rPr>
        <w:t>resumed</w:t>
      </w:r>
      <w:r w:rsidR="00A4337E" w:rsidRPr="00626B13">
        <w:rPr>
          <w:rFonts w:ascii="Candara" w:eastAsiaTheme="minorEastAsia" w:hAnsi="Candara"/>
          <w:sz w:val="24"/>
          <w:szCs w:val="24"/>
        </w:rPr>
        <w:t xml:space="preserve"> but</w:t>
      </w:r>
      <w:r w:rsidR="007E0CC2" w:rsidRPr="00626B13">
        <w:rPr>
          <w:rFonts w:ascii="Candara" w:eastAsiaTheme="minorEastAsia" w:hAnsi="Candara"/>
          <w:sz w:val="24"/>
          <w:szCs w:val="24"/>
        </w:rPr>
        <w:t xml:space="preserve"> is pleased that they will institute a process soon. She shared that </w:t>
      </w:r>
      <w:r w:rsidR="00F13330" w:rsidRPr="00626B13">
        <w:rPr>
          <w:rFonts w:ascii="Candara" w:eastAsiaTheme="minorEastAsia" w:hAnsi="Candara"/>
          <w:sz w:val="24"/>
          <w:szCs w:val="24"/>
        </w:rPr>
        <w:t xml:space="preserve">she was pleased that </w:t>
      </w:r>
      <w:r w:rsidR="007E0CC2" w:rsidRPr="00626B13">
        <w:rPr>
          <w:rFonts w:ascii="Candara" w:eastAsiaTheme="minorEastAsia" w:hAnsi="Candara"/>
          <w:sz w:val="24"/>
          <w:szCs w:val="24"/>
        </w:rPr>
        <w:t xml:space="preserve">the staff </w:t>
      </w:r>
      <w:r w:rsidR="0063411F" w:rsidRPr="00626B13">
        <w:rPr>
          <w:rFonts w:ascii="Candara" w:eastAsiaTheme="minorEastAsia" w:hAnsi="Candara"/>
          <w:sz w:val="24"/>
          <w:szCs w:val="24"/>
        </w:rPr>
        <w:t xml:space="preserve">contacted her </w:t>
      </w:r>
      <w:r w:rsidR="00F13330" w:rsidRPr="00626B13">
        <w:rPr>
          <w:rFonts w:ascii="Candara" w:eastAsiaTheme="minorEastAsia" w:hAnsi="Candara"/>
          <w:sz w:val="24"/>
          <w:szCs w:val="24"/>
        </w:rPr>
        <w:t xml:space="preserve">after you spoke with the Administrator </w:t>
      </w:r>
      <w:r w:rsidR="0063411F" w:rsidRPr="00626B13">
        <w:rPr>
          <w:rFonts w:ascii="Candara" w:eastAsiaTheme="minorEastAsia" w:hAnsi="Candara"/>
          <w:sz w:val="24"/>
          <w:szCs w:val="24"/>
        </w:rPr>
        <w:t xml:space="preserve">to schedule </w:t>
      </w:r>
      <w:r w:rsidR="00F13330" w:rsidRPr="00626B13">
        <w:rPr>
          <w:rFonts w:ascii="Candara" w:eastAsiaTheme="minorEastAsia" w:hAnsi="Candara"/>
          <w:sz w:val="24"/>
          <w:szCs w:val="24"/>
        </w:rPr>
        <w:t xml:space="preserve">a time for </w:t>
      </w:r>
      <w:r w:rsidR="00C927D4" w:rsidRPr="00626B13">
        <w:rPr>
          <w:rFonts w:ascii="Candara" w:eastAsiaTheme="minorEastAsia" w:hAnsi="Candara"/>
          <w:sz w:val="24"/>
          <w:szCs w:val="24"/>
        </w:rPr>
        <w:t xml:space="preserve">regular calls with her mother. </w:t>
      </w:r>
    </w:p>
    <w:p w14:paraId="711B23C6" w14:textId="77777777" w:rsidR="008959B3" w:rsidRPr="00626B13" w:rsidRDefault="00333CD4" w:rsidP="008959B3">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In a follow-up call a week later, Ms. Jones shares that the facility followed through and that she now has calls with her mom on a routine schedule</w:t>
      </w:r>
      <w:r w:rsidR="009A4887" w:rsidRPr="00626B13">
        <w:rPr>
          <w:rFonts w:ascii="Candara" w:eastAsiaTheme="minorEastAsia" w:hAnsi="Candara"/>
          <w:sz w:val="24"/>
          <w:szCs w:val="24"/>
        </w:rPr>
        <w:t>.</w:t>
      </w:r>
    </w:p>
    <w:p w14:paraId="2BDC7457" w14:textId="0BD1223D" w:rsidR="007E0CC2" w:rsidRPr="00626B13" w:rsidRDefault="00C927D4" w:rsidP="008959B3">
      <w:pPr>
        <w:pStyle w:val="ListParagraph"/>
        <w:numPr>
          <w:ilvl w:val="0"/>
          <w:numId w:val="1"/>
        </w:numPr>
        <w:spacing w:after="0" w:line="240" w:lineRule="auto"/>
        <w:ind w:left="360"/>
        <w:rPr>
          <w:rFonts w:ascii="Candara" w:eastAsiaTheme="minorEastAsia" w:hAnsi="Candara"/>
          <w:b/>
          <w:sz w:val="28"/>
          <w:szCs w:val="28"/>
        </w:rPr>
      </w:pPr>
      <w:r w:rsidRPr="00626B13">
        <w:rPr>
          <w:rFonts w:ascii="Candara" w:eastAsiaTheme="minorEastAsia" w:hAnsi="Candara"/>
          <w:sz w:val="24"/>
          <w:szCs w:val="24"/>
        </w:rPr>
        <w:t xml:space="preserve">Inform Ms. Jones that you are closing this </w:t>
      </w:r>
      <w:r w:rsidR="00A4337E" w:rsidRPr="00626B13">
        <w:rPr>
          <w:rFonts w:ascii="Candara" w:eastAsiaTheme="minorEastAsia" w:hAnsi="Candara"/>
          <w:sz w:val="24"/>
          <w:szCs w:val="24"/>
        </w:rPr>
        <w:t>case but</w:t>
      </w:r>
      <w:r w:rsidRPr="00626B13">
        <w:rPr>
          <w:rFonts w:ascii="Candara" w:eastAsiaTheme="minorEastAsia" w:hAnsi="Candara"/>
          <w:sz w:val="24"/>
          <w:szCs w:val="24"/>
        </w:rPr>
        <w:t xml:space="preserve"> encourage her or her mother </w:t>
      </w:r>
      <w:r w:rsidR="00E33C8D" w:rsidRPr="00626B13">
        <w:rPr>
          <w:rFonts w:ascii="Candara" w:eastAsiaTheme="minorEastAsia" w:hAnsi="Candara"/>
          <w:sz w:val="24"/>
          <w:szCs w:val="24"/>
        </w:rPr>
        <w:t xml:space="preserve">to contact you if issues with phone calls </w:t>
      </w:r>
      <w:r w:rsidR="00F64CD6" w:rsidRPr="00626B13">
        <w:rPr>
          <w:rFonts w:ascii="Candara" w:eastAsiaTheme="minorEastAsia" w:hAnsi="Candara"/>
          <w:sz w:val="24"/>
          <w:szCs w:val="24"/>
        </w:rPr>
        <w:t xml:space="preserve">occur again or the facility does not share information about in-person visitation soon. </w:t>
      </w:r>
    </w:p>
    <w:p w14:paraId="3685B510" w14:textId="77777777" w:rsidR="00EC64ED" w:rsidRPr="009A4887" w:rsidRDefault="00EC64ED" w:rsidP="009A4887">
      <w:pPr>
        <w:spacing w:after="0" w:line="240" w:lineRule="auto"/>
        <w:ind w:left="-360"/>
        <w:rPr>
          <w:rFonts w:ascii="Candara" w:eastAsiaTheme="minorEastAsia" w:hAnsi="Candara"/>
        </w:rPr>
      </w:pPr>
    </w:p>
    <w:p w14:paraId="403BFFA8" w14:textId="34E02B11" w:rsidR="00EC64ED" w:rsidRPr="00626B13" w:rsidRDefault="003924F4" w:rsidP="009A4887">
      <w:pPr>
        <w:spacing w:after="0" w:line="240" w:lineRule="auto"/>
        <w:ind w:left="-360"/>
        <w:rPr>
          <w:rFonts w:ascii="Candara" w:eastAsiaTheme="minorEastAsia" w:hAnsi="Candara"/>
          <w:b/>
          <w:color w:val="0A2E82"/>
          <w:sz w:val="24"/>
          <w:szCs w:val="24"/>
        </w:rPr>
      </w:pPr>
      <w:r w:rsidRPr="00626B13">
        <w:rPr>
          <w:rFonts w:ascii="Candara" w:eastAsiaTheme="minorEastAsia" w:hAnsi="Candara"/>
          <w:b/>
          <w:color w:val="0A2E82"/>
          <w:sz w:val="24"/>
          <w:szCs w:val="24"/>
        </w:rPr>
        <w:t>Complaint Document</w:t>
      </w:r>
      <w:r w:rsidR="00F64CD6" w:rsidRPr="00626B13">
        <w:rPr>
          <w:rFonts w:ascii="Candara" w:eastAsiaTheme="minorEastAsia" w:hAnsi="Candara"/>
          <w:b/>
          <w:color w:val="0A2E82"/>
          <w:sz w:val="24"/>
          <w:szCs w:val="24"/>
        </w:rPr>
        <w:t>ation</w:t>
      </w:r>
    </w:p>
    <w:p w14:paraId="1FA6E2F4" w14:textId="507A5EA7" w:rsidR="002D2701" w:rsidRPr="00626B13" w:rsidRDefault="002D2701"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Complainant:</w:t>
      </w:r>
      <w:r w:rsidR="00280CFC" w:rsidRPr="00626B13">
        <w:rPr>
          <w:rFonts w:ascii="Candara" w:eastAsiaTheme="minorEastAsia" w:hAnsi="Candara"/>
          <w:sz w:val="24"/>
          <w:szCs w:val="24"/>
        </w:rPr>
        <w:tab/>
      </w:r>
      <w:r w:rsidR="00280CFC" w:rsidRPr="00626B13">
        <w:rPr>
          <w:rFonts w:ascii="Candara" w:eastAsiaTheme="minorEastAsia" w:hAnsi="Candara"/>
          <w:sz w:val="24"/>
          <w:szCs w:val="24"/>
        </w:rPr>
        <w:tab/>
      </w:r>
      <w:r w:rsidR="00EC390C" w:rsidRPr="00626B13">
        <w:rPr>
          <w:rFonts w:ascii="Candara" w:eastAsiaTheme="minorEastAsia" w:hAnsi="Candara"/>
          <w:sz w:val="24"/>
          <w:szCs w:val="24"/>
        </w:rPr>
        <w:t>02 – Resident representative, friend, family</w:t>
      </w:r>
    </w:p>
    <w:p w14:paraId="74F721B4" w14:textId="73F1122C" w:rsidR="002D2701" w:rsidRPr="00626B13" w:rsidRDefault="002D2701"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Complaint Code(s):</w:t>
      </w:r>
      <w:r w:rsidR="00280CFC" w:rsidRPr="00626B13">
        <w:rPr>
          <w:rFonts w:ascii="Candara" w:eastAsiaTheme="minorEastAsia" w:hAnsi="Candara"/>
          <w:sz w:val="24"/>
          <w:szCs w:val="24"/>
        </w:rPr>
        <w:tab/>
      </w:r>
      <w:r w:rsidR="00452D27" w:rsidRPr="00626B13">
        <w:rPr>
          <w:rFonts w:ascii="Candara" w:eastAsiaTheme="minorEastAsia" w:hAnsi="Candara"/>
          <w:sz w:val="24"/>
          <w:szCs w:val="24"/>
        </w:rPr>
        <w:t xml:space="preserve">D07 </w:t>
      </w:r>
      <w:r w:rsidR="00A4337E" w:rsidRPr="00626B13">
        <w:rPr>
          <w:rFonts w:ascii="Candara" w:eastAsiaTheme="minorEastAsia" w:hAnsi="Candara"/>
          <w:sz w:val="24"/>
          <w:szCs w:val="24"/>
        </w:rPr>
        <w:t>– Visitors</w:t>
      </w:r>
    </w:p>
    <w:p w14:paraId="58CB9C3B" w14:textId="4737D34B" w:rsidR="00EC64ED" w:rsidRPr="00626B13" w:rsidRDefault="00907564"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Setting:</w:t>
      </w:r>
      <w:r w:rsidRPr="00626B13">
        <w:rPr>
          <w:rFonts w:ascii="Candara" w:eastAsiaTheme="minorEastAsia" w:hAnsi="Candara"/>
          <w:sz w:val="24"/>
          <w:szCs w:val="24"/>
        </w:rPr>
        <w:tab/>
      </w:r>
      <w:r w:rsidRPr="00626B13">
        <w:rPr>
          <w:rFonts w:ascii="Candara" w:eastAsiaTheme="minorEastAsia" w:hAnsi="Candara"/>
          <w:sz w:val="24"/>
          <w:szCs w:val="24"/>
        </w:rPr>
        <w:tab/>
      </w:r>
      <w:r w:rsidR="00452D27" w:rsidRPr="00626B13">
        <w:rPr>
          <w:rFonts w:ascii="Candara" w:eastAsiaTheme="minorEastAsia" w:hAnsi="Candara"/>
          <w:sz w:val="24"/>
          <w:szCs w:val="24"/>
        </w:rPr>
        <w:tab/>
      </w:r>
      <w:r w:rsidR="00EC64ED" w:rsidRPr="00626B13">
        <w:rPr>
          <w:rFonts w:ascii="Candara" w:eastAsiaTheme="minorEastAsia" w:hAnsi="Candara"/>
          <w:sz w:val="24"/>
          <w:szCs w:val="24"/>
        </w:rPr>
        <w:t>01 – Nursing Facility</w:t>
      </w:r>
    </w:p>
    <w:p w14:paraId="3159D889" w14:textId="5F4EE7A0" w:rsidR="002D2701" w:rsidRPr="00626B13" w:rsidRDefault="002D2701"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Verification:</w:t>
      </w:r>
      <w:r w:rsidR="00B72F28" w:rsidRPr="00626B13">
        <w:rPr>
          <w:rFonts w:ascii="Candara" w:eastAsiaTheme="minorEastAsia" w:hAnsi="Candara"/>
          <w:sz w:val="24"/>
          <w:szCs w:val="24"/>
        </w:rPr>
        <w:tab/>
      </w:r>
      <w:r w:rsidR="00B72F28" w:rsidRPr="00626B13">
        <w:rPr>
          <w:rFonts w:ascii="Candara" w:eastAsiaTheme="minorEastAsia" w:hAnsi="Candara"/>
          <w:sz w:val="24"/>
          <w:szCs w:val="24"/>
        </w:rPr>
        <w:tab/>
        <w:t xml:space="preserve">01 </w:t>
      </w:r>
      <w:r w:rsidR="00D309F7" w:rsidRPr="00626B13">
        <w:rPr>
          <w:rFonts w:ascii="Candara" w:eastAsiaTheme="minorEastAsia" w:hAnsi="Candara"/>
          <w:sz w:val="24"/>
          <w:szCs w:val="24"/>
        </w:rPr>
        <w:t>–</w:t>
      </w:r>
      <w:r w:rsidR="00B72F28" w:rsidRPr="00626B13">
        <w:rPr>
          <w:rFonts w:ascii="Candara" w:eastAsiaTheme="minorEastAsia" w:hAnsi="Candara"/>
          <w:sz w:val="24"/>
          <w:szCs w:val="24"/>
        </w:rPr>
        <w:t xml:space="preserve"> Verified</w:t>
      </w:r>
    </w:p>
    <w:p w14:paraId="29FD75DA" w14:textId="7FA61266" w:rsidR="00EC390C" w:rsidRPr="00626B13" w:rsidRDefault="002D2701" w:rsidP="008959B3">
      <w:pPr>
        <w:spacing w:after="0" w:line="240" w:lineRule="auto"/>
        <w:ind w:left="2160" w:hanging="2520"/>
        <w:rPr>
          <w:rFonts w:ascii="Candara" w:eastAsiaTheme="minorEastAsia" w:hAnsi="Candara"/>
          <w:sz w:val="24"/>
          <w:szCs w:val="24"/>
        </w:rPr>
      </w:pPr>
      <w:r w:rsidRPr="00626B13">
        <w:rPr>
          <w:rFonts w:ascii="Candara" w:eastAsiaTheme="minorEastAsia" w:hAnsi="Candara"/>
          <w:sz w:val="24"/>
          <w:szCs w:val="24"/>
        </w:rPr>
        <w:t xml:space="preserve">Resolution: </w:t>
      </w:r>
      <w:r w:rsidR="00B72F28" w:rsidRPr="00626B13">
        <w:rPr>
          <w:rFonts w:ascii="Candara" w:eastAsiaTheme="minorEastAsia" w:hAnsi="Candara"/>
          <w:sz w:val="24"/>
          <w:szCs w:val="24"/>
        </w:rPr>
        <w:tab/>
      </w:r>
      <w:r w:rsidR="00A9241D" w:rsidRPr="00626B13">
        <w:rPr>
          <w:rFonts w:ascii="Candara" w:eastAsiaTheme="minorEastAsia" w:hAnsi="Candara"/>
          <w:sz w:val="24"/>
          <w:szCs w:val="24"/>
        </w:rPr>
        <w:t>01 – Partially or fully resolved to the satisfaction of the resident, resident representative, or complainant</w:t>
      </w:r>
    </w:p>
    <w:p w14:paraId="3A837CF3" w14:textId="393843D0" w:rsidR="00280CFC" w:rsidRPr="00626B13" w:rsidRDefault="00EC390C" w:rsidP="008959B3">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Referral:</w:t>
      </w:r>
      <w:r w:rsidRPr="00626B13">
        <w:rPr>
          <w:rFonts w:ascii="Candara" w:eastAsiaTheme="minorEastAsia" w:hAnsi="Candara"/>
          <w:sz w:val="24"/>
          <w:szCs w:val="24"/>
        </w:rPr>
        <w:tab/>
      </w:r>
      <w:r w:rsidR="00244BBC" w:rsidRPr="00626B13">
        <w:rPr>
          <w:rFonts w:ascii="Candara" w:eastAsiaTheme="minorEastAsia" w:hAnsi="Candara"/>
          <w:sz w:val="24"/>
          <w:szCs w:val="24"/>
        </w:rPr>
        <w:tab/>
      </w:r>
      <w:r w:rsidR="00280CFC" w:rsidRPr="00626B13">
        <w:rPr>
          <w:rFonts w:ascii="Candara" w:eastAsiaTheme="minorEastAsia" w:hAnsi="Candara"/>
          <w:sz w:val="24"/>
          <w:szCs w:val="24"/>
        </w:rPr>
        <w:tab/>
      </w:r>
      <w:r w:rsidR="00244BBC" w:rsidRPr="00626B13">
        <w:rPr>
          <w:rFonts w:ascii="Candara" w:eastAsiaTheme="minorEastAsia" w:hAnsi="Candara"/>
          <w:sz w:val="24"/>
          <w:szCs w:val="24"/>
        </w:rPr>
        <w:t xml:space="preserve">06 – No referral was made </w:t>
      </w:r>
    </w:p>
    <w:p w14:paraId="1770F162" w14:textId="77777777" w:rsidR="00C70D2F" w:rsidRDefault="00C70D2F" w:rsidP="009A4887">
      <w:pPr>
        <w:spacing w:after="0" w:line="240" w:lineRule="auto"/>
        <w:ind w:left="-360"/>
        <w:rPr>
          <w:rFonts w:ascii="Candara" w:eastAsiaTheme="minorEastAsia" w:hAnsi="Candara"/>
          <w:b/>
          <w:sz w:val="26"/>
          <w:szCs w:val="26"/>
        </w:rPr>
      </w:pPr>
    </w:p>
    <w:p w14:paraId="45D632E9" w14:textId="615D3990" w:rsidR="00EC64ED" w:rsidRPr="00C70D2F" w:rsidRDefault="00D3442D" w:rsidP="009A4887">
      <w:pPr>
        <w:spacing w:after="0" w:line="240" w:lineRule="auto"/>
        <w:ind w:left="-360"/>
        <w:rPr>
          <w:rFonts w:ascii="Candara" w:eastAsiaTheme="minorEastAsia" w:hAnsi="Candara" w:cs="Aharoni"/>
          <w:b/>
          <w:color w:val="0A2E82"/>
          <w:sz w:val="32"/>
          <w:szCs w:val="32"/>
        </w:rPr>
      </w:pPr>
      <w:r w:rsidRPr="00C70D2F">
        <w:rPr>
          <w:rFonts w:ascii="Candara" w:eastAsiaTheme="minorEastAsia" w:hAnsi="Candara" w:cs="Aharoni"/>
          <w:b/>
          <w:color w:val="0A2E82"/>
          <w:sz w:val="32"/>
          <w:szCs w:val="32"/>
        </w:rPr>
        <w:t>Scenario 2</w:t>
      </w:r>
    </w:p>
    <w:p w14:paraId="456BFDB2" w14:textId="74F13BAE" w:rsidR="00EC64ED" w:rsidRPr="00626B13" w:rsidRDefault="00D2555A"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 xml:space="preserve">Based on federal and state guidance, your state </w:t>
      </w:r>
      <w:r w:rsidR="00ED7B36" w:rsidRPr="00626B13">
        <w:rPr>
          <w:rFonts w:ascii="Candara" w:eastAsiaTheme="minorEastAsia" w:hAnsi="Candara"/>
          <w:sz w:val="24"/>
          <w:szCs w:val="24"/>
        </w:rPr>
        <w:t>has started to allow in-person</w:t>
      </w:r>
      <w:r w:rsidR="008E7C2B" w:rsidRPr="00626B13">
        <w:rPr>
          <w:rFonts w:ascii="Candara" w:eastAsiaTheme="minorEastAsia" w:hAnsi="Candara"/>
          <w:sz w:val="24"/>
          <w:szCs w:val="24"/>
        </w:rPr>
        <w:t>, indoor</w:t>
      </w:r>
      <w:r w:rsidR="00ED7B36" w:rsidRPr="00626B13">
        <w:rPr>
          <w:rFonts w:ascii="Candara" w:eastAsiaTheme="minorEastAsia" w:hAnsi="Candara"/>
          <w:sz w:val="24"/>
          <w:szCs w:val="24"/>
        </w:rPr>
        <w:t xml:space="preserve"> visits with residents in long-term care facilities. </w:t>
      </w:r>
      <w:r w:rsidR="00C942DA" w:rsidRPr="00626B13">
        <w:rPr>
          <w:rFonts w:ascii="Candara" w:eastAsiaTheme="minorEastAsia" w:hAnsi="Candara"/>
          <w:sz w:val="24"/>
          <w:szCs w:val="24"/>
        </w:rPr>
        <w:t xml:space="preserve">Following your state policies and procedures </w:t>
      </w:r>
      <w:r w:rsidR="00686CD0" w:rsidRPr="00626B13">
        <w:rPr>
          <w:rFonts w:ascii="Candara" w:eastAsiaTheme="minorEastAsia" w:hAnsi="Candara"/>
          <w:sz w:val="24"/>
          <w:szCs w:val="24"/>
        </w:rPr>
        <w:t xml:space="preserve">you </w:t>
      </w:r>
      <w:r w:rsidR="00B81E24" w:rsidRPr="00626B13">
        <w:rPr>
          <w:rFonts w:ascii="Candara" w:eastAsiaTheme="minorEastAsia" w:hAnsi="Candara"/>
          <w:sz w:val="24"/>
          <w:szCs w:val="24"/>
        </w:rPr>
        <w:t xml:space="preserve">called </w:t>
      </w:r>
      <w:r w:rsidR="0024488A" w:rsidRPr="00626B13">
        <w:rPr>
          <w:rFonts w:ascii="Candara" w:eastAsiaTheme="minorEastAsia" w:hAnsi="Candara"/>
          <w:sz w:val="24"/>
          <w:szCs w:val="24"/>
        </w:rPr>
        <w:t xml:space="preserve">Amazing Acres </w:t>
      </w:r>
      <w:r w:rsidR="008B7FB9" w:rsidRPr="00626B13">
        <w:rPr>
          <w:rFonts w:ascii="Candara" w:eastAsiaTheme="minorEastAsia" w:hAnsi="Candara"/>
          <w:sz w:val="24"/>
          <w:szCs w:val="24"/>
        </w:rPr>
        <w:t xml:space="preserve">Nursing </w:t>
      </w:r>
      <w:r w:rsidR="00DD1703" w:rsidRPr="00626B13">
        <w:rPr>
          <w:rFonts w:ascii="Candara" w:eastAsiaTheme="minorEastAsia" w:hAnsi="Candara"/>
          <w:sz w:val="24"/>
          <w:szCs w:val="24"/>
        </w:rPr>
        <w:t xml:space="preserve">Home </w:t>
      </w:r>
      <w:r w:rsidR="00B81E24" w:rsidRPr="00626B13">
        <w:rPr>
          <w:rFonts w:ascii="Candara" w:eastAsiaTheme="minorEastAsia" w:hAnsi="Candara"/>
          <w:sz w:val="24"/>
          <w:szCs w:val="24"/>
        </w:rPr>
        <w:t>to ask about their visitation protocol</w:t>
      </w:r>
      <w:r w:rsidR="000273E2" w:rsidRPr="00626B13">
        <w:rPr>
          <w:rFonts w:ascii="Candara" w:eastAsiaTheme="minorEastAsia" w:hAnsi="Candara"/>
          <w:sz w:val="24"/>
          <w:szCs w:val="24"/>
        </w:rPr>
        <w:t xml:space="preserve"> and staff said </w:t>
      </w:r>
      <w:r w:rsidR="00C14A1A" w:rsidRPr="00626B13">
        <w:rPr>
          <w:rFonts w:ascii="Candara" w:eastAsiaTheme="minorEastAsia" w:hAnsi="Candara"/>
          <w:sz w:val="24"/>
          <w:szCs w:val="24"/>
        </w:rPr>
        <w:t xml:space="preserve">visits are permitted. </w:t>
      </w:r>
      <w:r w:rsidR="00F562EF" w:rsidRPr="00626B13">
        <w:rPr>
          <w:rFonts w:ascii="Candara" w:eastAsiaTheme="minorEastAsia" w:hAnsi="Candara"/>
          <w:sz w:val="24"/>
          <w:szCs w:val="24"/>
        </w:rPr>
        <w:t>However, when you</w:t>
      </w:r>
      <w:r w:rsidR="00C14A1A" w:rsidRPr="00626B13">
        <w:rPr>
          <w:rFonts w:ascii="Candara" w:eastAsiaTheme="minorEastAsia" w:hAnsi="Candara"/>
          <w:sz w:val="24"/>
          <w:szCs w:val="24"/>
        </w:rPr>
        <w:t xml:space="preserve"> </w:t>
      </w:r>
      <w:r w:rsidR="00E2380A" w:rsidRPr="00626B13">
        <w:rPr>
          <w:rFonts w:ascii="Candara" w:eastAsiaTheme="minorEastAsia" w:hAnsi="Candara"/>
          <w:sz w:val="24"/>
          <w:szCs w:val="24"/>
        </w:rPr>
        <w:t>arrive</w:t>
      </w:r>
      <w:r w:rsidR="00F35C36" w:rsidRPr="00626B13">
        <w:rPr>
          <w:rFonts w:ascii="Candara" w:eastAsiaTheme="minorEastAsia" w:hAnsi="Candara"/>
          <w:sz w:val="24"/>
          <w:szCs w:val="24"/>
        </w:rPr>
        <w:t xml:space="preserve"> at the facility to visit with residents the</w:t>
      </w:r>
      <w:r w:rsidR="00B3371B" w:rsidRPr="00626B13">
        <w:rPr>
          <w:rFonts w:ascii="Candara" w:eastAsiaTheme="minorEastAsia" w:hAnsi="Candara"/>
          <w:sz w:val="24"/>
          <w:szCs w:val="24"/>
        </w:rPr>
        <w:t xml:space="preserve"> staff do not allow you to enter the facility</w:t>
      </w:r>
      <w:r w:rsidR="00563E08" w:rsidRPr="00626B13">
        <w:rPr>
          <w:rFonts w:ascii="Candara" w:eastAsiaTheme="minorEastAsia" w:hAnsi="Candara"/>
          <w:sz w:val="24"/>
          <w:szCs w:val="24"/>
        </w:rPr>
        <w:t xml:space="preserve">. </w:t>
      </w:r>
      <w:r w:rsidR="00B3371B" w:rsidRPr="00626B13">
        <w:rPr>
          <w:rFonts w:ascii="Candara" w:eastAsiaTheme="minorEastAsia" w:hAnsi="Candara"/>
          <w:sz w:val="24"/>
          <w:szCs w:val="24"/>
        </w:rPr>
        <w:t xml:space="preserve"> </w:t>
      </w:r>
    </w:p>
    <w:p w14:paraId="736E9782" w14:textId="77777777" w:rsidR="00D24800" w:rsidRPr="009A4887" w:rsidRDefault="00D24800" w:rsidP="009A4887">
      <w:pPr>
        <w:spacing w:after="0" w:line="240" w:lineRule="auto"/>
        <w:ind w:left="-360"/>
        <w:rPr>
          <w:rFonts w:ascii="Candara" w:eastAsiaTheme="minorEastAsia" w:hAnsi="Candara"/>
          <w:b/>
          <w:sz w:val="24"/>
          <w:szCs w:val="24"/>
        </w:rPr>
      </w:pPr>
    </w:p>
    <w:p w14:paraId="52FE5009" w14:textId="5CF79494" w:rsidR="00EC64ED" w:rsidRPr="00626B13" w:rsidRDefault="000163F6" w:rsidP="009A4887">
      <w:pPr>
        <w:spacing w:after="0" w:line="240" w:lineRule="auto"/>
        <w:ind w:left="-360"/>
        <w:rPr>
          <w:rFonts w:ascii="Candara" w:eastAsiaTheme="minorEastAsia" w:hAnsi="Candara"/>
          <w:b/>
          <w:color w:val="0A2E82"/>
          <w:sz w:val="24"/>
          <w:szCs w:val="24"/>
        </w:rPr>
      </w:pPr>
      <w:r w:rsidRPr="00626B13">
        <w:rPr>
          <w:rFonts w:ascii="Candara" w:eastAsiaTheme="minorEastAsia" w:hAnsi="Candara"/>
          <w:b/>
          <w:color w:val="0A2E82"/>
          <w:sz w:val="24"/>
          <w:szCs w:val="24"/>
        </w:rPr>
        <w:t xml:space="preserve">Investigation and Resolution </w:t>
      </w:r>
      <w:r w:rsidR="00482956" w:rsidRPr="00626B13">
        <w:rPr>
          <w:rFonts w:ascii="Candara" w:eastAsiaTheme="minorEastAsia" w:hAnsi="Candara"/>
          <w:b/>
          <w:color w:val="0A2E82"/>
          <w:sz w:val="24"/>
          <w:szCs w:val="24"/>
        </w:rPr>
        <w:t>Considerations</w:t>
      </w:r>
    </w:p>
    <w:p w14:paraId="324BEAA8" w14:textId="76B8A112" w:rsidR="00777F43" w:rsidRDefault="00777F43" w:rsidP="00777F43">
      <w:pPr>
        <w:pStyle w:val="ListParagraph"/>
        <w:numPr>
          <w:ilvl w:val="0"/>
          <w:numId w:val="7"/>
        </w:numPr>
        <w:spacing w:after="0" w:line="240" w:lineRule="auto"/>
        <w:rPr>
          <w:rFonts w:ascii="Candara" w:eastAsiaTheme="minorEastAsia" w:hAnsi="Candara"/>
          <w:sz w:val="24"/>
          <w:szCs w:val="24"/>
        </w:rPr>
      </w:pPr>
      <w:r>
        <w:rPr>
          <w:rFonts w:ascii="Candara" w:eastAsiaTheme="minorEastAsia" w:hAnsi="Candara"/>
          <w:sz w:val="24"/>
          <w:szCs w:val="24"/>
        </w:rPr>
        <w:t>Review</w:t>
      </w:r>
      <w:r w:rsidR="000163F6" w:rsidRPr="00626B13">
        <w:rPr>
          <w:rFonts w:ascii="Candara" w:eastAsiaTheme="minorEastAsia" w:hAnsi="Candara"/>
          <w:sz w:val="24"/>
          <w:szCs w:val="24"/>
        </w:rPr>
        <w:t xml:space="preserve"> state guidance regarding </w:t>
      </w:r>
      <w:r w:rsidR="002C3037" w:rsidRPr="00626B13">
        <w:rPr>
          <w:rFonts w:ascii="Candara" w:eastAsiaTheme="minorEastAsia" w:hAnsi="Candara"/>
          <w:sz w:val="24"/>
          <w:szCs w:val="24"/>
        </w:rPr>
        <w:t xml:space="preserve">reopening facilities and </w:t>
      </w:r>
      <w:r w:rsidR="000163F6" w:rsidRPr="00626B13">
        <w:rPr>
          <w:rFonts w:ascii="Candara" w:eastAsiaTheme="minorEastAsia" w:hAnsi="Candara"/>
          <w:sz w:val="24"/>
          <w:szCs w:val="24"/>
        </w:rPr>
        <w:t>visitation</w:t>
      </w:r>
      <w:r w:rsidR="00771C2D" w:rsidRPr="00626B13">
        <w:rPr>
          <w:rFonts w:ascii="Candara" w:eastAsiaTheme="minorEastAsia" w:hAnsi="Candara"/>
          <w:sz w:val="24"/>
          <w:szCs w:val="24"/>
        </w:rPr>
        <w:t xml:space="preserve"> and relevant CMS guidance</w:t>
      </w:r>
      <w:r w:rsidR="000163F6" w:rsidRPr="00626B13">
        <w:rPr>
          <w:rFonts w:ascii="Candara" w:eastAsiaTheme="minorEastAsia" w:hAnsi="Candara"/>
          <w:sz w:val="24"/>
          <w:szCs w:val="24"/>
        </w:rPr>
        <w:t xml:space="preserve"> to confirm whether in-person visits are allowed</w:t>
      </w:r>
      <w:r w:rsidR="00771C2D" w:rsidRPr="00626B13">
        <w:rPr>
          <w:rFonts w:ascii="Candara" w:eastAsiaTheme="minorEastAsia" w:hAnsi="Candara"/>
          <w:sz w:val="24"/>
          <w:szCs w:val="24"/>
        </w:rPr>
        <w:t xml:space="preserve"> before contacting the administrator.</w:t>
      </w:r>
    </w:p>
    <w:p w14:paraId="48BDC8CF" w14:textId="21498994" w:rsidR="00777F43" w:rsidRPr="008715FB" w:rsidRDefault="00A70D44" w:rsidP="00777F43">
      <w:pPr>
        <w:pStyle w:val="ListParagraph"/>
        <w:numPr>
          <w:ilvl w:val="0"/>
          <w:numId w:val="7"/>
        </w:numPr>
        <w:spacing w:after="0" w:line="240" w:lineRule="auto"/>
        <w:rPr>
          <w:rFonts w:ascii="Candara" w:eastAsiaTheme="minorEastAsia" w:hAnsi="Candara"/>
          <w:sz w:val="24"/>
          <w:szCs w:val="24"/>
        </w:rPr>
      </w:pPr>
      <w:hyperlink r:id="rId10" w:history="1">
        <w:r w:rsidR="00777F43" w:rsidRPr="00024FDE">
          <w:rPr>
            <w:rStyle w:val="Hyperlink"/>
            <w:rFonts w:ascii="Candara" w:hAnsi="Candara"/>
            <w:color w:val="0000CC"/>
            <w:sz w:val="24"/>
            <w:szCs w:val="24"/>
          </w:rPr>
          <w:t>CMS revised (</w:t>
        </w:r>
        <w:r w:rsidR="008715FB" w:rsidRPr="00024FDE">
          <w:rPr>
            <w:rStyle w:val="Hyperlink"/>
            <w:rFonts w:ascii="Candara" w:hAnsi="Candara"/>
            <w:color w:val="0000CC"/>
            <w:sz w:val="24"/>
            <w:szCs w:val="24"/>
          </w:rPr>
          <w:t>4/27</w:t>
        </w:r>
        <w:r w:rsidR="00777F43" w:rsidRPr="00024FDE">
          <w:rPr>
            <w:rStyle w:val="Hyperlink"/>
            <w:rFonts w:ascii="Candara" w:hAnsi="Candara"/>
            <w:color w:val="0000CC"/>
            <w:sz w:val="24"/>
            <w:szCs w:val="24"/>
          </w:rPr>
          <w:t>/2021) guidance letter</w:t>
        </w:r>
      </w:hyperlink>
      <w:r w:rsidR="00777F43" w:rsidRPr="008715FB">
        <w:rPr>
          <w:rFonts w:ascii="Candara" w:hAnsi="Candara"/>
          <w:sz w:val="24"/>
          <w:szCs w:val="24"/>
        </w:rPr>
        <w:t xml:space="preserve"> to state survey agency directors advises the following:</w:t>
      </w:r>
    </w:p>
    <w:p w14:paraId="33CD9221" w14:textId="77777777" w:rsidR="00777F43" w:rsidRPr="00FF3689" w:rsidRDefault="00777F43" w:rsidP="00777F43">
      <w:pPr>
        <w:pStyle w:val="ListParagraph"/>
        <w:numPr>
          <w:ilvl w:val="1"/>
          <w:numId w:val="7"/>
        </w:numPr>
        <w:spacing w:before="100" w:beforeAutospacing="1" w:after="100" w:afterAutospacing="1" w:line="264" w:lineRule="auto"/>
        <w:rPr>
          <w:rFonts w:ascii="Candara" w:hAnsi="Candara"/>
          <w:sz w:val="24"/>
          <w:szCs w:val="24"/>
        </w:rPr>
      </w:pPr>
      <w:r w:rsidRPr="00FF3689">
        <w:rPr>
          <w:rFonts w:ascii="Candara" w:hAnsi="Candara"/>
          <w:sz w:val="24"/>
          <w:szCs w:val="24"/>
        </w:rPr>
        <w:t xml:space="preserve">Core Infection Prevention Practices remain the same – screening for symptoms of infection, hand washing, wearing of masks, physical distancing, and cleaning and disinfecting high-frequency touched areas. </w:t>
      </w:r>
    </w:p>
    <w:p w14:paraId="17224024" w14:textId="77777777" w:rsidR="0078414E" w:rsidRDefault="00777F43" w:rsidP="0078414E">
      <w:pPr>
        <w:pStyle w:val="ListParagraph"/>
        <w:numPr>
          <w:ilvl w:val="1"/>
          <w:numId w:val="7"/>
        </w:numPr>
        <w:spacing w:before="100" w:beforeAutospacing="1" w:after="100" w:afterAutospacing="1" w:line="264" w:lineRule="auto"/>
        <w:rPr>
          <w:rFonts w:ascii="Candara" w:hAnsi="Candara"/>
          <w:sz w:val="24"/>
          <w:szCs w:val="24"/>
        </w:rPr>
      </w:pPr>
      <w:r w:rsidRPr="00FF3689">
        <w:rPr>
          <w:rFonts w:ascii="Candara" w:hAnsi="Candara"/>
          <w:sz w:val="24"/>
          <w:szCs w:val="24"/>
        </w:rPr>
        <w:t xml:space="preserve">Outdoor visitation is preferred. </w:t>
      </w:r>
    </w:p>
    <w:p w14:paraId="72112D8A" w14:textId="2E5BE9BA" w:rsidR="00777F43" w:rsidRPr="0078414E" w:rsidRDefault="00777F43" w:rsidP="0078414E">
      <w:pPr>
        <w:pStyle w:val="ListParagraph"/>
        <w:numPr>
          <w:ilvl w:val="1"/>
          <w:numId w:val="7"/>
        </w:numPr>
        <w:spacing w:before="100" w:beforeAutospacing="1" w:after="100" w:afterAutospacing="1" w:line="264" w:lineRule="auto"/>
        <w:rPr>
          <w:rFonts w:ascii="Candara" w:hAnsi="Candara"/>
          <w:sz w:val="24"/>
          <w:szCs w:val="24"/>
        </w:rPr>
      </w:pPr>
      <w:r w:rsidRPr="0078414E">
        <w:rPr>
          <w:rFonts w:ascii="Candara" w:hAnsi="Candara"/>
          <w:sz w:val="24"/>
          <w:szCs w:val="24"/>
        </w:rPr>
        <w:t xml:space="preserve">Facilities should allow indoor visitation at all times and for all residents (regardless of vaccination status), except for a few circumstances when visitation should be limited due to a high risk of COVID-19 transmission (note: compassionate care visits should be permitted at all times). There are recommended exceptions for indoor visits which include: </w:t>
      </w:r>
    </w:p>
    <w:p w14:paraId="180D0CE2" w14:textId="77777777" w:rsidR="00777F43" w:rsidRPr="00E139A4"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Residents status of being vaccinated or not and the county positivity rate,</w:t>
      </w:r>
    </w:p>
    <w:p w14:paraId="47B3F66B" w14:textId="77777777" w:rsidR="00777F43" w:rsidRPr="00E139A4"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sidRPr="00E139A4">
        <w:rPr>
          <w:rFonts w:ascii="Candara" w:hAnsi="Candara"/>
          <w:sz w:val="24"/>
          <w:szCs w:val="24"/>
        </w:rPr>
        <w:t>Resident</w:t>
      </w:r>
      <w:r>
        <w:rPr>
          <w:rFonts w:ascii="Candara" w:hAnsi="Candara"/>
          <w:sz w:val="24"/>
          <w:szCs w:val="24"/>
        </w:rPr>
        <w:t>s</w:t>
      </w:r>
      <w:r w:rsidRPr="00E139A4">
        <w:rPr>
          <w:rFonts w:ascii="Candara" w:hAnsi="Candara"/>
          <w:sz w:val="24"/>
          <w:szCs w:val="24"/>
        </w:rPr>
        <w:t xml:space="preserve"> with confirmed COVID-19 and under transmission-based precautions</w:t>
      </w:r>
      <w:r>
        <w:rPr>
          <w:rFonts w:ascii="Candara" w:hAnsi="Candara"/>
          <w:sz w:val="24"/>
          <w:szCs w:val="24"/>
        </w:rPr>
        <w:t>, and</w:t>
      </w:r>
    </w:p>
    <w:p w14:paraId="5E01492D" w14:textId="77777777" w:rsidR="00777F43" w:rsidRPr="00E139A4"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Residents in quarantine.</w:t>
      </w:r>
    </w:p>
    <w:p w14:paraId="7261292C" w14:textId="77777777" w:rsidR="00777F43" w:rsidRPr="00E139A4" w:rsidRDefault="00777F43" w:rsidP="00777F43">
      <w:pPr>
        <w:pStyle w:val="ListParagraph"/>
        <w:numPr>
          <w:ilvl w:val="1"/>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Facilities may take the following into consideration when deciding on indoor visitation rules:</w:t>
      </w:r>
    </w:p>
    <w:p w14:paraId="1475776C" w14:textId="1AEE520A" w:rsidR="00777F43" w:rsidRPr="00E139A4"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Size of the facility and numbers of people visiting at any time</w:t>
      </w:r>
      <w:r w:rsidR="00E033AE">
        <w:rPr>
          <w:rFonts w:ascii="Candara" w:hAnsi="Candara"/>
          <w:sz w:val="24"/>
          <w:szCs w:val="24"/>
        </w:rPr>
        <w:t>.</w:t>
      </w:r>
    </w:p>
    <w:p w14:paraId="79731637" w14:textId="43CE1A68" w:rsidR="00777F43" w:rsidRPr="00E139A4"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Scheduled time and length of visits</w:t>
      </w:r>
      <w:r w:rsidR="00E033AE">
        <w:rPr>
          <w:rFonts w:ascii="Candara" w:hAnsi="Candara"/>
          <w:sz w:val="24"/>
          <w:szCs w:val="24"/>
        </w:rPr>
        <w:t>.</w:t>
      </w:r>
    </w:p>
    <w:p w14:paraId="4F282DB9" w14:textId="54D7DA47" w:rsidR="00777F43" w:rsidRPr="00E139A4"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Limitation of visitor movement within the facility</w:t>
      </w:r>
      <w:r w:rsidR="00E033AE">
        <w:rPr>
          <w:rFonts w:ascii="Candara" w:hAnsi="Candara"/>
          <w:sz w:val="24"/>
          <w:szCs w:val="24"/>
        </w:rPr>
        <w:t>.</w:t>
      </w:r>
    </w:p>
    <w:p w14:paraId="536EE1DB" w14:textId="77DDAF1B" w:rsidR="00777F43" w:rsidRPr="00E139A4"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Designated visitation room/area instead of visits in residents’ room especially if rooms are shared</w:t>
      </w:r>
      <w:r w:rsidR="00E033AE">
        <w:rPr>
          <w:rFonts w:ascii="Candara" w:hAnsi="Candara"/>
          <w:sz w:val="24"/>
          <w:szCs w:val="24"/>
        </w:rPr>
        <w:t>.</w:t>
      </w:r>
    </w:p>
    <w:p w14:paraId="5FDB6B9E" w14:textId="0E938C6F" w:rsidR="00777F43" w:rsidRPr="00E139A4"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Suspension of indoor visits if there are new cases of COVID-19 among residents and/or staff</w:t>
      </w:r>
      <w:r w:rsidR="00E033AE">
        <w:rPr>
          <w:rFonts w:ascii="Candara" w:hAnsi="Candara"/>
          <w:sz w:val="24"/>
          <w:szCs w:val="24"/>
        </w:rPr>
        <w:t>.</w:t>
      </w:r>
    </w:p>
    <w:p w14:paraId="7FBC7D29" w14:textId="4D7F27E9" w:rsidR="00777F43" w:rsidRPr="0002338E"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Offering of visitor testing by the facility and encourage visitors to be tested prior to visits</w:t>
      </w:r>
      <w:r w:rsidR="00E033AE">
        <w:rPr>
          <w:rFonts w:ascii="Candara" w:hAnsi="Candara"/>
          <w:sz w:val="24"/>
          <w:szCs w:val="24"/>
        </w:rPr>
        <w:t>.</w:t>
      </w:r>
    </w:p>
    <w:p w14:paraId="7D1A9C41" w14:textId="222AE838" w:rsidR="00777F43" w:rsidRPr="0002338E"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Compassionate care visits should be allowed at all times</w:t>
      </w:r>
      <w:r w:rsidR="00E033AE">
        <w:rPr>
          <w:rFonts w:ascii="Candara" w:hAnsi="Candara"/>
          <w:sz w:val="24"/>
          <w:szCs w:val="24"/>
        </w:rPr>
        <w:t>.</w:t>
      </w:r>
    </w:p>
    <w:p w14:paraId="00E96E51" w14:textId="631B6643" w:rsidR="00777F43" w:rsidRPr="0002338E" w:rsidRDefault="00777F43" w:rsidP="00777F43">
      <w:pPr>
        <w:pStyle w:val="ListParagraph"/>
        <w:numPr>
          <w:ilvl w:val="2"/>
          <w:numId w:val="7"/>
        </w:numPr>
        <w:spacing w:before="100" w:beforeAutospacing="1" w:after="100" w:afterAutospacing="1" w:line="264" w:lineRule="auto"/>
        <w:rPr>
          <w:rFonts w:ascii="Aharoni" w:hAnsi="Aharoni" w:cs="Aharoni"/>
          <w:b/>
          <w:color w:val="0A2E82"/>
          <w:sz w:val="32"/>
          <w:szCs w:val="32"/>
        </w:rPr>
      </w:pPr>
      <w:r>
        <w:rPr>
          <w:rFonts w:ascii="Candara" w:hAnsi="Candara"/>
          <w:sz w:val="24"/>
          <w:szCs w:val="24"/>
        </w:rPr>
        <w:t>Indoor visitation by Ombudsmen may not be allowed without reasonable cause</w:t>
      </w:r>
      <w:r w:rsidR="00E033AE">
        <w:rPr>
          <w:rFonts w:ascii="Candara" w:hAnsi="Candara"/>
          <w:sz w:val="24"/>
          <w:szCs w:val="24"/>
        </w:rPr>
        <w:t>.</w:t>
      </w:r>
    </w:p>
    <w:p w14:paraId="12EBCBF2" w14:textId="77777777" w:rsidR="008959B3" w:rsidRPr="00626B13" w:rsidRDefault="00333CD4" w:rsidP="008959B3">
      <w:pPr>
        <w:pStyle w:val="ListParagraph"/>
        <w:numPr>
          <w:ilvl w:val="0"/>
          <w:numId w:val="7"/>
        </w:numPr>
        <w:spacing w:after="0" w:line="240" w:lineRule="auto"/>
        <w:rPr>
          <w:rFonts w:ascii="Candara" w:eastAsiaTheme="minorEastAsia" w:hAnsi="Candara"/>
          <w:sz w:val="24"/>
          <w:szCs w:val="24"/>
        </w:rPr>
      </w:pPr>
      <w:r w:rsidRPr="00626B13">
        <w:rPr>
          <w:rFonts w:ascii="Candara" w:eastAsiaTheme="minorEastAsia" w:hAnsi="Candara"/>
          <w:sz w:val="24"/>
          <w:szCs w:val="24"/>
        </w:rPr>
        <w:t>S</w:t>
      </w:r>
      <w:r w:rsidR="00EC64ED" w:rsidRPr="00626B13">
        <w:rPr>
          <w:rFonts w:ascii="Candara" w:eastAsiaTheme="minorEastAsia" w:hAnsi="Candara"/>
          <w:sz w:val="24"/>
          <w:szCs w:val="24"/>
        </w:rPr>
        <w:t>peak with the administra</w:t>
      </w:r>
      <w:r w:rsidR="00FF3FCC" w:rsidRPr="00626B13">
        <w:rPr>
          <w:rFonts w:ascii="Candara" w:eastAsiaTheme="minorEastAsia" w:hAnsi="Candara"/>
          <w:sz w:val="24"/>
          <w:szCs w:val="24"/>
        </w:rPr>
        <w:t>tor</w:t>
      </w:r>
      <w:r w:rsidR="00552F74" w:rsidRPr="00626B13">
        <w:rPr>
          <w:rFonts w:ascii="Candara" w:eastAsiaTheme="minorEastAsia" w:hAnsi="Candara"/>
          <w:sz w:val="24"/>
          <w:szCs w:val="24"/>
        </w:rPr>
        <w:t xml:space="preserve"> </w:t>
      </w:r>
      <w:r w:rsidR="00995CFF" w:rsidRPr="00626B13">
        <w:rPr>
          <w:rFonts w:ascii="Candara" w:eastAsiaTheme="minorEastAsia" w:hAnsi="Candara"/>
          <w:sz w:val="24"/>
          <w:szCs w:val="24"/>
        </w:rPr>
        <w:t xml:space="preserve">and </w:t>
      </w:r>
      <w:r w:rsidR="00F9434E" w:rsidRPr="00626B13">
        <w:rPr>
          <w:rFonts w:ascii="Candara" w:eastAsiaTheme="minorEastAsia" w:hAnsi="Candara"/>
          <w:sz w:val="24"/>
          <w:szCs w:val="24"/>
        </w:rPr>
        <w:t>explain that staff said in-person visits were permitted when you called before arriving</w:t>
      </w:r>
      <w:r w:rsidR="00FF3FCC" w:rsidRPr="00626B13">
        <w:rPr>
          <w:rFonts w:ascii="Candara" w:eastAsiaTheme="minorEastAsia" w:hAnsi="Candara"/>
          <w:sz w:val="24"/>
          <w:szCs w:val="24"/>
        </w:rPr>
        <w:t>. If the administrator denies</w:t>
      </w:r>
      <w:r w:rsidR="00EC64ED" w:rsidRPr="00626B13">
        <w:rPr>
          <w:rFonts w:ascii="Candara" w:eastAsiaTheme="minorEastAsia" w:hAnsi="Candara"/>
          <w:sz w:val="24"/>
          <w:szCs w:val="24"/>
        </w:rPr>
        <w:t xml:space="preserve"> access, </w:t>
      </w:r>
      <w:r w:rsidRPr="00626B13">
        <w:rPr>
          <w:rFonts w:ascii="Candara" w:eastAsiaTheme="minorEastAsia" w:hAnsi="Candara"/>
          <w:sz w:val="24"/>
          <w:szCs w:val="24"/>
        </w:rPr>
        <w:t>explore the reasons why</w:t>
      </w:r>
      <w:r w:rsidR="00633718" w:rsidRPr="00626B13">
        <w:rPr>
          <w:rFonts w:ascii="Candara" w:eastAsiaTheme="minorEastAsia" w:hAnsi="Candara"/>
          <w:sz w:val="24"/>
          <w:szCs w:val="24"/>
        </w:rPr>
        <w:t xml:space="preserve"> (e.g.,</w:t>
      </w:r>
      <w:r w:rsidRPr="00626B13">
        <w:rPr>
          <w:rFonts w:ascii="Candara" w:eastAsiaTheme="minorEastAsia" w:hAnsi="Candara"/>
          <w:sz w:val="24"/>
          <w:szCs w:val="24"/>
        </w:rPr>
        <w:t xml:space="preserve"> </w:t>
      </w:r>
      <w:r w:rsidR="00633718" w:rsidRPr="00626B13">
        <w:rPr>
          <w:rFonts w:ascii="Candara" w:eastAsiaTheme="minorEastAsia" w:hAnsi="Candara"/>
          <w:sz w:val="24"/>
          <w:szCs w:val="24"/>
        </w:rPr>
        <w:t xml:space="preserve">a current or </w:t>
      </w:r>
      <w:r w:rsidRPr="00626B13">
        <w:rPr>
          <w:rFonts w:ascii="Candara" w:eastAsiaTheme="minorEastAsia" w:hAnsi="Candara"/>
          <w:sz w:val="24"/>
          <w:szCs w:val="24"/>
        </w:rPr>
        <w:t>recent outbreak of COVID-19</w:t>
      </w:r>
      <w:r w:rsidR="00633718" w:rsidRPr="00626B13">
        <w:rPr>
          <w:rFonts w:ascii="Candara" w:eastAsiaTheme="minorEastAsia" w:hAnsi="Candara"/>
          <w:sz w:val="24"/>
          <w:szCs w:val="24"/>
        </w:rPr>
        <w:t>, a</w:t>
      </w:r>
      <w:r w:rsidRPr="00626B13">
        <w:rPr>
          <w:rFonts w:ascii="Candara" w:eastAsiaTheme="minorEastAsia" w:hAnsi="Candara"/>
          <w:sz w:val="24"/>
          <w:szCs w:val="24"/>
        </w:rPr>
        <w:t xml:space="preserve"> mandate from corporate</w:t>
      </w:r>
      <w:r w:rsidR="00633718" w:rsidRPr="00626B13">
        <w:rPr>
          <w:rFonts w:ascii="Candara" w:eastAsiaTheme="minorEastAsia" w:hAnsi="Candara"/>
          <w:sz w:val="24"/>
          <w:szCs w:val="24"/>
        </w:rPr>
        <w:t>).</w:t>
      </w:r>
    </w:p>
    <w:p w14:paraId="5886883A" w14:textId="77777777" w:rsidR="008959B3" w:rsidRPr="00626B13" w:rsidRDefault="00FF6B9A" w:rsidP="008959B3">
      <w:pPr>
        <w:pStyle w:val="ListParagraph"/>
        <w:numPr>
          <w:ilvl w:val="0"/>
          <w:numId w:val="7"/>
        </w:numPr>
        <w:spacing w:after="0" w:line="240" w:lineRule="auto"/>
        <w:rPr>
          <w:rFonts w:ascii="Candara" w:eastAsiaTheme="minorEastAsia" w:hAnsi="Candara"/>
          <w:sz w:val="24"/>
          <w:szCs w:val="24"/>
        </w:rPr>
      </w:pPr>
      <w:r w:rsidRPr="00626B13">
        <w:rPr>
          <w:rFonts w:ascii="Candara" w:eastAsiaTheme="minorEastAsia" w:hAnsi="Candara"/>
          <w:sz w:val="24"/>
          <w:szCs w:val="24"/>
        </w:rPr>
        <w:t xml:space="preserve">If the Administrator </w:t>
      </w:r>
      <w:r w:rsidR="00083F49" w:rsidRPr="00626B13">
        <w:rPr>
          <w:rFonts w:ascii="Candara" w:eastAsiaTheme="minorEastAsia" w:hAnsi="Candara"/>
          <w:sz w:val="24"/>
          <w:szCs w:val="24"/>
        </w:rPr>
        <w:t xml:space="preserve">continues to deny access </w:t>
      </w:r>
      <w:r w:rsidR="00986BC5" w:rsidRPr="00626B13">
        <w:rPr>
          <w:rFonts w:ascii="Candara" w:eastAsiaTheme="minorEastAsia" w:hAnsi="Candara"/>
          <w:sz w:val="24"/>
          <w:szCs w:val="24"/>
        </w:rPr>
        <w:t xml:space="preserve">to visit with residents inside the facility </w:t>
      </w:r>
      <w:r w:rsidR="00633718" w:rsidRPr="00626B13">
        <w:rPr>
          <w:rFonts w:ascii="Candara" w:eastAsiaTheme="minorEastAsia" w:hAnsi="Candara"/>
          <w:sz w:val="24"/>
          <w:szCs w:val="24"/>
        </w:rPr>
        <w:t xml:space="preserve">due to </w:t>
      </w:r>
      <w:r w:rsidR="00986BC5" w:rsidRPr="00626B13">
        <w:rPr>
          <w:rFonts w:ascii="Candara" w:eastAsiaTheme="minorEastAsia" w:hAnsi="Candara"/>
          <w:sz w:val="24"/>
          <w:szCs w:val="24"/>
        </w:rPr>
        <w:t>current infectious disease protocols in place</w:t>
      </w:r>
      <w:r w:rsidR="00633718" w:rsidRPr="00626B13">
        <w:rPr>
          <w:rFonts w:ascii="Candara" w:eastAsiaTheme="minorEastAsia" w:hAnsi="Candara"/>
          <w:sz w:val="24"/>
          <w:szCs w:val="24"/>
        </w:rPr>
        <w:t xml:space="preserve"> for</w:t>
      </w:r>
      <w:r w:rsidR="00986BC5" w:rsidRPr="00626B13">
        <w:rPr>
          <w:rFonts w:ascii="Candara" w:eastAsiaTheme="minorEastAsia" w:hAnsi="Candara"/>
          <w:sz w:val="24"/>
          <w:szCs w:val="24"/>
        </w:rPr>
        <w:t xml:space="preserve"> COVID-19</w:t>
      </w:r>
      <w:r w:rsidR="00625B05" w:rsidRPr="00626B13">
        <w:rPr>
          <w:rFonts w:ascii="Candara" w:eastAsiaTheme="minorEastAsia" w:hAnsi="Candara"/>
          <w:sz w:val="24"/>
          <w:szCs w:val="24"/>
        </w:rPr>
        <w:t xml:space="preserve">, contact the local public health authority and/or state survey agency </w:t>
      </w:r>
      <w:r w:rsidR="003F1E4E" w:rsidRPr="00626B13">
        <w:rPr>
          <w:rFonts w:ascii="Candara" w:eastAsiaTheme="minorEastAsia" w:hAnsi="Candara"/>
          <w:sz w:val="24"/>
          <w:szCs w:val="24"/>
        </w:rPr>
        <w:t>to confirm whether restric</w:t>
      </w:r>
      <w:r w:rsidR="00945651" w:rsidRPr="00626B13">
        <w:rPr>
          <w:rFonts w:ascii="Candara" w:eastAsiaTheme="minorEastAsia" w:hAnsi="Candara"/>
          <w:sz w:val="24"/>
          <w:szCs w:val="24"/>
        </w:rPr>
        <w:t>t</w:t>
      </w:r>
      <w:r w:rsidR="003F1E4E" w:rsidRPr="00626B13">
        <w:rPr>
          <w:rFonts w:ascii="Candara" w:eastAsiaTheme="minorEastAsia" w:hAnsi="Candara"/>
          <w:sz w:val="24"/>
          <w:szCs w:val="24"/>
        </w:rPr>
        <w:t>ing in-person access was a</w:t>
      </w:r>
      <w:r w:rsidR="00945651" w:rsidRPr="00626B13">
        <w:rPr>
          <w:rFonts w:ascii="Candara" w:eastAsiaTheme="minorEastAsia" w:hAnsi="Candara"/>
          <w:sz w:val="24"/>
          <w:szCs w:val="24"/>
        </w:rPr>
        <w:t xml:space="preserve">ppropriate. </w:t>
      </w:r>
    </w:p>
    <w:p w14:paraId="62C20B43" w14:textId="77777777" w:rsidR="008959B3" w:rsidRPr="00626B13" w:rsidRDefault="00342763" w:rsidP="008959B3">
      <w:pPr>
        <w:pStyle w:val="ListParagraph"/>
        <w:numPr>
          <w:ilvl w:val="0"/>
          <w:numId w:val="7"/>
        </w:numPr>
        <w:spacing w:after="0" w:line="240" w:lineRule="auto"/>
        <w:rPr>
          <w:rFonts w:ascii="Candara" w:eastAsiaTheme="minorEastAsia" w:hAnsi="Candara"/>
          <w:sz w:val="24"/>
          <w:szCs w:val="24"/>
        </w:rPr>
      </w:pPr>
      <w:r w:rsidRPr="00626B13">
        <w:rPr>
          <w:rFonts w:ascii="Candara" w:eastAsiaTheme="minorEastAsia" w:hAnsi="Candara"/>
          <w:sz w:val="24"/>
          <w:szCs w:val="24"/>
        </w:rPr>
        <w:t xml:space="preserve">Ask </w:t>
      </w:r>
      <w:r w:rsidR="008E7C2B" w:rsidRPr="00626B13">
        <w:rPr>
          <w:rFonts w:ascii="Candara" w:eastAsiaTheme="minorEastAsia" w:hAnsi="Candara"/>
          <w:sz w:val="24"/>
          <w:szCs w:val="24"/>
        </w:rPr>
        <w:t>how to set up visits with residents outside the building if visits inside the building are currently restricted.</w:t>
      </w:r>
    </w:p>
    <w:p w14:paraId="1109CE7F" w14:textId="77777777" w:rsidR="008959B3" w:rsidRPr="00626B13" w:rsidRDefault="008E7C2B" w:rsidP="008959B3">
      <w:pPr>
        <w:pStyle w:val="ListParagraph"/>
        <w:numPr>
          <w:ilvl w:val="0"/>
          <w:numId w:val="7"/>
        </w:numPr>
        <w:spacing w:after="0" w:line="240" w:lineRule="auto"/>
        <w:rPr>
          <w:rFonts w:ascii="Candara" w:eastAsiaTheme="minorEastAsia" w:hAnsi="Candara"/>
          <w:sz w:val="24"/>
          <w:szCs w:val="24"/>
        </w:rPr>
      </w:pPr>
      <w:r w:rsidRPr="00626B13">
        <w:rPr>
          <w:rFonts w:ascii="Candara" w:eastAsiaTheme="minorEastAsia" w:hAnsi="Candara"/>
          <w:sz w:val="24"/>
          <w:szCs w:val="24"/>
        </w:rPr>
        <w:t>Inquire about resident access to</w:t>
      </w:r>
      <w:r w:rsidR="003A75CA" w:rsidRPr="00626B13">
        <w:rPr>
          <w:rFonts w:ascii="Candara" w:eastAsiaTheme="minorEastAsia" w:hAnsi="Candara"/>
          <w:sz w:val="24"/>
          <w:szCs w:val="24"/>
        </w:rPr>
        <w:t xml:space="preserve"> electronic devices (e.g., i</w:t>
      </w:r>
      <w:r w:rsidR="006B5405" w:rsidRPr="00626B13">
        <w:rPr>
          <w:rFonts w:ascii="Candara" w:eastAsiaTheme="minorEastAsia" w:hAnsi="Candara"/>
          <w:sz w:val="24"/>
          <w:szCs w:val="24"/>
        </w:rPr>
        <w:t>P</w:t>
      </w:r>
      <w:r w:rsidR="003A75CA" w:rsidRPr="00626B13">
        <w:rPr>
          <w:rFonts w:ascii="Candara" w:eastAsiaTheme="minorEastAsia" w:hAnsi="Candara"/>
          <w:sz w:val="24"/>
          <w:szCs w:val="24"/>
        </w:rPr>
        <w:t xml:space="preserve">ads, tablets, smart phones, computers) </w:t>
      </w:r>
      <w:r w:rsidRPr="00626B13">
        <w:rPr>
          <w:rFonts w:ascii="Candara" w:eastAsiaTheme="minorEastAsia" w:hAnsi="Candara"/>
          <w:sz w:val="24"/>
          <w:szCs w:val="24"/>
        </w:rPr>
        <w:t>and staff assistance to facilitate virtual contact.</w:t>
      </w:r>
    </w:p>
    <w:p w14:paraId="5265CEAB" w14:textId="77777777" w:rsidR="008959B3" w:rsidRPr="00626B13" w:rsidRDefault="008E7C2B" w:rsidP="008959B3">
      <w:pPr>
        <w:pStyle w:val="ListParagraph"/>
        <w:numPr>
          <w:ilvl w:val="0"/>
          <w:numId w:val="7"/>
        </w:numPr>
        <w:spacing w:after="0" w:line="240" w:lineRule="auto"/>
        <w:rPr>
          <w:rFonts w:ascii="Candara" w:eastAsiaTheme="minorEastAsia" w:hAnsi="Candara"/>
          <w:sz w:val="24"/>
          <w:szCs w:val="24"/>
        </w:rPr>
      </w:pPr>
      <w:r w:rsidRPr="00626B13">
        <w:rPr>
          <w:rFonts w:ascii="Candara" w:eastAsiaTheme="minorEastAsia" w:hAnsi="Candara"/>
          <w:sz w:val="24"/>
          <w:szCs w:val="24"/>
        </w:rPr>
        <w:t xml:space="preserve">Ask about their visitation process </w:t>
      </w:r>
      <w:r w:rsidR="008D1008" w:rsidRPr="00626B13">
        <w:rPr>
          <w:rFonts w:ascii="Candara" w:eastAsiaTheme="minorEastAsia" w:hAnsi="Candara"/>
          <w:sz w:val="24"/>
          <w:szCs w:val="24"/>
        </w:rPr>
        <w:t>(</w:t>
      </w:r>
      <w:r w:rsidRPr="00626B13">
        <w:rPr>
          <w:rFonts w:ascii="Candara" w:eastAsiaTheme="minorEastAsia" w:hAnsi="Candara"/>
          <w:sz w:val="24"/>
          <w:szCs w:val="24"/>
        </w:rPr>
        <w:t>e.g., can family members, friends, religious leaders, and others visit in-person</w:t>
      </w:r>
      <w:r w:rsidR="001F2A2F" w:rsidRPr="00626B13">
        <w:rPr>
          <w:rFonts w:ascii="Candara" w:eastAsiaTheme="minorEastAsia" w:hAnsi="Candara"/>
          <w:sz w:val="24"/>
          <w:szCs w:val="24"/>
        </w:rPr>
        <w:t xml:space="preserve">; </w:t>
      </w:r>
      <w:r w:rsidR="00FB7828" w:rsidRPr="00626B13">
        <w:rPr>
          <w:rFonts w:ascii="Candara" w:eastAsiaTheme="minorEastAsia" w:hAnsi="Candara"/>
          <w:sz w:val="24"/>
          <w:szCs w:val="24"/>
        </w:rPr>
        <w:t>face coverings and/or personal protective equipment</w:t>
      </w:r>
      <w:r w:rsidR="008D1008" w:rsidRPr="00626B13">
        <w:rPr>
          <w:rFonts w:ascii="Candara" w:eastAsiaTheme="minorEastAsia" w:hAnsi="Candara"/>
          <w:sz w:val="24"/>
          <w:szCs w:val="24"/>
        </w:rPr>
        <w:t xml:space="preserve"> (PPE)</w:t>
      </w:r>
      <w:r w:rsidR="00DD4F1A" w:rsidRPr="00626B13">
        <w:rPr>
          <w:rFonts w:ascii="Candara" w:eastAsiaTheme="minorEastAsia" w:hAnsi="Candara"/>
          <w:sz w:val="24"/>
          <w:szCs w:val="24"/>
        </w:rPr>
        <w:t xml:space="preserve">; scheduling visits; how they inform residents, families, and others of the </w:t>
      </w:r>
      <w:r w:rsidR="008D1008" w:rsidRPr="00626B13">
        <w:rPr>
          <w:rFonts w:ascii="Candara" w:eastAsiaTheme="minorEastAsia" w:hAnsi="Candara"/>
          <w:sz w:val="24"/>
          <w:szCs w:val="24"/>
        </w:rPr>
        <w:t>process).</w:t>
      </w:r>
    </w:p>
    <w:p w14:paraId="474D1B06" w14:textId="77777777" w:rsidR="008959B3" w:rsidRPr="00626B13" w:rsidRDefault="00A622C9" w:rsidP="008959B3">
      <w:pPr>
        <w:pStyle w:val="ListParagraph"/>
        <w:numPr>
          <w:ilvl w:val="0"/>
          <w:numId w:val="7"/>
        </w:numPr>
        <w:spacing w:after="0" w:line="240" w:lineRule="auto"/>
        <w:rPr>
          <w:rFonts w:ascii="Candara" w:eastAsiaTheme="minorEastAsia" w:hAnsi="Candara"/>
          <w:sz w:val="24"/>
          <w:szCs w:val="24"/>
        </w:rPr>
      </w:pPr>
      <w:r w:rsidRPr="00626B13">
        <w:rPr>
          <w:rFonts w:ascii="Candara" w:eastAsiaTheme="minorEastAsia" w:hAnsi="Candara"/>
          <w:color w:val="000000" w:themeColor="text1"/>
          <w:sz w:val="24"/>
          <w:szCs w:val="24"/>
        </w:rPr>
        <w:t xml:space="preserve">After speaking with the </w:t>
      </w:r>
      <w:r w:rsidR="00342763" w:rsidRPr="00626B13">
        <w:rPr>
          <w:rFonts w:ascii="Candara" w:eastAsiaTheme="minorEastAsia" w:hAnsi="Candara"/>
          <w:color w:val="000000" w:themeColor="text1"/>
          <w:sz w:val="24"/>
          <w:szCs w:val="24"/>
        </w:rPr>
        <w:t>administrator</w:t>
      </w:r>
      <w:r w:rsidR="00655672" w:rsidRPr="00626B13">
        <w:rPr>
          <w:rFonts w:ascii="Candara" w:eastAsiaTheme="minorEastAsia" w:hAnsi="Candara"/>
          <w:color w:val="000000" w:themeColor="text1"/>
          <w:sz w:val="24"/>
          <w:szCs w:val="24"/>
        </w:rPr>
        <w:t xml:space="preserve">, she agreed to </w:t>
      </w:r>
      <w:r w:rsidR="006B5405" w:rsidRPr="00626B13">
        <w:rPr>
          <w:rFonts w:ascii="Candara" w:eastAsiaTheme="minorEastAsia" w:hAnsi="Candara"/>
          <w:color w:val="000000" w:themeColor="text1"/>
          <w:sz w:val="24"/>
          <w:szCs w:val="24"/>
        </w:rPr>
        <w:t>scheduled visits with residents in a designated space outside of the facility</w:t>
      </w:r>
      <w:r w:rsidR="00ED2FDF" w:rsidRPr="00626B13">
        <w:rPr>
          <w:rFonts w:ascii="Candara" w:eastAsiaTheme="minorEastAsia" w:hAnsi="Candara"/>
          <w:color w:val="000000" w:themeColor="text1"/>
          <w:sz w:val="24"/>
          <w:szCs w:val="24"/>
        </w:rPr>
        <w:t xml:space="preserve"> until visits inside the facility are permitted. </w:t>
      </w:r>
    </w:p>
    <w:p w14:paraId="48E6C77A" w14:textId="3858F21D" w:rsidR="00D9430E" w:rsidRPr="00626B13" w:rsidRDefault="00D9430E" w:rsidP="008959B3">
      <w:pPr>
        <w:pStyle w:val="ListParagraph"/>
        <w:numPr>
          <w:ilvl w:val="0"/>
          <w:numId w:val="7"/>
        </w:numPr>
        <w:spacing w:after="0" w:line="240" w:lineRule="auto"/>
        <w:rPr>
          <w:rFonts w:ascii="Candara" w:eastAsiaTheme="minorEastAsia" w:hAnsi="Candara"/>
          <w:sz w:val="24"/>
          <w:szCs w:val="24"/>
        </w:rPr>
      </w:pPr>
      <w:r w:rsidRPr="00626B13">
        <w:rPr>
          <w:rFonts w:ascii="Candara" w:eastAsiaTheme="minorEastAsia" w:hAnsi="Candara"/>
          <w:color w:val="000000" w:themeColor="text1"/>
          <w:sz w:val="24"/>
          <w:szCs w:val="24"/>
        </w:rPr>
        <w:t xml:space="preserve">You </w:t>
      </w:r>
      <w:r w:rsidR="0085524C" w:rsidRPr="00626B13">
        <w:rPr>
          <w:rFonts w:ascii="Candara" w:eastAsiaTheme="minorEastAsia" w:hAnsi="Candara"/>
          <w:color w:val="000000" w:themeColor="text1"/>
          <w:sz w:val="24"/>
          <w:szCs w:val="24"/>
        </w:rPr>
        <w:t xml:space="preserve">work with the facility to </w:t>
      </w:r>
      <w:r w:rsidRPr="00626B13">
        <w:rPr>
          <w:rFonts w:ascii="Candara" w:eastAsiaTheme="minorEastAsia" w:hAnsi="Candara"/>
          <w:color w:val="000000" w:themeColor="text1"/>
          <w:sz w:val="24"/>
          <w:szCs w:val="24"/>
        </w:rPr>
        <w:t>coordinate outdoor visits and meet with three residents</w:t>
      </w:r>
      <w:r w:rsidR="00CC4771" w:rsidRPr="00626B13">
        <w:rPr>
          <w:rFonts w:ascii="Candara" w:eastAsiaTheme="minorEastAsia" w:hAnsi="Candara"/>
          <w:color w:val="000000" w:themeColor="text1"/>
          <w:sz w:val="24"/>
          <w:szCs w:val="24"/>
        </w:rPr>
        <w:t xml:space="preserve"> during your next visit.</w:t>
      </w:r>
    </w:p>
    <w:p w14:paraId="419C0E26" w14:textId="77777777" w:rsidR="0085524C" w:rsidRPr="00626B13" w:rsidRDefault="0085524C" w:rsidP="009A4887">
      <w:pPr>
        <w:spacing w:after="0" w:line="240" w:lineRule="auto"/>
        <w:ind w:left="-360"/>
        <w:contextualSpacing/>
        <w:rPr>
          <w:rFonts w:ascii="Candara" w:eastAsiaTheme="minorEastAsia" w:hAnsi="Candara"/>
          <w:b/>
          <w:color w:val="FF0000"/>
          <w:sz w:val="24"/>
          <w:szCs w:val="24"/>
        </w:rPr>
      </w:pPr>
    </w:p>
    <w:p w14:paraId="1B58BDD9" w14:textId="1EE9C9CD" w:rsidR="008E7C2B" w:rsidRPr="00626B13" w:rsidRDefault="0085524C" w:rsidP="009A4887">
      <w:pPr>
        <w:spacing w:after="0" w:line="240" w:lineRule="auto"/>
        <w:ind w:left="-360"/>
        <w:contextualSpacing/>
        <w:rPr>
          <w:rFonts w:ascii="Candara" w:eastAsiaTheme="minorEastAsia" w:hAnsi="Candara"/>
          <w:b/>
          <w:sz w:val="24"/>
          <w:szCs w:val="24"/>
        </w:rPr>
      </w:pPr>
      <w:r w:rsidRPr="00626B13">
        <w:rPr>
          <w:rFonts w:ascii="Candara" w:eastAsiaTheme="minorEastAsia" w:hAnsi="Candara"/>
          <w:b/>
          <w:bCs/>
          <w:sz w:val="24"/>
          <w:szCs w:val="24"/>
        </w:rPr>
        <w:t>Note:</w:t>
      </w:r>
      <w:r w:rsidRPr="00626B13">
        <w:rPr>
          <w:rFonts w:ascii="Candara" w:eastAsiaTheme="minorEastAsia" w:hAnsi="Candara"/>
          <w:sz w:val="24"/>
          <w:szCs w:val="24"/>
        </w:rPr>
        <w:t xml:space="preserve"> </w:t>
      </w:r>
      <w:r w:rsidR="00142A56" w:rsidRPr="00626B13">
        <w:rPr>
          <w:rFonts w:ascii="Candara" w:eastAsiaTheme="minorEastAsia" w:hAnsi="Candara"/>
          <w:sz w:val="24"/>
          <w:szCs w:val="24"/>
        </w:rPr>
        <w:t xml:space="preserve">Consult your supervisor and/or the State Ombudsman if it appears the facility is </w:t>
      </w:r>
      <w:r w:rsidR="0050721A" w:rsidRPr="00626B13">
        <w:rPr>
          <w:rFonts w:ascii="Candara" w:eastAsiaTheme="minorEastAsia" w:hAnsi="Candara"/>
          <w:sz w:val="24"/>
          <w:szCs w:val="24"/>
        </w:rPr>
        <w:t xml:space="preserve">denying </w:t>
      </w:r>
      <w:r w:rsidR="008E7C2B" w:rsidRPr="00626B13">
        <w:rPr>
          <w:rFonts w:ascii="Candara" w:eastAsiaTheme="minorEastAsia" w:hAnsi="Candara"/>
          <w:sz w:val="24"/>
          <w:szCs w:val="24"/>
        </w:rPr>
        <w:t xml:space="preserve">all </w:t>
      </w:r>
      <w:r w:rsidR="005C1766" w:rsidRPr="00626B13">
        <w:rPr>
          <w:rFonts w:ascii="Candara" w:eastAsiaTheme="minorEastAsia" w:hAnsi="Candara"/>
          <w:sz w:val="24"/>
          <w:szCs w:val="24"/>
        </w:rPr>
        <w:t xml:space="preserve">access </w:t>
      </w:r>
      <w:r w:rsidR="00D47877" w:rsidRPr="00626B13">
        <w:rPr>
          <w:rFonts w:ascii="Candara" w:eastAsiaTheme="minorEastAsia" w:hAnsi="Candara"/>
          <w:sz w:val="24"/>
          <w:szCs w:val="24"/>
        </w:rPr>
        <w:t>without a valid reason and interfering with the duties of the Ombudsman program</w:t>
      </w:r>
      <w:r w:rsidR="00FD5C12" w:rsidRPr="00626B13">
        <w:rPr>
          <w:rFonts w:ascii="Candara" w:eastAsiaTheme="minorEastAsia" w:hAnsi="Candara"/>
          <w:sz w:val="24"/>
          <w:szCs w:val="24"/>
        </w:rPr>
        <w:t xml:space="preserve"> to determine next steps</w:t>
      </w:r>
      <w:r w:rsidR="00D47877" w:rsidRPr="00626B13">
        <w:rPr>
          <w:rFonts w:ascii="Candara" w:eastAsiaTheme="minorEastAsia" w:hAnsi="Candara"/>
          <w:sz w:val="24"/>
          <w:szCs w:val="24"/>
        </w:rPr>
        <w:t xml:space="preserve">. </w:t>
      </w:r>
    </w:p>
    <w:p w14:paraId="603A5D65" w14:textId="3A1DD56A" w:rsidR="00064DBB" w:rsidRPr="00626B13" w:rsidRDefault="00064DBB" w:rsidP="009A4887">
      <w:pPr>
        <w:spacing w:after="0" w:line="240" w:lineRule="auto"/>
        <w:ind w:left="-360"/>
        <w:rPr>
          <w:rFonts w:ascii="Candara" w:eastAsiaTheme="minorEastAsia" w:hAnsi="Candara"/>
          <w:sz w:val="24"/>
          <w:szCs w:val="24"/>
        </w:rPr>
      </w:pPr>
    </w:p>
    <w:p w14:paraId="4CD1BD7A" w14:textId="77777777" w:rsidR="00064DBB" w:rsidRPr="00626B13" w:rsidRDefault="00064DBB" w:rsidP="009A4887">
      <w:pPr>
        <w:spacing w:after="0" w:line="240" w:lineRule="auto"/>
        <w:ind w:left="-360"/>
        <w:rPr>
          <w:rFonts w:ascii="Candara" w:eastAsiaTheme="minorEastAsia" w:hAnsi="Candara"/>
          <w:b/>
          <w:color w:val="0A2E82"/>
          <w:sz w:val="24"/>
          <w:szCs w:val="24"/>
        </w:rPr>
      </w:pPr>
      <w:r w:rsidRPr="00626B13">
        <w:rPr>
          <w:rFonts w:ascii="Candara" w:eastAsiaTheme="minorEastAsia" w:hAnsi="Candara"/>
          <w:b/>
          <w:color w:val="0A2E82"/>
          <w:sz w:val="24"/>
          <w:szCs w:val="24"/>
        </w:rPr>
        <w:t xml:space="preserve">Complaint Documentation </w:t>
      </w:r>
    </w:p>
    <w:p w14:paraId="255EC23F" w14:textId="3940BE79" w:rsidR="00064DBB" w:rsidRPr="00626B13" w:rsidRDefault="00064DBB"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Complainant:</w:t>
      </w:r>
      <w:r w:rsidRPr="00626B13">
        <w:rPr>
          <w:rFonts w:ascii="Candara" w:eastAsiaTheme="minorEastAsia" w:hAnsi="Candara"/>
          <w:sz w:val="24"/>
          <w:szCs w:val="24"/>
        </w:rPr>
        <w:tab/>
      </w:r>
      <w:r w:rsidRPr="00626B13">
        <w:rPr>
          <w:rFonts w:ascii="Candara" w:eastAsiaTheme="minorEastAsia" w:hAnsi="Candara"/>
          <w:sz w:val="24"/>
          <w:szCs w:val="24"/>
        </w:rPr>
        <w:tab/>
      </w:r>
      <w:r w:rsidR="003F7990" w:rsidRPr="00626B13">
        <w:rPr>
          <w:rFonts w:ascii="Candara" w:eastAsiaTheme="minorEastAsia" w:hAnsi="Candara"/>
          <w:sz w:val="24"/>
          <w:szCs w:val="24"/>
        </w:rPr>
        <w:t xml:space="preserve">03 – Ombudsman program </w:t>
      </w:r>
    </w:p>
    <w:p w14:paraId="3F4EA4F5" w14:textId="6578C6B8" w:rsidR="00064DBB" w:rsidRPr="00626B13" w:rsidRDefault="00064DBB" w:rsidP="008959B3">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Complaint Code(s):</w:t>
      </w:r>
      <w:r w:rsidRPr="00626B13">
        <w:rPr>
          <w:rFonts w:ascii="Candara" w:eastAsiaTheme="minorEastAsia" w:hAnsi="Candara"/>
          <w:sz w:val="24"/>
          <w:szCs w:val="24"/>
        </w:rPr>
        <w:tab/>
      </w:r>
      <w:r w:rsidR="0047465E" w:rsidRPr="00626B13">
        <w:rPr>
          <w:rFonts w:ascii="Candara" w:eastAsiaTheme="minorEastAsia" w:hAnsi="Candara"/>
          <w:sz w:val="24"/>
          <w:szCs w:val="24"/>
        </w:rPr>
        <w:t>B03</w:t>
      </w:r>
      <w:r w:rsidR="00AB2FE8" w:rsidRPr="00626B13">
        <w:rPr>
          <w:rFonts w:ascii="Candara" w:eastAsiaTheme="minorEastAsia" w:hAnsi="Candara"/>
          <w:sz w:val="24"/>
          <w:szCs w:val="24"/>
        </w:rPr>
        <w:t xml:space="preserve"> –</w:t>
      </w:r>
      <w:r w:rsidR="0047465E" w:rsidRPr="00626B13">
        <w:rPr>
          <w:rFonts w:ascii="Candara" w:eastAsiaTheme="minorEastAsia" w:hAnsi="Candara"/>
          <w:sz w:val="24"/>
          <w:szCs w:val="24"/>
        </w:rPr>
        <w:t xml:space="preserve"> Willful Interference </w:t>
      </w:r>
    </w:p>
    <w:p w14:paraId="471B1C14" w14:textId="77777777" w:rsidR="00064DBB" w:rsidRPr="00626B13" w:rsidRDefault="00064DBB"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Setting:</w:t>
      </w:r>
      <w:r w:rsidRPr="00626B13">
        <w:rPr>
          <w:rFonts w:ascii="Candara" w:eastAsiaTheme="minorEastAsia" w:hAnsi="Candara"/>
          <w:sz w:val="24"/>
          <w:szCs w:val="24"/>
        </w:rPr>
        <w:tab/>
      </w:r>
      <w:r w:rsidRPr="00626B13">
        <w:rPr>
          <w:rFonts w:ascii="Candara" w:eastAsiaTheme="minorEastAsia" w:hAnsi="Candara"/>
          <w:sz w:val="24"/>
          <w:szCs w:val="24"/>
        </w:rPr>
        <w:tab/>
      </w:r>
      <w:r w:rsidRPr="00626B13">
        <w:rPr>
          <w:rFonts w:ascii="Candara" w:eastAsiaTheme="minorEastAsia" w:hAnsi="Candara"/>
          <w:sz w:val="24"/>
          <w:szCs w:val="24"/>
        </w:rPr>
        <w:tab/>
        <w:t>01 – Nursing Facility</w:t>
      </w:r>
    </w:p>
    <w:p w14:paraId="7610F345" w14:textId="77777777" w:rsidR="00064DBB" w:rsidRPr="00626B13" w:rsidRDefault="00064DBB"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Verification:</w:t>
      </w:r>
      <w:r w:rsidRPr="00626B13">
        <w:rPr>
          <w:rFonts w:ascii="Candara" w:eastAsiaTheme="minorEastAsia" w:hAnsi="Candara"/>
          <w:sz w:val="24"/>
          <w:szCs w:val="24"/>
        </w:rPr>
        <w:tab/>
      </w:r>
      <w:r w:rsidRPr="00626B13">
        <w:rPr>
          <w:rFonts w:ascii="Candara" w:eastAsiaTheme="minorEastAsia" w:hAnsi="Candara"/>
          <w:sz w:val="24"/>
          <w:szCs w:val="24"/>
        </w:rPr>
        <w:tab/>
        <w:t>01 – Verified</w:t>
      </w:r>
    </w:p>
    <w:p w14:paraId="03518D44" w14:textId="72A6A873" w:rsidR="00064DBB" w:rsidRPr="00626B13" w:rsidRDefault="00064DBB" w:rsidP="008959B3">
      <w:pPr>
        <w:spacing w:after="0" w:line="240" w:lineRule="auto"/>
        <w:ind w:left="2160" w:hanging="2520"/>
        <w:rPr>
          <w:rFonts w:ascii="Candara" w:eastAsiaTheme="minorEastAsia" w:hAnsi="Candara"/>
          <w:sz w:val="24"/>
          <w:szCs w:val="24"/>
        </w:rPr>
      </w:pPr>
      <w:r w:rsidRPr="00626B13">
        <w:rPr>
          <w:rFonts w:ascii="Candara" w:eastAsiaTheme="minorEastAsia" w:hAnsi="Candara"/>
          <w:sz w:val="24"/>
          <w:szCs w:val="24"/>
        </w:rPr>
        <w:t xml:space="preserve">Resolution: </w:t>
      </w:r>
      <w:r w:rsidRPr="00626B13">
        <w:rPr>
          <w:rFonts w:ascii="Candara" w:eastAsiaTheme="minorEastAsia" w:hAnsi="Candara"/>
          <w:sz w:val="24"/>
          <w:szCs w:val="24"/>
        </w:rPr>
        <w:tab/>
        <w:t>01 – Partially or fully resolved to the satisfaction of the resident, resident representative, or complainant</w:t>
      </w:r>
    </w:p>
    <w:p w14:paraId="4B0B6647" w14:textId="7E99355D" w:rsidR="00C74C07" w:rsidRPr="00626B13" w:rsidRDefault="00064DBB"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Referral:</w:t>
      </w:r>
      <w:r w:rsidRPr="00626B13">
        <w:rPr>
          <w:rFonts w:ascii="Candara" w:eastAsiaTheme="minorEastAsia" w:hAnsi="Candara"/>
          <w:sz w:val="24"/>
          <w:szCs w:val="24"/>
        </w:rPr>
        <w:tab/>
      </w:r>
      <w:r w:rsidRPr="00626B13">
        <w:rPr>
          <w:rFonts w:ascii="Candara" w:eastAsiaTheme="minorEastAsia" w:hAnsi="Candara"/>
          <w:sz w:val="24"/>
          <w:szCs w:val="24"/>
        </w:rPr>
        <w:tab/>
      </w:r>
      <w:r w:rsidR="008959B3" w:rsidRPr="00626B13">
        <w:rPr>
          <w:rFonts w:ascii="Candara" w:eastAsiaTheme="minorEastAsia" w:hAnsi="Candara"/>
          <w:sz w:val="24"/>
          <w:szCs w:val="24"/>
        </w:rPr>
        <w:tab/>
      </w:r>
      <w:r w:rsidRPr="00626B13">
        <w:rPr>
          <w:rFonts w:ascii="Candara" w:eastAsiaTheme="minorEastAsia" w:hAnsi="Candara"/>
          <w:sz w:val="24"/>
          <w:szCs w:val="24"/>
        </w:rPr>
        <w:t xml:space="preserve">06 – No referral was made </w:t>
      </w:r>
    </w:p>
    <w:p w14:paraId="5FF7C4CD" w14:textId="77777777" w:rsidR="00EC64ED" w:rsidRPr="009A4887" w:rsidRDefault="00EC64ED" w:rsidP="009A4887">
      <w:pPr>
        <w:spacing w:after="0" w:line="240" w:lineRule="auto"/>
        <w:ind w:left="-360"/>
        <w:rPr>
          <w:rFonts w:ascii="Candara" w:eastAsiaTheme="minorEastAsia" w:hAnsi="Candara"/>
        </w:rPr>
      </w:pPr>
    </w:p>
    <w:p w14:paraId="741D6DFD" w14:textId="43EE9E1A" w:rsidR="00EC64ED" w:rsidRPr="00C70D2F" w:rsidRDefault="00D3442D" w:rsidP="009A4887">
      <w:pPr>
        <w:spacing w:after="0" w:line="240" w:lineRule="auto"/>
        <w:ind w:left="-360"/>
        <w:rPr>
          <w:rFonts w:ascii="Candara" w:eastAsiaTheme="minorEastAsia" w:hAnsi="Candara" w:cs="Aharoni"/>
          <w:b/>
          <w:color w:val="0A2E82"/>
          <w:sz w:val="32"/>
          <w:szCs w:val="32"/>
        </w:rPr>
      </w:pPr>
      <w:r w:rsidRPr="00C70D2F">
        <w:rPr>
          <w:rFonts w:ascii="Candara" w:eastAsiaTheme="minorEastAsia" w:hAnsi="Candara" w:cs="Aharoni"/>
          <w:b/>
          <w:color w:val="0A2E82"/>
          <w:sz w:val="32"/>
          <w:szCs w:val="32"/>
        </w:rPr>
        <w:t>Scenario 3</w:t>
      </w:r>
    </w:p>
    <w:p w14:paraId="089EC5B4" w14:textId="7EE8B1F7" w:rsidR="00CC4771" w:rsidRPr="00626B13" w:rsidRDefault="0048410C" w:rsidP="008959B3">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You receive</w:t>
      </w:r>
      <w:r w:rsidR="00EC64ED" w:rsidRPr="00626B13">
        <w:rPr>
          <w:rFonts w:ascii="Candara" w:eastAsiaTheme="minorEastAsia" w:hAnsi="Candara"/>
          <w:sz w:val="24"/>
          <w:szCs w:val="24"/>
        </w:rPr>
        <w:t xml:space="preserve"> a call from Mr. </w:t>
      </w:r>
      <w:r w:rsidR="00A879CB" w:rsidRPr="00626B13">
        <w:rPr>
          <w:rFonts w:ascii="Candara" w:eastAsiaTheme="minorEastAsia" w:hAnsi="Candara"/>
          <w:sz w:val="24"/>
          <w:szCs w:val="24"/>
        </w:rPr>
        <w:t>Ortega</w:t>
      </w:r>
      <w:r w:rsidR="00EC64ED" w:rsidRPr="00626B13">
        <w:rPr>
          <w:rFonts w:ascii="Candara" w:eastAsiaTheme="minorEastAsia" w:hAnsi="Candara"/>
          <w:sz w:val="24"/>
          <w:szCs w:val="24"/>
        </w:rPr>
        <w:t xml:space="preserve">, a resident of </w:t>
      </w:r>
      <w:r w:rsidR="00EF7CB9" w:rsidRPr="00626B13">
        <w:rPr>
          <w:rFonts w:ascii="Candara" w:eastAsiaTheme="minorEastAsia" w:hAnsi="Candara"/>
          <w:sz w:val="24"/>
          <w:szCs w:val="24"/>
        </w:rPr>
        <w:t>Lakeside</w:t>
      </w:r>
      <w:r w:rsidR="005E0DD7" w:rsidRPr="00626B13">
        <w:rPr>
          <w:rFonts w:ascii="Candara" w:eastAsiaTheme="minorEastAsia" w:hAnsi="Candara"/>
          <w:sz w:val="24"/>
          <w:szCs w:val="24"/>
        </w:rPr>
        <w:t xml:space="preserve"> Nursing Home</w:t>
      </w:r>
      <w:r w:rsidR="00EC64ED" w:rsidRPr="00626B13">
        <w:rPr>
          <w:rFonts w:ascii="Candara" w:eastAsiaTheme="minorEastAsia" w:hAnsi="Candara"/>
          <w:sz w:val="24"/>
          <w:szCs w:val="24"/>
        </w:rPr>
        <w:t xml:space="preserve">. He </w:t>
      </w:r>
      <w:r w:rsidR="00FC1D0F" w:rsidRPr="00626B13">
        <w:rPr>
          <w:rFonts w:ascii="Candara" w:eastAsiaTheme="minorEastAsia" w:hAnsi="Candara"/>
          <w:sz w:val="24"/>
          <w:szCs w:val="24"/>
        </w:rPr>
        <w:t>says</w:t>
      </w:r>
      <w:r w:rsidR="00EC64ED" w:rsidRPr="00626B13">
        <w:rPr>
          <w:rFonts w:ascii="Candara" w:eastAsiaTheme="minorEastAsia" w:hAnsi="Candara"/>
          <w:sz w:val="24"/>
          <w:szCs w:val="24"/>
        </w:rPr>
        <w:t xml:space="preserve"> that </w:t>
      </w:r>
      <w:r w:rsidR="00D85326" w:rsidRPr="00626B13">
        <w:rPr>
          <w:rFonts w:ascii="Candara" w:eastAsiaTheme="minorEastAsia" w:hAnsi="Candara"/>
          <w:sz w:val="24"/>
          <w:szCs w:val="24"/>
        </w:rPr>
        <w:t xml:space="preserve">the </w:t>
      </w:r>
      <w:r w:rsidR="005E0DD7" w:rsidRPr="00626B13">
        <w:rPr>
          <w:rFonts w:ascii="Candara" w:eastAsiaTheme="minorEastAsia" w:hAnsi="Candara"/>
          <w:sz w:val="24"/>
          <w:szCs w:val="24"/>
        </w:rPr>
        <w:t>facility</w:t>
      </w:r>
      <w:r w:rsidR="003A2412" w:rsidRPr="00626B13">
        <w:rPr>
          <w:rFonts w:ascii="Candara" w:eastAsiaTheme="minorEastAsia" w:hAnsi="Candara"/>
          <w:sz w:val="24"/>
          <w:szCs w:val="24"/>
        </w:rPr>
        <w:t xml:space="preserve"> </w:t>
      </w:r>
      <w:r w:rsidR="00EC64ED" w:rsidRPr="00626B13">
        <w:rPr>
          <w:rFonts w:ascii="Candara" w:eastAsiaTheme="minorEastAsia" w:hAnsi="Candara"/>
          <w:sz w:val="24"/>
          <w:szCs w:val="24"/>
        </w:rPr>
        <w:t>did not let him spend his COVID-19 stimulus check</w:t>
      </w:r>
      <w:r w:rsidR="00D02930" w:rsidRPr="00626B13">
        <w:rPr>
          <w:rFonts w:ascii="Candara" w:eastAsiaTheme="minorEastAsia" w:hAnsi="Candara"/>
          <w:sz w:val="24"/>
          <w:szCs w:val="24"/>
        </w:rPr>
        <w:t xml:space="preserve"> (</w:t>
      </w:r>
      <w:r w:rsidR="00AB0661" w:rsidRPr="00626B13">
        <w:rPr>
          <w:rFonts w:ascii="Candara" w:eastAsiaTheme="minorEastAsia" w:hAnsi="Candara"/>
          <w:sz w:val="24"/>
          <w:szCs w:val="24"/>
        </w:rPr>
        <w:t>federal economic incentive payment)</w:t>
      </w:r>
      <w:r w:rsidR="00EC64ED" w:rsidRPr="00626B13">
        <w:rPr>
          <w:rFonts w:ascii="Candara" w:eastAsiaTheme="minorEastAsia" w:hAnsi="Candara"/>
          <w:sz w:val="24"/>
          <w:szCs w:val="24"/>
        </w:rPr>
        <w:t xml:space="preserve">. According to Mr. </w:t>
      </w:r>
      <w:r w:rsidR="00BC7EC8" w:rsidRPr="00626B13">
        <w:rPr>
          <w:rFonts w:ascii="Candara" w:eastAsiaTheme="minorEastAsia" w:hAnsi="Candara"/>
          <w:sz w:val="24"/>
          <w:szCs w:val="24"/>
        </w:rPr>
        <w:t>Ortega</w:t>
      </w:r>
      <w:r w:rsidR="00EC64ED" w:rsidRPr="00626B13">
        <w:rPr>
          <w:rFonts w:ascii="Candara" w:eastAsiaTheme="minorEastAsia" w:hAnsi="Candara"/>
          <w:sz w:val="24"/>
          <w:szCs w:val="24"/>
        </w:rPr>
        <w:t xml:space="preserve"> they kept it for their own use.</w:t>
      </w:r>
      <w:r w:rsidR="00DD17C6" w:rsidRPr="00626B13">
        <w:rPr>
          <w:rFonts w:ascii="Candara" w:eastAsiaTheme="minorEastAsia" w:hAnsi="Candara"/>
          <w:sz w:val="24"/>
          <w:szCs w:val="24"/>
        </w:rPr>
        <w:t xml:space="preserve"> </w:t>
      </w:r>
      <w:r w:rsidR="002C60BD" w:rsidRPr="00626B13">
        <w:rPr>
          <w:rFonts w:ascii="Candara" w:eastAsiaTheme="minorEastAsia" w:hAnsi="Candara"/>
          <w:sz w:val="24"/>
          <w:szCs w:val="24"/>
        </w:rPr>
        <w:t>Mr. Ortega</w:t>
      </w:r>
      <w:r w:rsidR="00512B21" w:rsidRPr="00626B13">
        <w:rPr>
          <w:rFonts w:ascii="Candara" w:eastAsiaTheme="minorEastAsia" w:hAnsi="Candara"/>
          <w:sz w:val="24"/>
          <w:szCs w:val="24"/>
        </w:rPr>
        <w:t xml:space="preserve"> manages his finances and</w:t>
      </w:r>
      <w:r w:rsidR="002C60BD" w:rsidRPr="00626B13">
        <w:rPr>
          <w:rFonts w:ascii="Candara" w:eastAsiaTheme="minorEastAsia" w:hAnsi="Candara"/>
          <w:sz w:val="24"/>
          <w:szCs w:val="24"/>
        </w:rPr>
        <w:t xml:space="preserve"> provides consent for </w:t>
      </w:r>
      <w:r w:rsidRPr="00626B13">
        <w:rPr>
          <w:rFonts w:ascii="Candara" w:eastAsiaTheme="minorEastAsia" w:hAnsi="Candara"/>
          <w:sz w:val="24"/>
          <w:szCs w:val="24"/>
        </w:rPr>
        <w:t xml:space="preserve">you to investigate </w:t>
      </w:r>
      <w:r w:rsidR="001E45C9" w:rsidRPr="00626B13">
        <w:rPr>
          <w:rFonts w:ascii="Candara" w:eastAsiaTheme="minorEastAsia" w:hAnsi="Candara"/>
          <w:sz w:val="24"/>
          <w:szCs w:val="24"/>
        </w:rPr>
        <w:t>his concerns.</w:t>
      </w:r>
      <w:r w:rsidR="002C60BD" w:rsidRPr="00626B13">
        <w:rPr>
          <w:rFonts w:ascii="Candara" w:eastAsiaTheme="minorEastAsia" w:hAnsi="Candara"/>
          <w:sz w:val="24"/>
          <w:szCs w:val="24"/>
        </w:rPr>
        <w:t xml:space="preserve"> </w:t>
      </w:r>
    </w:p>
    <w:p w14:paraId="5441B36C" w14:textId="77777777" w:rsidR="00CC4771" w:rsidRPr="00626B13" w:rsidRDefault="00CC4771" w:rsidP="009A4887">
      <w:pPr>
        <w:spacing w:after="0" w:line="240" w:lineRule="auto"/>
        <w:ind w:left="-360"/>
        <w:rPr>
          <w:rFonts w:ascii="Candara" w:eastAsiaTheme="minorEastAsia" w:hAnsi="Candara"/>
          <w:b/>
          <w:sz w:val="24"/>
          <w:szCs w:val="24"/>
        </w:rPr>
      </w:pPr>
    </w:p>
    <w:p w14:paraId="40B82DF2" w14:textId="4E1344C2" w:rsidR="00EC64ED" w:rsidRPr="00626B13" w:rsidRDefault="003F7990" w:rsidP="009A4887">
      <w:pPr>
        <w:spacing w:after="0" w:line="240" w:lineRule="auto"/>
        <w:ind w:left="-360"/>
        <w:rPr>
          <w:rFonts w:ascii="Candara" w:eastAsiaTheme="minorEastAsia" w:hAnsi="Candara"/>
          <w:b/>
          <w:color w:val="0A2E82"/>
          <w:sz w:val="24"/>
          <w:szCs w:val="24"/>
        </w:rPr>
      </w:pPr>
      <w:r w:rsidRPr="00626B13">
        <w:rPr>
          <w:rFonts w:ascii="Candara" w:eastAsiaTheme="minorEastAsia" w:hAnsi="Candara"/>
          <w:b/>
          <w:color w:val="0A2E82"/>
          <w:sz w:val="24"/>
          <w:szCs w:val="24"/>
        </w:rPr>
        <w:t>Investigation and Resolution Considerations</w:t>
      </w:r>
    </w:p>
    <w:p w14:paraId="7953EB41" w14:textId="567B3877" w:rsidR="008959B3" w:rsidRPr="00626B13" w:rsidRDefault="00AA1F70" w:rsidP="008959B3">
      <w:pPr>
        <w:spacing w:after="0" w:line="240" w:lineRule="auto"/>
        <w:ind w:left="-360"/>
        <w:contextualSpacing/>
        <w:rPr>
          <w:rFonts w:ascii="Candara" w:eastAsiaTheme="minorEastAsia" w:hAnsi="Candara"/>
          <w:sz w:val="24"/>
          <w:szCs w:val="24"/>
        </w:rPr>
      </w:pPr>
      <w:r w:rsidRPr="00626B13">
        <w:rPr>
          <w:rFonts w:ascii="Candara" w:eastAsiaTheme="minorEastAsia" w:hAnsi="Candara"/>
          <w:b/>
          <w:bCs/>
          <w:sz w:val="24"/>
          <w:szCs w:val="24"/>
        </w:rPr>
        <w:t>Note:</w:t>
      </w:r>
      <w:r w:rsidRPr="00626B13">
        <w:rPr>
          <w:rFonts w:ascii="Candara" w:eastAsiaTheme="minorEastAsia" w:hAnsi="Candara"/>
          <w:sz w:val="24"/>
          <w:szCs w:val="24"/>
        </w:rPr>
        <w:t xml:space="preserve"> </w:t>
      </w:r>
      <w:r w:rsidR="008B204A" w:rsidRPr="00626B13">
        <w:rPr>
          <w:rFonts w:ascii="Candara" w:eastAsiaTheme="minorEastAsia" w:hAnsi="Candara"/>
          <w:sz w:val="24"/>
          <w:szCs w:val="24"/>
        </w:rPr>
        <w:t xml:space="preserve">The </w:t>
      </w:r>
      <w:r w:rsidR="00552F74" w:rsidRPr="00626B13">
        <w:rPr>
          <w:rFonts w:ascii="Candara" w:eastAsiaTheme="minorEastAsia" w:hAnsi="Candara"/>
          <w:sz w:val="24"/>
          <w:szCs w:val="24"/>
        </w:rPr>
        <w:t xml:space="preserve">COVID-19 </w:t>
      </w:r>
      <w:r w:rsidR="008B204A" w:rsidRPr="00626B13">
        <w:rPr>
          <w:rFonts w:ascii="Candara" w:eastAsiaTheme="minorEastAsia" w:hAnsi="Candara"/>
          <w:sz w:val="24"/>
          <w:szCs w:val="24"/>
        </w:rPr>
        <w:t xml:space="preserve">stimulus checks belong to residents and they can spend them how they choose. Review and share this </w:t>
      </w:r>
      <w:hyperlink r:id="rId11" w:history="1">
        <w:r w:rsidR="008B204A" w:rsidRPr="00626B13">
          <w:rPr>
            <w:rStyle w:val="Hyperlink"/>
            <w:rFonts w:ascii="Candara" w:eastAsiaTheme="minorEastAsia" w:hAnsi="Candara"/>
            <w:color w:val="0000CC"/>
            <w:sz w:val="24"/>
            <w:szCs w:val="24"/>
          </w:rPr>
          <w:t>CMS press release</w:t>
        </w:r>
      </w:hyperlink>
      <w:r w:rsidR="008B204A" w:rsidRPr="00626B13">
        <w:rPr>
          <w:rFonts w:ascii="Candara" w:eastAsiaTheme="minorEastAsia" w:hAnsi="Candara"/>
          <w:sz w:val="24"/>
          <w:szCs w:val="24"/>
        </w:rPr>
        <w:t xml:space="preserve"> regarding a resident’s rights to retain their stimulus checks. The fact sheets from the National Center on Law and Elder Rights (NCLER) provide additional information about </w:t>
      </w:r>
      <w:hyperlink r:id="rId12" w:history="1">
        <w:r w:rsidR="008B204A" w:rsidRPr="00626B13">
          <w:rPr>
            <w:rStyle w:val="Hyperlink"/>
            <w:rFonts w:ascii="Candara" w:eastAsiaTheme="minorEastAsia" w:hAnsi="Candara"/>
            <w:color w:val="0000CC"/>
            <w:sz w:val="24"/>
            <w:szCs w:val="24"/>
          </w:rPr>
          <w:t>stimulus check</w:t>
        </w:r>
        <w:r w:rsidR="008B204A" w:rsidRPr="00626B13">
          <w:rPr>
            <w:rStyle w:val="Hyperlink"/>
            <w:rFonts w:ascii="Candara" w:eastAsiaTheme="minorEastAsia" w:hAnsi="Candara"/>
            <w:sz w:val="24"/>
            <w:szCs w:val="24"/>
          </w:rPr>
          <w:t xml:space="preserve">, </w:t>
        </w:r>
        <w:r w:rsidR="008B204A" w:rsidRPr="00626B13">
          <w:rPr>
            <w:rStyle w:val="Hyperlink"/>
            <w:rFonts w:ascii="Candara" w:eastAsiaTheme="minorEastAsia" w:hAnsi="Candara"/>
            <w:color w:val="0000CC"/>
            <w:sz w:val="24"/>
            <w:szCs w:val="24"/>
          </w:rPr>
          <w:t>residents’ rights, and Medicaid eligibility</w:t>
        </w:r>
      </w:hyperlink>
      <w:r w:rsidR="008B204A" w:rsidRPr="00626B13">
        <w:rPr>
          <w:rFonts w:ascii="Candara" w:eastAsiaTheme="minorEastAsia" w:hAnsi="Candara"/>
          <w:sz w:val="24"/>
          <w:szCs w:val="24"/>
        </w:rPr>
        <w:t xml:space="preserve"> and </w:t>
      </w:r>
      <w:hyperlink r:id="rId13" w:history="1">
        <w:r w:rsidR="008B204A" w:rsidRPr="00626B13">
          <w:rPr>
            <w:rStyle w:val="Hyperlink"/>
            <w:rFonts w:ascii="Candara" w:eastAsiaTheme="minorEastAsia" w:hAnsi="Candara"/>
            <w:color w:val="0000CC"/>
            <w:sz w:val="24"/>
            <w:szCs w:val="24"/>
          </w:rPr>
          <w:t>stimulus checks and representative payees</w:t>
        </w:r>
      </w:hyperlink>
      <w:r w:rsidR="008B204A" w:rsidRPr="00626B13">
        <w:rPr>
          <w:rFonts w:ascii="Candara" w:eastAsiaTheme="minorEastAsia" w:hAnsi="Candara"/>
          <w:sz w:val="24"/>
          <w:szCs w:val="24"/>
        </w:rPr>
        <w:t xml:space="preserve">.  </w:t>
      </w:r>
    </w:p>
    <w:p w14:paraId="50321CA6" w14:textId="77777777" w:rsidR="00C70D2F" w:rsidRPr="00626B13" w:rsidRDefault="00C70D2F" w:rsidP="008959B3">
      <w:pPr>
        <w:spacing w:after="0" w:line="240" w:lineRule="auto"/>
        <w:ind w:left="-360"/>
        <w:contextualSpacing/>
        <w:rPr>
          <w:rFonts w:ascii="Candara" w:eastAsiaTheme="minorEastAsia" w:hAnsi="Candara"/>
          <w:sz w:val="24"/>
          <w:szCs w:val="24"/>
        </w:rPr>
      </w:pPr>
    </w:p>
    <w:p w14:paraId="21132866" w14:textId="77777777" w:rsidR="008959B3" w:rsidRPr="00626B13" w:rsidRDefault="00BD27FD" w:rsidP="008959B3">
      <w:pPr>
        <w:pStyle w:val="ListParagraph"/>
        <w:numPr>
          <w:ilvl w:val="0"/>
          <w:numId w:val="8"/>
        </w:numPr>
        <w:spacing w:after="0" w:line="240" w:lineRule="auto"/>
        <w:rPr>
          <w:rFonts w:ascii="Candara" w:eastAsiaTheme="minorEastAsia" w:hAnsi="Candara"/>
          <w:sz w:val="24"/>
          <w:szCs w:val="24"/>
        </w:rPr>
      </w:pPr>
      <w:r w:rsidRPr="00626B13">
        <w:rPr>
          <w:rFonts w:ascii="Candara" w:eastAsiaTheme="minorEastAsia" w:hAnsi="Candara"/>
          <w:sz w:val="24"/>
          <w:szCs w:val="24"/>
        </w:rPr>
        <w:t>Ask Mr. Ortega</w:t>
      </w:r>
      <w:r w:rsidR="00EC64ED" w:rsidRPr="00626B13">
        <w:rPr>
          <w:rFonts w:ascii="Candara" w:eastAsiaTheme="minorEastAsia" w:hAnsi="Candara"/>
          <w:sz w:val="24"/>
          <w:szCs w:val="24"/>
        </w:rPr>
        <w:t xml:space="preserve"> if he has any written information from </w:t>
      </w:r>
      <w:r w:rsidR="00D85326" w:rsidRPr="00626B13">
        <w:rPr>
          <w:rFonts w:ascii="Candara" w:eastAsiaTheme="minorEastAsia" w:hAnsi="Candara"/>
          <w:sz w:val="24"/>
          <w:szCs w:val="24"/>
        </w:rPr>
        <w:t xml:space="preserve">the </w:t>
      </w:r>
      <w:r w:rsidR="005E0DD7" w:rsidRPr="00626B13">
        <w:rPr>
          <w:rFonts w:ascii="Candara" w:eastAsiaTheme="minorEastAsia" w:hAnsi="Candara"/>
          <w:sz w:val="24"/>
          <w:szCs w:val="24"/>
        </w:rPr>
        <w:t xml:space="preserve">facility </w:t>
      </w:r>
      <w:r w:rsidR="00EC64ED" w:rsidRPr="00626B13">
        <w:rPr>
          <w:rFonts w:ascii="Candara" w:eastAsiaTheme="minorEastAsia" w:hAnsi="Candara"/>
          <w:sz w:val="24"/>
          <w:szCs w:val="24"/>
        </w:rPr>
        <w:t>about the stimulus check</w:t>
      </w:r>
      <w:r w:rsidR="00E564BE" w:rsidRPr="00626B13">
        <w:rPr>
          <w:rFonts w:ascii="Candara" w:eastAsiaTheme="minorEastAsia" w:hAnsi="Candara"/>
          <w:sz w:val="24"/>
          <w:szCs w:val="24"/>
        </w:rPr>
        <w:t>.</w:t>
      </w:r>
      <w:r w:rsidR="00F67B03" w:rsidRPr="00626B13">
        <w:rPr>
          <w:rFonts w:ascii="Candara" w:eastAsiaTheme="minorEastAsia" w:hAnsi="Candara"/>
          <w:sz w:val="24"/>
          <w:szCs w:val="24"/>
        </w:rPr>
        <w:t xml:space="preserve"> If he has documentation</w:t>
      </w:r>
      <w:r w:rsidR="00BB2E35" w:rsidRPr="00626B13">
        <w:rPr>
          <w:rFonts w:ascii="Candara" w:eastAsiaTheme="minorEastAsia" w:hAnsi="Candara"/>
          <w:sz w:val="24"/>
          <w:szCs w:val="24"/>
        </w:rPr>
        <w:t>,</w:t>
      </w:r>
      <w:r w:rsidR="00F67B03" w:rsidRPr="00626B13">
        <w:rPr>
          <w:rFonts w:ascii="Candara" w:eastAsiaTheme="minorEastAsia" w:hAnsi="Candara"/>
          <w:sz w:val="24"/>
          <w:szCs w:val="24"/>
        </w:rPr>
        <w:t xml:space="preserve"> ask </w:t>
      </w:r>
      <w:r w:rsidR="008D596C" w:rsidRPr="00626B13">
        <w:rPr>
          <w:rFonts w:ascii="Candara" w:eastAsiaTheme="minorEastAsia" w:hAnsi="Candara"/>
          <w:sz w:val="24"/>
          <w:szCs w:val="24"/>
        </w:rPr>
        <w:t xml:space="preserve">him if he can take </w:t>
      </w:r>
      <w:r w:rsidR="00F67B03" w:rsidRPr="00626B13">
        <w:rPr>
          <w:rFonts w:ascii="Candara" w:eastAsiaTheme="minorEastAsia" w:hAnsi="Candara"/>
          <w:sz w:val="24"/>
          <w:szCs w:val="24"/>
        </w:rPr>
        <w:t>pictures of them and send them to you</w:t>
      </w:r>
      <w:r w:rsidR="00111726" w:rsidRPr="00626B13">
        <w:rPr>
          <w:rFonts w:ascii="Candara" w:eastAsiaTheme="minorEastAsia" w:hAnsi="Candara"/>
          <w:sz w:val="24"/>
          <w:szCs w:val="24"/>
        </w:rPr>
        <w:t xml:space="preserve"> or show them to you during a video call</w:t>
      </w:r>
      <w:r w:rsidR="00F67B03" w:rsidRPr="00626B13">
        <w:rPr>
          <w:rFonts w:ascii="Candara" w:eastAsiaTheme="minorEastAsia" w:hAnsi="Candara"/>
          <w:sz w:val="24"/>
          <w:szCs w:val="24"/>
        </w:rPr>
        <w:t xml:space="preserve">. If he is unable to send </w:t>
      </w:r>
      <w:r w:rsidR="00111726" w:rsidRPr="00626B13">
        <w:rPr>
          <w:rFonts w:ascii="Candara" w:eastAsiaTheme="minorEastAsia" w:hAnsi="Candara"/>
          <w:sz w:val="24"/>
          <w:szCs w:val="24"/>
        </w:rPr>
        <w:t xml:space="preserve">or share </w:t>
      </w:r>
      <w:r w:rsidR="00F67B03" w:rsidRPr="00626B13">
        <w:rPr>
          <w:rFonts w:ascii="Candara" w:eastAsiaTheme="minorEastAsia" w:hAnsi="Candara"/>
          <w:sz w:val="24"/>
          <w:szCs w:val="24"/>
        </w:rPr>
        <w:t>copies of the documents,</w:t>
      </w:r>
      <w:r w:rsidR="008E4CF8" w:rsidRPr="00626B13">
        <w:rPr>
          <w:rFonts w:ascii="Candara" w:eastAsiaTheme="minorEastAsia" w:hAnsi="Candara"/>
          <w:sz w:val="24"/>
          <w:szCs w:val="24"/>
        </w:rPr>
        <w:t xml:space="preserve"> </w:t>
      </w:r>
      <w:r w:rsidR="00111726" w:rsidRPr="00626B13">
        <w:rPr>
          <w:rFonts w:ascii="Candara" w:eastAsiaTheme="minorEastAsia" w:hAnsi="Candara"/>
          <w:sz w:val="24"/>
          <w:szCs w:val="24"/>
        </w:rPr>
        <w:t xml:space="preserve">follow your state policies and procedures for </w:t>
      </w:r>
      <w:r w:rsidR="00842482" w:rsidRPr="00626B13">
        <w:rPr>
          <w:rFonts w:ascii="Candara" w:eastAsiaTheme="minorEastAsia" w:hAnsi="Candara"/>
          <w:sz w:val="24"/>
          <w:szCs w:val="24"/>
        </w:rPr>
        <w:t>an in-person visit to see the documentation</w:t>
      </w:r>
      <w:r w:rsidR="00D019D0" w:rsidRPr="00626B13">
        <w:rPr>
          <w:rFonts w:ascii="Candara" w:eastAsiaTheme="minorEastAsia" w:hAnsi="Candara"/>
          <w:sz w:val="24"/>
          <w:szCs w:val="24"/>
        </w:rPr>
        <w:t xml:space="preserve"> or </w:t>
      </w:r>
      <w:r w:rsidR="00F054B5" w:rsidRPr="00626B13">
        <w:rPr>
          <w:rFonts w:ascii="Candara" w:eastAsiaTheme="minorEastAsia" w:hAnsi="Candara"/>
          <w:sz w:val="24"/>
          <w:szCs w:val="24"/>
        </w:rPr>
        <w:t>(</w:t>
      </w:r>
      <w:r w:rsidR="00D019D0" w:rsidRPr="00626B13">
        <w:rPr>
          <w:rFonts w:ascii="Candara" w:eastAsiaTheme="minorEastAsia" w:hAnsi="Candara"/>
          <w:sz w:val="24"/>
          <w:szCs w:val="24"/>
        </w:rPr>
        <w:t>with his permission</w:t>
      </w:r>
      <w:r w:rsidR="00F054B5" w:rsidRPr="00626B13">
        <w:rPr>
          <w:rFonts w:ascii="Candara" w:eastAsiaTheme="minorEastAsia" w:hAnsi="Candara"/>
          <w:sz w:val="24"/>
          <w:szCs w:val="24"/>
        </w:rPr>
        <w:t>)</w:t>
      </w:r>
      <w:r w:rsidR="00D019D0" w:rsidRPr="00626B13">
        <w:rPr>
          <w:rFonts w:ascii="Candara" w:eastAsiaTheme="minorEastAsia" w:hAnsi="Candara"/>
          <w:sz w:val="24"/>
          <w:szCs w:val="24"/>
        </w:rPr>
        <w:t xml:space="preserve"> ask for staff assistance to </w:t>
      </w:r>
      <w:r w:rsidR="006307AF" w:rsidRPr="00626B13">
        <w:rPr>
          <w:rFonts w:ascii="Candara" w:eastAsiaTheme="minorEastAsia" w:hAnsi="Candara"/>
          <w:sz w:val="24"/>
          <w:szCs w:val="24"/>
        </w:rPr>
        <w:t>send copies of the documents</w:t>
      </w:r>
      <w:r w:rsidR="008E4CF8" w:rsidRPr="00626B13">
        <w:rPr>
          <w:rFonts w:ascii="Candara" w:eastAsiaTheme="minorEastAsia" w:hAnsi="Candara"/>
          <w:sz w:val="24"/>
          <w:szCs w:val="24"/>
        </w:rPr>
        <w:t xml:space="preserve">. </w:t>
      </w:r>
    </w:p>
    <w:p w14:paraId="60429E28" w14:textId="77777777" w:rsidR="008959B3" w:rsidRPr="00626B13" w:rsidRDefault="0019156C" w:rsidP="008959B3">
      <w:pPr>
        <w:pStyle w:val="ListParagraph"/>
        <w:numPr>
          <w:ilvl w:val="0"/>
          <w:numId w:val="8"/>
        </w:numPr>
        <w:spacing w:after="0" w:line="240" w:lineRule="auto"/>
        <w:rPr>
          <w:rFonts w:ascii="Candara" w:eastAsiaTheme="minorEastAsia" w:hAnsi="Candara"/>
          <w:sz w:val="24"/>
          <w:szCs w:val="24"/>
        </w:rPr>
      </w:pPr>
      <w:r w:rsidRPr="00626B13">
        <w:rPr>
          <w:rFonts w:ascii="Candara" w:eastAsiaTheme="minorEastAsia" w:hAnsi="Candara"/>
          <w:bCs/>
          <w:sz w:val="24"/>
          <w:szCs w:val="24"/>
        </w:rPr>
        <w:t>If he does not have documentation</w:t>
      </w:r>
      <w:r w:rsidR="00BB2E35" w:rsidRPr="00626B13">
        <w:rPr>
          <w:rFonts w:ascii="Candara" w:eastAsiaTheme="minorEastAsia" w:hAnsi="Candara"/>
          <w:bCs/>
          <w:sz w:val="24"/>
          <w:szCs w:val="24"/>
        </w:rPr>
        <w:t>,</w:t>
      </w:r>
      <w:r w:rsidRPr="00626B13">
        <w:rPr>
          <w:rFonts w:ascii="Candara" w:eastAsiaTheme="minorEastAsia" w:hAnsi="Candara"/>
          <w:bCs/>
          <w:sz w:val="24"/>
          <w:szCs w:val="24"/>
        </w:rPr>
        <w:t xml:space="preserve"> ask for his informed consent to review applicable records</w:t>
      </w:r>
      <w:r w:rsidR="00BB2E35" w:rsidRPr="00626B13">
        <w:rPr>
          <w:rFonts w:ascii="Candara" w:eastAsiaTheme="minorEastAsia" w:hAnsi="Candara"/>
          <w:bCs/>
          <w:sz w:val="24"/>
          <w:szCs w:val="24"/>
        </w:rPr>
        <w:t xml:space="preserve"> and information from the facility</w:t>
      </w:r>
      <w:r w:rsidR="00B5415A" w:rsidRPr="00626B13">
        <w:rPr>
          <w:rFonts w:ascii="Candara" w:eastAsiaTheme="minorEastAsia" w:hAnsi="Candara"/>
          <w:bCs/>
          <w:sz w:val="24"/>
          <w:szCs w:val="24"/>
        </w:rPr>
        <w:t xml:space="preserve"> (if necessary)</w:t>
      </w:r>
      <w:r w:rsidR="00BB2E35" w:rsidRPr="00626B13">
        <w:rPr>
          <w:rFonts w:ascii="Candara" w:eastAsiaTheme="minorEastAsia" w:hAnsi="Candara"/>
          <w:bCs/>
          <w:sz w:val="24"/>
          <w:szCs w:val="24"/>
        </w:rPr>
        <w:t>. Document his consent according to your program policies and procedures.</w:t>
      </w:r>
      <w:r w:rsidR="00A92FF7" w:rsidRPr="00626B13">
        <w:rPr>
          <w:rFonts w:ascii="Candara" w:eastAsiaTheme="minorEastAsia" w:hAnsi="Candara"/>
          <w:sz w:val="24"/>
          <w:szCs w:val="24"/>
        </w:rPr>
        <w:t xml:space="preserve"> </w:t>
      </w:r>
    </w:p>
    <w:p w14:paraId="38F8B61D" w14:textId="77777777" w:rsidR="008959B3" w:rsidRPr="00626B13" w:rsidRDefault="00A92FF7" w:rsidP="008959B3">
      <w:pPr>
        <w:pStyle w:val="ListParagraph"/>
        <w:numPr>
          <w:ilvl w:val="0"/>
          <w:numId w:val="8"/>
        </w:numPr>
        <w:spacing w:after="0" w:line="240" w:lineRule="auto"/>
        <w:rPr>
          <w:rFonts w:ascii="Candara" w:eastAsiaTheme="minorEastAsia" w:hAnsi="Candara"/>
          <w:sz w:val="24"/>
          <w:szCs w:val="24"/>
        </w:rPr>
      </w:pPr>
      <w:r w:rsidRPr="00626B13">
        <w:rPr>
          <w:rFonts w:ascii="Candara" w:eastAsiaTheme="minorEastAsia" w:hAnsi="Candara"/>
          <w:sz w:val="24"/>
          <w:szCs w:val="24"/>
        </w:rPr>
        <w:t>Contact your primary facility staff contact or the Administrator to ask about Mr. Ortega’s stimulus check funds.</w:t>
      </w:r>
    </w:p>
    <w:p w14:paraId="35865696" w14:textId="77777777" w:rsidR="008959B3" w:rsidRPr="00626B13" w:rsidRDefault="00322AED" w:rsidP="008959B3">
      <w:pPr>
        <w:pStyle w:val="ListParagraph"/>
        <w:numPr>
          <w:ilvl w:val="0"/>
          <w:numId w:val="8"/>
        </w:numPr>
        <w:spacing w:after="0" w:line="240" w:lineRule="auto"/>
        <w:rPr>
          <w:rFonts w:ascii="Candara" w:eastAsiaTheme="minorEastAsia" w:hAnsi="Candara"/>
          <w:sz w:val="24"/>
          <w:szCs w:val="24"/>
        </w:rPr>
      </w:pPr>
      <w:r w:rsidRPr="00626B13">
        <w:rPr>
          <w:rFonts w:ascii="Candara" w:eastAsiaTheme="minorEastAsia" w:hAnsi="Candara"/>
          <w:sz w:val="24"/>
          <w:szCs w:val="24"/>
        </w:rPr>
        <w:t>The facility explains that the funds are in Mr. Ortega’s account</w:t>
      </w:r>
      <w:r w:rsidR="001A16E2" w:rsidRPr="00626B13">
        <w:rPr>
          <w:rFonts w:ascii="Candara" w:eastAsiaTheme="minorEastAsia" w:hAnsi="Candara"/>
          <w:sz w:val="24"/>
          <w:szCs w:val="24"/>
        </w:rPr>
        <w:t xml:space="preserve"> and have not been spent</w:t>
      </w:r>
      <w:r w:rsidR="002B19B4" w:rsidRPr="00626B13">
        <w:rPr>
          <w:rFonts w:ascii="Candara" w:eastAsiaTheme="minorEastAsia" w:hAnsi="Candara"/>
          <w:sz w:val="24"/>
          <w:szCs w:val="24"/>
        </w:rPr>
        <w:t>, but they acknowledge that they have</w:t>
      </w:r>
      <w:r w:rsidR="003D7EF6" w:rsidRPr="00626B13">
        <w:rPr>
          <w:rFonts w:ascii="Candara" w:eastAsiaTheme="minorEastAsia" w:hAnsi="Candara"/>
          <w:sz w:val="24"/>
          <w:szCs w:val="24"/>
        </w:rPr>
        <w:t xml:space="preserve"> not </w:t>
      </w:r>
      <w:r w:rsidR="002B19B4" w:rsidRPr="00626B13">
        <w:rPr>
          <w:rFonts w:ascii="Candara" w:eastAsiaTheme="minorEastAsia" w:hAnsi="Candara"/>
          <w:sz w:val="24"/>
          <w:szCs w:val="24"/>
        </w:rPr>
        <w:t xml:space="preserve">shared information with him about his right to access those funds and how he can do so. </w:t>
      </w:r>
      <w:r w:rsidR="008B7080" w:rsidRPr="00626B13">
        <w:rPr>
          <w:rFonts w:ascii="Candara" w:eastAsiaTheme="minorEastAsia" w:hAnsi="Candara"/>
          <w:sz w:val="24"/>
          <w:szCs w:val="24"/>
        </w:rPr>
        <w:t xml:space="preserve">Remind the facility </w:t>
      </w:r>
      <w:r w:rsidR="00C8792F" w:rsidRPr="00626B13">
        <w:rPr>
          <w:rFonts w:ascii="Candara" w:eastAsiaTheme="minorEastAsia" w:hAnsi="Candara"/>
          <w:sz w:val="24"/>
          <w:szCs w:val="24"/>
        </w:rPr>
        <w:t>of their responsibility to provide</w:t>
      </w:r>
      <w:r w:rsidR="008B7080" w:rsidRPr="00626B13">
        <w:rPr>
          <w:rFonts w:ascii="Candara" w:eastAsiaTheme="minorEastAsia" w:hAnsi="Candara"/>
          <w:sz w:val="24"/>
          <w:szCs w:val="24"/>
        </w:rPr>
        <w:t xml:space="preserve"> regular financial statements of any funds the facility is holding for residents.</w:t>
      </w:r>
    </w:p>
    <w:p w14:paraId="0D0CAF5B" w14:textId="77777777" w:rsidR="008959B3" w:rsidRPr="00626B13" w:rsidRDefault="001A16E2" w:rsidP="008959B3">
      <w:pPr>
        <w:pStyle w:val="ListParagraph"/>
        <w:numPr>
          <w:ilvl w:val="0"/>
          <w:numId w:val="8"/>
        </w:numPr>
        <w:spacing w:after="0" w:line="240" w:lineRule="auto"/>
        <w:rPr>
          <w:rFonts w:ascii="Candara" w:eastAsiaTheme="minorEastAsia" w:hAnsi="Candara"/>
          <w:sz w:val="24"/>
          <w:szCs w:val="24"/>
        </w:rPr>
      </w:pPr>
      <w:r w:rsidRPr="00626B13">
        <w:rPr>
          <w:rFonts w:ascii="Candara" w:eastAsiaTheme="minorEastAsia" w:hAnsi="Candara"/>
          <w:sz w:val="24"/>
          <w:szCs w:val="24"/>
        </w:rPr>
        <w:t xml:space="preserve">You facilitate a </w:t>
      </w:r>
      <w:r w:rsidR="001740B3" w:rsidRPr="00626B13">
        <w:rPr>
          <w:rFonts w:ascii="Candara" w:eastAsiaTheme="minorEastAsia" w:hAnsi="Candara"/>
          <w:sz w:val="24"/>
          <w:szCs w:val="24"/>
        </w:rPr>
        <w:t>call between the facility staff and Mr. Ortega to ensure he understands that his funds are available and how to access</w:t>
      </w:r>
      <w:r w:rsidR="00446846" w:rsidRPr="00626B13">
        <w:rPr>
          <w:rFonts w:ascii="Candara" w:eastAsiaTheme="minorEastAsia" w:hAnsi="Candara"/>
          <w:sz w:val="24"/>
          <w:szCs w:val="24"/>
        </w:rPr>
        <w:t xml:space="preserve"> </w:t>
      </w:r>
      <w:r w:rsidR="00E659BA" w:rsidRPr="00626B13">
        <w:rPr>
          <w:rFonts w:ascii="Candara" w:eastAsiaTheme="minorEastAsia" w:hAnsi="Candara"/>
          <w:sz w:val="24"/>
          <w:szCs w:val="24"/>
        </w:rPr>
        <w:t xml:space="preserve">the money. </w:t>
      </w:r>
    </w:p>
    <w:p w14:paraId="428DD269" w14:textId="77777777" w:rsidR="008959B3" w:rsidRPr="00626B13" w:rsidRDefault="00AA633C" w:rsidP="008959B3">
      <w:pPr>
        <w:pStyle w:val="ListParagraph"/>
        <w:numPr>
          <w:ilvl w:val="0"/>
          <w:numId w:val="8"/>
        </w:numPr>
        <w:spacing w:after="0" w:line="240" w:lineRule="auto"/>
        <w:rPr>
          <w:rFonts w:ascii="Candara" w:eastAsiaTheme="minorEastAsia" w:hAnsi="Candara"/>
          <w:sz w:val="24"/>
          <w:szCs w:val="24"/>
        </w:rPr>
      </w:pPr>
      <w:r w:rsidRPr="00626B13">
        <w:rPr>
          <w:rFonts w:ascii="Candara" w:eastAsiaTheme="minorEastAsia" w:hAnsi="Candara"/>
          <w:sz w:val="24"/>
          <w:szCs w:val="24"/>
        </w:rPr>
        <w:t xml:space="preserve">Share </w:t>
      </w:r>
      <w:hyperlink r:id="rId14" w:history="1">
        <w:r w:rsidRPr="00626B13">
          <w:rPr>
            <w:rStyle w:val="Hyperlink"/>
            <w:rFonts w:ascii="Candara" w:eastAsiaTheme="minorEastAsia" w:hAnsi="Candara"/>
            <w:color w:val="0000CC"/>
            <w:sz w:val="24"/>
            <w:szCs w:val="24"/>
          </w:rPr>
          <w:t>NCLER</w:t>
        </w:r>
        <w:r w:rsidR="00BE05D0" w:rsidRPr="00626B13">
          <w:rPr>
            <w:rStyle w:val="Hyperlink"/>
            <w:rFonts w:ascii="Candara" w:eastAsiaTheme="minorEastAsia" w:hAnsi="Candara"/>
            <w:color w:val="0000CC"/>
            <w:sz w:val="24"/>
            <w:szCs w:val="24"/>
          </w:rPr>
          <w:t>’s consumer</w:t>
        </w:r>
        <w:r w:rsidRPr="00626B13">
          <w:rPr>
            <w:rStyle w:val="Hyperlink"/>
            <w:rFonts w:ascii="Candara" w:eastAsiaTheme="minorEastAsia" w:hAnsi="Candara"/>
            <w:color w:val="0000CC"/>
            <w:sz w:val="24"/>
            <w:szCs w:val="24"/>
          </w:rPr>
          <w:t xml:space="preserve"> fact sheet</w:t>
        </w:r>
      </w:hyperlink>
      <w:r w:rsidRPr="00626B13">
        <w:rPr>
          <w:rFonts w:ascii="Candara" w:eastAsiaTheme="minorEastAsia" w:hAnsi="Candara"/>
          <w:color w:val="0000CC"/>
          <w:sz w:val="24"/>
          <w:szCs w:val="24"/>
        </w:rPr>
        <w:t xml:space="preserve"> </w:t>
      </w:r>
      <w:r w:rsidRPr="00626B13">
        <w:rPr>
          <w:rFonts w:ascii="Candara" w:eastAsiaTheme="minorEastAsia" w:hAnsi="Candara"/>
          <w:sz w:val="24"/>
          <w:szCs w:val="24"/>
        </w:rPr>
        <w:t xml:space="preserve">with Mr. Ortega and discuss how he may wish to use these funds.  </w:t>
      </w:r>
      <w:r w:rsidR="00E659BA" w:rsidRPr="00626B13">
        <w:rPr>
          <w:rFonts w:ascii="Candara" w:eastAsiaTheme="minorEastAsia" w:hAnsi="Candara"/>
          <w:sz w:val="24"/>
          <w:szCs w:val="24"/>
        </w:rPr>
        <w:t xml:space="preserve">Remind </w:t>
      </w:r>
      <w:r w:rsidRPr="00626B13">
        <w:rPr>
          <w:rFonts w:ascii="Candara" w:eastAsiaTheme="minorEastAsia" w:hAnsi="Candara"/>
          <w:sz w:val="24"/>
          <w:szCs w:val="24"/>
        </w:rPr>
        <w:t xml:space="preserve">him </w:t>
      </w:r>
      <w:r w:rsidR="00987D7C" w:rsidRPr="00626B13">
        <w:rPr>
          <w:rFonts w:ascii="Candara" w:eastAsiaTheme="minorEastAsia" w:hAnsi="Candara"/>
          <w:sz w:val="24"/>
          <w:szCs w:val="24"/>
        </w:rPr>
        <w:t xml:space="preserve"> that if the facility denies </w:t>
      </w:r>
      <w:r w:rsidR="00C74C07" w:rsidRPr="00626B13">
        <w:rPr>
          <w:rFonts w:ascii="Candara" w:eastAsiaTheme="minorEastAsia" w:hAnsi="Candara"/>
          <w:sz w:val="24"/>
          <w:szCs w:val="24"/>
        </w:rPr>
        <w:t xml:space="preserve">him </w:t>
      </w:r>
      <w:r w:rsidR="00987D7C" w:rsidRPr="00626B13">
        <w:rPr>
          <w:rFonts w:ascii="Candara" w:eastAsiaTheme="minorEastAsia" w:hAnsi="Candara"/>
          <w:sz w:val="24"/>
          <w:szCs w:val="24"/>
        </w:rPr>
        <w:t>access to the funds</w:t>
      </w:r>
      <w:r w:rsidR="00602955" w:rsidRPr="00626B13">
        <w:rPr>
          <w:rFonts w:ascii="Candara" w:eastAsiaTheme="minorEastAsia" w:hAnsi="Candara"/>
          <w:sz w:val="24"/>
          <w:szCs w:val="24"/>
        </w:rPr>
        <w:t xml:space="preserve">, spends them without his permission, or requires him to give the money to them he can </w:t>
      </w:r>
      <w:r w:rsidR="00181B0A" w:rsidRPr="00626B13">
        <w:rPr>
          <w:rFonts w:ascii="Candara" w:eastAsiaTheme="minorEastAsia" w:hAnsi="Candara"/>
          <w:sz w:val="24"/>
          <w:szCs w:val="24"/>
        </w:rPr>
        <w:t xml:space="preserve">call you for further assistance, report the complaint to the state survey agency, and/or contact the </w:t>
      </w:r>
      <w:hyperlink r:id="rId15" w:history="1">
        <w:r w:rsidR="00181B0A" w:rsidRPr="00626B13">
          <w:rPr>
            <w:rStyle w:val="Hyperlink"/>
            <w:rFonts w:ascii="Candara" w:eastAsiaTheme="minorEastAsia" w:hAnsi="Candara"/>
            <w:color w:val="0000CC"/>
            <w:sz w:val="24"/>
            <w:szCs w:val="24"/>
          </w:rPr>
          <w:t>State Attorney General</w:t>
        </w:r>
      </w:hyperlink>
      <w:r w:rsidR="00181B0A" w:rsidRPr="00626B13">
        <w:rPr>
          <w:rFonts w:ascii="Candara" w:eastAsiaTheme="minorEastAsia" w:hAnsi="Candara"/>
          <w:sz w:val="24"/>
          <w:szCs w:val="24"/>
        </w:rPr>
        <w:t xml:space="preserve">. </w:t>
      </w:r>
    </w:p>
    <w:p w14:paraId="52904DF6" w14:textId="2A1D568B" w:rsidR="00C74C07" w:rsidRPr="00626B13" w:rsidRDefault="00CF5B9E" w:rsidP="008959B3">
      <w:pPr>
        <w:pStyle w:val="ListParagraph"/>
        <w:numPr>
          <w:ilvl w:val="0"/>
          <w:numId w:val="8"/>
        </w:numPr>
        <w:spacing w:after="0" w:line="240" w:lineRule="auto"/>
        <w:rPr>
          <w:rFonts w:ascii="Candara" w:eastAsiaTheme="minorEastAsia" w:hAnsi="Candara"/>
          <w:sz w:val="24"/>
          <w:szCs w:val="24"/>
        </w:rPr>
      </w:pPr>
      <w:r w:rsidRPr="00626B13">
        <w:rPr>
          <w:rFonts w:ascii="Candara" w:eastAsiaTheme="minorEastAsia" w:hAnsi="Candara"/>
          <w:sz w:val="24"/>
          <w:szCs w:val="24"/>
        </w:rPr>
        <w:t xml:space="preserve">To </w:t>
      </w:r>
      <w:r w:rsidR="0023139D" w:rsidRPr="00626B13">
        <w:rPr>
          <w:rFonts w:ascii="Candara" w:eastAsiaTheme="minorEastAsia" w:hAnsi="Candara"/>
          <w:sz w:val="24"/>
          <w:szCs w:val="24"/>
        </w:rPr>
        <w:t>see i</w:t>
      </w:r>
      <w:r w:rsidR="007846B0" w:rsidRPr="00626B13">
        <w:rPr>
          <w:rFonts w:ascii="Candara" w:eastAsiaTheme="minorEastAsia" w:hAnsi="Candara"/>
          <w:sz w:val="24"/>
          <w:szCs w:val="24"/>
        </w:rPr>
        <w:t xml:space="preserve">f this is a widespread issue, ask other </w:t>
      </w:r>
      <w:r w:rsidR="00C74C07" w:rsidRPr="00626B13">
        <w:rPr>
          <w:rFonts w:ascii="Candara" w:eastAsiaTheme="minorEastAsia" w:hAnsi="Candara"/>
          <w:sz w:val="24"/>
          <w:szCs w:val="24"/>
        </w:rPr>
        <w:t>residents in the facilit</w:t>
      </w:r>
      <w:r w:rsidR="007846B0" w:rsidRPr="00626B13">
        <w:rPr>
          <w:rFonts w:ascii="Candara" w:eastAsiaTheme="minorEastAsia" w:hAnsi="Candara"/>
          <w:sz w:val="24"/>
          <w:szCs w:val="24"/>
        </w:rPr>
        <w:t>y</w:t>
      </w:r>
      <w:r w:rsidR="00C74C07" w:rsidRPr="00626B13">
        <w:rPr>
          <w:rFonts w:ascii="Candara" w:eastAsiaTheme="minorEastAsia" w:hAnsi="Candara"/>
          <w:sz w:val="24"/>
          <w:szCs w:val="24"/>
        </w:rPr>
        <w:t xml:space="preserve"> if they have any concerns regarding their stimulus check</w:t>
      </w:r>
      <w:r w:rsidR="00C8792F" w:rsidRPr="00626B13">
        <w:rPr>
          <w:rFonts w:ascii="Candara" w:eastAsiaTheme="minorEastAsia" w:hAnsi="Candara"/>
          <w:sz w:val="24"/>
          <w:szCs w:val="24"/>
        </w:rPr>
        <w:t xml:space="preserve"> and </w:t>
      </w:r>
      <w:r w:rsidR="00C2624C" w:rsidRPr="00626B13">
        <w:rPr>
          <w:rFonts w:ascii="Candara" w:eastAsiaTheme="minorEastAsia" w:hAnsi="Candara"/>
          <w:sz w:val="24"/>
          <w:szCs w:val="24"/>
        </w:rPr>
        <w:t>i</w:t>
      </w:r>
      <w:r w:rsidR="00C8792F" w:rsidRPr="00626B13">
        <w:rPr>
          <w:rFonts w:ascii="Candara" w:eastAsiaTheme="minorEastAsia" w:hAnsi="Candara"/>
          <w:sz w:val="24"/>
          <w:szCs w:val="24"/>
        </w:rPr>
        <w:t>f they are receiving regular financial statements</w:t>
      </w:r>
      <w:r w:rsidR="00C74C07" w:rsidRPr="00626B13">
        <w:rPr>
          <w:rFonts w:ascii="Candara" w:eastAsiaTheme="minorEastAsia" w:hAnsi="Candara"/>
          <w:sz w:val="24"/>
          <w:szCs w:val="24"/>
        </w:rPr>
        <w:t xml:space="preserve">. </w:t>
      </w:r>
    </w:p>
    <w:p w14:paraId="4714A2A2" w14:textId="77777777" w:rsidR="00626B13" w:rsidRPr="00626B13" w:rsidRDefault="00626B13" w:rsidP="0078414E">
      <w:pPr>
        <w:spacing w:after="0" w:line="240" w:lineRule="auto"/>
        <w:rPr>
          <w:rFonts w:ascii="Candara" w:eastAsiaTheme="minorEastAsia" w:hAnsi="Candara"/>
          <w:sz w:val="24"/>
          <w:szCs w:val="24"/>
        </w:rPr>
      </w:pPr>
    </w:p>
    <w:p w14:paraId="296D174E" w14:textId="1134D095" w:rsidR="00EC64ED" w:rsidRPr="00626B13" w:rsidRDefault="00D20D06" w:rsidP="009A4887">
      <w:pPr>
        <w:spacing w:after="0" w:line="240" w:lineRule="auto"/>
        <w:ind w:left="-360"/>
        <w:rPr>
          <w:rFonts w:ascii="Candara" w:eastAsiaTheme="minorEastAsia" w:hAnsi="Candara"/>
          <w:b/>
          <w:bCs/>
          <w:color w:val="0A2E82"/>
          <w:sz w:val="24"/>
          <w:szCs w:val="24"/>
        </w:rPr>
      </w:pPr>
      <w:r w:rsidRPr="00626B13">
        <w:rPr>
          <w:rFonts w:ascii="Candara" w:eastAsiaTheme="minorEastAsia" w:hAnsi="Candara"/>
          <w:b/>
          <w:bCs/>
          <w:color w:val="0A2E82"/>
          <w:sz w:val="24"/>
          <w:szCs w:val="24"/>
        </w:rPr>
        <w:t>Complaint Documentation</w:t>
      </w:r>
    </w:p>
    <w:p w14:paraId="3937E12D" w14:textId="2317DC8C" w:rsidR="00D20D06" w:rsidRPr="00626B13" w:rsidRDefault="00D20D06"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Complainant:</w:t>
      </w:r>
      <w:r w:rsidRPr="00626B13">
        <w:rPr>
          <w:rFonts w:ascii="Candara" w:eastAsiaTheme="minorEastAsia" w:hAnsi="Candara"/>
          <w:sz w:val="24"/>
          <w:szCs w:val="24"/>
        </w:rPr>
        <w:tab/>
      </w:r>
      <w:r w:rsidRPr="00626B13">
        <w:rPr>
          <w:rFonts w:ascii="Candara" w:eastAsiaTheme="minorEastAsia" w:hAnsi="Candara"/>
          <w:sz w:val="24"/>
          <w:szCs w:val="24"/>
        </w:rPr>
        <w:tab/>
        <w:t>0</w:t>
      </w:r>
      <w:r w:rsidR="00785B87" w:rsidRPr="00626B13">
        <w:rPr>
          <w:rFonts w:ascii="Candara" w:eastAsiaTheme="minorEastAsia" w:hAnsi="Candara"/>
          <w:sz w:val="24"/>
          <w:szCs w:val="24"/>
        </w:rPr>
        <w:t xml:space="preserve">1 – Resident </w:t>
      </w:r>
    </w:p>
    <w:p w14:paraId="2FC63DE3" w14:textId="7DB009E6" w:rsidR="00D20D06" w:rsidRPr="00626B13" w:rsidRDefault="00D20D06" w:rsidP="008959B3">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Complaint Code(s):</w:t>
      </w:r>
      <w:r w:rsidRPr="00626B13">
        <w:rPr>
          <w:rFonts w:ascii="Candara" w:eastAsiaTheme="minorEastAsia" w:hAnsi="Candara"/>
          <w:sz w:val="24"/>
          <w:szCs w:val="24"/>
        </w:rPr>
        <w:tab/>
      </w:r>
      <w:r w:rsidR="00E4503D" w:rsidRPr="00626B13">
        <w:rPr>
          <w:rFonts w:ascii="Candara" w:eastAsiaTheme="minorEastAsia" w:hAnsi="Candara"/>
          <w:sz w:val="24"/>
          <w:szCs w:val="24"/>
        </w:rPr>
        <w:t>A04 – Financial exploitation</w:t>
      </w:r>
    </w:p>
    <w:p w14:paraId="6340EC54" w14:textId="77777777" w:rsidR="00D20D06" w:rsidRPr="00626B13" w:rsidRDefault="00D20D06"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Setting:</w:t>
      </w:r>
      <w:r w:rsidRPr="00626B13">
        <w:rPr>
          <w:rFonts w:ascii="Candara" w:eastAsiaTheme="minorEastAsia" w:hAnsi="Candara"/>
          <w:sz w:val="24"/>
          <w:szCs w:val="24"/>
        </w:rPr>
        <w:tab/>
      </w:r>
      <w:r w:rsidRPr="00626B13">
        <w:rPr>
          <w:rFonts w:ascii="Candara" w:eastAsiaTheme="minorEastAsia" w:hAnsi="Candara"/>
          <w:sz w:val="24"/>
          <w:szCs w:val="24"/>
        </w:rPr>
        <w:tab/>
      </w:r>
      <w:r w:rsidRPr="00626B13">
        <w:rPr>
          <w:rFonts w:ascii="Candara" w:eastAsiaTheme="minorEastAsia" w:hAnsi="Candara"/>
          <w:sz w:val="24"/>
          <w:szCs w:val="24"/>
        </w:rPr>
        <w:tab/>
        <w:t>01 – Nursing Facility</w:t>
      </w:r>
    </w:p>
    <w:p w14:paraId="4CB73B91" w14:textId="0C32F7F7" w:rsidR="00D20D06" w:rsidRPr="00626B13" w:rsidRDefault="00D20D06"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Verification:</w:t>
      </w:r>
      <w:r w:rsidRPr="00626B13">
        <w:rPr>
          <w:rFonts w:ascii="Candara" w:eastAsiaTheme="minorEastAsia" w:hAnsi="Candara"/>
          <w:sz w:val="24"/>
          <w:szCs w:val="24"/>
        </w:rPr>
        <w:tab/>
      </w:r>
      <w:r w:rsidRPr="00626B13">
        <w:rPr>
          <w:rFonts w:ascii="Candara" w:eastAsiaTheme="minorEastAsia" w:hAnsi="Candara"/>
          <w:sz w:val="24"/>
          <w:szCs w:val="24"/>
        </w:rPr>
        <w:tab/>
        <w:t>0</w:t>
      </w:r>
      <w:r w:rsidR="006F5880" w:rsidRPr="00626B13">
        <w:rPr>
          <w:rFonts w:ascii="Candara" w:eastAsiaTheme="minorEastAsia" w:hAnsi="Candara"/>
          <w:sz w:val="24"/>
          <w:szCs w:val="24"/>
        </w:rPr>
        <w:t>2</w:t>
      </w:r>
      <w:r w:rsidRPr="00626B13">
        <w:rPr>
          <w:rFonts w:ascii="Candara" w:eastAsiaTheme="minorEastAsia" w:hAnsi="Candara"/>
          <w:sz w:val="24"/>
          <w:szCs w:val="24"/>
        </w:rPr>
        <w:t xml:space="preserve"> – </w:t>
      </w:r>
      <w:r w:rsidR="006F5880" w:rsidRPr="00626B13">
        <w:rPr>
          <w:rFonts w:ascii="Candara" w:eastAsiaTheme="minorEastAsia" w:hAnsi="Candara"/>
          <w:sz w:val="24"/>
          <w:szCs w:val="24"/>
        </w:rPr>
        <w:t xml:space="preserve">Not </w:t>
      </w:r>
      <w:r w:rsidRPr="00626B13">
        <w:rPr>
          <w:rFonts w:ascii="Candara" w:eastAsiaTheme="minorEastAsia" w:hAnsi="Candara"/>
          <w:sz w:val="24"/>
          <w:szCs w:val="24"/>
        </w:rPr>
        <w:t>Verified</w:t>
      </w:r>
    </w:p>
    <w:p w14:paraId="2C74F67B" w14:textId="6BB8A308" w:rsidR="00D20D06" w:rsidRPr="00626B13" w:rsidRDefault="00D20D06" w:rsidP="008959B3">
      <w:pPr>
        <w:spacing w:after="0" w:line="240" w:lineRule="auto"/>
        <w:ind w:left="2160" w:hanging="2520"/>
        <w:rPr>
          <w:rFonts w:ascii="Candara" w:eastAsiaTheme="minorEastAsia" w:hAnsi="Candara"/>
          <w:sz w:val="24"/>
          <w:szCs w:val="24"/>
        </w:rPr>
      </w:pPr>
      <w:r w:rsidRPr="00626B13">
        <w:rPr>
          <w:rFonts w:ascii="Candara" w:eastAsiaTheme="minorEastAsia" w:hAnsi="Candara"/>
          <w:sz w:val="24"/>
          <w:szCs w:val="24"/>
        </w:rPr>
        <w:t xml:space="preserve">Resolution: </w:t>
      </w:r>
      <w:r w:rsidRPr="00626B13">
        <w:rPr>
          <w:rFonts w:ascii="Candara" w:eastAsiaTheme="minorEastAsia" w:hAnsi="Candara"/>
          <w:sz w:val="24"/>
          <w:szCs w:val="24"/>
        </w:rPr>
        <w:tab/>
        <w:t>01 – Partially or fully resolved to the satisfaction of the resident, resident representative, or complainant</w:t>
      </w:r>
    </w:p>
    <w:p w14:paraId="2ED9CB49" w14:textId="25534878" w:rsidR="003A30BB" w:rsidRPr="00626B13" w:rsidRDefault="00D20D06"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Referral:</w:t>
      </w:r>
      <w:r w:rsidRPr="00626B13">
        <w:rPr>
          <w:rFonts w:ascii="Candara" w:eastAsiaTheme="minorEastAsia" w:hAnsi="Candara"/>
          <w:sz w:val="24"/>
          <w:szCs w:val="24"/>
        </w:rPr>
        <w:tab/>
      </w:r>
      <w:r w:rsidRPr="00626B13">
        <w:rPr>
          <w:rFonts w:ascii="Candara" w:eastAsiaTheme="minorEastAsia" w:hAnsi="Candara"/>
          <w:sz w:val="24"/>
          <w:szCs w:val="24"/>
        </w:rPr>
        <w:tab/>
      </w:r>
      <w:r w:rsidR="008959B3" w:rsidRPr="00626B13">
        <w:rPr>
          <w:rFonts w:ascii="Candara" w:eastAsiaTheme="minorEastAsia" w:hAnsi="Candara"/>
          <w:sz w:val="24"/>
          <w:szCs w:val="24"/>
        </w:rPr>
        <w:tab/>
      </w:r>
      <w:r w:rsidRPr="00626B13">
        <w:rPr>
          <w:rFonts w:ascii="Candara" w:eastAsiaTheme="minorEastAsia" w:hAnsi="Candara"/>
          <w:sz w:val="24"/>
          <w:szCs w:val="24"/>
        </w:rPr>
        <w:t xml:space="preserve">06 – No referral was made </w:t>
      </w:r>
    </w:p>
    <w:p w14:paraId="5C15ACE4" w14:textId="74588216" w:rsidR="00FF3FCC" w:rsidRPr="009A4887" w:rsidRDefault="00FF3FCC" w:rsidP="009A4887">
      <w:pPr>
        <w:spacing w:after="0" w:line="240" w:lineRule="auto"/>
        <w:ind w:left="-360"/>
        <w:rPr>
          <w:rFonts w:ascii="Candara" w:eastAsiaTheme="minorEastAsia" w:hAnsi="Candara"/>
        </w:rPr>
      </w:pPr>
    </w:p>
    <w:p w14:paraId="1B819BDE" w14:textId="691BFE18" w:rsidR="00FF3FCC" w:rsidRPr="00C70D2F" w:rsidRDefault="006F5880" w:rsidP="009A4887">
      <w:pPr>
        <w:spacing w:after="0" w:line="240" w:lineRule="auto"/>
        <w:ind w:left="-360"/>
        <w:rPr>
          <w:rFonts w:ascii="Candara" w:eastAsiaTheme="minorEastAsia" w:hAnsi="Candara"/>
          <w:b/>
          <w:color w:val="0A2E82"/>
          <w:sz w:val="32"/>
          <w:szCs w:val="32"/>
        </w:rPr>
      </w:pPr>
      <w:r w:rsidRPr="00C70D2F">
        <w:rPr>
          <w:rFonts w:ascii="Candara" w:eastAsiaTheme="minorEastAsia" w:hAnsi="Candara"/>
          <w:b/>
          <w:color w:val="0A2E82"/>
          <w:sz w:val="32"/>
          <w:szCs w:val="32"/>
        </w:rPr>
        <w:t>Scenario 4</w:t>
      </w:r>
    </w:p>
    <w:p w14:paraId="3BE2FB7F" w14:textId="37379CBF" w:rsidR="00B52E17" w:rsidRPr="00626B13" w:rsidRDefault="00FF3FCC"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Mrs. Tayl</w:t>
      </w:r>
      <w:r w:rsidR="006F5880" w:rsidRPr="00626B13">
        <w:rPr>
          <w:rFonts w:ascii="Candara" w:eastAsiaTheme="minorEastAsia" w:hAnsi="Candara"/>
          <w:sz w:val="24"/>
          <w:szCs w:val="24"/>
        </w:rPr>
        <w:t>o</w:t>
      </w:r>
      <w:r w:rsidRPr="00626B13">
        <w:rPr>
          <w:rFonts w:ascii="Candara" w:eastAsiaTheme="minorEastAsia" w:hAnsi="Candara"/>
          <w:sz w:val="24"/>
          <w:szCs w:val="24"/>
        </w:rPr>
        <w:t>r’s daughter</w:t>
      </w:r>
      <w:r w:rsidR="0039102E" w:rsidRPr="00626B13">
        <w:rPr>
          <w:rFonts w:ascii="Candara" w:eastAsiaTheme="minorEastAsia" w:hAnsi="Candara"/>
          <w:sz w:val="24"/>
          <w:szCs w:val="24"/>
        </w:rPr>
        <w:t>,</w:t>
      </w:r>
      <w:r w:rsidRPr="00626B13">
        <w:rPr>
          <w:rFonts w:ascii="Candara" w:eastAsiaTheme="minorEastAsia" w:hAnsi="Candara"/>
          <w:sz w:val="24"/>
          <w:szCs w:val="24"/>
        </w:rPr>
        <w:t xml:space="preserve"> Sharon</w:t>
      </w:r>
      <w:r w:rsidR="0039102E" w:rsidRPr="00626B13">
        <w:rPr>
          <w:rFonts w:ascii="Candara" w:eastAsiaTheme="minorEastAsia" w:hAnsi="Candara"/>
          <w:sz w:val="24"/>
          <w:szCs w:val="24"/>
        </w:rPr>
        <w:t>,</w:t>
      </w:r>
      <w:r w:rsidRPr="00626B13">
        <w:rPr>
          <w:rFonts w:ascii="Candara" w:eastAsiaTheme="minorEastAsia" w:hAnsi="Candara"/>
          <w:sz w:val="24"/>
          <w:szCs w:val="24"/>
        </w:rPr>
        <w:t xml:space="preserve"> call</w:t>
      </w:r>
      <w:r w:rsidR="003E48A0" w:rsidRPr="00626B13">
        <w:rPr>
          <w:rFonts w:ascii="Candara" w:eastAsiaTheme="minorEastAsia" w:hAnsi="Candara"/>
          <w:sz w:val="24"/>
          <w:szCs w:val="24"/>
        </w:rPr>
        <w:t>s</w:t>
      </w:r>
      <w:r w:rsidRPr="00626B13">
        <w:rPr>
          <w:rFonts w:ascii="Candara" w:eastAsiaTheme="minorEastAsia" w:hAnsi="Candara"/>
          <w:sz w:val="24"/>
          <w:szCs w:val="24"/>
        </w:rPr>
        <w:t xml:space="preserve"> </w:t>
      </w:r>
      <w:r w:rsidR="003E2BD0" w:rsidRPr="00626B13">
        <w:rPr>
          <w:rFonts w:ascii="Candara" w:eastAsiaTheme="minorEastAsia" w:hAnsi="Candara"/>
          <w:sz w:val="24"/>
          <w:szCs w:val="24"/>
        </w:rPr>
        <w:t>you</w:t>
      </w:r>
      <w:r w:rsidRPr="00626B13">
        <w:rPr>
          <w:rFonts w:ascii="Candara" w:eastAsiaTheme="minorEastAsia" w:hAnsi="Candara"/>
          <w:sz w:val="24"/>
          <w:szCs w:val="24"/>
        </w:rPr>
        <w:t xml:space="preserve"> because her mom was moved from her</w:t>
      </w:r>
      <w:r w:rsidR="00B52E17" w:rsidRPr="00626B13">
        <w:rPr>
          <w:rFonts w:ascii="Candara" w:eastAsiaTheme="minorEastAsia" w:hAnsi="Candara"/>
          <w:sz w:val="24"/>
          <w:szCs w:val="24"/>
        </w:rPr>
        <w:t xml:space="preserve"> original nursing facility</w:t>
      </w:r>
      <w:r w:rsidRPr="00626B13">
        <w:rPr>
          <w:rFonts w:ascii="Candara" w:eastAsiaTheme="minorEastAsia" w:hAnsi="Candara"/>
          <w:sz w:val="24"/>
          <w:szCs w:val="24"/>
        </w:rPr>
        <w:t xml:space="preserve"> to another facility </w:t>
      </w:r>
      <w:r w:rsidR="00B52E17" w:rsidRPr="00626B13">
        <w:rPr>
          <w:rFonts w:ascii="Candara" w:eastAsiaTheme="minorEastAsia" w:hAnsi="Candara"/>
          <w:sz w:val="24"/>
          <w:szCs w:val="24"/>
        </w:rPr>
        <w:t xml:space="preserve">about 30 miles away. Both facilities are owned by the same company. Sharon said that the facility </w:t>
      </w:r>
      <w:r w:rsidR="00A6058C" w:rsidRPr="00626B13">
        <w:rPr>
          <w:rFonts w:ascii="Candara" w:eastAsiaTheme="minorEastAsia" w:hAnsi="Candara"/>
          <w:sz w:val="24"/>
          <w:szCs w:val="24"/>
        </w:rPr>
        <w:t>told her that moving her mother was necessary for her safety during the pandemic</w:t>
      </w:r>
      <w:r w:rsidR="00474DD6" w:rsidRPr="00626B13">
        <w:rPr>
          <w:rFonts w:ascii="Candara" w:eastAsiaTheme="minorEastAsia" w:hAnsi="Candara"/>
          <w:sz w:val="24"/>
          <w:szCs w:val="24"/>
        </w:rPr>
        <w:t xml:space="preserve"> as they were </w:t>
      </w:r>
      <w:r w:rsidR="00386052" w:rsidRPr="00626B13">
        <w:rPr>
          <w:rFonts w:ascii="Candara" w:eastAsiaTheme="minorEastAsia" w:hAnsi="Candara"/>
          <w:sz w:val="24"/>
          <w:szCs w:val="24"/>
        </w:rPr>
        <w:t>making</w:t>
      </w:r>
      <w:r w:rsidR="008A2205" w:rsidRPr="00626B13">
        <w:rPr>
          <w:rFonts w:ascii="Candara" w:eastAsiaTheme="minorEastAsia" w:hAnsi="Candara"/>
          <w:sz w:val="24"/>
          <w:szCs w:val="24"/>
        </w:rPr>
        <w:t xml:space="preserve"> her </w:t>
      </w:r>
      <w:r w:rsidR="00386052" w:rsidRPr="00626B13">
        <w:rPr>
          <w:rFonts w:ascii="Candara" w:eastAsiaTheme="minorEastAsia" w:hAnsi="Candara"/>
          <w:sz w:val="24"/>
          <w:szCs w:val="24"/>
        </w:rPr>
        <w:t>nursing home</w:t>
      </w:r>
      <w:r w:rsidR="00474DD6" w:rsidRPr="00626B13">
        <w:rPr>
          <w:rFonts w:ascii="Candara" w:eastAsiaTheme="minorEastAsia" w:hAnsi="Candara"/>
          <w:sz w:val="24"/>
          <w:szCs w:val="24"/>
        </w:rPr>
        <w:t xml:space="preserve"> a COVID-19 unit for those </w:t>
      </w:r>
      <w:r w:rsidR="00386052" w:rsidRPr="00626B13">
        <w:rPr>
          <w:rFonts w:ascii="Candara" w:eastAsiaTheme="minorEastAsia" w:hAnsi="Candara"/>
          <w:sz w:val="24"/>
          <w:szCs w:val="24"/>
        </w:rPr>
        <w:t xml:space="preserve">residents </w:t>
      </w:r>
      <w:r w:rsidR="00474DD6" w:rsidRPr="00626B13">
        <w:rPr>
          <w:rFonts w:ascii="Candara" w:eastAsiaTheme="minorEastAsia" w:hAnsi="Candara"/>
          <w:sz w:val="24"/>
          <w:szCs w:val="24"/>
        </w:rPr>
        <w:t xml:space="preserve">presumed or testing positive for COVID-19. </w:t>
      </w:r>
      <w:r w:rsidR="00B52E17" w:rsidRPr="00626B13">
        <w:rPr>
          <w:rFonts w:ascii="Candara" w:eastAsiaTheme="minorEastAsia" w:hAnsi="Candara"/>
          <w:sz w:val="24"/>
          <w:szCs w:val="24"/>
        </w:rPr>
        <w:t xml:space="preserve">She would like to have her mom moved back to the original facility </w:t>
      </w:r>
      <w:r w:rsidR="00FA6ED3" w:rsidRPr="00626B13">
        <w:rPr>
          <w:rFonts w:ascii="Candara" w:eastAsiaTheme="minorEastAsia" w:hAnsi="Candara"/>
          <w:sz w:val="24"/>
          <w:szCs w:val="24"/>
        </w:rPr>
        <w:t>that is closer to her</w:t>
      </w:r>
      <w:r w:rsidR="00B52E17" w:rsidRPr="00626B13">
        <w:rPr>
          <w:rFonts w:ascii="Candara" w:eastAsiaTheme="minorEastAsia" w:hAnsi="Candara"/>
          <w:sz w:val="24"/>
          <w:szCs w:val="24"/>
        </w:rPr>
        <w:t>.</w:t>
      </w:r>
    </w:p>
    <w:p w14:paraId="0DD6F82E" w14:textId="77777777" w:rsidR="00B52E17" w:rsidRPr="00626B13" w:rsidRDefault="00B52E17" w:rsidP="009A4887">
      <w:pPr>
        <w:spacing w:after="0" w:line="240" w:lineRule="auto"/>
        <w:ind w:left="-360"/>
        <w:rPr>
          <w:rFonts w:ascii="Candara" w:eastAsiaTheme="minorEastAsia" w:hAnsi="Candara"/>
          <w:sz w:val="24"/>
          <w:szCs w:val="24"/>
        </w:rPr>
      </w:pPr>
    </w:p>
    <w:p w14:paraId="31362E87" w14:textId="77777777" w:rsidR="00A178D4" w:rsidRDefault="00BE05D0" w:rsidP="00A178D4">
      <w:pPr>
        <w:spacing w:after="0" w:line="240" w:lineRule="auto"/>
        <w:ind w:left="-360"/>
        <w:rPr>
          <w:rFonts w:ascii="Candara" w:eastAsiaTheme="minorEastAsia" w:hAnsi="Candara"/>
          <w:b/>
          <w:color w:val="0A2E82"/>
          <w:sz w:val="24"/>
          <w:szCs w:val="24"/>
        </w:rPr>
      </w:pPr>
      <w:r w:rsidRPr="00626B13">
        <w:rPr>
          <w:rFonts w:ascii="Candara" w:eastAsiaTheme="minorEastAsia" w:hAnsi="Candara"/>
          <w:b/>
          <w:color w:val="0A2E82"/>
          <w:sz w:val="24"/>
          <w:szCs w:val="24"/>
        </w:rPr>
        <w:t>Investigation and Resolution</w:t>
      </w:r>
      <w:r w:rsidR="00386052" w:rsidRPr="00626B13">
        <w:rPr>
          <w:rFonts w:ascii="Candara" w:eastAsiaTheme="minorEastAsia" w:hAnsi="Candara"/>
          <w:b/>
          <w:color w:val="0A2E82"/>
          <w:sz w:val="24"/>
          <w:szCs w:val="24"/>
        </w:rPr>
        <w:t xml:space="preserve"> Considerations</w:t>
      </w:r>
    </w:p>
    <w:p w14:paraId="00427832" w14:textId="4AFBAEBA" w:rsidR="00ED30F9" w:rsidRPr="00A178D4" w:rsidRDefault="003E48A0" w:rsidP="00A178D4">
      <w:pPr>
        <w:pStyle w:val="ListParagraph"/>
        <w:numPr>
          <w:ilvl w:val="0"/>
          <w:numId w:val="14"/>
        </w:numPr>
        <w:spacing w:after="0" w:line="240" w:lineRule="auto"/>
        <w:rPr>
          <w:rFonts w:ascii="Candara" w:eastAsiaTheme="minorEastAsia" w:hAnsi="Candara"/>
          <w:b/>
          <w:color w:val="0A2E82"/>
          <w:sz w:val="24"/>
          <w:szCs w:val="24"/>
        </w:rPr>
      </w:pPr>
      <w:r w:rsidRPr="00A178D4">
        <w:rPr>
          <w:rFonts w:ascii="Candara" w:eastAsiaTheme="minorEastAsia" w:hAnsi="Candara"/>
          <w:sz w:val="24"/>
          <w:szCs w:val="24"/>
        </w:rPr>
        <w:t>During the initial discussion with Sharon, s</w:t>
      </w:r>
      <w:r w:rsidR="00B77611" w:rsidRPr="00A178D4">
        <w:rPr>
          <w:rFonts w:ascii="Candara" w:eastAsiaTheme="minorEastAsia" w:hAnsi="Candara"/>
          <w:sz w:val="24"/>
          <w:szCs w:val="24"/>
        </w:rPr>
        <w:t xml:space="preserve">hare </w:t>
      </w:r>
      <w:r w:rsidR="00282F84" w:rsidRPr="00A178D4">
        <w:rPr>
          <w:rFonts w:ascii="Candara" w:eastAsiaTheme="minorEastAsia" w:hAnsi="Candara"/>
          <w:sz w:val="24"/>
          <w:szCs w:val="24"/>
        </w:rPr>
        <w:t>the current federal and state guidance and requirements regarding temporary transfers and cohorting</w:t>
      </w:r>
      <w:r w:rsidRPr="00A178D4">
        <w:rPr>
          <w:rFonts w:ascii="Candara" w:eastAsiaTheme="minorEastAsia" w:hAnsi="Candara"/>
          <w:sz w:val="24"/>
          <w:szCs w:val="24"/>
        </w:rPr>
        <w:t>.</w:t>
      </w:r>
      <w:r w:rsidR="00A178D4">
        <w:rPr>
          <w:rFonts w:ascii="Candara" w:eastAsiaTheme="minorEastAsia" w:hAnsi="Candara"/>
          <w:sz w:val="24"/>
          <w:szCs w:val="24"/>
        </w:rPr>
        <w:t xml:space="preserve"> </w:t>
      </w:r>
      <w:r w:rsidR="00A178D4" w:rsidRPr="00E033AE">
        <w:rPr>
          <w:rFonts w:ascii="Candara" w:eastAsiaTheme="minorEastAsia" w:hAnsi="Candara"/>
          <w:sz w:val="24"/>
          <w:szCs w:val="24"/>
        </w:rPr>
        <w:t>There are two CMS guidance letters</w:t>
      </w:r>
      <w:r w:rsidR="00A178D4">
        <w:rPr>
          <w:rFonts w:ascii="Candara" w:eastAsiaTheme="minorEastAsia" w:hAnsi="Candara"/>
          <w:sz w:val="24"/>
          <w:szCs w:val="24"/>
        </w:rPr>
        <w:t xml:space="preserve"> that focus on transfers and discharge notices to residents. The first guidance was in reference to temporary waivers provided during the national pandemic. The second guidance </w:t>
      </w:r>
      <w:r w:rsidR="00E033AE">
        <w:rPr>
          <w:rFonts w:ascii="Candara" w:eastAsiaTheme="minorEastAsia" w:hAnsi="Candara"/>
          <w:sz w:val="24"/>
          <w:szCs w:val="24"/>
        </w:rPr>
        <w:t>rescinds</w:t>
      </w:r>
      <w:r w:rsidR="00A178D4">
        <w:rPr>
          <w:rFonts w:ascii="Candara" w:eastAsiaTheme="minorEastAsia" w:hAnsi="Candara"/>
          <w:sz w:val="24"/>
          <w:szCs w:val="24"/>
        </w:rPr>
        <w:t xml:space="preserve"> the waiver of transfers and discharges without proper notice to residents.</w:t>
      </w:r>
      <w:r w:rsidR="00A178D4" w:rsidRPr="00A178D4">
        <w:rPr>
          <w:rFonts w:ascii="Candara" w:hAnsi="Candara"/>
          <w:color w:val="000000" w:themeColor="text1"/>
          <w:sz w:val="24"/>
          <w:szCs w:val="24"/>
        </w:rPr>
        <w:t xml:space="preserve"> </w:t>
      </w:r>
      <w:hyperlink r:id="rId16" w:history="1">
        <w:r w:rsidR="00A178D4" w:rsidRPr="0078414E">
          <w:rPr>
            <w:rFonts w:ascii="Candara" w:hAnsi="Candara"/>
            <w:color w:val="0000FF"/>
            <w:sz w:val="24"/>
            <w:szCs w:val="24"/>
            <w:u w:val="single"/>
          </w:rPr>
          <w:t>CMS revised guidance regarding emergency waivers</w:t>
        </w:r>
      </w:hyperlink>
      <w:r w:rsidR="00A178D4" w:rsidRPr="0078414E">
        <w:rPr>
          <w:rFonts w:ascii="Candara" w:hAnsi="Candara"/>
          <w:color w:val="0000FF"/>
          <w:sz w:val="24"/>
          <w:szCs w:val="24"/>
        </w:rPr>
        <w:t xml:space="preserve"> </w:t>
      </w:r>
      <w:r w:rsidR="00A178D4" w:rsidRPr="00A178D4">
        <w:rPr>
          <w:rFonts w:ascii="Candara" w:hAnsi="Candara"/>
          <w:color w:val="000000" w:themeColor="text1"/>
          <w:sz w:val="24"/>
          <w:szCs w:val="24"/>
        </w:rPr>
        <w:t>granted to facilities during the pandemic. As of April 8, 2021, CMS rescinded these three wavier</w:t>
      </w:r>
      <w:r w:rsidR="007D1CBB">
        <w:rPr>
          <w:rFonts w:ascii="Candara" w:hAnsi="Candara"/>
          <w:color w:val="000000" w:themeColor="text1"/>
          <w:sz w:val="24"/>
          <w:szCs w:val="24"/>
        </w:rPr>
        <w:t>s</w:t>
      </w:r>
      <w:r w:rsidR="00A178D4" w:rsidRPr="00A178D4">
        <w:rPr>
          <w:rFonts w:ascii="Candara" w:hAnsi="Candara"/>
          <w:color w:val="000000" w:themeColor="text1"/>
          <w:sz w:val="24"/>
          <w:szCs w:val="24"/>
        </w:rPr>
        <w:t xml:space="preserve">: </w:t>
      </w:r>
      <w:r w:rsidR="00A178D4" w:rsidRPr="0078414E">
        <w:rPr>
          <w:rFonts w:ascii="Candara" w:hAnsi="Candara" w:cs="Helvetica"/>
          <w:bCs/>
          <w:sz w:val="24"/>
          <w:szCs w:val="24"/>
        </w:rPr>
        <w:t>a</w:t>
      </w:r>
      <w:r w:rsidR="00A178D4" w:rsidRPr="0078414E">
        <w:rPr>
          <w:rFonts w:ascii="Candara" w:eastAsia="Times New Roman" w:hAnsi="Candara" w:cs="Helvetica"/>
          <w:bCs/>
          <w:sz w:val="24"/>
          <w:szCs w:val="24"/>
        </w:rPr>
        <w:t>dvance notice requirement prior to discharge or transfer for the purposes of cohorting</w:t>
      </w:r>
      <w:r w:rsidR="00A178D4" w:rsidRPr="0078414E">
        <w:rPr>
          <w:rFonts w:ascii="Candara" w:hAnsi="Candara" w:cs="Helvetica"/>
          <w:sz w:val="24"/>
          <w:szCs w:val="24"/>
        </w:rPr>
        <w:t>;</w:t>
      </w:r>
      <w:r w:rsidR="00A178D4" w:rsidRPr="0078414E">
        <w:rPr>
          <w:rFonts w:ascii="Candara" w:eastAsia="Times New Roman" w:hAnsi="Candara" w:cs="Helvetica"/>
          <w:sz w:val="24"/>
          <w:szCs w:val="24"/>
        </w:rPr>
        <w:t xml:space="preserve"> </w:t>
      </w:r>
      <w:r w:rsidR="00A178D4" w:rsidRPr="0078414E">
        <w:rPr>
          <w:rFonts w:ascii="Candara" w:hAnsi="Candara" w:cs="Helvetica"/>
          <w:bCs/>
          <w:sz w:val="24"/>
          <w:szCs w:val="24"/>
        </w:rPr>
        <w:t>t</w:t>
      </w:r>
      <w:r w:rsidR="00A178D4" w:rsidRPr="0078414E">
        <w:rPr>
          <w:rFonts w:ascii="Candara" w:eastAsia="Times New Roman" w:hAnsi="Candara" w:cs="Helvetica"/>
          <w:bCs/>
          <w:sz w:val="24"/>
          <w:szCs w:val="24"/>
        </w:rPr>
        <w:t>ime requirements for baseline and comprehensive care plans</w:t>
      </w:r>
      <w:r w:rsidR="00A178D4" w:rsidRPr="0078414E">
        <w:rPr>
          <w:rFonts w:ascii="Candara" w:hAnsi="Candara" w:cs="Helvetica"/>
          <w:sz w:val="24"/>
          <w:szCs w:val="24"/>
        </w:rPr>
        <w:t>; and t</w:t>
      </w:r>
      <w:r w:rsidR="00A178D4" w:rsidRPr="0078414E">
        <w:rPr>
          <w:rFonts w:ascii="Candara" w:eastAsia="Times New Roman" w:hAnsi="Candara" w:cs="Helvetica"/>
          <w:bCs/>
          <w:sz w:val="24"/>
          <w:szCs w:val="24"/>
        </w:rPr>
        <w:t>imeframes for the submission of Minimum Data Set (MDS)</w:t>
      </w:r>
      <w:r w:rsidR="00A178D4" w:rsidRPr="0078414E">
        <w:rPr>
          <w:rFonts w:ascii="Candara" w:hAnsi="Candara" w:cs="Helvetica"/>
          <w:sz w:val="24"/>
          <w:szCs w:val="24"/>
        </w:rPr>
        <w:t xml:space="preserve">. The waiver of required CNA training was not rescinded. </w:t>
      </w:r>
    </w:p>
    <w:p w14:paraId="07A01F15" w14:textId="77777777" w:rsidR="00ED30F9" w:rsidRPr="00626B13" w:rsidRDefault="006808CF" w:rsidP="00ED30F9">
      <w:pPr>
        <w:pStyle w:val="ListParagraph"/>
        <w:numPr>
          <w:ilvl w:val="0"/>
          <w:numId w:val="9"/>
        </w:numPr>
        <w:spacing w:after="0" w:line="240" w:lineRule="auto"/>
        <w:rPr>
          <w:rFonts w:ascii="Candara" w:eastAsiaTheme="minorEastAsia" w:hAnsi="Candara"/>
          <w:b/>
          <w:sz w:val="24"/>
          <w:szCs w:val="24"/>
        </w:rPr>
      </w:pPr>
      <w:r w:rsidRPr="00626B13">
        <w:rPr>
          <w:rFonts w:ascii="Candara" w:eastAsiaTheme="minorEastAsia" w:hAnsi="Candara"/>
          <w:sz w:val="24"/>
          <w:szCs w:val="24"/>
        </w:rPr>
        <w:t xml:space="preserve">Contact </w:t>
      </w:r>
      <w:r w:rsidR="00116C24" w:rsidRPr="00626B13">
        <w:rPr>
          <w:rFonts w:ascii="Candara" w:eastAsiaTheme="minorEastAsia" w:hAnsi="Candara"/>
          <w:sz w:val="24"/>
          <w:szCs w:val="24"/>
        </w:rPr>
        <w:t>Mrs. Taylor</w:t>
      </w:r>
      <w:r w:rsidR="00E40299" w:rsidRPr="00626B13">
        <w:rPr>
          <w:rFonts w:ascii="Candara" w:eastAsiaTheme="minorEastAsia" w:hAnsi="Candara"/>
          <w:sz w:val="24"/>
          <w:szCs w:val="24"/>
        </w:rPr>
        <w:t xml:space="preserve"> </w:t>
      </w:r>
      <w:r w:rsidR="003A2412" w:rsidRPr="00626B13">
        <w:rPr>
          <w:rFonts w:ascii="Candara" w:eastAsiaTheme="minorEastAsia" w:hAnsi="Candara"/>
          <w:sz w:val="24"/>
          <w:szCs w:val="24"/>
        </w:rPr>
        <w:t xml:space="preserve">to determine </w:t>
      </w:r>
      <w:r w:rsidR="00FA1C18" w:rsidRPr="00626B13">
        <w:rPr>
          <w:rFonts w:ascii="Candara" w:eastAsiaTheme="minorEastAsia" w:hAnsi="Candara"/>
          <w:sz w:val="24"/>
          <w:szCs w:val="24"/>
        </w:rPr>
        <w:t xml:space="preserve">if </w:t>
      </w:r>
      <w:r w:rsidR="008A2205" w:rsidRPr="00626B13">
        <w:rPr>
          <w:rFonts w:ascii="Candara" w:eastAsiaTheme="minorEastAsia" w:hAnsi="Candara"/>
          <w:sz w:val="24"/>
          <w:szCs w:val="24"/>
        </w:rPr>
        <w:t>she</w:t>
      </w:r>
      <w:r w:rsidR="00FA1C18" w:rsidRPr="00626B13">
        <w:rPr>
          <w:rFonts w:ascii="Candara" w:eastAsiaTheme="minorEastAsia" w:hAnsi="Candara"/>
          <w:sz w:val="24"/>
          <w:szCs w:val="24"/>
        </w:rPr>
        <w:t xml:space="preserve"> agrees with her daughter, can communicate her wishes, and provide consent to </w:t>
      </w:r>
      <w:r w:rsidR="00945B17" w:rsidRPr="00626B13">
        <w:rPr>
          <w:rFonts w:ascii="Candara" w:eastAsiaTheme="minorEastAsia" w:hAnsi="Candara"/>
          <w:sz w:val="24"/>
          <w:szCs w:val="24"/>
        </w:rPr>
        <w:t>act</w:t>
      </w:r>
      <w:r w:rsidR="0081608C" w:rsidRPr="00626B13">
        <w:rPr>
          <w:rFonts w:ascii="Candara" w:eastAsiaTheme="minorEastAsia" w:hAnsi="Candara"/>
          <w:sz w:val="24"/>
          <w:szCs w:val="24"/>
        </w:rPr>
        <w:t xml:space="preserve"> on the complaint. </w:t>
      </w:r>
      <w:r w:rsidR="003A2412" w:rsidRPr="00626B13">
        <w:rPr>
          <w:rFonts w:ascii="Candara" w:eastAsiaTheme="minorEastAsia" w:hAnsi="Candara"/>
          <w:sz w:val="24"/>
          <w:szCs w:val="24"/>
        </w:rPr>
        <w:t xml:space="preserve">If </w:t>
      </w:r>
      <w:r w:rsidR="003E48A0" w:rsidRPr="00626B13">
        <w:rPr>
          <w:rFonts w:ascii="Candara" w:eastAsiaTheme="minorEastAsia" w:hAnsi="Candara"/>
          <w:sz w:val="24"/>
          <w:szCs w:val="24"/>
        </w:rPr>
        <w:t xml:space="preserve">Mrs. Taylor can </w:t>
      </w:r>
      <w:r w:rsidR="00E34842" w:rsidRPr="00626B13">
        <w:rPr>
          <w:rFonts w:ascii="Candara" w:eastAsiaTheme="minorEastAsia" w:hAnsi="Candara"/>
          <w:sz w:val="24"/>
          <w:szCs w:val="24"/>
        </w:rPr>
        <w:t>communicate</w:t>
      </w:r>
      <w:r w:rsidR="003E48A0" w:rsidRPr="00626B13">
        <w:rPr>
          <w:rFonts w:ascii="Candara" w:eastAsiaTheme="minorEastAsia" w:hAnsi="Candara"/>
          <w:sz w:val="24"/>
          <w:szCs w:val="24"/>
        </w:rPr>
        <w:t xml:space="preserve"> her wishes</w:t>
      </w:r>
      <w:r w:rsidR="003A2412" w:rsidRPr="00626B13">
        <w:rPr>
          <w:rFonts w:ascii="Candara" w:eastAsiaTheme="minorEastAsia" w:hAnsi="Candara"/>
          <w:sz w:val="24"/>
          <w:szCs w:val="24"/>
        </w:rPr>
        <w:t xml:space="preserve">, </w:t>
      </w:r>
      <w:r w:rsidR="002C0BA8" w:rsidRPr="00626B13">
        <w:rPr>
          <w:rFonts w:ascii="Candara" w:eastAsiaTheme="minorEastAsia" w:hAnsi="Candara"/>
          <w:sz w:val="24"/>
          <w:szCs w:val="24"/>
        </w:rPr>
        <w:t xml:space="preserve">follow her direction. </w:t>
      </w:r>
    </w:p>
    <w:p w14:paraId="25CA9AB0" w14:textId="77777777" w:rsidR="00ED30F9" w:rsidRPr="00626B13" w:rsidRDefault="003A2412" w:rsidP="00ED30F9">
      <w:pPr>
        <w:pStyle w:val="ListParagraph"/>
        <w:numPr>
          <w:ilvl w:val="0"/>
          <w:numId w:val="9"/>
        </w:numPr>
        <w:spacing w:after="0" w:line="240" w:lineRule="auto"/>
        <w:rPr>
          <w:rFonts w:ascii="Candara" w:eastAsiaTheme="minorEastAsia" w:hAnsi="Candara"/>
          <w:b/>
          <w:sz w:val="24"/>
          <w:szCs w:val="24"/>
        </w:rPr>
      </w:pPr>
      <w:r w:rsidRPr="00626B13">
        <w:rPr>
          <w:rFonts w:ascii="Candara" w:eastAsiaTheme="minorEastAsia" w:hAnsi="Candara"/>
          <w:sz w:val="24"/>
          <w:szCs w:val="24"/>
        </w:rPr>
        <w:t xml:space="preserve">If </w:t>
      </w:r>
      <w:r w:rsidR="00E34842" w:rsidRPr="00626B13">
        <w:rPr>
          <w:rFonts w:ascii="Candara" w:eastAsiaTheme="minorEastAsia" w:hAnsi="Candara"/>
          <w:sz w:val="24"/>
          <w:szCs w:val="24"/>
        </w:rPr>
        <w:t>Mrs. Taylor</w:t>
      </w:r>
      <w:r w:rsidRPr="00626B13">
        <w:rPr>
          <w:rFonts w:ascii="Candara" w:eastAsiaTheme="minorEastAsia" w:hAnsi="Candara"/>
          <w:sz w:val="24"/>
          <w:szCs w:val="24"/>
        </w:rPr>
        <w:t xml:space="preserve"> is not able to give permission </w:t>
      </w:r>
      <w:r w:rsidR="004D6270" w:rsidRPr="00626B13">
        <w:rPr>
          <w:rFonts w:ascii="Candara" w:eastAsiaTheme="minorEastAsia" w:hAnsi="Candara"/>
          <w:sz w:val="24"/>
          <w:szCs w:val="24"/>
        </w:rPr>
        <w:t>or</w:t>
      </w:r>
      <w:r w:rsidRPr="00626B13">
        <w:rPr>
          <w:rFonts w:ascii="Candara" w:eastAsiaTheme="minorEastAsia" w:hAnsi="Candara"/>
          <w:sz w:val="24"/>
          <w:szCs w:val="24"/>
        </w:rPr>
        <w:t xml:space="preserve"> communicate her wishes, determine the daughter’s status as </w:t>
      </w:r>
      <w:r w:rsidR="0075286D" w:rsidRPr="00626B13">
        <w:rPr>
          <w:rFonts w:ascii="Candara" w:eastAsiaTheme="minorEastAsia" w:hAnsi="Candara"/>
          <w:sz w:val="24"/>
          <w:szCs w:val="24"/>
        </w:rPr>
        <w:t xml:space="preserve">an </w:t>
      </w:r>
      <w:r w:rsidRPr="00626B13">
        <w:rPr>
          <w:rFonts w:ascii="Candara" w:eastAsiaTheme="minorEastAsia" w:hAnsi="Candara"/>
          <w:sz w:val="24"/>
          <w:szCs w:val="24"/>
        </w:rPr>
        <w:t xml:space="preserve">agent under a power </w:t>
      </w:r>
      <w:r w:rsidR="004D6270" w:rsidRPr="00626B13">
        <w:rPr>
          <w:rFonts w:ascii="Candara" w:eastAsiaTheme="minorEastAsia" w:hAnsi="Candara"/>
          <w:sz w:val="24"/>
          <w:szCs w:val="24"/>
        </w:rPr>
        <w:t>of attorney, legal guardian</w:t>
      </w:r>
      <w:r w:rsidR="002C0BA8" w:rsidRPr="00626B13">
        <w:rPr>
          <w:rFonts w:ascii="Candara" w:eastAsiaTheme="minorEastAsia" w:hAnsi="Candara"/>
          <w:sz w:val="24"/>
          <w:szCs w:val="24"/>
        </w:rPr>
        <w:t>,</w:t>
      </w:r>
      <w:r w:rsidR="004D6270" w:rsidRPr="00626B13">
        <w:rPr>
          <w:rFonts w:ascii="Candara" w:eastAsiaTheme="minorEastAsia" w:hAnsi="Candara"/>
          <w:sz w:val="24"/>
          <w:szCs w:val="24"/>
        </w:rPr>
        <w:t xml:space="preserve"> or other authority to </w:t>
      </w:r>
      <w:r w:rsidR="00E6366E" w:rsidRPr="00626B13">
        <w:rPr>
          <w:rFonts w:ascii="Candara" w:eastAsiaTheme="minorEastAsia" w:hAnsi="Candara"/>
          <w:sz w:val="24"/>
          <w:szCs w:val="24"/>
        </w:rPr>
        <w:t>act on behalf of her mother.</w:t>
      </w:r>
    </w:p>
    <w:p w14:paraId="615677F9" w14:textId="77777777" w:rsidR="00ED30F9" w:rsidRPr="00626B13" w:rsidRDefault="004D6270" w:rsidP="00ED30F9">
      <w:pPr>
        <w:pStyle w:val="ListParagraph"/>
        <w:numPr>
          <w:ilvl w:val="0"/>
          <w:numId w:val="9"/>
        </w:numPr>
        <w:spacing w:after="0" w:line="240" w:lineRule="auto"/>
        <w:rPr>
          <w:rFonts w:ascii="Candara" w:eastAsiaTheme="minorEastAsia" w:hAnsi="Candara"/>
          <w:b/>
          <w:sz w:val="24"/>
          <w:szCs w:val="24"/>
        </w:rPr>
      </w:pPr>
      <w:r w:rsidRPr="00626B13">
        <w:rPr>
          <w:rFonts w:ascii="Candara" w:eastAsiaTheme="minorEastAsia" w:hAnsi="Candara"/>
          <w:sz w:val="24"/>
          <w:szCs w:val="24"/>
        </w:rPr>
        <w:t xml:space="preserve">Investigate the circumstances of the move and what </w:t>
      </w:r>
      <w:r w:rsidR="00DB5AB1" w:rsidRPr="00626B13">
        <w:rPr>
          <w:rFonts w:ascii="Candara" w:eastAsiaTheme="minorEastAsia" w:hAnsi="Candara"/>
          <w:sz w:val="24"/>
          <w:szCs w:val="24"/>
        </w:rPr>
        <w:t xml:space="preserve">notification and </w:t>
      </w:r>
      <w:r w:rsidRPr="00626B13">
        <w:rPr>
          <w:rFonts w:ascii="Candara" w:eastAsiaTheme="minorEastAsia" w:hAnsi="Candara"/>
          <w:sz w:val="24"/>
          <w:szCs w:val="24"/>
        </w:rPr>
        <w:t>assurances</w:t>
      </w:r>
      <w:r w:rsidR="00E6366E" w:rsidRPr="00626B13">
        <w:rPr>
          <w:rFonts w:ascii="Candara" w:eastAsiaTheme="minorEastAsia" w:hAnsi="Candara"/>
          <w:sz w:val="24"/>
          <w:szCs w:val="24"/>
        </w:rPr>
        <w:t xml:space="preserve">, </w:t>
      </w:r>
      <w:r w:rsidR="0039102E" w:rsidRPr="00626B13">
        <w:rPr>
          <w:rFonts w:ascii="Candara" w:eastAsiaTheme="minorEastAsia" w:hAnsi="Candara"/>
          <w:sz w:val="24"/>
          <w:szCs w:val="24"/>
        </w:rPr>
        <w:t>if any</w:t>
      </w:r>
      <w:r w:rsidR="00E6366E" w:rsidRPr="00626B13">
        <w:rPr>
          <w:rFonts w:ascii="Candara" w:eastAsiaTheme="minorEastAsia" w:hAnsi="Candara"/>
          <w:sz w:val="24"/>
          <w:szCs w:val="24"/>
        </w:rPr>
        <w:t xml:space="preserve">, </w:t>
      </w:r>
      <w:r w:rsidRPr="00626B13">
        <w:rPr>
          <w:rFonts w:ascii="Candara" w:eastAsiaTheme="minorEastAsia" w:hAnsi="Candara"/>
          <w:sz w:val="24"/>
          <w:szCs w:val="24"/>
        </w:rPr>
        <w:t xml:space="preserve">the facility made to residents and families about returning to the </w:t>
      </w:r>
      <w:r w:rsidR="0039102E" w:rsidRPr="00626B13">
        <w:rPr>
          <w:rFonts w:ascii="Candara" w:eastAsiaTheme="minorEastAsia" w:hAnsi="Candara"/>
          <w:sz w:val="24"/>
          <w:szCs w:val="24"/>
        </w:rPr>
        <w:t xml:space="preserve">original </w:t>
      </w:r>
      <w:r w:rsidRPr="00626B13">
        <w:rPr>
          <w:rFonts w:ascii="Candara" w:eastAsiaTheme="minorEastAsia" w:hAnsi="Candara"/>
          <w:sz w:val="24"/>
          <w:szCs w:val="24"/>
        </w:rPr>
        <w:t>facility.</w:t>
      </w:r>
      <w:r w:rsidR="00DB5AB1" w:rsidRPr="00626B13">
        <w:rPr>
          <w:rFonts w:ascii="Candara" w:eastAsiaTheme="minorEastAsia" w:hAnsi="Candara"/>
          <w:sz w:val="24"/>
          <w:szCs w:val="24"/>
        </w:rPr>
        <w:t xml:space="preserve"> D</w:t>
      </w:r>
      <w:r w:rsidRPr="00626B13">
        <w:rPr>
          <w:rFonts w:ascii="Candara" w:eastAsiaTheme="minorEastAsia" w:hAnsi="Candara"/>
          <w:sz w:val="24"/>
          <w:szCs w:val="24"/>
        </w:rPr>
        <w:t xml:space="preserve">etermine whether the original facility can safely receive the resident back at this time or </w:t>
      </w:r>
      <w:r w:rsidR="00D85326" w:rsidRPr="00626B13">
        <w:rPr>
          <w:rFonts w:ascii="Candara" w:eastAsiaTheme="minorEastAsia" w:hAnsi="Candara"/>
          <w:sz w:val="24"/>
          <w:szCs w:val="24"/>
        </w:rPr>
        <w:t>sometime</w:t>
      </w:r>
      <w:r w:rsidRPr="00626B13">
        <w:rPr>
          <w:rFonts w:ascii="Candara" w:eastAsiaTheme="minorEastAsia" w:hAnsi="Candara"/>
          <w:sz w:val="24"/>
          <w:szCs w:val="24"/>
        </w:rPr>
        <w:t xml:space="preserve"> in the future</w:t>
      </w:r>
      <w:r w:rsidR="00DB5AB1" w:rsidRPr="00626B13">
        <w:rPr>
          <w:rFonts w:ascii="Candara" w:eastAsiaTheme="minorEastAsia" w:hAnsi="Candara"/>
          <w:sz w:val="24"/>
          <w:szCs w:val="24"/>
        </w:rPr>
        <w:t xml:space="preserve"> (e.g., will </w:t>
      </w:r>
      <w:r w:rsidRPr="00626B13">
        <w:rPr>
          <w:rFonts w:ascii="Candara" w:eastAsiaTheme="minorEastAsia" w:hAnsi="Candara"/>
          <w:sz w:val="24"/>
          <w:szCs w:val="24"/>
        </w:rPr>
        <w:t>facility allow her to return to her room</w:t>
      </w:r>
      <w:r w:rsidR="00F316AE" w:rsidRPr="00626B13">
        <w:rPr>
          <w:rFonts w:ascii="Candara" w:eastAsiaTheme="minorEastAsia" w:hAnsi="Candara"/>
          <w:sz w:val="24"/>
          <w:szCs w:val="24"/>
        </w:rPr>
        <w:t>,</w:t>
      </w:r>
      <w:r w:rsidRPr="00626B13">
        <w:rPr>
          <w:rFonts w:ascii="Candara" w:eastAsiaTheme="minorEastAsia" w:hAnsi="Candara"/>
          <w:sz w:val="24"/>
          <w:szCs w:val="24"/>
        </w:rPr>
        <w:t xml:space="preserve"> </w:t>
      </w:r>
      <w:r w:rsidR="00F316AE" w:rsidRPr="00626B13">
        <w:rPr>
          <w:rFonts w:ascii="Candara" w:eastAsiaTheme="minorEastAsia" w:hAnsi="Candara"/>
          <w:sz w:val="24"/>
          <w:szCs w:val="24"/>
        </w:rPr>
        <w:t>will</w:t>
      </w:r>
      <w:r w:rsidRPr="00626B13">
        <w:rPr>
          <w:rFonts w:ascii="Candara" w:eastAsiaTheme="minorEastAsia" w:hAnsi="Candara"/>
          <w:sz w:val="24"/>
          <w:szCs w:val="24"/>
        </w:rPr>
        <w:t xml:space="preserve"> she have the same roommate</w:t>
      </w:r>
      <w:r w:rsidR="00F316AE" w:rsidRPr="00626B13">
        <w:rPr>
          <w:rFonts w:ascii="Candara" w:eastAsiaTheme="minorEastAsia" w:hAnsi="Candara"/>
          <w:sz w:val="24"/>
          <w:szCs w:val="24"/>
        </w:rPr>
        <w:t>).</w:t>
      </w:r>
      <w:r w:rsidRPr="00626B13">
        <w:rPr>
          <w:rFonts w:ascii="Candara" w:eastAsiaTheme="minorEastAsia" w:hAnsi="Candara"/>
          <w:sz w:val="24"/>
          <w:szCs w:val="24"/>
        </w:rPr>
        <w:t xml:space="preserve"> </w:t>
      </w:r>
      <w:r w:rsidR="008A2205" w:rsidRPr="00626B13">
        <w:rPr>
          <w:rFonts w:ascii="Candara" w:eastAsiaTheme="minorEastAsia" w:hAnsi="Candara"/>
          <w:sz w:val="24"/>
          <w:szCs w:val="24"/>
        </w:rPr>
        <w:t>Address a</w:t>
      </w:r>
      <w:r w:rsidRPr="00626B13">
        <w:rPr>
          <w:rFonts w:ascii="Candara" w:eastAsiaTheme="minorEastAsia" w:hAnsi="Candara"/>
          <w:sz w:val="24"/>
          <w:szCs w:val="24"/>
        </w:rPr>
        <w:t xml:space="preserve">ny other concerns raised by the resident and </w:t>
      </w:r>
      <w:r w:rsidR="008A2205" w:rsidRPr="00626B13">
        <w:rPr>
          <w:rFonts w:ascii="Candara" w:eastAsiaTheme="minorEastAsia" w:hAnsi="Candara"/>
          <w:sz w:val="24"/>
          <w:szCs w:val="24"/>
        </w:rPr>
        <w:t>her daughter.</w:t>
      </w:r>
      <w:r w:rsidR="0060093A" w:rsidRPr="00626B13">
        <w:rPr>
          <w:rFonts w:ascii="Candara" w:eastAsiaTheme="minorEastAsia" w:hAnsi="Candara"/>
          <w:sz w:val="24"/>
          <w:szCs w:val="24"/>
        </w:rPr>
        <w:t xml:space="preserve"> </w:t>
      </w:r>
      <w:r w:rsidR="00EB3C77" w:rsidRPr="00626B13">
        <w:rPr>
          <w:rFonts w:ascii="Candara" w:eastAsiaTheme="minorEastAsia" w:hAnsi="Candara"/>
          <w:sz w:val="24"/>
          <w:szCs w:val="24"/>
        </w:rPr>
        <w:t xml:space="preserve">Ensure that the facility staff </w:t>
      </w:r>
      <w:r w:rsidR="005A6CDB" w:rsidRPr="00626B13">
        <w:rPr>
          <w:rFonts w:ascii="Candara" w:eastAsiaTheme="minorEastAsia" w:hAnsi="Candara"/>
          <w:sz w:val="24"/>
          <w:szCs w:val="24"/>
        </w:rPr>
        <w:t xml:space="preserve">shares their plans regarding the temporary transfer and return to the original facility with Mrs. Taylor and her daughter. </w:t>
      </w:r>
    </w:p>
    <w:p w14:paraId="66927338" w14:textId="77777777" w:rsidR="00ED30F9" w:rsidRPr="00626B13" w:rsidRDefault="00D4043C" w:rsidP="00ED30F9">
      <w:pPr>
        <w:pStyle w:val="ListParagraph"/>
        <w:numPr>
          <w:ilvl w:val="0"/>
          <w:numId w:val="9"/>
        </w:numPr>
        <w:spacing w:after="0" w:line="240" w:lineRule="auto"/>
        <w:rPr>
          <w:rFonts w:ascii="Candara" w:eastAsiaTheme="minorEastAsia" w:hAnsi="Candara"/>
          <w:b/>
          <w:sz w:val="24"/>
          <w:szCs w:val="24"/>
        </w:rPr>
      </w:pPr>
      <w:r w:rsidRPr="00626B13">
        <w:rPr>
          <w:rFonts w:ascii="Candara" w:eastAsiaTheme="minorEastAsia" w:hAnsi="Candara"/>
          <w:sz w:val="24"/>
          <w:szCs w:val="24"/>
        </w:rPr>
        <w:t>Provide information on resident and family councils as another way to stay informed on issues related to the transfer.</w:t>
      </w:r>
    </w:p>
    <w:p w14:paraId="120D0FFB" w14:textId="77777777" w:rsidR="00ED30F9" w:rsidRPr="00626B13" w:rsidRDefault="005A6CDB" w:rsidP="00ED30F9">
      <w:pPr>
        <w:pStyle w:val="ListParagraph"/>
        <w:numPr>
          <w:ilvl w:val="0"/>
          <w:numId w:val="9"/>
        </w:numPr>
        <w:spacing w:after="0" w:line="240" w:lineRule="auto"/>
        <w:rPr>
          <w:rFonts w:ascii="Candara" w:eastAsiaTheme="minorEastAsia" w:hAnsi="Candara"/>
          <w:b/>
          <w:sz w:val="24"/>
          <w:szCs w:val="24"/>
        </w:rPr>
      </w:pPr>
      <w:r w:rsidRPr="00626B13">
        <w:rPr>
          <w:rFonts w:ascii="Candara" w:eastAsiaTheme="minorEastAsia" w:hAnsi="Candara"/>
          <w:sz w:val="24"/>
          <w:szCs w:val="24"/>
        </w:rPr>
        <w:t xml:space="preserve">Both Mrs. Taylor and her daughter </w:t>
      </w:r>
      <w:r w:rsidR="00563CA2" w:rsidRPr="00626B13">
        <w:rPr>
          <w:rFonts w:ascii="Candara" w:eastAsiaTheme="minorEastAsia" w:hAnsi="Candara"/>
          <w:sz w:val="24"/>
          <w:szCs w:val="24"/>
        </w:rPr>
        <w:t>appreciated the information regarding the facility’s plans and despite wanting to move back as quickly as possible they understand why the move occurred</w:t>
      </w:r>
      <w:r w:rsidR="00DF5019" w:rsidRPr="00626B13">
        <w:rPr>
          <w:rFonts w:ascii="Candara" w:eastAsiaTheme="minorEastAsia" w:hAnsi="Candara"/>
          <w:sz w:val="24"/>
          <w:szCs w:val="24"/>
        </w:rPr>
        <w:t xml:space="preserve"> and will </w:t>
      </w:r>
      <w:r w:rsidR="00FA0064" w:rsidRPr="00626B13">
        <w:rPr>
          <w:rFonts w:ascii="Candara" w:eastAsiaTheme="minorEastAsia" w:hAnsi="Candara"/>
          <w:sz w:val="24"/>
          <w:szCs w:val="24"/>
        </w:rPr>
        <w:t xml:space="preserve">wait to return. </w:t>
      </w:r>
    </w:p>
    <w:p w14:paraId="1284AC0B" w14:textId="05365FFD" w:rsidR="00FA0064" w:rsidRPr="00626B13" w:rsidRDefault="00FA0064" w:rsidP="00ED30F9">
      <w:pPr>
        <w:pStyle w:val="ListParagraph"/>
        <w:numPr>
          <w:ilvl w:val="0"/>
          <w:numId w:val="9"/>
        </w:numPr>
        <w:spacing w:after="0" w:line="240" w:lineRule="auto"/>
        <w:rPr>
          <w:rFonts w:ascii="Candara" w:eastAsiaTheme="minorEastAsia" w:hAnsi="Candara"/>
          <w:b/>
          <w:sz w:val="24"/>
          <w:szCs w:val="24"/>
        </w:rPr>
      </w:pPr>
      <w:r w:rsidRPr="00626B13">
        <w:rPr>
          <w:rFonts w:ascii="Candara" w:eastAsiaTheme="minorEastAsia" w:hAnsi="Candara"/>
          <w:sz w:val="24"/>
          <w:szCs w:val="24"/>
        </w:rPr>
        <w:t xml:space="preserve">Remind Mrs. Taylor and Sharon to contact you if they feel the facility is not providing adequate information, the return </w:t>
      </w:r>
      <w:r w:rsidR="000616D1" w:rsidRPr="00626B13">
        <w:rPr>
          <w:rFonts w:ascii="Candara" w:eastAsiaTheme="minorEastAsia" w:hAnsi="Candara"/>
          <w:sz w:val="24"/>
          <w:szCs w:val="24"/>
        </w:rPr>
        <w:t xml:space="preserve">to her original facility </w:t>
      </w:r>
      <w:r w:rsidR="00945B17" w:rsidRPr="00626B13">
        <w:rPr>
          <w:rFonts w:ascii="Candara" w:eastAsiaTheme="minorEastAsia" w:hAnsi="Candara"/>
          <w:sz w:val="24"/>
          <w:szCs w:val="24"/>
        </w:rPr>
        <w:t>does not</w:t>
      </w:r>
      <w:r w:rsidRPr="00626B13">
        <w:rPr>
          <w:rFonts w:ascii="Candara" w:eastAsiaTheme="minorEastAsia" w:hAnsi="Candara"/>
          <w:sz w:val="24"/>
          <w:szCs w:val="24"/>
        </w:rPr>
        <w:t xml:space="preserve"> happen as planned, or if they have any other concerns. </w:t>
      </w:r>
    </w:p>
    <w:p w14:paraId="2DA8F04B" w14:textId="2A2EB0D0" w:rsidR="00B52E17" w:rsidRPr="00626B13" w:rsidRDefault="00B52E17" w:rsidP="009A4887">
      <w:pPr>
        <w:spacing w:after="0" w:line="240" w:lineRule="auto"/>
        <w:ind w:left="-360"/>
        <w:rPr>
          <w:rFonts w:ascii="Candara" w:eastAsiaTheme="minorEastAsia" w:hAnsi="Candara"/>
          <w:sz w:val="24"/>
          <w:szCs w:val="24"/>
        </w:rPr>
      </w:pPr>
    </w:p>
    <w:p w14:paraId="4A26911C" w14:textId="77777777" w:rsidR="00FA0064" w:rsidRPr="00626B13" w:rsidRDefault="00FA0064" w:rsidP="009A4887">
      <w:pPr>
        <w:spacing w:after="0" w:line="240" w:lineRule="auto"/>
        <w:ind w:left="-360"/>
        <w:rPr>
          <w:rFonts w:ascii="Candara" w:eastAsiaTheme="minorEastAsia" w:hAnsi="Candara"/>
          <w:b/>
          <w:bCs/>
          <w:color w:val="0A2E82"/>
          <w:sz w:val="24"/>
          <w:szCs w:val="24"/>
        </w:rPr>
      </w:pPr>
      <w:r w:rsidRPr="00626B13">
        <w:rPr>
          <w:rFonts w:ascii="Candara" w:eastAsiaTheme="minorEastAsia" w:hAnsi="Candara"/>
          <w:b/>
          <w:bCs/>
          <w:color w:val="0A2E82"/>
          <w:sz w:val="24"/>
          <w:szCs w:val="24"/>
        </w:rPr>
        <w:t>Complaint Documentation</w:t>
      </w:r>
    </w:p>
    <w:p w14:paraId="4499A933" w14:textId="1E92D1CD" w:rsidR="00FA0064" w:rsidRPr="00626B13" w:rsidRDefault="00FA0064"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Complainant:</w:t>
      </w:r>
      <w:r w:rsidRPr="00626B13">
        <w:rPr>
          <w:rFonts w:ascii="Candara" w:eastAsiaTheme="minorEastAsia" w:hAnsi="Candara"/>
          <w:sz w:val="24"/>
          <w:szCs w:val="24"/>
        </w:rPr>
        <w:tab/>
      </w:r>
      <w:r w:rsidRPr="00626B13">
        <w:rPr>
          <w:rFonts w:ascii="Candara" w:eastAsiaTheme="minorEastAsia" w:hAnsi="Candara"/>
          <w:sz w:val="24"/>
          <w:szCs w:val="24"/>
        </w:rPr>
        <w:tab/>
        <w:t>02 – Resident representative, friend, family</w:t>
      </w:r>
    </w:p>
    <w:p w14:paraId="55FCF50C" w14:textId="656C7EF2" w:rsidR="00FA0064" w:rsidRPr="00626B13" w:rsidRDefault="00FA0064" w:rsidP="00ED30F9">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Complaint Code(s):</w:t>
      </w:r>
      <w:r w:rsidRPr="00626B13">
        <w:rPr>
          <w:rFonts w:ascii="Candara" w:eastAsiaTheme="minorEastAsia" w:hAnsi="Candara"/>
          <w:sz w:val="24"/>
          <w:szCs w:val="24"/>
        </w:rPr>
        <w:tab/>
      </w:r>
      <w:r w:rsidR="000372DF" w:rsidRPr="00626B13">
        <w:rPr>
          <w:rFonts w:ascii="Candara" w:eastAsiaTheme="minorEastAsia" w:hAnsi="Candara"/>
          <w:sz w:val="24"/>
          <w:szCs w:val="24"/>
        </w:rPr>
        <w:t>C03</w:t>
      </w:r>
      <w:r w:rsidRPr="00626B13">
        <w:rPr>
          <w:rFonts w:ascii="Candara" w:eastAsiaTheme="minorEastAsia" w:hAnsi="Candara"/>
          <w:sz w:val="24"/>
          <w:szCs w:val="24"/>
        </w:rPr>
        <w:t xml:space="preserve"> – </w:t>
      </w:r>
      <w:r w:rsidR="000372DF" w:rsidRPr="00626B13">
        <w:rPr>
          <w:rFonts w:ascii="Candara" w:eastAsiaTheme="minorEastAsia" w:hAnsi="Candara"/>
          <w:sz w:val="24"/>
          <w:szCs w:val="24"/>
        </w:rPr>
        <w:t>Discharge or eviction</w:t>
      </w:r>
    </w:p>
    <w:p w14:paraId="6451C04C" w14:textId="77777777" w:rsidR="00FA0064" w:rsidRPr="00626B13" w:rsidRDefault="00FA0064"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Setting:</w:t>
      </w:r>
      <w:r w:rsidRPr="00626B13">
        <w:rPr>
          <w:rFonts w:ascii="Candara" w:eastAsiaTheme="minorEastAsia" w:hAnsi="Candara"/>
          <w:sz w:val="24"/>
          <w:szCs w:val="24"/>
        </w:rPr>
        <w:tab/>
      </w:r>
      <w:r w:rsidRPr="00626B13">
        <w:rPr>
          <w:rFonts w:ascii="Candara" w:eastAsiaTheme="minorEastAsia" w:hAnsi="Candara"/>
          <w:sz w:val="24"/>
          <w:szCs w:val="24"/>
        </w:rPr>
        <w:tab/>
      </w:r>
      <w:r w:rsidRPr="00626B13">
        <w:rPr>
          <w:rFonts w:ascii="Candara" w:eastAsiaTheme="minorEastAsia" w:hAnsi="Candara"/>
          <w:sz w:val="24"/>
          <w:szCs w:val="24"/>
        </w:rPr>
        <w:tab/>
        <w:t>01 – Nursing Facility</w:t>
      </w:r>
    </w:p>
    <w:p w14:paraId="2F4B15E0" w14:textId="015D0763" w:rsidR="00FA0064" w:rsidRPr="00626B13" w:rsidRDefault="00FA0064"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Verification:</w:t>
      </w:r>
      <w:r w:rsidRPr="00626B13">
        <w:rPr>
          <w:rFonts w:ascii="Candara" w:eastAsiaTheme="minorEastAsia" w:hAnsi="Candara"/>
          <w:sz w:val="24"/>
          <w:szCs w:val="24"/>
        </w:rPr>
        <w:tab/>
      </w:r>
      <w:r w:rsidRPr="00626B13">
        <w:rPr>
          <w:rFonts w:ascii="Candara" w:eastAsiaTheme="minorEastAsia" w:hAnsi="Candara"/>
          <w:sz w:val="24"/>
          <w:szCs w:val="24"/>
        </w:rPr>
        <w:tab/>
        <w:t>0</w:t>
      </w:r>
      <w:r w:rsidR="000616D1" w:rsidRPr="00626B13">
        <w:rPr>
          <w:rFonts w:ascii="Candara" w:eastAsiaTheme="minorEastAsia" w:hAnsi="Candara"/>
          <w:sz w:val="24"/>
          <w:szCs w:val="24"/>
        </w:rPr>
        <w:t>1</w:t>
      </w:r>
      <w:r w:rsidRPr="00626B13">
        <w:rPr>
          <w:rFonts w:ascii="Candara" w:eastAsiaTheme="minorEastAsia" w:hAnsi="Candara"/>
          <w:sz w:val="24"/>
          <w:szCs w:val="24"/>
        </w:rPr>
        <w:t xml:space="preserve"> – Verified</w:t>
      </w:r>
    </w:p>
    <w:p w14:paraId="6E930C49" w14:textId="77777777" w:rsidR="00FA0064" w:rsidRPr="00626B13" w:rsidRDefault="00FA0064" w:rsidP="00ED30F9">
      <w:pPr>
        <w:spacing w:after="0" w:line="240" w:lineRule="auto"/>
        <w:ind w:left="2160" w:hanging="2520"/>
        <w:rPr>
          <w:rFonts w:ascii="Candara" w:eastAsiaTheme="minorEastAsia" w:hAnsi="Candara"/>
          <w:sz w:val="24"/>
          <w:szCs w:val="24"/>
        </w:rPr>
      </w:pPr>
      <w:r w:rsidRPr="00626B13">
        <w:rPr>
          <w:rFonts w:ascii="Candara" w:eastAsiaTheme="minorEastAsia" w:hAnsi="Candara"/>
          <w:sz w:val="24"/>
          <w:szCs w:val="24"/>
        </w:rPr>
        <w:t xml:space="preserve">Resolution: </w:t>
      </w:r>
      <w:r w:rsidRPr="00626B13">
        <w:rPr>
          <w:rFonts w:ascii="Candara" w:eastAsiaTheme="minorEastAsia" w:hAnsi="Candara"/>
          <w:sz w:val="24"/>
          <w:szCs w:val="24"/>
        </w:rPr>
        <w:tab/>
        <w:t>01 – Partially or fully resolved to the satisfaction of the resident, resident representative, or complainant</w:t>
      </w:r>
    </w:p>
    <w:p w14:paraId="1A4B4B87" w14:textId="1ED03908" w:rsidR="00FA0064" w:rsidRPr="009A4887" w:rsidRDefault="00FA0064" w:rsidP="009A4887">
      <w:pPr>
        <w:spacing w:after="0" w:line="240" w:lineRule="auto"/>
        <w:ind w:left="-360"/>
        <w:rPr>
          <w:rFonts w:ascii="Candara" w:eastAsiaTheme="minorEastAsia" w:hAnsi="Candara"/>
        </w:rPr>
      </w:pPr>
      <w:r w:rsidRPr="00626B13">
        <w:rPr>
          <w:rFonts w:ascii="Candara" w:eastAsiaTheme="minorEastAsia" w:hAnsi="Candara"/>
          <w:sz w:val="24"/>
          <w:szCs w:val="24"/>
        </w:rPr>
        <w:t>Referral:</w:t>
      </w:r>
      <w:r w:rsidRPr="00626B13">
        <w:rPr>
          <w:rFonts w:ascii="Candara" w:eastAsiaTheme="minorEastAsia" w:hAnsi="Candara"/>
          <w:sz w:val="24"/>
          <w:szCs w:val="24"/>
        </w:rPr>
        <w:tab/>
      </w:r>
      <w:r w:rsidRPr="00626B13">
        <w:rPr>
          <w:rFonts w:ascii="Candara" w:eastAsiaTheme="minorEastAsia" w:hAnsi="Candara"/>
          <w:sz w:val="24"/>
          <w:szCs w:val="24"/>
        </w:rPr>
        <w:tab/>
      </w:r>
      <w:r w:rsidR="00ED30F9" w:rsidRPr="00626B13">
        <w:rPr>
          <w:rFonts w:ascii="Candara" w:eastAsiaTheme="minorEastAsia" w:hAnsi="Candara"/>
          <w:sz w:val="24"/>
          <w:szCs w:val="24"/>
        </w:rPr>
        <w:tab/>
      </w:r>
      <w:r w:rsidRPr="00626B13">
        <w:rPr>
          <w:rFonts w:ascii="Candara" w:eastAsiaTheme="minorEastAsia" w:hAnsi="Candara"/>
          <w:sz w:val="24"/>
          <w:szCs w:val="24"/>
        </w:rPr>
        <w:t>06 – No referral was made</w:t>
      </w:r>
      <w:r w:rsidRPr="009A4887">
        <w:rPr>
          <w:rFonts w:ascii="Candara" w:eastAsiaTheme="minorEastAsia" w:hAnsi="Candara"/>
        </w:rPr>
        <w:t xml:space="preserve"> </w:t>
      </w:r>
    </w:p>
    <w:p w14:paraId="0541478E" w14:textId="77777777" w:rsidR="00A012F1" w:rsidRPr="009A4887" w:rsidRDefault="00A012F1" w:rsidP="009A4887">
      <w:pPr>
        <w:spacing w:after="0" w:line="240" w:lineRule="auto"/>
        <w:ind w:left="-360"/>
        <w:rPr>
          <w:rFonts w:ascii="Candara" w:eastAsiaTheme="minorEastAsia" w:hAnsi="Candara"/>
        </w:rPr>
      </w:pPr>
    </w:p>
    <w:p w14:paraId="0A21DBAC" w14:textId="2BE29676" w:rsidR="00FF3FCC" w:rsidRPr="00C70D2F" w:rsidRDefault="000115FA" w:rsidP="009A4887">
      <w:pPr>
        <w:spacing w:after="0" w:line="240" w:lineRule="auto"/>
        <w:ind w:left="-360"/>
        <w:rPr>
          <w:rFonts w:ascii="Candara" w:eastAsiaTheme="minorEastAsia" w:hAnsi="Candara"/>
          <w:b/>
          <w:color w:val="0A2E82"/>
          <w:sz w:val="32"/>
          <w:szCs w:val="32"/>
        </w:rPr>
      </w:pPr>
      <w:r w:rsidRPr="00C70D2F">
        <w:rPr>
          <w:rFonts w:ascii="Candara" w:eastAsiaTheme="minorEastAsia" w:hAnsi="Candara"/>
          <w:b/>
          <w:color w:val="0A2E82"/>
          <w:sz w:val="32"/>
          <w:szCs w:val="32"/>
        </w:rPr>
        <w:t>Scenario 5</w:t>
      </w:r>
    </w:p>
    <w:p w14:paraId="05AABF73" w14:textId="6AA1A88C" w:rsidR="00FF3FCC" w:rsidRPr="00626B13" w:rsidRDefault="000115FA" w:rsidP="0078414E">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 xml:space="preserve">You receive a complaint </w:t>
      </w:r>
      <w:r w:rsidR="00B522D0" w:rsidRPr="00626B13">
        <w:rPr>
          <w:rFonts w:ascii="Candara" w:eastAsiaTheme="minorEastAsia" w:hAnsi="Candara"/>
          <w:sz w:val="24"/>
          <w:szCs w:val="24"/>
        </w:rPr>
        <w:t xml:space="preserve">from a </w:t>
      </w:r>
      <w:r w:rsidR="00151E82" w:rsidRPr="00626B13">
        <w:rPr>
          <w:rFonts w:ascii="Candara" w:eastAsiaTheme="minorEastAsia" w:hAnsi="Candara"/>
          <w:sz w:val="24"/>
          <w:szCs w:val="24"/>
        </w:rPr>
        <w:t>resident</w:t>
      </w:r>
      <w:r w:rsidR="003C6D43" w:rsidRPr="00626B13">
        <w:rPr>
          <w:rFonts w:ascii="Candara" w:eastAsiaTheme="minorEastAsia" w:hAnsi="Candara"/>
          <w:sz w:val="24"/>
          <w:szCs w:val="24"/>
        </w:rPr>
        <w:t xml:space="preserve"> </w:t>
      </w:r>
      <w:r w:rsidR="00B522D0" w:rsidRPr="00626B13">
        <w:rPr>
          <w:rFonts w:ascii="Candara" w:eastAsiaTheme="minorEastAsia" w:hAnsi="Candara"/>
          <w:sz w:val="24"/>
          <w:szCs w:val="24"/>
        </w:rPr>
        <w:t xml:space="preserve">of a residential care community (RCC). </w:t>
      </w:r>
      <w:r w:rsidR="00AF087D" w:rsidRPr="00626B13">
        <w:rPr>
          <w:rFonts w:ascii="Candara" w:eastAsiaTheme="minorEastAsia" w:hAnsi="Candara"/>
          <w:sz w:val="24"/>
          <w:szCs w:val="24"/>
        </w:rPr>
        <w:t>T</w:t>
      </w:r>
      <w:r w:rsidR="00B522D0" w:rsidRPr="00626B13">
        <w:rPr>
          <w:rFonts w:ascii="Candara" w:eastAsiaTheme="minorEastAsia" w:hAnsi="Candara"/>
          <w:sz w:val="24"/>
          <w:szCs w:val="24"/>
        </w:rPr>
        <w:t>he caller identifies</w:t>
      </w:r>
      <w:r w:rsidR="00AF087D" w:rsidRPr="00626B13">
        <w:rPr>
          <w:rFonts w:ascii="Candara" w:eastAsiaTheme="minorEastAsia" w:hAnsi="Candara"/>
          <w:sz w:val="24"/>
          <w:szCs w:val="24"/>
        </w:rPr>
        <w:t xml:space="preserve"> herself</w:t>
      </w:r>
      <w:r w:rsidR="00B522D0" w:rsidRPr="00626B13">
        <w:rPr>
          <w:rFonts w:ascii="Candara" w:eastAsiaTheme="minorEastAsia" w:hAnsi="Candara"/>
          <w:sz w:val="24"/>
          <w:szCs w:val="24"/>
        </w:rPr>
        <w:t xml:space="preserve"> as a </w:t>
      </w:r>
      <w:r w:rsidR="00151E82" w:rsidRPr="00626B13">
        <w:rPr>
          <w:rFonts w:ascii="Candara" w:eastAsiaTheme="minorEastAsia" w:hAnsi="Candara"/>
          <w:sz w:val="24"/>
          <w:szCs w:val="24"/>
        </w:rPr>
        <w:t xml:space="preserve">resident </w:t>
      </w:r>
      <w:r w:rsidR="003E68F4" w:rsidRPr="00626B13">
        <w:rPr>
          <w:rFonts w:ascii="Candara" w:eastAsiaTheme="minorEastAsia" w:hAnsi="Candara"/>
          <w:sz w:val="24"/>
          <w:szCs w:val="24"/>
        </w:rPr>
        <w:t xml:space="preserve">of </w:t>
      </w:r>
      <w:r w:rsidR="009A7DEA" w:rsidRPr="00626B13">
        <w:rPr>
          <w:rFonts w:ascii="Candara" w:eastAsiaTheme="minorEastAsia" w:hAnsi="Candara"/>
          <w:sz w:val="24"/>
          <w:szCs w:val="24"/>
        </w:rPr>
        <w:t>Harmony Street</w:t>
      </w:r>
      <w:r w:rsidR="003E68F4" w:rsidRPr="00626B13">
        <w:rPr>
          <w:rFonts w:ascii="Candara" w:eastAsiaTheme="minorEastAsia" w:hAnsi="Candara"/>
          <w:sz w:val="24"/>
          <w:szCs w:val="24"/>
        </w:rPr>
        <w:t xml:space="preserve"> Assisted Living</w:t>
      </w:r>
      <w:r w:rsidR="00B522D0" w:rsidRPr="00626B13">
        <w:rPr>
          <w:rFonts w:ascii="Candara" w:eastAsiaTheme="minorEastAsia" w:hAnsi="Candara"/>
          <w:sz w:val="24"/>
          <w:szCs w:val="24"/>
        </w:rPr>
        <w:t xml:space="preserve">, </w:t>
      </w:r>
      <w:r w:rsidR="003E68F4" w:rsidRPr="00626B13">
        <w:rPr>
          <w:rFonts w:ascii="Candara" w:eastAsiaTheme="minorEastAsia" w:hAnsi="Candara"/>
          <w:sz w:val="24"/>
          <w:szCs w:val="24"/>
        </w:rPr>
        <w:t xml:space="preserve">but says she wants to remain anonymous. </w:t>
      </w:r>
      <w:r w:rsidR="00B52E17" w:rsidRPr="00626B13">
        <w:rPr>
          <w:rFonts w:ascii="Candara" w:eastAsiaTheme="minorEastAsia" w:hAnsi="Candara"/>
          <w:sz w:val="24"/>
          <w:szCs w:val="24"/>
        </w:rPr>
        <w:t>The complainant states that</w:t>
      </w:r>
      <w:r w:rsidR="003E68F4" w:rsidRPr="00626B13">
        <w:rPr>
          <w:rFonts w:ascii="Candara" w:eastAsiaTheme="minorEastAsia" w:hAnsi="Candara"/>
          <w:sz w:val="24"/>
          <w:szCs w:val="24"/>
        </w:rPr>
        <w:t xml:space="preserve"> the facility is not providing enough personal protective equipment (PPE) for staff to use while </w:t>
      </w:r>
      <w:r w:rsidR="003A30BB" w:rsidRPr="00626B13">
        <w:rPr>
          <w:rFonts w:ascii="Candara" w:eastAsiaTheme="minorEastAsia" w:hAnsi="Candara"/>
          <w:sz w:val="24"/>
          <w:szCs w:val="24"/>
        </w:rPr>
        <w:t xml:space="preserve">caring </w:t>
      </w:r>
      <w:r w:rsidR="003E68F4" w:rsidRPr="00626B13">
        <w:rPr>
          <w:rFonts w:ascii="Candara" w:eastAsiaTheme="minorEastAsia" w:hAnsi="Candara"/>
          <w:sz w:val="24"/>
          <w:szCs w:val="24"/>
        </w:rPr>
        <w:t>for residents. S</w:t>
      </w:r>
      <w:r w:rsidR="00B0390F" w:rsidRPr="00626B13">
        <w:rPr>
          <w:rFonts w:ascii="Candara" w:eastAsiaTheme="minorEastAsia" w:hAnsi="Candara"/>
          <w:sz w:val="24"/>
          <w:szCs w:val="24"/>
        </w:rPr>
        <w:t>he said staff are u</w:t>
      </w:r>
      <w:r w:rsidR="00A178D4">
        <w:rPr>
          <w:rFonts w:ascii="Candara" w:eastAsiaTheme="minorEastAsia" w:hAnsi="Candara"/>
          <w:sz w:val="24"/>
          <w:szCs w:val="24"/>
        </w:rPr>
        <w:t>sing and reusing disposable</w:t>
      </w:r>
      <w:r w:rsidR="00B0390F" w:rsidRPr="00626B13">
        <w:rPr>
          <w:rFonts w:ascii="Candara" w:eastAsiaTheme="minorEastAsia" w:hAnsi="Candara"/>
          <w:sz w:val="24"/>
          <w:szCs w:val="24"/>
        </w:rPr>
        <w:t xml:space="preserve"> face coverings</w:t>
      </w:r>
      <w:r w:rsidR="00FE6DFE" w:rsidRPr="00626B13">
        <w:rPr>
          <w:rFonts w:ascii="Candara" w:eastAsiaTheme="minorEastAsia" w:hAnsi="Candara"/>
          <w:sz w:val="24"/>
          <w:szCs w:val="24"/>
        </w:rPr>
        <w:t xml:space="preserve"> since PPE is not available. She shares that there have been confirmed cases of COVID-19 among residents and staff. </w:t>
      </w:r>
      <w:r w:rsidR="00B0390F" w:rsidRPr="00626B13">
        <w:rPr>
          <w:rFonts w:ascii="Candara" w:eastAsiaTheme="minorEastAsia" w:hAnsi="Candara"/>
          <w:sz w:val="24"/>
          <w:szCs w:val="24"/>
        </w:rPr>
        <w:t xml:space="preserve"> </w:t>
      </w:r>
      <w:r w:rsidR="003E68F4" w:rsidRPr="00626B13">
        <w:rPr>
          <w:rFonts w:ascii="Candara" w:eastAsiaTheme="minorEastAsia" w:hAnsi="Candara"/>
          <w:sz w:val="24"/>
          <w:szCs w:val="24"/>
        </w:rPr>
        <w:t xml:space="preserve"> </w:t>
      </w:r>
      <w:r w:rsidR="0078414E">
        <w:rPr>
          <w:rFonts w:ascii="Candara" w:eastAsiaTheme="minorEastAsia" w:hAnsi="Candara"/>
          <w:sz w:val="24"/>
          <w:szCs w:val="24"/>
        </w:rPr>
        <w:br/>
      </w:r>
    </w:p>
    <w:p w14:paraId="7638A3E2" w14:textId="77777777" w:rsidR="00ED30F9" w:rsidRPr="00626B13" w:rsidRDefault="00BE05D0" w:rsidP="00ED30F9">
      <w:pPr>
        <w:spacing w:after="0" w:line="240" w:lineRule="auto"/>
        <w:ind w:left="-360"/>
        <w:rPr>
          <w:rFonts w:ascii="Candara" w:eastAsiaTheme="minorEastAsia" w:hAnsi="Candara"/>
          <w:b/>
          <w:color w:val="0A2E82"/>
          <w:sz w:val="24"/>
          <w:szCs w:val="24"/>
        </w:rPr>
      </w:pPr>
      <w:r w:rsidRPr="00626B13">
        <w:rPr>
          <w:rFonts w:ascii="Candara" w:eastAsiaTheme="minorEastAsia" w:hAnsi="Candara"/>
          <w:b/>
          <w:color w:val="0A2E82"/>
          <w:sz w:val="24"/>
          <w:szCs w:val="24"/>
        </w:rPr>
        <w:t>Investigation and Resolution</w:t>
      </w:r>
      <w:r w:rsidR="002E740E" w:rsidRPr="00626B13">
        <w:rPr>
          <w:rFonts w:ascii="Candara" w:eastAsiaTheme="minorEastAsia" w:hAnsi="Candara"/>
          <w:b/>
          <w:color w:val="0A2E82"/>
          <w:sz w:val="24"/>
          <w:szCs w:val="24"/>
        </w:rPr>
        <w:t xml:space="preserve"> Considerations </w:t>
      </w:r>
    </w:p>
    <w:p w14:paraId="11540F55" w14:textId="77777777" w:rsidR="00ED30F9" w:rsidRPr="00626B13" w:rsidRDefault="00034FA8" w:rsidP="00ED30F9">
      <w:pPr>
        <w:pStyle w:val="ListParagraph"/>
        <w:numPr>
          <w:ilvl w:val="0"/>
          <w:numId w:val="10"/>
        </w:numPr>
        <w:spacing w:after="0" w:line="240" w:lineRule="auto"/>
        <w:rPr>
          <w:rFonts w:ascii="Candara" w:eastAsiaTheme="minorEastAsia" w:hAnsi="Candara"/>
          <w:b/>
          <w:sz w:val="24"/>
          <w:szCs w:val="24"/>
        </w:rPr>
      </w:pPr>
      <w:r w:rsidRPr="00626B13">
        <w:rPr>
          <w:rFonts w:ascii="Candara" w:eastAsiaTheme="minorEastAsia" w:hAnsi="Candara"/>
          <w:sz w:val="24"/>
          <w:szCs w:val="24"/>
        </w:rPr>
        <w:t>Inform her that she could contact the state survey agency to file a complaint about infection control and that she could do so a</w:t>
      </w:r>
      <w:r w:rsidR="003D14E5" w:rsidRPr="00626B13">
        <w:rPr>
          <w:rFonts w:ascii="Candara" w:eastAsiaTheme="minorEastAsia" w:hAnsi="Candara"/>
          <w:sz w:val="24"/>
          <w:szCs w:val="24"/>
        </w:rPr>
        <w:t xml:space="preserve">nonymously. </w:t>
      </w:r>
      <w:r w:rsidR="00FB6577" w:rsidRPr="00626B13">
        <w:rPr>
          <w:rFonts w:ascii="Candara" w:eastAsiaTheme="minorEastAsia" w:hAnsi="Candara"/>
          <w:sz w:val="24"/>
          <w:szCs w:val="24"/>
        </w:rPr>
        <w:t>Provide her with the contact information.</w:t>
      </w:r>
    </w:p>
    <w:p w14:paraId="27275357" w14:textId="77777777" w:rsidR="00ED30F9" w:rsidRPr="00626B13" w:rsidRDefault="00FB6577" w:rsidP="00ED30F9">
      <w:pPr>
        <w:pStyle w:val="ListParagraph"/>
        <w:numPr>
          <w:ilvl w:val="0"/>
          <w:numId w:val="10"/>
        </w:numPr>
        <w:spacing w:after="0" w:line="240" w:lineRule="auto"/>
        <w:rPr>
          <w:rFonts w:ascii="Candara" w:eastAsiaTheme="minorEastAsia" w:hAnsi="Candara"/>
          <w:b/>
          <w:sz w:val="24"/>
          <w:szCs w:val="24"/>
        </w:rPr>
      </w:pPr>
      <w:r w:rsidRPr="00626B13">
        <w:rPr>
          <w:rFonts w:ascii="Candara" w:eastAsiaTheme="minorEastAsia" w:hAnsi="Candara"/>
          <w:sz w:val="24"/>
          <w:szCs w:val="24"/>
        </w:rPr>
        <w:t>Consider facility requirements and any specific PPE support that the state is providing to residential care communities.</w:t>
      </w:r>
    </w:p>
    <w:p w14:paraId="203F3528" w14:textId="77777777" w:rsidR="00ED30F9" w:rsidRPr="0078414E" w:rsidRDefault="007D41C0" w:rsidP="00ED30F9">
      <w:pPr>
        <w:pStyle w:val="ListParagraph"/>
        <w:numPr>
          <w:ilvl w:val="0"/>
          <w:numId w:val="10"/>
        </w:numPr>
        <w:spacing w:after="0" w:line="240" w:lineRule="auto"/>
        <w:rPr>
          <w:rFonts w:ascii="Candara" w:eastAsiaTheme="minorEastAsia" w:hAnsi="Candara"/>
          <w:b/>
          <w:sz w:val="24"/>
          <w:szCs w:val="24"/>
        </w:rPr>
      </w:pPr>
      <w:r w:rsidRPr="0078414E">
        <w:rPr>
          <w:rFonts w:ascii="Candara" w:eastAsiaTheme="minorEastAsia" w:hAnsi="Candara"/>
          <w:sz w:val="24"/>
          <w:szCs w:val="24"/>
        </w:rPr>
        <w:t xml:space="preserve">Offer to </w:t>
      </w:r>
      <w:r w:rsidR="00400045" w:rsidRPr="0078414E">
        <w:rPr>
          <w:rFonts w:ascii="Candara" w:eastAsiaTheme="minorEastAsia" w:hAnsi="Candara"/>
          <w:sz w:val="24"/>
          <w:szCs w:val="24"/>
        </w:rPr>
        <w:t>investigate the complaint without revealing her name or any identifying information and i</w:t>
      </w:r>
      <w:r w:rsidR="001E76A9" w:rsidRPr="0078414E">
        <w:rPr>
          <w:rFonts w:ascii="Candara" w:eastAsiaTheme="minorEastAsia" w:hAnsi="Candara"/>
          <w:sz w:val="24"/>
          <w:szCs w:val="24"/>
        </w:rPr>
        <w:t xml:space="preserve">nform </w:t>
      </w:r>
      <w:r w:rsidR="00400045" w:rsidRPr="0078414E">
        <w:rPr>
          <w:rFonts w:ascii="Candara" w:eastAsiaTheme="minorEastAsia" w:hAnsi="Candara"/>
          <w:sz w:val="24"/>
          <w:szCs w:val="24"/>
        </w:rPr>
        <w:t>her of the investigative steps you would like to pursue (</w:t>
      </w:r>
      <w:r w:rsidR="00487F18" w:rsidRPr="0078414E">
        <w:rPr>
          <w:rFonts w:ascii="Candara" w:eastAsiaTheme="minorEastAsia" w:hAnsi="Candara"/>
          <w:sz w:val="24"/>
          <w:szCs w:val="24"/>
        </w:rPr>
        <w:t xml:space="preserve">including </w:t>
      </w:r>
      <w:r w:rsidR="00034FA8" w:rsidRPr="0078414E">
        <w:rPr>
          <w:rFonts w:ascii="Candara" w:eastAsiaTheme="minorEastAsia" w:hAnsi="Candara"/>
          <w:sz w:val="24"/>
          <w:szCs w:val="24"/>
        </w:rPr>
        <w:t>filing a complaint with</w:t>
      </w:r>
      <w:r w:rsidR="00487F18" w:rsidRPr="0078414E">
        <w:rPr>
          <w:rFonts w:ascii="Candara" w:eastAsiaTheme="minorEastAsia" w:hAnsi="Candara"/>
          <w:sz w:val="24"/>
          <w:szCs w:val="24"/>
        </w:rPr>
        <w:t xml:space="preserve"> the state survey agency). Assure her that if she gives informed consent you will investigate it from the perspective of the issue potentially impacting the safety and health of all residents.</w:t>
      </w:r>
    </w:p>
    <w:p w14:paraId="359C2EEF" w14:textId="77777777" w:rsidR="00ED30F9" w:rsidRPr="0078414E" w:rsidRDefault="003D14E5" w:rsidP="00ED30F9">
      <w:pPr>
        <w:pStyle w:val="ListParagraph"/>
        <w:numPr>
          <w:ilvl w:val="0"/>
          <w:numId w:val="10"/>
        </w:numPr>
        <w:spacing w:after="0" w:line="240" w:lineRule="auto"/>
        <w:rPr>
          <w:rFonts w:ascii="Candara" w:eastAsiaTheme="minorEastAsia" w:hAnsi="Candara"/>
          <w:b/>
          <w:sz w:val="24"/>
          <w:szCs w:val="24"/>
        </w:rPr>
      </w:pPr>
      <w:r w:rsidRPr="0078414E">
        <w:rPr>
          <w:rFonts w:ascii="Candara" w:eastAsiaTheme="minorEastAsia" w:hAnsi="Candara"/>
          <w:sz w:val="24"/>
          <w:szCs w:val="24"/>
        </w:rPr>
        <w:t>After receiving informed consent, consult with y</w:t>
      </w:r>
      <w:r w:rsidR="006A10C4" w:rsidRPr="0078414E">
        <w:rPr>
          <w:rFonts w:ascii="Candara" w:eastAsiaTheme="minorEastAsia" w:hAnsi="Candara"/>
          <w:sz w:val="24"/>
          <w:szCs w:val="24"/>
        </w:rPr>
        <w:t>our supervisor and/or State Ombudsman to see i</w:t>
      </w:r>
      <w:r w:rsidR="00E421B0" w:rsidRPr="0078414E">
        <w:rPr>
          <w:rFonts w:ascii="Candara" w:eastAsiaTheme="minorEastAsia" w:hAnsi="Candara"/>
          <w:sz w:val="24"/>
          <w:szCs w:val="24"/>
        </w:rPr>
        <w:t>f your current state policies and procedures allow</w:t>
      </w:r>
      <w:r w:rsidR="006A10C4" w:rsidRPr="0078414E">
        <w:rPr>
          <w:rFonts w:ascii="Candara" w:eastAsiaTheme="minorEastAsia" w:hAnsi="Candara"/>
          <w:sz w:val="24"/>
          <w:szCs w:val="24"/>
        </w:rPr>
        <w:t>s</w:t>
      </w:r>
      <w:r w:rsidR="00E421B0" w:rsidRPr="0078414E">
        <w:rPr>
          <w:rFonts w:ascii="Candara" w:eastAsiaTheme="minorEastAsia" w:hAnsi="Candara"/>
          <w:sz w:val="24"/>
          <w:szCs w:val="24"/>
        </w:rPr>
        <w:t xml:space="preserve"> for an in-person visit to verify the lack of adequate PPE for staff</w:t>
      </w:r>
      <w:r w:rsidR="006A10C4" w:rsidRPr="0078414E">
        <w:rPr>
          <w:rFonts w:ascii="Candara" w:eastAsiaTheme="minorEastAsia" w:hAnsi="Candara"/>
          <w:sz w:val="24"/>
          <w:szCs w:val="24"/>
        </w:rPr>
        <w:t xml:space="preserve">. </w:t>
      </w:r>
    </w:p>
    <w:p w14:paraId="0EAA4BB2" w14:textId="77777777" w:rsidR="00ED30F9" w:rsidRPr="0078414E" w:rsidRDefault="006A10C4" w:rsidP="00ED30F9">
      <w:pPr>
        <w:pStyle w:val="ListParagraph"/>
        <w:numPr>
          <w:ilvl w:val="1"/>
          <w:numId w:val="10"/>
        </w:numPr>
        <w:spacing w:after="0" w:line="240" w:lineRule="auto"/>
        <w:rPr>
          <w:rFonts w:ascii="Candara" w:eastAsiaTheme="minorEastAsia" w:hAnsi="Candara"/>
          <w:b/>
          <w:sz w:val="24"/>
          <w:szCs w:val="24"/>
        </w:rPr>
      </w:pPr>
      <w:r w:rsidRPr="0078414E">
        <w:rPr>
          <w:rFonts w:ascii="Candara" w:eastAsiaTheme="minorEastAsia" w:hAnsi="Candara"/>
          <w:sz w:val="24"/>
          <w:szCs w:val="24"/>
        </w:rPr>
        <w:t>If not,</w:t>
      </w:r>
      <w:r w:rsidR="00E421B0" w:rsidRPr="0078414E">
        <w:rPr>
          <w:rFonts w:ascii="Candara" w:eastAsiaTheme="minorEastAsia" w:hAnsi="Candara"/>
          <w:sz w:val="24"/>
          <w:szCs w:val="24"/>
        </w:rPr>
        <w:t xml:space="preserve"> </w:t>
      </w:r>
      <w:r w:rsidR="009B230C" w:rsidRPr="0078414E">
        <w:rPr>
          <w:rFonts w:ascii="Candara" w:eastAsiaTheme="minorEastAsia" w:hAnsi="Candara"/>
          <w:sz w:val="24"/>
          <w:szCs w:val="24"/>
        </w:rPr>
        <w:t xml:space="preserve">attempt to contact </w:t>
      </w:r>
      <w:r w:rsidR="00EC4380" w:rsidRPr="0078414E">
        <w:rPr>
          <w:rFonts w:ascii="Candara" w:eastAsiaTheme="minorEastAsia" w:hAnsi="Candara"/>
          <w:sz w:val="24"/>
          <w:szCs w:val="24"/>
        </w:rPr>
        <w:t xml:space="preserve">other </w:t>
      </w:r>
      <w:r w:rsidR="009B230C" w:rsidRPr="0078414E">
        <w:rPr>
          <w:rFonts w:ascii="Candara" w:eastAsiaTheme="minorEastAsia" w:hAnsi="Candara"/>
          <w:sz w:val="24"/>
          <w:szCs w:val="24"/>
        </w:rPr>
        <w:t xml:space="preserve">residents or family members to ask about PPE. </w:t>
      </w:r>
      <w:r w:rsidR="00D751CA" w:rsidRPr="0078414E">
        <w:rPr>
          <w:rFonts w:ascii="Candara" w:eastAsiaTheme="minorEastAsia" w:hAnsi="Candara"/>
          <w:sz w:val="24"/>
          <w:szCs w:val="24"/>
        </w:rPr>
        <w:t>If a</w:t>
      </w:r>
      <w:r w:rsidR="00EC4380" w:rsidRPr="0078414E">
        <w:rPr>
          <w:rFonts w:ascii="Candara" w:eastAsiaTheme="minorEastAsia" w:hAnsi="Candara"/>
          <w:sz w:val="24"/>
          <w:szCs w:val="24"/>
        </w:rPr>
        <w:t>nother</w:t>
      </w:r>
      <w:r w:rsidR="00D751CA" w:rsidRPr="0078414E">
        <w:rPr>
          <w:rFonts w:ascii="Candara" w:eastAsiaTheme="minorEastAsia" w:hAnsi="Candara"/>
          <w:sz w:val="24"/>
          <w:szCs w:val="24"/>
        </w:rPr>
        <w:t xml:space="preserve"> resident, family member, or staff member also shares that </w:t>
      </w:r>
      <w:r w:rsidR="00EC4380" w:rsidRPr="0078414E">
        <w:rPr>
          <w:rFonts w:ascii="Candara" w:eastAsiaTheme="minorEastAsia" w:hAnsi="Candara"/>
          <w:sz w:val="24"/>
          <w:szCs w:val="24"/>
        </w:rPr>
        <w:t>staff</w:t>
      </w:r>
      <w:r w:rsidR="00D751CA" w:rsidRPr="0078414E">
        <w:rPr>
          <w:rFonts w:ascii="Candara" w:eastAsiaTheme="minorEastAsia" w:hAnsi="Candara"/>
          <w:sz w:val="24"/>
          <w:szCs w:val="24"/>
        </w:rPr>
        <w:t xml:space="preserve"> lack adequate PPE </w:t>
      </w:r>
      <w:r w:rsidR="008501C4" w:rsidRPr="0078414E">
        <w:rPr>
          <w:rFonts w:ascii="Candara" w:eastAsiaTheme="minorEastAsia" w:hAnsi="Candara"/>
          <w:sz w:val="24"/>
          <w:szCs w:val="24"/>
        </w:rPr>
        <w:t>speak with the Administrator</w:t>
      </w:r>
      <w:r w:rsidR="003A30BB" w:rsidRPr="0078414E">
        <w:rPr>
          <w:rFonts w:ascii="Candara" w:eastAsiaTheme="minorEastAsia" w:hAnsi="Candara"/>
          <w:sz w:val="24"/>
          <w:szCs w:val="24"/>
        </w:rPr>
        <w:t>/Manager</w:t>
      </w:r>
      <w:r w:rsidR="008501C4" w:rsidRPr="0078414E">
        <w:rPr>
          <w:rFonts w:ascii="Candara" w:eastAsiaTheme="minorEastAsia" w:hAnsi="Candara"/>
          <w:sz w:val="24"/>
          <w:szCs w:val="24"/>
        </w:rPr>
        <w:t xml:space="preserve"> about </w:t>
      </w:r>
      <w:r w:rsidR="00421D04" w:rsidRPr="0078414E">
        <w:rPr>
          <w:rFonts w:ascii="Candara" w:eastAsiaTheme="minorEastAsia" w:hAnsi="Candara"/>
          <w:sz w:val="24"/>
          <w:szCs w:val="24"/>
        </w:rPr>
        <w:t>the concerns you’ve received from multiple individuals (without sharing their names or any identifying information)</w:t>
      </w:r>
      <w:r w:rsidR="008501C4" w:rsidRPr="0078414E">
        <w:rPr>
          <w:rFonts w:ascii="Candara" w:eastAsiaTheme="minorEastAsia" w:hAnsi="Candara"/>
          <w:sz w:val="24"/>
          <w:szCs w:val="24"/>
        </w:rPr>
        <w:t xml:space="preserve"> and ask about how and when adequate PPE will be provided.</w:t>
      </w:r>
    </w:p>
    <w:p w14:paraId="0F4A2BB4" w14:textId="77777777" w:rsidR="00ED30F9" w:rsidRPr="0078414E" w:rsidRDefault="008501C4" w:rsidP="00ED30F9">
      <w:pPr>
        <w:pStyle w:val="ListParagraph"/>
        <w:numPr>
          <w:ilvl w:val="1"/>
          <w:numId w:val="10"/>
        </w:numPr>
        <w:spacing w:after="0" w:line="240" w:lineRule="auto"/>
        <w:rPr>
          <w:rFonts w:ascii="Candara" w:eastAsiaTheme="minorEastAsia" w:hAnsi="Candara"/>
          <w:b/>
          <w:sz w:val="24"/>
          <w:szCs w:val="24"/>
        </w:rPr>
      </w:pPr>
      <w:r w:rsidRPr="0078414E">
        <w:rPr>
          <w:rFonts w:ascii="Candara" w:eastAsiaTheme="minorEastAsia" w:hAnsi="Candara"/>
          <w:sz w:val="24"/>
          <w:szCs w:val="24"/>
        </w:rPr>
        <w:t>If you can visit in-person, observe staff</w:t>
      </w:r>
      <w:r w:rsidR="00421D04" w:rsidRPr="0078414E">
        <w:rPr>
          <w:rFonts w:ascii="Candara" w:eastAsiaTheme="minorEastAsia" w:hAnsi="Candara"/>
          <w:sz w:val="24"/>
          <w:szCs w:val="24"/>
        </w:rPr>
        <w:t>,</w:t>
      </w:r>
      <w:r w:rsidRPr="0078414E">
        <w:rPr>
          <w:rFonts w:ascii="Candara" w:eastAsiaTheme="minorEastAsia" w:hAnsi="Candara"/>
          <w:sz w:val="24"/>
          <w:szCs w:val="24"/>
        </w:rPr>
        <w:t xml:space="preserve"> and speak with residents about PPE. If you verify a lack of PPE, speak with the Administrator</w:t>
      </w:r>
      <w:r w:rsidR="003A30BB" w:rsidRPr="0078414E">
        <w:rPr>
          <w:rFonts w:ascii="Candara" w:eastAsiaTheme="minorEastAsia" w:hAnsi="Candara"/>
          <w:sz w:val="24"/>
          <w:szCs w:val="24"/>
        </w:rPr>
        <w:t>/Manager</w:t>
      </w:r>
      <w:r w:rsidRPr="0078414E">
        <w:rPr>
          <w:rFonts w:ascii="Candara" w:eastAsiaTheme="minorEastAsia" w:hAnsi="Candara"/>
          <w:sz w:val="24"/>
          <w:szCs w:val="24"/>
        </w:rPr>
        <w:t xml:space="preserve"> about your observations and ask about how and when adequate PPE will be provided. </w:t>
      </w:r>
    </w:p>
    <w:p w14:paraId="0987A05C" w14:textId="77777777" w:rsidR="00ED30F9" w:rsidRPr="0078414E" w:rsidRDefault="001922AF" w:rsidP="00ED30F9">
      <w:pPr>
        <w:pStyle w:val="ListParagraph"/>
        <w:numPr>
          <w:ilvl w:val="1"/>
          <w:numId w:val="10"/>
        </w:numPr>
        <w:spacing w:after="0" w:line="240" w:lineRule="auto"/>
        <w:rPr>
          <w:rFonts w:ascii="Candara" w:eastAsiaTheme="minorEastAsia" w:hAnsi="Candara"/>
          <w:b/>
          <w:sz w:val="24"/>
          <w:szCs w:val="24"/>
        </w:rPr>
      </w:pPr>
      <w:r w:rsidRPr="0078414E">
        <w:rPr>
          <w:rFonts w:ascii="Candara" w:eastAsiaTheme="minorEastAsia" w:hAnsi="Candara"/>
          <w:sz w:val="24"/>
          <w:szCs w:val="24"/>
        </w:rPr>
        <w:t>Ask the Administrator/Manager if they are having difficulty obtaining PPE and if you can help to facilitate communications with public health or other resources.</w:t>
      </w:r>
    </w:p>
    <w:p w14:paraId="7B07F14F" w14:textId="77777777" w:rsidR="00ED30F9" w:rsidRPr="0078414E" w:rsidRDefault="00001ED9" w:rsidP="00ED30F9">
      <w:pPr>
        <w:pStyle w:val="ListParagraph"/>
        <w:numPr>
          <w:ilvl w:val="0"/>
          <w:numId w:val="10"/>
        </w:numPr>
        <w:spacing w:after="0" w:line="240" w:lineRule="auto"/>
        <w:rPr>
          <w:rFonts w:ascii="Candara" w:eastAsiaTheme="minorEastAsia" w:hAnsi="Candara"/>
          <w:b/>
          <w:sz w:val="24"/>
          <w:szCs w:val="24"/>
        </w:rPr>
      </w:pPr>
      <w:r w:rsidRPr="0078414E">
        <w:rPr>
          <w:rFonts w:ascii="Candara" w:eastAsiaTheme="minorEastAsia" w:hAnsi="Candara"/>
          <w:sz w:val="24"/>
          <w:szCs w:val="24"/>
        </w:rPr>
        <w:t>C</w:t>
      </w:r>
      <w:r w:rsidR="006A10C4" w:rsidRPr="0078414E">
        <w:rPr>
          <w:rFonts w:ascii="Candara" w:eastAsiaTheme="minorEastAsia" w:hAnsi="Candara"/>
          <w:sz w:val="24"/>
          <w:szCs w:val="24"/>
        </w:rPr>
        <w:t>ontact the state survey agency to file an infection prevention and control complaint</w:t>
      </w:r>
      <w:r w:rsidR="007C5426" w:rsidRPr="0078414E">
        <w:rPr>
          <w:rFonts w:ascii="Candara" w:eastAsiaTheme="minorEastAsia" w:hAnsi="Candara"/>
          <w:sz w:val="24"/>
          <w:szCs w:val="24"/>
        </w:rPr>
        <w:t xml:space="preserve"> as this complaint potentially impacts all residents</w:t>
      </w:r>
      <w:r w:rsidR="00F417BB" w:rsidRPr="0078414E">
        <w:rPr>
          <w:rFonts w:ascii="Candara" w:eastAsiaTheme="minorEastAsia" w:hAnsi="Candara"/>
          <w:sz w:val="24"/>
          <w:szCs w:val="24"/>
        </w:rPr>
        <w:t xml:space="preserve"> and</w:t>
      </w:r>
      <w:r w:rsidR="000A0232" w:rsidRPr="0078414E">
        <w:rPr>
          <w:rFonts w:ascii="Candara" w:eastAsiaTheme="minorEastAsia" w:hAnsi="Candara"/>
          <w:sz w:val="24"/>
          <w:szCs w:val="24"/>
        </w:rPr>
        <w:t xml:space="preserve"> </w:t>
      </w:r>
      <w:r w:rsidR="007C5426" w:rsidRPr="0078414E">
        <w:rPr>
          <w:rFonts w:ascii="Candara" w:eastAsiaTheme="minorEastAsia" w:hAnsi="Candara"/>
          <w:sz w:val="24"/>
          <w:szCs w:val="24"/>
        </w:rPr>
        <w:t>the complainant was a</w:t>
      </w:r>
      <w:r w:rsidR="001E76A9" w:rsidRPr="0078414E">
        <w:rPr>
          <w:rFonts w:ascii="Candara" w:eastAsiaTheme="minorEastAsia" w:hAnsi="Candara"/>
          <w:sz w:val="24"/>
          <w:szCs w:val="24"/>
        </w:rPr>
        <w:t>nony</w:t>
      </w:r>
      <w:r w:rsidR="007C5426" w:rsidRPr="0078414E">
        <w:rPr>
          <w:rFonts w:ascii="Candara" w:eastAsiaTheme="minorEastAsia" w:hAnsi="Candara"/>
          <w:sz w:val="24"/>
          <w:szCs w:val="24"/>
        </w:rPr>
        <w:t>mous</w:t>
      </w:r>
      <w:r w:rsidR="001922AF" w:rsidRPr="0078414E">
        <w:rPr>
          <w:rFonts w:ascii="Candara" w:eastAsiaTheme="minorEastAsia" w:hAnsi="Candara"/>
          <w:sz w:val="24"/>
          <w:szCs w:val="24"/>
        </w:rPr>
        <w:t>.</w:t>
      </w:r>
    </w:p>
    <w:p w14:paraId="78824480" w14:textId="484ADCDD" w:rsidR="00F417BB" w:rsidRPr="0078414E" w:rsidRDefault="00F417BB" w:rsidP="00ED30F9">
      <w:pPr>
        <w:pStyle w:val="ListParagraph"/>
        <w:numPr>
          <w:ilvl w:val="0"/>
          <w:numId w:val="10"/>
        </w:numPr>
        <w:spacing w:after="0" w:line="240" w:lineRule="auto"/>
        <w:rPr>
          <w:rFonts w:ascii="Candara" w:eastAsiaTheme="minorEastAsia" w:hAnsi="Candara"/>
          <w:b/>
          <w:sz w:val="24"/>
          <w:szCs w:val="24"/>
        </w:rPr>
      </w:pPr>
      <w:r w:rsidRPr="0078414E">
        <w:rPr>
          <w:rFonts w:ascii="Candara" w:eastAsiaTheme="minorEastAsia" w:hAnsi="Candara"/>
          <w:sz w:val="24"/>
          <w:szCs w:val="24"/>
        </w:rPr>
        <w:t xml:space="preserve">In following up with the </w:t>
      </w:r>
      <w:r w:rsidR="007056E0" w:rsidRPr="0078414E">
        <w:rPr>
          <w:rFonts w:ascii="Candara" w:eastAsiaTheme="minorEastAsia" w:hAnsi="Candara"/>
          <w:sz w:val="24"/>
          <w:szCs w:val="24"/>
        </w:rPr>
        <w:t xml:space="preserve">resident she said that staff now have appropriate PPE and she feels safer. </w:t>
      </w:r>
    </w:p>
    <w:p w14:paraId="6BF98484" w14:textId="77777777" w:rsidR="00C70D2F" w:rsidRPr="00626B13" w:rsidRDefault="00C70D2F" w:rsidP="0078414E">
      <w:pPr>
        <w:spacing w:after="0" w:line="240" w:lineRule="auto"/>
        <w:rPr>
          <w:rFonts w:ascii="Candara" w:eastAsiaTheme="minorEastAsia" w:hAnsi="Candara"/>
          <w:b/>
          <w:bCs/>
          <w:color w:val="0A2E82"/>
          <w:sz w:val="24"/>
          <w:szCs w:val="24"/>
        </w:rPr>
      </w:pPr>
    </w:p>
    <w:p w14:paraId="0174486F" w14:textId="2D81E9F7" w:rsidR="00553515" w:rsidRPr="00626B13" w:rsidRDefault="00553515" w:rsidP="009A4887">
      <w:pPr>
        <w:spacing w:after="0" w:line="240" w:lineRule="auto"/>
        <w:ind w:left="-360"/>
        <w:rPr>
          <w:rFonts w:ascii="Candara" w:eastAsiaTheme="minorEastAsia" w:hAnsi="Candara"/>
          <w:b/>
          <w:bCs/>
          <w:color w:val="0A2E82"/>
          <w:sz w:val="24"/>
          <w:szCs w:val="24"/>
        </w:rPr>
      </w:pPr>
      <w:r w:rsidRPr="00626B13">
        <w:rPr>
          <w:rFonts w:ascii="Candara" w:eastAsiaTheme="minorEastAsia" w:hAnsi="Candara"/>
          <w:b/>
          <w:bCs/>
          <w:color w:val="0A2E82"/>
          <w:sz w:val="24"/>
          <w:szCs w:val="24"/>
        </w:rPr>
        <w:t>Complaint Documentation</w:t>
      </w:r>
    </w:p>
    <w:p w14:paraId="650B8CC9" w14:textId="5C2A3252" w:rsidR="00553515" w:rsidRPr="00626B13" w:rsidRDefault="00553515"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Complainant:</w:t>
      </w:r>
      <w:r w:rsidRPr="00626B13">
        <w:rPr>
          <w:rFonts w:ascii="Candara" w:eastAsiaTheme="minorEastAsia" w:hAnsi="Candara"/>
          <w:sz w:val="24"/>
          <w:szCs w:val="24"/>
        </w:rPr>
        <w:tab/>
      </w:r>
      <w:r w:rsidRPr="00626B13">
        <w:rPr>
          <w:rFonts w:ascii="Candara" w:eastAsiaTheme="minorEastAsia" w:hAnsi="Candara"/>
          <w:sz w:val="24"/>
          <w:szCs w:val="24"/>
        </w:rPr>
        <w:tab/>
        <w:t>0</w:t>
      </w:r>
      <w:r w:rsidR="00034FA8" w:rsidRPr="00626B13">
        <w:rPr>
          <w:rFonts w:ascii="Candara" w:eastAsiaTheme="minorEastAsia" w:hAnsi="Candara"/>
          <w:sz w:val="24"/>
          <w:szCs w:val="24"/>
        </w:rPr>
        <w:t>1</w:t>
      </w:r>
      <w:r w:rsidRPr="00626B13">
        <w:rPr>
          <w:rFonts w:ascii="Candara" w:eastAsiaTheme="minorEastAsia" w:hAnsi="Candara"/>
          <w:sz w:val="24"/>
          <w:szCs w:val="24"/>
        </w:rPr>
        <w:t xml:space="preserve"> – </w:t>
      </w:r>
      <w:r w:rsidR="00034FA8" w:rsidRPr="00626B13">
        <w:rPr>
          <w:rFonts w:ascii="Candara" w:eastAsiaTheme="minorEastAsia" w:hAnsi="Candara"/>
          <w:sz w:val="24"/>
          <w:szCs w:val="24"/>
        </w:rPr>
        <w:t>Resident</w:t>
      </w:r>
    </w:p>
    <w:p w14:paraId="0724D949" w14:textId="23CABFF4" w:rsidR="00553515" w:rsidRPr="00626B13" w:rsidRDefault="00553515" w:rsidP="00ED30F9">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Complaint Code(s):</w:t>
      </w:r>
      <w:r w:rsidR="00ED30F9" w:rsidRPr="00626B13">
        <w:rPr>
          <w:rFonts w:ascii="Candara" w:eastAsiaTheme="minorEastAsia" w:hAnsi="Candara"/>
          <w:sz w:val="24"/>
          <w:szCs w:val="24"/>
        </w:rPr>
        <w:tab/>
      </w:r>
      <w:r w:rsidR="00AE75A8" w:rsidRPr="00626B13">
        <w:rPr>
          <w:rFonts w:ascii="Candara" w:eastAsiaTheme="minorEastAsia" w:hAnsi="Candara"/>
          <w:sz w:val="24"/>
          <w:szCs w:val="24"/>
        </w:rPr>
        <w:t>I</w:t>
      </w:r>
      <w:r w:rsidR="00003A5C" w:rsidRPr="00626B13">
        <w:rPr>
          <w:rFonts w:ascii="Candara" w:eastAsiaTheme="minorEastAsia" w:hAnsi="Candara"/>
          <w:sz w:val="24"/>
          <w:szCs w:val="24"/>
        </w:rPr>
        <w:t xml:space="preserve">03 </w:t>
      </w:r>
      <w:r w:rsidR="00D8016C" w:rsidRPr="00626B13">
        <w:rPr>
          <w:rFonts w:ascii="Candara" w:eastAsiaTheme="minorEastAsia" w:hAnsi="Candara"/>
          <w:sz w:val="24"/>
          <w:szCs w:val="24"/>
        </w:rPr>
        <w:t>–</w:t>
      </w:r>
      <w:r w:rsidR="00003A5C" w:rsidRPr="00626B13">
        <w:rPr>
          <w:rFonts w:ascii="Candara" w:eastAsiaTheme="minorEastAsia" w:hAnsi="Candara"/>
          <w:sz w:val="24"/>
          <w:szCs w:val="24"/>
        </w:rPr>
        <w:t xml:space="preserve"> </w:t>
      </w:r>
      <w:r w:rsidR="00D8016C" w:rsidRPr="00626B13">
        <w:rPr>
          <w:rFonts w:ascii="Candara" w:eastAsiaTheme="minorEastAsia" w:hAnsi="Candara"/>
          <w:sz w:val="24"/>
          <w:szCs w:val="24"/>
        </w:rPr>
        <w:t>Supplies, storage, and furnishing</w:t>
      </w:r>
    </w:p>
    <w:p w14:paraId="2BB0716E" w14:textId="3A8992E2" w:rsidR="00553515" w:rsidRPr="00626B13" w:rsidRDefault="00553515"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Setting:</w:t>
      </w:r>
      <w:r w:rsidRPr="00626B13">
        <w:rPr>
          <w:rFonts w:ascii="Candara" w:eastAsiaTheme="minorEastAsia" w:hAnsi="Candara"/>
          <w:sz w:val="24"/>
          <w:szCs w:val="24"/>
        </w:rPr>
        <w:tab/>
      </w:r>
      <w:r w:rsidRPr="00626B13">
        <w:rPr>
          <w:rFonts w:ascii="Candara" w:eastAsiaTheme="minorEastAsia" w:hAnsi="Candara"/>
          <w:sz w:val="24"/>
          <w:szCs w:val="24"/>
        </w:rPr>
        <w:tab/>
      </w:r>
      <w:r w:rsidRPr="00626B13">
        <w:rPr>
          <w:rFonts w:ascii="Candara" w:eastAsiaTheme="minorEastAsia" w:hAnsi="Candara"/>
          <w:sz w:val="24"/>
          <w:szCs w:val="24"/>
        </w:rPr>
        <w:tab/>
        <w:t>0</w:t>
      </w:r>
      <w:r w:rsidR="00D8016C" w:rsidRPr="00626B13">
        <w:rPr>
          <w:rFonts w:ascii="Candara" w:eastAsiaTheme="minorEastAsia" w:hAnsi="Candara"/>
          <w:sz w:val="24"/>
          <w:szCs w:val="24"/>
        </w:rPr>
        <w:t>2</w:t>
      </w:r>
      <w:r w:rsidRPr="00626B13">
        <w:rPr>
          <w:rFonts w:ascii="Candara" w:eastAsiaTheme="minorEastAsia" w:hAnsi="Candara"/>
          <w:sz w:val="24"/>
          <w:szCs w:val="24"/>
        </w:rPr>
        <w:t xml:space="preserve"> – </w:t>
      </w:r>
      <w:r w:rsidR="00D8016C" w:rsidRPr="00626B13">
        <w:rPr>
          <w:rFonts w:ascii="Candara" w:eastAsiaTheme="minorEastAsia" w:hAnsi="Candara"/>
          <w:sz w:val="24"/>
          <w:szCs w:val="24"/>
        </w:rPr>
        <w:t>Residential Care Community (RCC)</w:t>
      </w:r>
    </w:p>
    <w:p w14:paraId="2AFC4D5F" w14:textId="4564EE7C" w:rsidR="00553515" w:rsidRPr="00626B13" w:rsidRDefault="00553515" w:rsidP="009A4887">
      <w:pPr>
        <w:spacing w:after="0" w:line="240" w:lineRule="auto"/>
        <w:ind w:left="-360"/>
        <w:rPr>
          <w:rFonts w:ascii="Candara" w:eastAsiaTheme="minorEastAsia" w:hAnsi="Candara"/>
          <w:sz w:val="24"/>
          <w:szCs w:val="24"/>
        </w:rPr>
      </w:pPr>
      <w:r w:rsidRPr="00626B13">
        <w:rPr>
          <w:rFonts w:ascii="Candara" w:eastAsiaTheme="minorEastAsia" w:hAnsi="Candara"/>
          <w:sz w:val="24"/>
          <w:szCs w:val="24"/>
        </w:rPr>
        <w:t>Verification:</w:t>
      </w:r>
      <w:r w:rsidRPr="00626B13">
        <w:rPr>
          <w:rFonts w:ascii="Candara" w:eastAsiaTheme="minorEastAsia" w:hAnsi="Candara"/>
          <w:sz w:val="24"/>
          <w:szCs w:val="24"/>
        </w:rPr>
        <w:tab/>
      </w:r>
      <w:r w:rsidRPr="00626B13">
        <w:rPr>
          <w:rFonts w:ascii="Candara" w:eastAsiaTheme="minorEastAsia" w:hAnsi="Candara"/>
          <w:sz w:val="24"/>
          <w:szCs w:val="24"/>
        </w:rPr>
        <w:tab/>
        <w:t>01 – Verified</w:t>
      </w:r>
      <w:r w:rsidR="00740A8E" w:rsidRPr="00626B13">
        <w:rPr>
          <w:rFonts w:ascii="Candara" w:eastAsiaTheme="minorEastAsia" w:hAnsi="Candara"/>
          <w:sz w:val="24"/>
          <w:szCs w:val="24"/>
        </w:rPr>
        <w:t xml:space="preserve"> </w:t>
      </w:r>
    </w:p>
    <w:p w14:paraId="2C310922" w14:textId="326C1DD0" w:rsidR="00553515" w:rsidRPr="00626B13" w:rsidRDefault="00553515" w:rsidP="00ED30F9">
      <w:pPr>
        <w:spacing w:after="0" w:line="240" w:lineRule="auto"/>
        <w:ind w:left="2160" w:hanging="2520"/>
        <w:rPr>
          <w:rFonts w:ascii="Candara" w:eastAsiaTheme="minorEastAsia" w:hAnsi="Candara"/>
          <w:sz w:val="24"/>
          <w:szCs w:val="24"/>
        </w:rPr>
      </w:pPr>
      <w:r w:rsidRPr="00626B13">
        <w:rPr>
          <w:rFonts w:ascii="Candara" w:eastAsiaTheme="minorEastAsia" w:hAnsi="Candara"/>
          <w:sz w:val="24"/>
          <w:szCs w:val="24"/>
        </w:rPr>
        <w:t xml:space="preserve">Resolution: </w:t>
      </w:r>
      <w:r w:rsidRPr="00626B13">
        <w:rPr>
          <w:rFonts w:ascii="Candara" w:eastAsiaTheme="minorEastAsia" w:hAnsi="Candara"/>
          <w:sz w:val="24"/>
          <w:szCs w:val="24"/>
        </w:rPr>
        <w:tab/>
        <w:t>01 – Partially or fully resolved to the satisfaction of the resident, resident representative, or complainant</w:t>
      </w:r>
    </w:p>
    <w:p w14:paraId="78383C3E" w14:textId="77777777" w:rsidR="002A61E6" w:rsidRDefault="00553515" w:rsidP="002A61E6">
      <w:pPr>
        <w:pStyle w:val="Default"/>
        <w:ind w:left="-360"/>
        <w:rPr>
          <w:rFonts w:ascii="Candara" w:hAnsi="Candara"/>
        </w:rPr>
      </w:pPr>
      <w:r w:rsidRPr="00626B13">
        <w:rPr>
          <w:rFonts w:ascii="Candara" w:eastAsiaTheme="minorEastAsia" w:hAnsi="Candara"/>
        </w:rPr>
        <w:t>Referral:</w:t>
      </w:r>
      <w:r w:rsidRPr="00626B13">
        <w:rPr>
          <w:rFonts w:ascii="Candara" w:eastAsiaTheme="minorEastAsia" w:hAnsi="Candara"/>
        </w:rPr>
        <w:tab/>
      </w:r>
      <w:r w:rsidRPr="00626B13">
        <w:rPr>
          <w:rFonts w:ascii="Candara" w:eastAsiaTheme="minorEastAsia" w:hAnsi="Candara"/>
        </w:rPr>
        <w:tab/>
      </w:r>
      <w:r w:rsidR="00C70D2F" w:rsidRPr="00626B13">
        <w:rPr>
          <w:rFonts w:ascii="Candara" w:eastAsiaTheme="minorEastAsia" w:hAnsi="Candara"/>
        </w:rPr>
        <w:tab/>
      </w:r>
      <w:r w:rsidRPr="00626B13">
        <w:rPr>
          <w:rFonts w:ascii="Candara" w:eastAsiaTheme="minorEastAsia" w:hAnsi="Candara"/>
        </w:rPr>
        <w:t>0</w:t>
      </w:r>
      <w:r w:rsidR="00700619" w:rsidRPr="00626B13">
        <w:rPr>
          <w:rFonts w:ascii="Candara" w:eastAsiaTheme="minorEastAsia" w:hAnsi="Candara"/>
        </w:rPr>
        <w:t xml:space="preserve">1 - </w:t>
      </w:r>
      <w:r w:rsidR="00700619" w:rsidRPr="00626B13">
        <w:rPr>
          <w:rFonts w:ascii="Candara" w:hAnsi="Candara"/>
        </w:rPr>
        <w:t xml:space="preserve">Licensing, regulatory, or certification agency </w:t>
      </w:r>
    </w:p>
    <w:p w14:paraId="70382C19" w14:textId="45C6D723" w:rsidR="00553515" w:rsidRPr="002A61E6" w:rsidRDefault="00C70D2F" w:rsidP="002A61E6">
      <w:pPr>
        <w:pStyle w:val="Default"/>
        <w:ind w:left="-360"/>
        <w:rPr>
          <w:rFonts w:ascii="Candara" w:hAnsi="Candara"/>
        </w:rPr>
      </w:pPr>
      <w:r>
        <w:rPr>
          <w:noProof/>
        </w:rPr>
        <mc:AlternateContent>
          <mc:Choice Requires="wps">
            <w:drawing>
              <wp:anchor distT="0" distB="0" distL="114300" distR="114300" simplePos="0" relativeHeight="251663360" behindDoc="0" locked="0" layoutInCell="1" allowOverlap="1" wp14:anchorId="5AE82284" wp14:editId="1A9ECBFF">
                <wp:simplePos x="0" y="0"/>
                <wp:positionH relativeFrom="page">
                  <wp:posOffset>0</wp:posOffset>
                </wp:positionH>
                <wp:positionV relativeFrom="paragraph">
                  <wp:posOffset>271780</wp:posOffset>
                </wp:positionV>
                <wp:extent cx="8401050" cy="95250"/>
                <wp:effectExtent l="0" t="0" r="0" b="0"/>
                <wp:wrapNone/>
                <wp:docPr id="4" name="Rectangle 4"/>
                <wp:cNvGraphicFramePr/>
                <a:graphic xmlns:a="http://schemas.openxmlformats.org/drawingml/2006/main">
                  <a:graphicData uri="http://schemas.microsoft.com/office/word/2010/wordprocessingShape">
                    <wps:wsp>
                      <wps:cNvSpPr/>
                      <wps:spPr>
                        <a:xfrm>
                          <a:off x="0" y="0"/>
                          <a:ext cx="8401050" cy="9525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56269" id="Rectangle 4" o:spid="_x0000_s1026" style="position:absolute;margin-left:0;margin-top:21.4pt;width:661.5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" fillcolor="#0a2e82" stroked="f" strokeweight="1pt">
                <w10:wrap anchorx="page"/>
              </v:rect>
            </w:pict>
          </mc:Fallback>
        </mc:AlternateContent>
      </w:r>
    </w:p>
    <w:p w14:paraId="438E4DEF" w14:textId="77777777" w:rsidR="00626B13" w:rsidRDefault="00626B13" w:rsidP="0078414E">
      <w:pPr>
        <w:spacing w:after="0" w:line="240" w:lineRule="auto"/>
        <w:rPr>
          <w:rFonts w:ascii="Aharoni" w:eastAsiaTheme="minorEastAsia" w:hAnsi="Aharoni" w:cs="Aharoni"/>
          <w:b/>
          <w:bCs/>
          <w:color w:val="0A2E82"/>
          <w:sz w:val="36"/>
          <w:szCs w:val="36"/>
        </w:rPr>
      </w:pPr>
      <w:bookmarkStart w:id="0" w:name="_Hlk47612260"/>
    </w:p>
    <w:p w14:paraId="0E984966" w14:textId="206C1142" w:rsidR="00B703E9" w:rsidRPr="002A61E6" w:rsidRDefault="00B373D0" w:rsidP="002A61E6">
      <w:pPr>
        <w:spacing w:after="0" w:line="240" w:lineRule="auto"/>
        <w:ind w:left="-360"/>
        <w:rPr>
          <w:rFonts w:ascii="Aharoni" w:eastAsiaTheme="minorEastAsia" w:hAnsi="Aharoni" w:cs="Aharoni"/>
          <w:b/>
          <w:bCs/>
          <w:color w:val="0A2E82"/>
          <w:sz w:val="36"/>
          <w:szCs w:val="36"/>
        </w:rPr>
      </w:pPr>
      <w:r w:rsidRPr="00ED30F9">
        <w:rPr>
          <w:rFonts w:ascii="Aharoni" w:eastAsiaTheme="minorEastAsia" w:hAnsi="Aharoni" w:cs="Aharoni" w:hint="cs"/>
          <w:b/>
          <w:bCs/>
          <w:color w:val="0A2E82"/>
          <w:sz w:val="36"/>
          <w:szCs w:val="36"/>
        </w:rPr>
        <w:t>Resources</w:t>
      </w:r>
    </w:p>
    <w:p w14:paraId="528A89CC" w14:textId="4079C4E9" w:rsidR="0038369B" w:rsidRPr="00626B13" w:rsidRDefault="002A61E6" w:rsidP="009A4887">
      <w:pPr>
        <w:autoSpaceDE w:val="0"/>
        <w:autoSpaceDN w:val="0"/>
        <w:adjustRightInd w:val="0"/>
        <w:spacing w:after="0" w:line="240" w:lineRule="auto"/>
        <w:ind w:left="-360"/>
        <w:rPr>
          <w:rFonts w:ascii="Candara" w:hAnsi="Candara" w:cstheme="minorHAnsi"/>
          <w:color w:val="000000"/>
          <w:sz w:val="24"/>
          <w:szCs w:val="24"/>
        </w:rPr>
      </w:pPr>
      <w:r>
        <w:rPr>
          <w:rFonts w:ascii="Candara" w:hAnsi="Candara" w:cstheme="minorHAnsi"/>
          <w:b/>
          <w:bCs/>
          <w:color w:val="000000"/>
          <w:sz w:val="24"/>
          <w:szCs w:val="24"/>
        </w:rPr>
        <w:br/>
      </w:r>
      <w:r w:rsidR="0038369B" w:rsidRPr="00626B13">
        <w:rPr>
          <w:rFonts w:ascii="Candara" w:hAnsi="Candara" w:cstheme="minorHAnsi"/>
          <w:b/>
          <w:bCs/>
          <w:color w:val="000000"/>
          <w:sz w:val="24"/>
          <w:szCs w:val="24"/>
        </w:rPr>
        <w:t xml:space="preserve">Administration for Community Living (ACL) </w:t>
      </w:r>
    </w:p>
    <w:p w14:paraId="79B66735" w14:textId="49B377C9" w:rsidR="00B703E9" w:rsidRPr="002A61E6" w:rsidRDefault="00A70D44" w:rsidP="002A61E6">
      <w:pPr>
        <w:autoSpaceDE w:val="0"/>
        <w:autoSpaceDN w:val="0"/>
        <w:adjustRightInd w:val="0"/>
        <w:spacing w:after="0" w:line="240" w:lineRule="auto"/>
        <w:ind w:left="-360"/>
        <w:rPr>
          <w:rFonts w:ascii="Candara" w:hAnsi="Candara" w:cstheme="minorHAnsi"/>
          <w:color w:val="0000CC"/>
          <w:sz w:val="24"/>
          <w:szCs w:val="24"/>
        </w:rPr>
      </w:pPr>
      <w:hyperlink r:id="rId17" w:history="1">
        <w:r w:rsidR="00B703E9" w:rsidRPr="00626B13">
          <w:rPr>
            <w:rStyle w:val="Hyperlink"/>
            <w:rFonts w:ascii="Candara" w:hAnsi="Candara" w:cstheme="minorHAnsi"/>
            <w:color w:val="0000CC"/>
            <w:sz w:val="24"/>
            <w:szCs w:val="24"/>
          </w:rPr>
          <w:t>https://acl.gov/COVID-19</w:t>
        </w:r>
      </w:hyperlink>
      <w:r w:rsidR="0038369B" w:rsidRPr="00626B13">
        <w:rPr>
          <w:rFonts w:ascii="Candara" w:hAnsi="Candara" w:cstheme="minorHAnsi"/>
          <w:color w:val="0000CC"/>
          <w:sz w:val="24"/>
          <w:szCs w:val="24"/>
        </w:rPr>
        <w:t xml:space="preserve"> </w:t>
      </w:r>
    </w:p>
    <w:p w14:paraId="38E06AA8" w14:textId="77777777" w:rsidR="0038369B" w:rsidRPr="00626B13" w:rsidRDefault="0038369B" w:rsidP="009A4887">
      <w:pPr>
        <w:autoSpaceDE w:val="0"/>
        <w:autoSpaceDN w:val="0"/>
        <w:adjustRightInd w:val="0"/>
        <w:spacing w:after="0" w:line="240" w:lineRule="auto"/>
        <w:ind w:left="-360"/>
        <w:rPr>
          <w:rFonts w:ascii="Candara" w:hAnsi="Candara" w:cstheme="minorHAnsi"/>
          <w:color w:val="000000"/>
          <w:sz w:val="24"/>
          <w:szCs w:val="24"/>
        </w:rPr>
      </w:pPr>
      <w:r w:rsidRPr="00626B13">
        <w:rPr>
          <w:rFonts w:ascii="Candara" w:hAnsi="Candara" w:cstheme="minorHAnsi"/>
          <w:b/>
          <w:bCs/>
          <w:color w:val="000000"/>
          <w:sz w:val="24"/>
          <w:szCs w:val="24"/>
        </w:rPr>
        <w:t xml:space="preserve">Centers for Medicare and Medicaid Services (CMS) </w:t>
      </w:r>
    </w:p>
    <w:p w14:paraId="44EDE656" w14:textId="05073F67" w:rsidR="00B703E9" w:rsidRPr="002A61E6" w:rsidRDefault="00A70D44" w:rsidP="002A61E6">
      <w:pPr>
        <w:autoSpaceDE w:val="0"/>
        <w:autoSpaceDN w:val="0"/>
        <w:adjustRightInd w:val="0"/>
        <w:spacing w:after="0" w:line="240" w:lineRule="auto"/>
        <w:ind w:left="-360"/>
        <w:rPr>
          <w:rFonts w:ascii="Candara" w:hAnsi="Candara" w:cstheme="minorHAnsi"/>
          <w:color w:val="0000CC"/>
          <w:sz w:val="24"/>
          <w:szCs w:val="24"/>
        </w:rPr>
      </w:pPr>
      <w:hyperlink r:id="rId18" w:history="1">
        <w:r w:rsidR="00B703E9" w:rsidRPr="00626B13">
          <w:rPr>
            <w:rStyle w:val="Hyperlink"/>
            <w:rFonts w:ascii="Candara" w:hAnsi="Candara" w:cstheme="minorHAnsi"/>
            <w:color w:val="0000CC"/>
            <w:sz w:val="24"/>
            <w:szCs w:val="24"/>
          </w:rPr>
          <w:t>https://www.cms.gov/outreach-education/partner-resources/coronavirus-covid-19-partner-toolkit</w:t>
        </w:r>
      </w:hyperlink>
      <w:r w:rsidR="0038369B" w:rsidRPr="00626B13">
        <w:rPr>
          <w:rFonts w:ascii="Candara" w:hAnsi="Candara" w:cstheme="minorHAnsi"/>
          <w:color w:val="0000CC"/>
          <w:sz w:val="24"/>
          <w:szCs w:val="24"/>
        </w:rPr>
        <w:t xml:space="preserve"> </w:t>
      </w:r>
    </w:p>
    <w:p w14:paraId="08D92A61" w14:textId="77777777" w:rsidR="0038369B" w:rsidRPr="00626B13" w:rsidRDefault="0038369B" w:rsidP="009A4887">
      <w:pPr>
        <w:autoSpaceDE w:val="0"/>
        <w:autoSpaceDN w:val="0"/>
        <w:adjustRightInd w:val="0"/>
        <w:spacing w:after="0" w:line="240" w:lineRule="auto"/>
        <w:ind w:left="-360"/>
        <w:rPr>
          <w:rFonts w:ascii="Candara" w:hAnsi="Candara" w:cstheme="minorHAnsi"/>
          <w:color w:val="000000"/>
          <w:sz w:val="24"/>
          <w:szCs w:val="24"/>
        </w:rPr>
      </w:pPr>
      <w:r w:rsidRPr="00626B13">
        <w:rPr>
          <w:rFonts w:ascii="Candara" w:hAnsi="Candara" w:cstheme="minorHAnsi"/>
          <w:b/>
          <w:bCs/>
          <w:color w:val="000000"/>
          <w:sz w:val="24"/>
          <w:szCs w:val="24"/>
        </w:rPr>
        <w:t xml:space="preserve">Centers for Disease Control and Prevention (CDC) </w:t>
      </w:r>
    </w:p>
    <w:p w14:paraId="67AC5A31" w14:textId="0217FCAE" w:rsidR="00B703E9" w:rsidRPr="00626B13" w:rsidRDefault="00A70D44" w:rsidP="002A61E6">
      <w:pPr>
        <w:autoSpaceDE w:val="0"/>
        <w:autoSpaceDN w:val="0"/>
        <w:adjustRightInd w:val="0"/>
        <w:spacing w:after="0" w:line="240" w:lineRule="auto"/>
        <w:ind w:left="-360"/>
        <w:rPr>
          <w:rFonts w:ascii="Candara" w:hAnsi="Candara" w:cstheme="minorHAnsi"/>
          <w:color w:val="085295"/>
          <w:sz w:val="24"/>
          <w:szCs w:val="24"/>
        </w:rPr>
      </w:pPr>
      <w:hyperlink r:id="rId19" w:history="1">
        <w:r w:rsidR="00B703E9" w:rsidRPr="00626B13">
          <w:rPr>
            <w:rStyle w:val="Hyperlink"/>
            <w:rFonts w:ascii="Candara" w:hAnsi="Candara" w:cstheme="minorHAnsi"/>
            <w:color w:val="0000CC"/>
            <w:sz w:val="24"/>
            <w:szCs w:val="24"/>
          </w:rPr>
          <w:t>https://www.cdc.gov/coronavirus/2019-ncov/index.html</w:t>
        </w:r>
      </w:hyperlink>
      <w:r w:rsidR="0038369B" w:rsidRPr="00626B13">
        <w:rPr>
          <w:rFonts w:ascii="Candara" w:hAnsi="Candara" w:cstheme="minorHAnsi"/>
          <w:color w:val="0000CC"/>
          <w:sz w:val="24"/>
          <w:szCs w:val="24"/>
        </w:rPr>
        <w:t xml:space="preserve"> </w:t>
      </w:r>
    </w:p>
    <w:p w14:paraId="19D55709" w14:textId="77777777" w:rsidR="0038369B" w:rsidRPr="00626B13" w:rsidRDefault="0038369B" w:rsidP="009A4887">
      <w:pPr>
        <w:autoSpaceDE w:val="0"/>
        <w:autoSpaceDN w:val="0"/>
        <w:adjustRightInd w:val="0"/>
        <w:spacing w:after="0" w:line="240" w:lineRule="auto"/>
        <w:ind w:left="-360"/>
        <w:rPr>
          <w:rFonts w:ascii="Candara" w:hAnsi="Candara" w:cstheme="minorHAnsi"/>
          <w:color w:val="000000"/>
          <w:sz w:val="24"/>
          <w:szCs w:val="24"/>
        </w:rPr>
      </w:pPr>
      <w:r w:rsidRPr="00626B13">
        <w:rPr>
          <w:rFonts w:ascii="Candara" w:hAnsi="Candara" w:cstheme="minorHAnsi"/>
          <w:b/>
          <w:bCs/>
          <w:color w:val="000000"/>
          <w:sz w:val="24"/>
          <w:szCs w:val="24"/>
        </w:rPr>
        <w:t xml:space="preserve">NORC Resources </w:t>
      </w:r>
    </w:p>
    <w:p w14:paraId="37DB8D35" w14:textId="6D4563C5" w:rsidR="00B703E9" w:rsidRPr="002A61E6" w:rsidRDefault="00A70D44" w:rsidP="002A61E6">
      <w:pPr>
        <w:autoSpaceDE w:val="0"/>
        <w:autoSpaceDN w:val="0"/>
        <w:adjustRightInd w:val="0"/>
        <w:spacing w:after="0" w:line="240" w:lineRule="auto"/>
        <w:ind w:left="-360"/>
        <w:rPr>
          <w:rFonts w:ascii="Candara" w:hAnsi="Candara" w:cstheme="minorHAnsi"/>
          <w:color w:val="0000CC"/>
          <w:sz w:val="24"/>
          <w:szCs w:val="24"/>
        </w:rPr>
      </w:pPr>
      <w:hyperlink r:id="rId20" w:history="1">
        <w:r w:rsidR="00B703E9" w:rsidRPr="00626B13">
          <w:rPr>
            <w:rStyle w:val="Hyperlink"/>
            <w:rFonts w:ascii="Candara" w:hAnsi="Candara" w:cstheme="minorHAnsi"/>
            <w:color w:val="0000CC"/>
            <w:sz w:val="24"/>
            <w:szCs w:val="24"/>
          </w:rPr>
          <w:t>https://ltcombudsman.org/omb_support/COVID-19</w:t>
        </w:r>
      </w:hyperlink>
      <w:r w:rsidR="0038369B" w:rsidRPr="00626B13">
        <w:rPr>
          <w:rFonts w:ascii="Candara" w:hAnsi="Candara" w:cstheme="minorHAnsi"/>
          <w:color w:val="0000CC"/>
          <w:sz w:val="24"/>
          <w:szCs w:val="24"/>
        </w:rPr>
        <w:t xml:space="preserve"> </w:t>
      </w:r>
    </w:p>
    <w:p w14:paraId="45522FEE" w14:textId="77777777" w:rsidR="00ED30F9" w:rsidRPr="00626B13" w:rsidRDefault="0038369B" w:rsidP="00ED30F9">
      <w:pPr>
        <w:autoSpaceDE w:val="0"/>
        <w:autoSpaceDN w:val="0"/>
        <w:adjustRightInd w:val="0"/>
        <w:spacing w:after="0" w:line="240" w:lineRule="auto"/>
        <w:ind w:left="-360"/>
        <w:rPr>
          <w:rFonts w:ascii="Candara" w:hAnsi="Candara" w:cstheme="minorHAnsi"/>
          <w:color w:val="000000"/>
          <w:sz w:val="24"/>
          <w:szCs w:val="24"/>
        </w:rPr>
      </w:pPr>
      <w:r w:rsidRPr="00626B13">
        <w:rPr>
          <w:rFonts w:ascii="Candara" w:hAnsi="Candara" w:cstheme="minorHAnsi"/>
          <w:b/>
          <w:bCs/>
          <w:color w:val="000000"/>
          <w:sz w:val="24"/>
          <w:szCs w:val="24"/>
        </w:rPr>
        <w:t xml:space="preserve">National Consumer Voice for Quality Long-Term Care (Consumer Voice) </w:t>
      </w:r>
    </w:p>
    <w:p w14:paraId="45CD45AD" w14:textId="3D833BAC" w:rsidR="004575DD" w:rsidRDefault="0038369B" w:rsidP="003C242B">
      <w:pPr>
        <w:pStyle w:val="ListParagraph"/>
        <w:numPr>
          <w:ilvl w:val="0"/>
          <w:numId w:val="11"/>
        </w:numPr>
        <w:autoSpaceDE w:val="0"/>
        <w:autoSpaceDN w:val="0"/>
        <w:adjustRightInd w:val="0"/>
        <w:spacing w:after="0" w:line="240" w:lineRule="auto"/>
        <w:rPr>
          <w:rFonts w:ascii="Candara" w:hAnsi="Candara" w:cstheme="minorHAnsi"/>
          <w:color w:val="000000"/>
          <w:sz w:val="24"/>
          <w:szCs w:val="24"/>
        </w:rPr>
      </w:pPr>
      <w:r w:rsidRPr="004575DD">
        <w:rPr>
          <w:rFonts w:ascii="Candara" w:hAnsi="Candara" w:cstheme="minorHAnsi"/>
          <w:color w:val="000000"/>
          <w:sz w:val="24"/>
          <w:szCs w:val="24"/>
        </w:rPr>
        <w:t>C</w:t>
      </w:r>
      <w:r w:rsidR="00C06D4C">
        <w:rPr>
          <w:rFonts w:ascii="Candara" w:hAnsi="Candara" w:cstheme="minorHAnsi"/>
          <w:color w:val="000000"/>
          <w:sz w:val="24"/>
          <w:szCs w:val="24"/>
        </w:rPr>
        <w:t>OVID-19</w:t>
      </w:r>
      <w:r w:rsidRPr="004575DD">
        <w:rPr>
          <w:rFonts w:ascii="Candara" w:hAnsi="Candara" w:cstheme="minorHAnsi"/>
          <w:color w:val="000000"/>
          <w:sz w:val="24"/>
          <w:szCs w:val="24"/>
        </w:rPr>
        <w:t xml:space="preserve"> in Long-Term Care Facilities</w:t>
      </w:r>
    </w:p>
    <w:p w14:paraId="621026C9" w14:textId="77777777" w:rsidR="002A61E6" w:rsidRDefault="00A70D44" w:rsidP="002A61E6">
      <w:pPr>
        <w:pStyle w:val="ListParagraph"/>
        <w:autoSpaceDE w:val="0"/>
        <w:autoSpaceDN w:val="0"/>
        <w:adjustRightInd w:val="0"/>
        <w:spacing w:after="0" w:line="240" w:lineRule="auto"/>
        <w:ind w:left="360"/>
        <w:rPr>
          <w:color w:val="0000CC"/>
        </w:rPr>
      </w:pPr>
      <w:hyperlink r:id="rId21" w:history="1">
        <w:r w:rsidR="00C06D4C" w:rsidRPr="00C06D4C">
          <w:rPr>
            <w:rStyle w:val="Hyperlink"/>
            <w:rFonts w:ascii="Candara" w:hAnsi="Candara"/>
            <w:color w:val="0000CC"/>
            <w:sz w:val="24"/>
            <w:szCs w:val="24"/>
          </w:rPr>
          <w:t>https://theconsumervoice.org/issues/other-issues-and-resources/covid-19</w:t>
        </w:r>
      </w:hyperlink>
      <w:r w:rsidR="004575DD" w:rsidRPr="00C06D4C">
        <w:rPr>
          <w:color w:val="0000CC"/>
        </w:rPr>
        <w:t xml:space="preserve"> </w:t>
      </w:r>
      <w:bookmarkEnd w:id="0"/>
    </w:p>
    <w:p w14:paraId="5AB32751" w14:textId="77777777" w:rsidR="002A61E6" w:rsidRPr="002A61E6" w:rsidRDefault="002A61E6" w:rsidP="002A61E6">
      <w:pPr>
        <w:autoSpaceDE w:val="0"/>
        <w:autoSpaceDN w:val="0"/>
        <w:adjustRightInd w:val="0"/>
        <w:spacing w:after="0" w:line="240" w:lineRule="auto"/>
        <w:rPr>
          <w:color w:val="0000CC"/>
          <w:sz w:val="24"/>
          <w:szCs w:val="24"/>
        </w:rPr>
      </w:pPr>
    </w:p>
    <w:p w14:paraId="4FE6A326" w14:textId="5186B11F" w:rsidR="00762EBE" w:rsidRPr="002A61E6" w:rsidRDefault="002A61E6" w:rsidP="002A61E6">
      <w:pPr>
        <w:pStyle w:val="ListParagraph"/>
        <w:autoSpaceDE w:val="0"/>
        <w:autoSpaceDN w:val="0"/>
        <w:adjustRightInd w:val="0"/>
        <w:spacing w:after="0" w:line="240" w:lineRule="auto"/>
        <w:ind w:left="0"/>
        <w:jc w:val="center"/>
        <w:rPr>
          <w:rFonts w:ascii="Candara" w:hAnsi="Candara" w:cstheme="minorHAnsi"/>
          <w:color w:val="0000CC"/>
          <w:sz w:val="2"/>
          <w:szCs w:val="2"/>
        </w:rPr>
      </w:pPr>
      <w:r>
        <w:rPr>
          <w:noProof/>
        </w:rPr>
        <mc:AlternateContent>
          <mc:Choice Requires="wps">
            <w:drawing>
              <wp:anchor distT="0" distB="0" distL="114300" distR="114300" simplePos="0" relativeHeight="251665408" behindDoc="0" locked="0" layoutInCell="1" allowOverlap="1" wp14:anchorId="2DBFDD4E" wp14:editId="1B6AD063">
                <wp:simplePos x="0" y="0"/>
                <wp:positionH relativeFrom="margin">
                  <wp:posOffset>-838200</wp:posOffset>
                </wp:positionH>
                <wp:positionV relativeFrom="paragraph">
                  <wp:posOffset>719455</wp:posOffset>
                </wp:positionV>
                <wp:extent cx="8401050" cy="419100"/>
                <wp:effectExtent l="0" t="0" r="0" b="0"/>
                <wp:wrapNone/>
                <wp:docPr id="3" name="Rectangle 3"/>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30EC" id="Rectangle 3" o:spid="_x0000_s1026" style="position:absolute;margin-left:-66pt;margin-top:56.65pt;width:661.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" fillcolor="#0a2e82" stroked="f" strokeweight="1pt">
                <w10:wrap anchorx="margin"/>
              </v:rect>
            </w:pict>
          </mc:Fallback>
        </mc:AlternateContent>
      </w:r>
      <w:r w:rsidR="0038369B" w:rsidRPr="0038369B">
        <w:rPr>
          <w:rFonts w:ascii="Calibri" w:hAnsi="Calibri" w:cs="Calibri"/>
          <w:i/>
          <w:iCs/>
          <w:color w:val="000000"/>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ectPr w:rsidR="00762EBE" w:rsidRPr="002A61E6" w:rsidSect="002A61E6">
      <w:footerReference w:type="default" r:id="rId22"/>
      <w:headerReference w:type="first" r:id="rId23"/>
      <w:pgSz w:w="12240" w:h="15840"/>
      <w:pgMar w:top="900" w:right="1080" w:bottom="450" w:left="1080" w:header="5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A11E" w14:textId="77777777" w:rsidR="00A70D44" w:rsidRDefault="00A70D44" w:rsidP="001A1E33">
      <w:pPr>
        <w:spacing w:after="0" w:line="240" w:lineRule="auto"/>
      </w:pPr>
      <w:r>
        <w:separator/>
      </w:r>
    </w:p>
  </w:endnote>
  <w:endnote w:type="continuationSeparator" w:id="0">
    <w:p w14:paraId="1740E6A5" w14:textId="77777777" w:rsidR="00A70D44" w:rsidRDefault="00A70D44" w:rsidP="001A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869971"/>
      <w:docPartObj>
        <w:docPartGallery w:val="Page Numbers (Bottom of Page)"/>
        <w:docPartUnique/>
      </w:docPartObj>
    </w:sdtPr>
    <w:sdtEndPr>
      <w:rPr>
        <w:noProof/>
      </w:rPr>
    </w:sdtEndPr>
    <w:sdtContent>
      <w:p w14:paraId="353AFB6E" w14:textId="07C22535" w:rsidR="006F2558" w:rsidRPr="002A61E6" w:rsidRDefault="006F2558" w:rsidP="002A61E6">
        <w:pPr>
          <w:pStyle w:val="Footer"/>
          <w:jc w:val="right"/>
          <w:rPr>
            <w:noProof/>
            <w:sz w:val="18"/>
            <w:szCs w:val="18"/>
          </w:rPr>
        </w:pPr>
        <w:r w:rsidRPr="00783771">
          <w:rPr>
            <w:sz w:val="18"/>
            <w:szCs w:val="18"/>
          </w:rPr>
          <w:fldChar w:fldCharType="begin"/>
        </w:r>
        <w:r w:rsidRPr="00783771">
          <w:rPr>
            <w:sz w:val="18"/>
            <w:szCs w:val="18"/>
          </w:rPr>
          <w:instrText xml:space="preserve"> PAGE   \* MERGEFORMAT </w:instrText>
        </w:r>
        <w:r w:rsidRPr="00783771">
          <w:rPr>
            <w:sz w:val="18"/>
            <w:szCs w:val="18"/>
          </w:rPr>
          <w:fldChar w:fldCharType="separate"/>
        </w:r>
        <w:r w:rsidR="000B1920">
          <w:rPr>
            <w:noProof/>
            <w:sz w:val="18"/>
            <w:szCs w:val="18"/>
          </w:rPr>
          <w:t>8</w:t>
        </w:r>
        <w:r w:rsidRPr="00783771">
          <w:rPr>
            <w:noProof/>
            <w:sz w:val="18"/>
            <w:szCs w:val="18"/>
          </w:rPr>
          <w:fldChar w:fldCharType="end"/>
        </w:r>
        <w:r w:rsidR="002A61E6">
          <w:rPr>
            <w:noProof/>
            <w:sz w:val="18"/>
            <w:szCs w:val="18"/>
          </w:rPr>
          <w:t xml:space="preserve"> (</w:t>
        </w:r>
        <w:r w:rsidR="001C08FA">
          <w:rPr>
            <w:noProof/>
            <w:sz w:val="18"/>
            <w:szCs w:val="18"/>
          </w:rPr>
          <w:t>May 2021</w:t>
        </w:r>
        <w:r w:rsidR="002A61E6">
          <w:rPr>
            <w:noProof/>
            <w:sz w:val="18"/>
            <w:szCs w:val="18"/>
          </w:rPr>
          <w:t>)</w:t>
        </w:r>
      </w:p>
    </w:sdtContent>
  </w:sdt>
  <w:p w14:paraId="584F07A0" w14:textId="77777777" w:rsidR="00CA66FA" w:rsidRDefault="00CA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8EBD" w14:textId="77777777" w:rsidR="00A70D44" w:rsidRDefault="00A70D44" w:rsidP="001A1E33">
      <w:pPr>
        <w:spacing w:after="0" w:line="240" w:lineRule="auto"/>
      </w:pPr>
      <w:r>
        <w:separator/>
      </w:r>
    </w:p>
  </w:footnote>
  <w:footnote w:type="continuationSeparator" w:id="0">
    <w:p w14:paraId="09CA51A8" w14:textId="77777777" w:rsidR="00A70D44" w:rsidRDefault="00A70D44" w:rsidP="001A1E33">
      <w:pPr>
        <w:spacing w:after="0" w:line="240" w:lineRule="auto"/>
      </w:pPr>
      <w:r>
        <w:continuationSeparator/>
      </w:r>
    </w:p>
  </w:footnote>
  <w:footnote w:id="1">
    <w:p w14:paraId="29A4BCEE" w14:textId="7DBC3B04" w:rsidR="001078FA" w:rsidRPr="00B16AB0" w:rsidRDefault="001078FA">
      <w:pPr>
        <w:pStyle w:val="FootnoteText"/>
        <w:rPr>
          <w:sz w:val="18"/>
          <w:szCs w:val="18"/>
        </w:rPr>
      </w:pPr>
      <w:r>
        <w:rPr>
          <w:rStyle w:val="FootnoteReference"/>
        </w:rPr>
        <w:footnoteRef/>
      </w:r>
      <w:r>
        <w:t xml:space="preserve"> </w:t>
      </w:r>
      <w:r w:rsidRPr="00B16AB0">
        <w:rPr>
          <w:sz w:val="18"/>
          <w:szCs w:val="18"/>
        </w:rPr>
        <w:t>Older Americans Act of 1965. Section 712 (a)(3)(A)</w:t>
      </w:r>
    </w:p>
  </w:footnote>
  <w:footnote w:id="2">
    <w:p w14:paraId="7DDD14EE" w14:textId="4DC79FCB" w:rsidR="00B16AB0" w:rsidRDefault="00B16AB0">
      <w:pPr>
        <w:pStyle w:val="FootnoteText"/>
      </w:pPr>
      <w:r>
        <w:rPr>
          <w:rStyle w:val="FootnoteReference"/>
        </w:rPr>
        <w:footnoteRef/>
      </w:r>
      <w:r>
        <w:t xml:space="preserve"> </w:t>
      </w:r>
      <w:r w:rsidRPr="00BC2992">
        <w:rPr>
          <w:rFonts w:cstheme="minorHAnsi"/>
          <w:sz w:val="18"/>
          <w:szCs w:val="18"/>
        </w:rPr>
        <w:t>In this resource the term “representative” means</w:t>
      </w:r>
      <w:r>
        <w:rPr>
          <w:rFonts w:cstheme="minorHAnsi"/>
          <w:sz w:val="18"/>
          <w:szCs w:val="18"/>
        </w:rPr>
        <w:t xml:space="preserve"> paid or volunteer</w:t>
      </w:r>
      <w:r w:rsidRPr="00BC2992">
        <w:rPr>
          <w:rFonts w:cstheme="minorHAnsi"/>
          <w:sz w:val="18"/>
          <w:szCs w:val="18"/>
        </w:rPr>
        <w:t xml:space="preserve"> “representative</w:t>
      </w:r>
      <w:r>
        <w:rPr>
          <w:rFonts w:cstheme="minorHAnsi"/>
          <w:sz w:val="18"/>
          <w:szCs w:val="18"/>
        </w:rPr>
        <w:t>s</w:t>
      </w:r>
      <w:r w:rsidRPr="00BC2992">
        <w:rPr>
          <w:rFonts w:cstheme="minorHAnsi"/>
          <w:sz w:val="18"/>
          <w:szCs w:val="18"/>
        </w:rPr>
        <w:t xml:space="preserve"> of the Office of State Long-Term Care Ombudsman” </w:t>
      </w:r>
      <w:r>
        <w:rPr>
          <w:rFonts w:cstheme="minorHAnsi"/>
          <w:sz w:val="18"/>
          <w:szCs w:val="18"/>
        </w:rPr>
        <w:t xml:space="preserve">as defined in the </w:t>
      </w:r>
      <w:r w:rsidRPr="00BC2992">
        <w:rPr>
          <w:rFonts w:cstheme="minorHAnsi"/>
          <w:sz w:val="18"/>
          <w:szCs w:val="18"/>
        </w:rPr>
        <w:t>State Long-Term Care Ombudsman Program Final Rule, Section 1324.1 Definitions</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ED39" w14:textId="6E21F07F" w:rsidR="00626B13" w:rsidRDefault="00626B13" w:rsidP="00626B13">
    <w:pPr>
      <w:pStyle w:val="Header"/>
      <w:ind w:left="-1080"/>
    </w:pPr>
    <w:r>
      <w:rPr>
        <w:noProof/>
      </w:rPr>
      <w:drawing>
        <wp:inline distT="0" distB="0" distL="0" distR="0" wp14:anchorId="2714181F" wp14:editId="4D7DDBB8">
          <wp:extent cx="7772400" cy="218994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2720" cy="22041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3C8"/>
    <w:multiLevelType w:val="hybridMultilevel"/>
    <w:tmpl w:val="7E16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3D52"/>
    <w:multiLevelType w:val="hybridMultilevel"/>
    <w:tmpl w:val="F9721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43E54"/>
    <w:multiLevelType w:val="hybridMultilevel"/>
    <w:tmpl w:val="1256EDB8"/>
    <w:lvl w:ilvl="0" w:tplc="54F261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45C91"/>
    <w:multiLevelType w:val="hybridMultilevel"/>
    <w:tmpl w:val="D33E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9562D"/>
    <w:multiLevelType w:val="hybridMultilevel"/>
    <w:tmpl w:val="77B6F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975C66"/>
    <w:multiLevelType w:val="hybridMultilevel"/>
    <w:tmpl w:val="CD803236"/>
    <w:lvl w:ilvl="0" w:tplc="6826F168">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FE011A9"/>
    <w:multiLevelType w:val="hybridMultilevel"/>
    <w:tmpl w:val="14BE34FC"/>
    <w:lvl w:ilvl="0" w:tplc="04090001">
      <w:start w:val="1"/>
      <w:numFmt w:val="bullet"/>
      <w:lvlText w:val=""/>
      <w:lvlJc w:val="left"/>
      <w:pPr>
        <w:ind w:left="360" w:hanging="360"/>
      </w:pPr>
      <w:rPr>
        <w:rFonts w:ascii="Symbol" w:hAnsi="Symbol" w:hint="default"/>
      </w:rPr>
    </w:lvl>
    <w:lvl w:ilvl="1" w:tplc="17323E4E">
      <w:start w:val="1"/>
      <w:numFmt w:val="bullet"/>
      <w:lvlText w:val="o"/>
      <w:lvlJc w:val="left"/>
      <w:pPr>
        <w:ind w:left="1080" w:hanging="360"/>
      </w:pPr>
      <w:rPr>
        <w:rFonts w:ascii="Candara" w:hAnsi="Candara" w:cs="Courier New" w:hint="default"/>
        <w:color w:val="auto"/>
        <w:sz w:val="24"/>
        <w:szCs w:val="24"/>
      </w:rPr>
    </w:lvl>
    <w:lvl w:ilvl="2" w:tplc="20E66750">
      <w:start w:val="1"/>
      <w:numFmt w:val="bullet"/>
      <w:lvlText w:val=""/>
      <w:lvlJc w:val="left"/>
      <w:pPr>
        <w:ind w:left="1800" w:hanging="360"/>
      </w:pPr>
      <w:rPr>
        <w:rFonts w:ascii="Wingdings" w:hAnsi="Wingdings" w:hint="default"/>
        <w:color w:val="auto"/>
        <w:sz w:val="24"/>
        <w:szCs w:val="2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C25A1D"/>
    <w:multiLevelType w:val="hybridMultilevel"/>
    <w:tmpl w:val="F7C27AC4"/>
    <w:lvl w:ilvl="0" w:tplc="57DE6F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361A2B"/>
    <w:multiLevelType w:val="hybridMultilevel"/>
    <w:tmpl w:val="44060E8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32F52"/>
    <w:multiLevelType w:val="hybridMultilevel"/>
    <w:tmpl w:val="114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73384"/>
    <w:multiLevelType w:val="hybridMultilevel"/>
    <w:tmpl w:val="AA5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32CD9"/>
    <w:multiLevelType w:val="hybridMultilevel"/>
    <w:tmpl w:val="C4E2C464"/>
    <w:lvl w:ilvl="0" w:tplc="04090001">
      <w:start w:val="1"/>
      <w:numFmt w:val="bullet"/>
      <w:lvlText w:val=""/>
      <w:lvlJc w:val="left"/>
      <w:pPr>
        <w:ind w:left="360" w:hanging="360"/>
      </w:pPr>
      <w:rPr>
        <w:rFonts w:ascii="Symbol" w:hAnsi="Symbol" w:hint="default"/>
      </w:rPr>
    </w:lvl>
    <w:lvl w:ilvl="1" w:tplc="DF8A6AF0">
      <w:start w:val="1"/>
      <w:numFmt w:val="bullet"/>
      <w:lvlText w:val="o"/>
      <w:lvlJc w:val="left"/>
      <w:pPr>
        <w:ind w:left="1080" w:hanging="360"/>
      </w:pPr>
      <w:rPr>
        <w:rFonts w:ascii="Candara" w:hAnsi="Candara"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045D58"/>
    <w:multiLevelType w:val="hybridMultilevel"/>
    <w:tmpl w:val="6844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39220D"/>
    <w:multiLevelType w:val="hybridMultilevel"/>
    <w:tmpl w:val="102E3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13"/>
  </w:num>
  <w:num w:numId="6">
    <w:abstractNumId w:val="2"/>
  </w:num>
  <w:num w:numId="7">
    <w:abstractNumId w:val="6"/>
  </w:num>
  <w:num w:numId="8">
    <w:abstractNumId w:val="3"/>
  </w:num>
  <w:num w:numId="9">
    <w:abstractNumId w:val="4"/>
  </w:num>
  <w:num w:numId="10">
    <w:abstractNumId w:val="11"/>
  </w:num>
  <w:num w:numId="11">
    <w:abstractNumId w:val="1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ED"/>
    <w:rsid w:val="00001ED9"/>
    <w:rsid w:val="00003A5C"/>
    <w:rsid w:val="000115FA"/>
    <w:rsid w:val="000163F6"/>
    <w:rsid w:val="000175AE"/>
    <w:rsid w:val="00024DFA"/>
    <w:rsid w:val="00024FDE"/>
    <w:rsid w:val="000273E2"/>
    <w:rsid w:val="00034FA8"/>
    <w:rsid w:val="000372DF"/>
    <w:rsid w:val="00060B41"/>
    <w:rsid w:val="00061591"/>
    <w:rsid w:val="000616D1"/>
    <w:rsid w:val="00061A80"/>
    <w:rsid w:val="00064DBB"/>
    <w:rsid w:val="00066D61"/>
    <w:rsid w:val="00070B99"/>
    <w:rsid w:val="00083F49"/>
    <w:rsid w:val="000A0232"/>
    <w:rsid w:val="000A1A05"/>
    <w:rsid w:val="000B080A"/>
    <w:rsid w:val="000B1920"/>
    <w:rsid w:val="000B5DBA"/>
    <w:rsid w:val="000C122B"/>
    <w:rsid w:val="000C7A22"/>
    <w:rsid w:val="000D5990"/>
    <w:rsid w:val="000E14A0"/>
    <w:rsid w:val="000E4D90"/>
    <w:rsid w:val="000F427C"/>
    <w:rsid w:val="001078FA"/>
    <w:rsid w:val="00111726"/>
    <w:rsid w:val="00116C24"/>
    <w:rsid w:val="00121601"/>
    <w:rsid w:val="00131D27"/>
    <w:rsid w:val="0014199D"/>
    <w:rsid w:val="00142A56"/>
    <w:rsid w:val="00151446"/>
    <w:rsid w:val="00151E82"/>
    <w:rsid w:val="00172CCA"/>
    <w:rsid w:val="001740B3"/>
    <w:rsid w:val="001746C0"/>
    <w:rsid w:val="0017602D"/>
    <w:rsid w:val="00181B0A"/>
    <w:rsid w:val="00187C51"/>
    <w:rsid w:val="0019156C"/>
    <w:rsid w:val="001922AF"/>
    <w:rsid w:val="001A16E2"/>
    <w:rsid w:val="001A1E33"/>
    <w:rsid w:val="001A28E3"/>
    <w:rsid w:val="001A2D59"/>
    <w:rsid w:val="001A35F8"/>
    <w:rsid w:val="001A4A36"/>
    <w:rsid w:val="001A69DC"/>
    <w:rsid w:val="001B5F7E"/>
    <w:rsid w:val="001B7A46"/>
    <w:rsid w:val="001C08FA"/>
    <w:rsid w:val="001C6316"/>
    <w:rsid w:val="001D046C"/>
    <w:rsid w:val="001D2602"/>
    <w:rsid w:val="001E3DA2"/>
    <w:rsid w:val="001E45C9"/>
    <w:rsid w:val="001E76A9"/>
    <w:rsid w:val="001F1DDC"/>
    <w:rsid w:val="001F2A2F"/>
    <w:rsid w:val="002075D7"/>
    <w:rsid w:val="0022306C"/>
    <w:rsid w:val="00227729"/>
    <w:rsid w:val="0023139D"/>
    <w:rsid w:val="0023371A"/>
    <w:rsid w:val="002416A7"/>
    <w:rsid w:val="002429F6"/>
    <w:rsid w:val="0024488A"/>
    <w:rsid w:val="00244BBC"/>
    <w:rsid w:val="00250549"/>
    <w:rsid w:val="00264F06"/>
    <w:rsid w:val="00280CFC"/>
    <w:rsid w:val="00282F84"/>
    <w:rsid w:val="00285273"/>
    <w:rsid w:val="0029202C"/>
    <w:rsid w:val="00295961"/>
    <w:rsid w:val="002A295F"/>
    <w:rsid w:val="002A4A26"/>
    <w:rsid w:val="002A61E6"/>
    <w:rsid w:val="002B19B4"/>
    <w:rsid w:val="002C0636"/>
    <w:rsid w:val="002C0BA8"/>
    <w:rsid w:val="002C3037"/>
    <w:rsid w:val="002C4622"/>
    <w:rsid w:val="002C60BD"/>
    <w:rsid w:val="002D2701"/>
    <w:rsid w:val="002E1C92"/>
    <w:rsid w:val="002E740E"/>
    <w:rsid w:val="002E7D03"/>
    <w:rsid w:val="002F26D8"/>
    <w:rsid w:val="002F5D46"/>
    <w:rsid w:val="00302B12"/>
    <w:rsid w:val="003102D1"/>
    <w:rsid w:val="00322AED"/>
    <w:rsid w:val="00331002"/>
    <w:rsid w:val="00333CD4"/>
    <w:rsid w:val="0034041A"/>
    <w:rsid w:val="00342763"/>
    <w:rsid w:val="0034538E"/>
    <w:rsid w:val="0035325A"/>
    <w:rsid w:val="00371827"/>
    <w:rsid w:val="00374DC3"/>
    <w:rsid w:val="0038369B"/>
    <w:rsid w:val="00386052"/>
    <w:rsid w:val="0039102E"/>
    <w:rsid w:val="003924F4"/>
    <w:rsid w:val="0039379D"/>
    <w:rsid w:val="003A2412"/>
    <w:rsid w:val="003A30BB"/>
    <w:rsid w:val="003A75CA"/>
    <w:rsid w:val="003B3A82"/>
    <w:rsid w:val="003C6D43"/>
    <w:rsid w:val="003D14E5"/>
    <w:rsid w:val="003D379A"/>
    <w:rsid w:val="003D7EF6"/>
    <w:rsid w:val="003E1704"/>
    <w:rsid w:val="003E2B9C"/>
    <w:rsid w:val="003E2BD0"/>
    <w:rsid w:val="003E42EA"/>
    <w:rsid w:val="003E48A0"/>
    <w:rsid w:val="003E649D"/>
    <w:rsid w:val="003E68F4"/>
    <w:rsid w:val="003E6FD8"/>
    <w:rsid w:val="003F1E4E"/>
    <w:rsid w:val="003F6162"/>
    <w:rsid w:val="003F7990"/>
    <w:rsid w:val="00400045"/>
    <w:rsid w:val="0040237E"/>
    <w:rsid w:val="00403D82"/>
    <w:rsid w:val="004046B8"/>
    <w:rsid w:val="004057C7"/>
    <w:rsid w:val="00410296"/>
    <w:rsid w:val="0041288A"/>
    <w:rsid w:val="0041387B"/>
    <w:rsid w:val="00413E33"/>
    <w:rsid w:val="00421D04"/>
    <w:rsid w:val="00430D8F"/>
    <w:rsid w:val="00435668"/>
    <w:rsid w:val="00445610"/>
    <w:rsid w:val="00446846"/>
    <w:rsid w:val="00452D27"/>
    <w:rsid w:val="004575DD"/>
    <w:rsid w:val="00462C6A"/>
    <w:rsid w:val="00466C22"/>
    <w:rsid w:val="00467DD4"/>
    <w:rsid w:val="0047465E"/>
    <w:rsid w:val="00474DD6"/>
    <w:rsid w:val="00481F6D"/>
    <w:rsid w:val="00482956"/>
    <w:rsid w:val="0048410C"/>
    <w:rsid w:val="00487F18"/>
    <w:rsid w:val="004A34A0"/>
    <w:rsid w:val="004C12CC"/>
    <w:rsid w:val="004D6270"/>
    <w:rsid w:val="00500435"/>
    <w:rsid w:val="0050721A"/>
    <w:rsid w:val="00507750"/>
    <w:rsid w:val="0051222D"/>
    <w:rsid w:val="00512B21"/>
    <w:rsid w:val="0052248C"/>
    <w:rsid w:val="00535C70"/>
    <w:rsid w:val="005362E3"/>
    <w:rsid w:val="005464FF"/>
    <w:rsid w:val="00546784"/>
    <w:rsid w:val="00552F74"/>
    <w:rsid w:val="00553515"/>
    <w:rsid w:val="00553A55"/>
    <w:rsid w:val="00553A95"/>
    <w:rsid w:val="0056069F"/>
    <w:rsid w:val="00563CA2"/>
    <w:rsid w:val="00563E08"/>
    <w:rsid w:val="00573550"/>
    <w:rsid w:val="00576A38"/>
    <w:rsid w:val="00581FB0"/>
    <w:rsid w:val="00585BE6"/>
    <w:rsid w:val="00595745"/>
    <w:rsid w:val="00597986"/>
    <w:rsid w:val="005A6CDB"/>
    <w:rsid w:val="005A7B74"/>
    <w:rsid w:val="005C1766"/>
    <w:rsid w:val="005C27BD"/>
    <w:rsid w:val="005C403A"/>
    <w:rsid w:val="005D04DE"/>
    <w:rsid w:val="005D17C9"/>
    <w:rsid w:val="005D3556"/>
    <w:rsid w:val="005D5900"/>
    <w:rsid w:val="005E0DD7"/>
    <w:rsid w:val="005E3A88"/>
    <w:rsid w:val="0060093A"/>
    <w:rsid w:val="00602955"/>
    <w:rsid w:val="00625B05"/>
    <w:rsid w:val="00626B13"/>
    <w:rsid w:val="006307AF"/>
    <w:rsid w:val="006313FE"/>
    <w:rsid w:val="00631E2A"/>
    <w:rsid w:val="00633718"/>
    <w:rsid w:val="0063411F"/>
    <w:rsid w:val="00655672"/>
    <w:rsid w:val="00656F6C"/>
    <w:rsid w:val="006629E8"/>
    <w:rsid w:val="00664B77"/>
    <w:rsid w:val="00674FB2"/>
    <w:rsid w:val="00676FB1"/>
    <w:rsid w:val="00677AE6"/>
    <w:rsid w:val="006808CF"/>
    <w:rsid w:val="00686CD0"/>
    <w:rsid w:val="006A0B92"/>
    <w:rsid w:val="006A10C4"/>
    <w:rsid w:val="006B5405"/>
    <w:rsid w:val="006C7A2E"/>
    <w:rsid w:val="006D4093"/>
    <w:rsid w:val="006E3D8C"/>
    <w:rsid w:val="006F2558"/>
    <w:rsid w:val="006F5880"/>
    <w:rsid w:val="00700619"/>
    <w:rsid w:val="007056E0"/>
    <w:rsid w:val="00711C2B"/>
    <w:rsid w:val="007132A8"/>
    <w:rsid w:val="007251C0"/>
    <w:rsid w:val="0073434A"/>
    <w:rsid w:val="00740A8E"/>
    <w:rsid w:val="0075286D"/>
    <w:rsid w:val="00762EBE"/>
    <w:rsid w:val="007671C3"/>
    <w:rsid w:val="00771C2D"/>
    <w:rsid w:val="007735A8"/>
    <w:rsid w:val="00775B1A"/>
    <w:rsid w:val="00777F43"/>
    <w:rsid w:val="00783771"/>
    <w:rsid w:val="0078414E"/>
    <w:rsid w:val="007846B0"/>
    <w:rsid w:val="00785800"/>
    <w:rsid w:val="00785B87"/>
    <w:rsid w:val="00787CD2"/>
    <w:rsid w:val="00790EEF"/>
    <w:rsid w:val="007A39D9"/>
    <w:rsid w:val="007B1BC4"/>
    <w:rsid w:val="007B1F2C"/>
    <w:rsid w:val="007B7794"/>
    <w:rsid w:val="007C3A8B"/>
    <w:rsid w:val="007C3C08"/>
    <w:rsid w:val="007C4194"/>
    <w:rsid w:val="007C5426"/>
    <w:rsid w:val="007C75A3"/>
    <w:rsid w:val="007C7F7D"/>
    <w:rsid w:val="007D1CBB"/>
    <w:rsid w:val="007D41C0"/>
    <w:rsid w:val="007D5328"/>
    <w:rsid w:val="007E0CC2"/>
    <w:rsid w:val="007E6ACB"/>
    <w:rsid w:val="007F2DED"/>
    <w:rsid w:val="007F4954"/>
    <w:rsid w:val="007F64D8"/>
    <w:rsid w:val="0080154D"/>
    <w:rsid w:val="00805622"/>
    <w:rsid w:val="00805697"/>
    <w:rsid w:val="00806240"/>
    <w:rsid w:val="00811BB9"/>
    <w:rsid w:val="0081608C"/>
    <w:rsid w:val="00823E87"/>
    <w:rsid w:val="00842482"/>
    <w:rsid w:val="008501C4"/>
    <w:rsid w:val="008536D0"/>
    <w:rsid w:val="0085524C"/>
    <w:rsid w:val="00861745"/>
    <w:rsid w:val="00863E8B"/>
    <w:rsid w:val="00863F7B"/>
    <w:rsid w:val="00865DBA"/>
    <w:rsid w:val="008715FB"/>
    <w:rsid w:val="0089419C"/>
    <w:rsid w:val="008959B3"/>
    <w:rsid w:val="0089643E"/>
    <w:rsid w:val="00897D91"/>
    <w:rsid w:val="008A2205"/>
    <w:rsid w:val="008B204A"/>
    <w:rsid w:val="008B270C"/>
    <w:rsid w:val="008B7080"/>
    <w:rsid w:val="008B7FB9"/>
    <w:rsid w:val="008D1008"/>
    <w:rsid w:val="008D2B82"/>
    <w:rsid w:val="008D3221"/>
    <w:rsid w:val="008D41E8"/>
    <w:rsid w:val="008D596C"/>
    <w:rsid w:val="008E41D8"/>
    <w:rsid w:val="008E4CF8"/>
    <w:rsid w:val="008E7C2B"/>
    <w:rsid w:val="008F03DC"/>
    <w:rsid w:val="008F3957"/>
    <w:rsid w:val="008F46D7"/>
    <w:rsid w:val="0090170D"/>
    <w:rsid w:val="00906546"/>
    <w:rsid w:val="00907564"/>
    <w:rsid w:val="00910A7F"/>
    <w:rsid w:val="00922D5A"/>
    <w:rsid w:val="00942B19"/>
    <w:rsid w:val="00945651"/>
    <w:rsid w:val="00945B17"/>
    <w:rsid w:val="00946C3C"/>
    <w:rsid w:val="00947761"/>
    <w:rsid w:val="00954A20"/>
    <w:rsid w:val="00957FC1"/>
    <w:rsid w:val="00965BA7"/>
    <w:rsid w:val="009664F0"/>
    <w:rsid w:val="00977F60"/>
    <w:rsid w:val="00982389"/>
    <w:rsid w:val="00986BC5"/>
    <w:rsid w:val="00987D7C"/>
    <w:rsid w:val="00995CFF"/>
    <w:rsid w:val="009A14CE"/>
    <w:rsid w:val="009A32A9"/>
    <w:rsid w:val="009A4887"/>
    <w:rsid w:val="009A7DEA"/>
    <w:rsid w:val="009B230C"/>
    <w:rsid w:val="009B7E02"/>
    <w:rsid w:val="009C1993"/>
    <w:rsid w:val="009C7BDA"/>
    <w:rsid w:val="009E3378"/>
    <w:rsid w:val="00A012F1"/>
    <w:rsid w:val="00A0354F"/>
    <w:rsid w:val="00A06133"/>
    <w:rsid w:val="00A13CCE"/>
    <w:rsid w:val="00A178D4"/>
    <w:rsid w:val="00A36F11"/>
    <w:rsid w:val="00A40181"/>
    <w:rsid w:val="00A4337E"/>
    <w:rsid w:val="00A462DB"/>
    <w:rsid w:val="00A6058C"/>
    <w:rsid w:val="00A622C9"/>
    <w:rsid w:val="00A62E36"/>
    <w:rsid w:val="00A706DE"/>
    <w:rsid w:val="00A70D44"/>
    <w:rsid w:val="00A810E5"/>
    <w:rsid w:val="00A851DD"/>
    <w:rsid w:val="00A879CB"/>
    <w:rsid w:val="00A9241D"/>
    <w:rsid w:val="00A92FF7"/>
    <w:rsid w:val="00A963DE"/>
    <w:rsid w:val="00AA1F70"/>
    <w:rsid w:val="00AA42AD"/>
    <w:rsid w:val="00AA4B9D"/>
    <w:rsid w:val="00AA633C"/>
    <w:rsid w:val="00AB0661"/>
    <w:rsid w:val="00AB2FE8"/>
    <w:rsid w:val="00AC425E"/>
    <w:rsid w:val="00AE75A8"/>
    <w:rsid w:val="00AF007D"/>
    <w:rsid w:val="00AF087D"/>
    <w:rsid w:val="00AF2A00"/>
    <w:rsid w:val="00AF7888"/>
    <w:rsid w:val="00B0390F"/>
    <w:rsid w:val="00B04FCD"/>
    <w:rsid w:val="00B05FF6"/>
    <w:rsid w:val="00B12ADE"/>
    <w:rsid w:val="00B12B6F"/>
    <w:rsid w:val="00B16AB0"/>
    <w:rsid w:val="00B3371B"/>
    <w:rsid w:val="00B373D0"/>
    <w:rsid w:val="00B44ABE"/>
    <w:rsid w:val="00B522D0"/>
    <w:rsid w:val="00B52E17"/>
    <w:rsid w:val="00B5415A"/>
    <w:rsid w:val="00B55B4D"/>
    <w:rsid w:val="00B60B04"/>
    <w:rsid w:val="00B63545"/>
    <w:rsid w:val="00B703E9"/>
    <w:rsid w:val="00B72F28"/>
    <w:rsid w:val="00B7573A"/>
    <w:rsid w:val="00B76387"/>
    <w:rsid w:val="00B77611"/>
    <w:rsid w:val="00B81E24"/>
    <w:rsid w:val="00B82878"/>
    <w:rsid w:val="00B87B8C"/>
    <w:rsid w:val="00B97DB0"/>
    <w:rsid w:val="00BA634F"/>
    <w:rsid w:val="00BB2E35"/>
    <w:rsid w:val="00BB4D4B"/>
    <w:rsid w:val="00BB5881"/>
    <w:rsid w:val="00BB6557"/>
    <w:rsid w:val="00BC3BD9"/>
    <w:rsid w:val="00BC5F4A"/>
    <w:rsid w:val="00BC78E5"/>
    <w:rsid w:val="00BC7EC8"/>
    <w:rsid w:val="00BD27FD"/>
    <w:rsid w:val="00BD5252"/>
    <w:rsid w:val="00BD6FD8"/>
    <w:rsid w:val="00BE05D0"/>
    <w:rsid w:val="00BE40FE"/>
    <w:rsid w:val="00BE5171"/>
    <w:rsid w:val="00BE683F"/>
    <w:rsid w:val="00BF0298"/>
    <w:rsid w:val="00BF5768"/>
    <w:rsid w:val="00C06D4C"/>
    <w:rsid w:val="00C14A1A"/>
    <w:rsid w:val="00C25EBC"/>
    <w:rsid w:val="00C2624C"/>
    <w:rsid w:val="00C43458"/>
    <w:rsid w:val="00C530D3"/>
    <w:rsid w:val="00C70D2F"/>
    <w:rsid w:val="00C74C07"/>
    <w:rsid w:val="00C7532E"/>
    <w:rsid w:val="00C8792F"/>
    <w:rsid w:val="00C91E89"/>
    <w:rsid w:val="00C927D4"/>
    <w:rsid w:val="00C9328A"/>
    <w:rsid w:val="00C942DA"/>
    <w:rsid w:val="00CA3B5C"/>
    <w:rsid w:val="00CA66FA"/>
    <w:rsid w:val="00CB0495"/>
    <w:rsid w:val="00CC2112"/>
    <w:rsid w:val="00CC4771"/>
    <w:rsid w:val="00CD2B63"/>
    <w:rsid w:val="00CD4283"/>
    <w:rsid w:val="00CD691F"/>
    <w:rsid w:val="00CE4258"/>
    <w:rsid w:val="00CE661C"/>
    <w:rsid w:val="00CF5B9E"/>
    <w:rsid w:val="00D019D0"/>
    <w:rsid w:val="00D023DE"/>
    <w:rsid w:val="00D02930"/>
    <w:rsid w:val="00D15D73"/>
    <w:rsid w:val="00D16C53"/>
    <w:rsid w:val="00D20D06"/>
    <w:rsid w:val="00D24800"/>
    <w:rsid w:val="00D2555A"/>
    <w:rsid w:val="00D309F7"/>
    <w:rsid w:val="00D32DB3"/>
    <w:rsid w:val="00D33DD7"/>
    <w:rsid w:val="00D3442D"/>
    <w:rsid w:val="00D4043C"/>
    <w:rsid w:val="00D47877"/>
    <w:rsid w:val="00D52773"/>
    <w:rsid w:val="00D57BB4"/>
    <w:rsid w:val="00D67A0B"/>
    <w:rsid w:val="00D721E7"/>
    <w:rsid w:val="00D744F7"/>
    <w:rsid w:val="00D751CA"/>
    <w:rsid w:val="00D8016C"/>
    <w:rsid w:val="00D85326"/>
    <w:rsid w:val="00D9430E"/>
    <w:rsid w:val="00DB593E"/>
    <w:rsid w:val="00DB5AB1"/>
    <w:rsid w:val="00DC2898"/>
    <w:rsid w:val="00DD1703"/>
    <w:rsid w:val="00DD17C6"/>
    <w:rsid w:val="00DD1B10"/>
    <w:rsid w:val="00DD4F1A"/>
    <w:rsid w:val="00DE7785"/>
    <w:rsid w:val="00DF4C0C"/>
    <w:rsid w:val="00DF5019"/>
    <w:rsid w:val="00E033AE"/>
    <w:rsid w:val="00E2380A"/>
    <w:rsid w:val="00E240B1"/>
    <w:rsid w:val="00E329D4"/>
    <w:rsid w:val="00E33C8D"/>
    <w:rsid w:val="00E34842"/>
    <w:rsid w:val="00E40299"/>
    <w:rsid w:val="00E421B0"/>
    <w:rsid w:val="00E4503D"/>
    <w:rsid w:val="00E46C10"/>
    <w:rsid w:val="00E564BE"/>
    <w:rsid w:val="00E56BEA"/>
    <w:rsid w:val="00E57981"/>
    <w:rsid w:val="00E6366E"/>
    <w:rsid w:val="00E659BA"/>
    <w:rsid w:val="00E6675C"/>
    <w:rsid w:val="00E82F26"/>
    <w:rsid w:val="00E85AA9"/>
    <w:rsid w:val="00E8771F"/>
    <w:rsid w:val="00EA47A5"/>
    <w:rsid w:val="00EA74DD"/>
    <w:rsid w:val="00EB276C"/>
    <w:rsid w:val="00EB3C77"/>
    <w:rsid w:val="00EC390C"/>
    <w:rsid w:val="00EC4380"/>
    <w:rsid w:val="00EC64ED"/>
    <w:rsid w:val="00EC71F1"/>
    <w:rsid w:val="00EC7D9C"/>
    <w:rsid w:val="00ED2FDF"/>
    <w:rsid w:val="00ED30F9"/>
    <w:rsid w:val="00ED3CE7"/>
    <w:rsid w:val="00ED54B6"/>
    <w:rsid w:val="00ED7881"/>
    <w:rsid w:val="00ED7B36"/>
    <w:rsid w:val="00EE3F03"/>
    <w:rsid w:val="00EF7CB9"/>
    <w:rsid w:val="00F054B5"/>
    <w:rsid w:val="00F05A57"/>
    <w:rsid w:val="00F11389"/>
    <w:rsid w:val="00F13330"/>
    <w:rsid w:val="00F1411A"/>
    <w:rsid w:val="00F1468C"/>
    <w:rsid w:val="00F23B14"/>
    <w:rsid w:val="00F30ACB"/>
    <w:rsid w:val="00F316AE"/>
    <w:rsid w:val="00F35284"/>
    <w:rsid w:val="00F35C36"/>
    <w:rsid w:val="00F417BB"/>
    <w:rsid w:val="00F509E7"/>
    <w:rsid w:val="00F50FE2"/>
    <w:rsid w:val="00F54091"/>
    <w:rsid w:val="00F562EF"/>
    <w:rsid w:val="00F64CD6"/>
    <w:rsid w:val="00F658E2"/>
    <w:rsid w:val="00F67B03"/>
    <w:rsid w:val="00F739BA"/>
    <w:rsid w:val="00F807AA"/>
    <w:rsid w:val="00F81E25"/>
    <w:rsid w:val="00F81F34"/>
    <w:rsid w:val="00F85229"/>
    <w:rsid w:val="00F9434E"/>
    <w:rsid w:val="00F9635F"/>
    <w:rsid w:val="00FA0064"/>
    <w:rsid w:val="00FA1C18"/>
    <w:rsid w:val="00FA2B2A"/>
    <w:rsid w:val="00FA4973"/>
    <w:rsid w:val="00FA6ED3"/>
    <w:rsid w:val="00FB45AD"/>
    <w:rsid w:val="00FB6577"/>
    <w:rsid w:val="00FB7828"/>
    <w:rsid w:val="00FC1D0F"/>
    <w:rsid w:val="00FD5C12"/>
    <w:rsid w:val="00FE1EE7"/>
    <w:rsid w:val="00FE6DFE"/>
    <w:rsid w:val="00FF3FCC"/>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CC3B"/>
  <w15:chartTrackingRefBased/>
  <w15:docId w15:val="{33220935-BADD-4BCB-B091-A8F8DFC8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04"/>
    <w:rPr>
      <w:rFonts w:ascii="Segoe UI" w:hAnsi="Segoe UI" w:cs="Segoe UI"/>
      <w:sz w:val="18"/>
      <w:szCs w:val="18"/>
    </w:rPr>
  </w:style>
  <w:style w:type="character" w:styleId="CommentReference">
    <w:name w:val="annotation reference"/>
    <w:basedOn w:val="DefaultParagraphFont"/>
    <w:uiPriority w:val="99"/>
    <w:semiHidden/>
    <w:unhideWhenUsed/>
    <w:rsid w:val="003E1704"/>
    <w:rPr>
      <w:sz w:val="16"/>
      <w:szCs w:val="16"/>
    </w:rPr>
  </w:style>
  <w:style w:type="paragraph" w:styleId="CommentText">
    <w:name w:val="annotation text"/>
    <w:basedOn w:val="Normal"/>
    <w:link w:val="CommentTextChar"/>
    <w:uiPriority w:val="99"/>
    <w:semiHidden/>
    <w:unhideWhenUsed/>
    <w:rsid w:val="003E1704"/>
    <w:pPr>
      <w:spacing w:line="240" w:lineRule="auto"/>
    </w:pPr>
    <w:rPr>
      <w:sz w:val="20"/>
      <w:szCs w:val="20"/>
    </w:rPr>
  </w:style>
  <w:style w:type="character" w:customStyle="1" w:styleId="CommentTextChar">
    <w:name w:val="Comment Text Char"/>
    <w:basedOn w:val="DefaultParagraphFont"/>
    <w:link w:val="CommentText"/>
    <w:uiPriority w:val="99"/>
    <w:semiHidden/>
    <w:rsid w:val="003E1704"/>
    <w:rPr>
      <w:sz w:val="20"/>
      <w:szCs w:val="20"/>
    </w:rPr>
  </w:style>
  <w:style w:type="paragraph" w:styleId="CommentSubject">
    <w:name w:val="annotation subject"/>
    <w:basedOn w:val="CommentText"/>
    <w:next w:val="CommentText"/>
    <w:link w:val="CommentSubjectChar"/>
    <w:uiPriority w:val="99"/>
    <w:semiHidden/>
    <w:unhideWhenUsed/>
    <w:rsid w:val="003E1704"/>
    <w:rPr>
      <w:b/>
      <w:bCs/>
    </w:rPr>
  </w:style>
  <w:style w:type="character" w:customStyle="1" w:styleId="CommentSubjectChar">
    <w:name w:val="Comment Subject Char"/>
    <w:basedOn w:val="CommentTextChar"/>
    <w:link w:val="CommentSubject"/>
    <w:uiPriority w:val="99"/>
    <w:semiHidden/>
    <w:rsid w:val="003E1704"/>
    <w:rPr>
      <w:b/>
      <w:bCs/>
      <w:sz w:val="20"/>
      <w:szCs w:val="20"/>
    </w:rPr>
  </w:style>
  <w:style w:type="paragraph" w:styleId="ListParagraph">
    <w:name w:val="List Paragraph"/>
    <w:basedOn w:val="Normal"/>
    <w:uiPriority w:val="34"/>
    <w:qFormat/>
    <w:rsid w:val="00D85326"/>
    <w:pPr>
      <w:ind w:left="720"/>
      <w:contextualSpacing/>
    </w:pPr>
  </w:style>
  <w:style w:type="paragraph" w:styleId="Header">
    <w:name w:val="header"/>
    <w:basedOn w:val="Normal"/>
    <w:link w:val="HeaderChar"/>
    <w:uiPriority w:val="99"/>
    <w:unhideWhenUsed/>
    <w:rsid w:val="00713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A8"/>
  </w:style>
  <w:style w:type="paragraph" w:styleId="Footer">
    <w:name w:val="footer"/>
    <w:basedOn w:val="Normal"/>
    <w:link w:val="FooterChar"/>
    <w:uiPriority w:val="99"/>
    <w:unhideWhenUsed/>
    <w:rsid w:val="00713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A8"/>
  </w:style>
  <w:style w:type="paragraph" w:styleId="FootnoteText">
    <w:name w:val="footnote text"/>
    <w:basedOn w:val="Normal"/>
    <w:link w:val="FootnoteTextChar"/>
    <w:uiPriority w:val="99"/>
    <w:semiHidden/>
    <w:unhideWhenUsed/>
    <w:rsid w:val="00174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6C0"/>
    <w:rPr>
      <w:sz w:val="20"/>
      <w:szCs w:val="20"/>
    </w:rPr>
  </w:style>
  <w:style w:type="character" w:styleId="FootnoteReference">
    <w:name w:val="footnote reference"/>
    <w:basedOn w:val="DefaultParagraphFont"/>
    <w:uiPriority w:val="99"/>
    <w:semiHidden/>
    <w:unhideWhenUsed/>
    <w:rsid w:val="001746C0"/>
    <w:rPr>
      <w:vertAlign w:val="superscript"/>
    </w:rPr>
  </w:style>
  <w:style w:type="character" w:styleId="Hyperlink">
    <w:name w:val="Hyperlink"/>
    <w:basedOn w:val="DefaultParagraphFont"/>
    <w:uiPriority w:val="99"/>
    <w:unhideWhenUsed/>
    <w:rsid w:val="0035325A"/>
    <w:rPr>
      <w:color w:val="0563C1" w:themeColor="hyperlink"/>
      <w:u w:val="single"/>
    </w:rPr>
  </w:style>
  <w:style w:type="character" w:customStyle="1" w:styleId="UnresolvedMention1">
    <w:name w:val="Unresolved Mention1"/>
    <w:basedOn w:val="DefaultParagraphFont"/>
    <w:uiPriority w:val="99"/>
    <w:semiHidden/>
    <w:unhideWhenUsed/>
    <w:rsid w:val="0035325A"/>
    <w:rPr>
      <w:color w:val="605E5C"/>
      <w:shd w:val="clear" w:color="auto" w:fill="E1DFDD"/>
    </w:rPr>
  </w:style>
  <w:style w:type="paragraph" w:customStyle="1" w:styleId="Default">
    <w:name w:val="Default"/>
    <w:rsid w:val="00700619"/>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E05D0"/>
    <w:rPr>
      <w:color w:val="605E5C"/>
      <w:shd w:val="clear" w:color="auto" w:fill="E1DFDD"/>
    </w:rPr>
  </w:style>
  <w:style w:type="character" w:styleId="FollowedHyperlink">
    <w:name w:val="FollowedHyperlink"/>
    <w:basedOn w:val="DefaultParagraphFont"/>
    <w:uiPriority w:val="99"/>
    <w:semiHidden/>
    <w:unhideWhenUsed/>
    <w:rsid w:val="00777F43"/>
    <w:rPr>
      <w:color w:val="954F72" w:themeColor="followedHyperlink"/>
      <w:u w:val="single"/>
    </w:rPr>
  </w:style>
  <w:style w:type="character" w:styleId="UnresolvedMention">
    <w:name w:val="Unresolved Mention"/>
    <w:basedOn w:val="DefaultParagraphFont"/>
    <w:uiPriority w:val="99"/>
    <w:semiHidden/>
    <w:unhideWhenUsed/>
    <w:rsid w:val="00457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combudsman.org/omb_support/nors" TargetMode="External"/><Relationship Id="rId13" Type="http://schemas.openxmlformats.org/officeDocument/2006/relationships/hyperlink" Target="https://ncler.acl.gov/getattachment/Resources/Stimulus-Payments-and-Rep-Payees.pdf.aspx?lang=en-US&amp;eType=EmailBlastContent&amp;eId=cde03810-62b7-4df1-b5b7-842410927e43" TargetMode="External"/><Relationship Id="rId18" Type="http://schemas.openxmlformats.org/officeDocument/2006/relationships/hyperlink" Target="https://www.cms.gov/outreach-education/partner-resources/coronavirus-covid-19-partner-toolkit" TargetMode="External"/><Relationship Id="rId3" Type="http://schemas.openxmlformats.org/officeDocument/2006/relationships/styles" Target="styles.xml"/><Relationship Id="rId21" Type="http://schemas.openxmlformats.org/officeDocument/2006/relationships/hyperlink" Target="https://theconsumervoice.org/issues/other-issues-and-resources/covid-19" TargetMode="External"/><Relationship Id="rId7" Type="http://schemas.openxmlformats.org/officeDocument/2006/relationships/endnotes" Target="endnotes.xml"/><Relationship Id="rId12" Type="http://schemas.openxmlformats.org/officeDocument/2006/relationships/hyperlink" Target="https://ltcombudsman.org/uploads/files/support/nursing-home-residents-and-stimulus-checks.pdf" TargetMode="External"/><Relationship Id="rId17" Type="http://schemas.openxmlformats.org/officeDocument/2006/relationships/hyperlink" Target="https://acl.gov/COVID-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s.gov/files/document/qso-21-17-nh.pdf" TargetMode="External"/><Relationship Id="rId20" Type="http://schemas.openxmlformats.org/officeDocument/2006/relationships/hyperlink" Target="https://ltcombudsman.org/omb_suppor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newsroom/press-releases/nursing-home-residents-right-retain-federal-economic-incentive-pay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ag.org/naag/attorneys-general/whos-my-ag.php" TargetMode="External"/><Relationship Id="rId23" Type="http://schemas.openxmlformats.org/officeDocument/2006/relationships/header" Target="header1.xml"/><Relationship Id="rId10" Type="http://schemas.openxmlformats.org/officeDocument/2006/relationships/hyperlink" Target="https://www.cms.gov/files/document/qso-20-39-nh-revised.pdf" TargetMode="External"/><Relationship Id="rId19"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hyperlink" Target="https://www.cms.gov/files/document/qso-20-28-nh.pdf" TargetMode="External"/><Relationship Id="rId14" Type="http://schemas.openxmlformats.org/officeDocument/2006/relationships/hyperlink" Target="https://ltcombudsman.org/uploads/files/support/nursing-home-residents-and-stimulus-check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513C-8E7D-4143-8160-841B2D82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Katie Kohler</cp:lastModifiedBy>
  <cp:revision>4</cp:revision>
  <dcterms:created xsi:type="dcterms:W3CDTF">2021-05-20T21:08:00Z</dcterms:created>
  <dcterms:modified xsi:type="dcterms:W3CDTF">2021-06-02T12:52:00Z</dcterms:modified>
</cp:coreProperties>
</file>