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1193" w14:textId="6D63D2C2" w:rsidR="00ED322D" w:rsidRPr="002A46A0" w:rsidRDefault="00ED322D" w:rsidP="002A46A0">
      <w:pPr>
        <w:pStyle w:val="Title"/>
        <w:ind w:left="-450"/>
        <w:rPr>
          <w:rFonts w:cstheme="minorHAnsi"/>
          <w:color w:val="auto"/>
        </w:rPr>
      </w:pPr>
      <w:r>
        <w:rPr>
          <w:noProof/>
        </w:rPr>
        <mc:AlternateContent>
          <mc:Choice Requires="wps">
            <w:drawing>
              <wp:anchor distT="0" distB="0" distL="114300" distR="114300" simplePos="0" relativeHeight="251779072" behindDoc="0" locked="0" layoutInCell="1" allowOverlap="1" wp14:anchorId="3B945987" wp14:editId="7E629E5A">
                <wp:simplePos x="0" y="0"/>
                <wp:positionH relativeFrom="page">
                  <wp:posOffset>-518160</wp:posOffset>
                </wp:positionH>
                <wp:positionV relativeFrom="paragraph">
                  <wp:posOffset>-2593975</wp:posOffset>
                </wp:positionV>
                <wp:extent cx="840105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8401050" cy="419100"/>
                        </a:xfrm>
                        <a:prstGeom prst="rect">
                          <a:avLst/>
                        </a:prstGeom>
                        <a:solidFill>
                          <a:srgbClr val="0A2E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0D540" id="Rectangle 2" o:spid="_x0000_s1026" style="position:absolute;margin-left:-40.8pt;margin-top:-204.25pt;width:661.5pt;height:33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" fillcolor="#0a2e82" stroked="f" strokeweight="1pt">
                <w10:wrap anchorx="page"/>
              </v:rect>
            </w:pict>
          </mc:Fallback>
        </mc:AlternateContent>
      </w:r>
    </w:p>
    <w:p w14:paraId="34E90CFB" w14:textId="77777777" w:rsidR="00B52B91" w:rsidRDefault="00186B2C" w:rsidP="00B52B91">
      <w:pPr>
        <w:pStyle w:val="Title"/>
        <w:spacing w:line="240" w:lineRule="auto"/>
        <w:ind w:left="360"/>
        <w:rPr>
          <w:rFonts w:ascii="Aharoni" w:hAnsi="Aharoni"/>
          <w:sz w:val="44"/>
          <w:szCs w:val="48"/>
        </w:rPr>
      </w:pPr>
      <w:r w:rsidRPr="00ED322D">
        <w:rPr>
          <w:rFonts w:ascii="Aharoni" w:hAnsi="Aharoni" w:hint="cs"/>
          <w:sz w:val="44"/>
          <w:szCs w:val="48"/>
        </w:rPr>
        <w:t>R</w:t>
      </w:r>
      <w:r w:rsidR="00680614" w:rsidRPr="00ED322D">
        <w:rPr>
          <w:rFonts w:ascii="Aharoni" w:hAnsi="Aharoni" w:hint="cs"/>
          <w:sz w:val="44"/>
          <w:szCs w:val="48"/>
        </w:rPr>
        <w:t>esponding to Complaints</w:t>
      </w:r>
      <w:r w:rsidRPr="00ED322D">
        <w:rPr>
          <w:rFonts w:ascii="Aharoni" w:hAnsi="Aharoni" w:hint="cs"/>
          <w:sz w:val="44"/>
          <w:szCs w:val="48"/>
        </w:rPr>
        <w:t xml:space="preserve"> During</w:t>
      </w:r>
      <w:r w:rsidR="00950493" w:rsidRPr="00ED322D">
        <w:rPr>
          <w:rFonts w:ascii="Aharoni" w:hAnsi="Aharoni" w:hint="cs"/>
          <w:sz w:val="44"/>
          <w:szCs w:val="48"/>
        </w:rPr>
        <w:t xml:space="preserve"> </w:t>
      </w:r>
      <w:r w:rsidR="005A243F" w:rsidRPr="00ED322D">
        <w:rPr>
          <w:rFonts w:ascii="Aharoni" w:hAnsi="Aharoni" w:hint="cs"/>
          <w:sz w:val="44"/>
          <w:szCs w:val="48"/>
        </w:rPr>
        <w:t xml:space="preserve">the </w:t>
      </w:r>
      <w:r w:rsidR="00680614" w:rsidRPr="00ED322D">
        <w:rPr>
          <w:rFonts w:ascii="Aharoni" w:hAnsi="Aharoni" w:hint="cs"/>
          <w:sz w:val="44"/>
          <w:szCs w:val="48"/>
        </w:rPr>
        <w:t>COVID-</w:t>
      </w:r>
      <w:r w:rsidR="00680614" w:rsidRPr="00ED322D">
        <w:rPr>
          <w:rFonts w:ascii="Aharoni" w:hAnsi="Aharoni" w:hint="cs"/>
          <w:sz w:val="56"/>
          <w:szCs w:val="72"/>
        </w:rPr>
        <w:t>19</w:t>
      </w:r>
      <w:r w:rsidR="00680614" w:rsidRPr="00ED322D">
        <w:rPr>
          <w:rFonts w:ascii="Aharoni" w:hAnsi="Aharoni" w:hint="cs"/>
          <w:sz w:val="44"/>
          <w:szCs w:val="48"/>
        </w:rPr>
        <w:t xml:space="preserve"> Pandemic</w:t>
      </w:r>
    </w:p>
    <w:p w14:paraId="5870D010" w14:textId="01796805" w:rsidR="00F60B41" w:rsidRPr="00B52B91" w:rsidRDefault="003A24B3" w:rsidP="00B52B91">
      <w:pPr>
        <w:pStyle w:val="Title"/>
        <w:spacing w:line="240" w:lineRule="auto"/>
        <w:ind w:left="360"/>
        <w:rPr>
          <w:rFonts w:ascii="Aharoni" w:hAnsi="Aharoni"/>
          <w:sz w:val="44"/>
          <w:szCs w:val="48"/>
        </w:rPr>
      </w:pPr>
      <w:r>
        <w:rPr>
          <w:rFonts w:ascii="Aharoni" w:hAnsi="Aharoni"/>
          <w:i/>
          <w:iCs/>
          <w:sz w:val="36"/>
          <w:szCs w:val="36"/>
        </w:rPr>
        <w:br/>
      </w:r>
      <w:r w:rsidR="00F60B41" w:rsidRPr="0037272A">
        <w:rPr>
          <w:rFonts w:ascii="Aharoni" w:hAnsi="Aharoni"/>
          <w:i/>
          <w:iCs/>
          <w:sz w:val="36"/>
          <w:szCs w:val="36"/>
        </w:rPr>
        <w:t>State Long-Term Care Ombudsmen</w:t>
      </w:r>
    </w:p>
    <w:p w14:paraId="4309497A" w14:textId="77777777" w:rsidR="00F60B41" w:rsidRPr="00F60B41" w:rsidRDefault="00F60B41" w:rsidP="009F4B3F">
      <w:pPr>
        <w:spacing w:after="0" w:line="240" w:lineRule="auto"/>
        <w:ind w:left="360" w:firstLine="540"/>
        <w:rPr>
          <w:rFonts w:ascii="Aharoni" w:hAnsi="Aharoni" w:cs="Aharoni"/>
          <w:b/>
          <w:bCs/>
          <w:i/>
          <w:iCs/>
          <w:color w:val="0A2E82"/>
          <w:sz w:val="20"/>
          <w:szCs w:val="20"/>
        </w:rPr>
      </w:pPr>
    </w:p>
    <w:p w14:paraId="7619513C" w14:textId="529B7624" w:rsidR="007207AD" w:rsidRPr="00491BF8" w:rsidRDefault="007207AD" w:rsidP="003A24B3">
      <w:pPr>
        <w:ind w:left="360" w:right="270"/>
        <w:rPr>
          <w:rFonts w:ascii="Candara" w:hAnsi="Candara"/>
          <w:sz w:val="24"/>
          <w:szCs w:val="24"/>
        </w:rPr>
      </w:pPr>
      <w:r w:rsidRPr="00491BF8">
        <w:rPr>
          <w:rFonts w:ascii="Candara" w:hAnsi="Candara"/>
          <w:sz w:val="24"/>
          <w:szCs w:val="24"/>
        </w:rPr>
        <w:t xml:space="preserve">One of the primary responsibilities of </w:t>
      </w:r>
      <w:r w:rsidR="00DE4772" w:rsidRPr="00491BF8">
        <w:rPr>
          <w:rFonts w:ascii="Candara" w:hAnsi="Candara"/>
          <w:sz w:val="24"/>
          <w:szCs w:val="24"/>
        </w:rPr>
        <w:t>the Ombudsman program</w:t>
      </w:r>
      <w:r w:rsidR="002A7A3B" w:rsidRPr="00491BF8">
        <w:rPr>
          <w:rFonts w:ascii="Candara" w:hAnsi="Candara"/>
          <w:sz w:val="24"/>
          <w:szCs w:val="24"/>
        </w:rPr>
        <w:t xml:space="preserve"> is a</w:t>
      </w:r>
      <w:r w:rsidR="004A4FF9" w:rsidRPr="00491BF8">
        <w:rPr>
          <w:rFonts w:ascii="Candara" w:hAnsi="Candara"/>
          <w:sz w:val="24"/>
          <w:szCs w:val="24"/>
        </w:rPr>
        <w:t xml:space="preserve">dvocating </w:t>
      </w:r>
      <w:r w:rsidR="00427E46" w:rsidRPr="00491BF8">
        <w:rPr>
          <w:rFonts w:ascii="Candara" w:hAnsi="Candara"/>
          <w:sz w:val="24"/>
          <w:szCs w:val="24"/>
        </w:rPr>
        <w:t xml:space="preserve">with and for </w:t>
      </w:r>
      <w:r w:rsidRPr="00491BF8">
        <w:rPr>
          <w:rFonts w:ascii="Candara" w:hAnsi="Candara"/>
          <w:sz w:val="24"/>
          <w:szCs w:val="24"/>
        </w:rPr>
        <w:t>residents of nursing facilities and residential care communities</w:t>
      </w:r>
      <w:r w:rsidR="00E84D1A" w:rsidRPr="00491BF8">
        <w:rPr>
          <w:rFonts w:ascii="Candara" w:hAnsi="Candara"/>
          <w:sz w:val="24"/>
          <w:szCs w:val="24"/>
        </w:rPr>
        <w:t xml:space="preserve"> (also known as board and care home</w:t>
      </w:r>
      <w:r w:rsidR="005F605F" w:rsidRPr="00491BF8">
        <w:rPr>
          <w:rFonts w:ascii="Candara" w:hAnsi="Candara"/>
          <w:sz w:val="24"/>
          <w:szCs w:val="24"/>
        </w:rPr>
        <w:t>s</w:t>
      </w:r>
      <w:r w:rsidR="00E84D1A" w:rsidRPr="00491BF8">
        <w:rPr>
          <w:rFonts w:ascii="Candara" w:hAnsi="Candara"/>
          <w:sz w:val="24"/>
          <w:szCs w:val="24"/>
        </w:rPr>
        <w:t>)</w:t>
      </w:r>
      <w:r w:rsidRPr="00491BF8">
        <w:rPr>
          <w:rFonts w:ascii="Candara" w:hAnsi="Candara"/>
          <w:sz w:val="24"/>
          <w:szCs w:val="24"/>
        </w:rPr>
        <w:t>. As advocates</w:t>
      </w:r>
      <w:r w:rsidR="005F605F" w:rsidRPr="00491BF8">
        <w:rPr>
          <w:rFonts w:ascii="Candara" w:hAnsi="Candara"/>
          <w:sz w:val="24"/>
          <w:szCs w:val="24"/>
        </w:rPr>
        <w:t>,</w:t>
      </w:r>
      <w:r w:rsidRPr="00491BF8">
        <w:rPr>
          <w:rFonts w:ascii="Candara" w:hAnsi="Candara"/>
          <w:sz w:val="24"/>
          <w:szCs w:val="24"/>
        </w:rPr>
        <w:t xml:space="preserve"> representatives help residents or other complainants on behalf of a resident, resolve problems.</w:t>
      </w:r>
      <w:r w:rsidR="00DE4772" w:rsidRPr="00491BF8">
        <w:rPr>
          <w:rStyle w:val="FootnoteReference"/>
          <w:rFonts w:ascii="Candara" w:hAnsi="Candara"/>
          <w:sz w:val="24"/>
          <w:szCs w:val="24"/>
        </w:rPr>
        <w:footnoteReference w:id="1"/>
      </w:r>
      <w:r w:rsidRPr="00491BF8">
        <w:rPr>
          <w:rFonts w:ascii="Candara" w:hAnsi="Candara"/>
          <w:sz w:val="24"/>
          <w:szCs w:val="24"/>
        </w:rPr>
        <w:t xml:space="preserve"> During the C</w:t>
      </w:r>
      <w:r w:rsidR="004A4FF9" w:rsidRPr="00491BF8">
        <w:rPr>
          <w:rFonts w:ascii="Candara" w:hAnsi="Candara"/>
          <w:sz w:val="24"/>
          <w:szCs w:val="24"/>
        </w:rPr>
        <w:t>O</w:t>
      </w:r>
      <w:r w:rsidRPr="00491BF8">
        <w:rPr>
          <w:rFonts w:ascii="Candara" w:hAnsi="Candara"/>
          <w:sz w:val="24"/>
          <w:szCs w:val="24"/>
        </w:rPr>
        <w:t xml:space="preserve">VID-19 pandemic, the </w:t>
      </w:r>
      <w:hyperlink r:id="rId8" w:history="1">
        <w:r w:rsidRPr="00491BF8">
          <w:rPr>
            <w:rFonts w:ascii="Candara" w:hAnsi="Candara"/>
            <w:color w:val="0563C1" w:themeColor="hyperlink"/>
            <w:sz w:val="24"/>
            <w:szCs w:val="24"/>
            <w:u w:val="single"/>
          </w:rPr>
          <w:t xml:space="preserve">Centers for Medicare </w:t>
        </w:r>
        <w:r w:rsidR="00C96998" w:rsidRPr="00491BF8">
          <w:rPr>
            <w:rFonts w:ascii="Candara" w:hAnsi="Candara"/>
            <w:color w:val="0563C1" w:themeColor="hyperlink"/>
            <w:sz w:val="24"/>
            <w:szCs w:val="24"/>
            <w:u w:val="single"/>
          </w:rPr>
          <w:t>&amp;</w:t>
        </w:r>
        <w:r w:rsidRPr="00491BF8">
          <w:rPr>
            <w:rFonts w:ascii="Candara" w:hAnsi="Candara"/>
            <w:color w:val="0563C1" w:themeColor="hyperlink"/>
            <w:sz w:val="24"/>
            <w:szCs w:val="24"/>
            <w:u w:val="single"/>
          </w:rPr>
          <w:t xml:space="preserve"> Medicaid Services</w:t>
        </w:r>
      </w:hyperlink>
      <w:r w:rsidRPr="00491BF8">
        <w:rPr>
          <w:rFonts w:ascii="Candara" w:hAnsi="Candara"/>
          <w:sz w:val="24"/>
          <w:szCs w:val="24"/>
        </w:rPr>
        <w:t xml:space="preserve"> </w:t>
      </w:r>
      <w:r w:rsidR="004A4FF9" w:rsidRPr="00491BF8">
        <w:rPr>
          <w:rFonts w:ascii="Candara" w:hAnsi="Candara"/>
          <w:sz w:val="24"/>
          <w:szCs w:val="24"/>
        </w:rPr>
        <w:t xml:space="preserve">(CMS) </w:t>
      </w:r>
      <w:r w:rsidRPr="00491BF8">
        <w:rPr>
          <w:rFonts w:ascii="Candara" w:hAnsi="Candara"/>
          <w:sz w:val="24"/>
          <w:szCs w:val="24"/>
        </w:rPr>
        <w:t>issued guidance</w:t>
      </w:r>
      <w:r w:rsidR="008A4229" w:rsidRPr="00491BF8">
        <w:rPr>
          <w:rFonts w:ascii="Candara" w:hAnsi="Candara"/>
          <w:sz w:val="24"/>
          <w:szCs w:val="24"/>
        </w:rPr>
        <w:t xml:space="preserve"> restricting</w:t>
      </w:r>
      <w:r w:rsidRPr="00491BF8">
        <w:rPr>
          <w:rFonts w:ascii="Candara" w:hAnsi="Candara"/>
          <w:sz w:val="24"/>
          <w:szCs w:val="24"/>
        </w:rPr>
        <w:t xml:space="preserve"> visitors, including </w:t>
      </w:r>
      <w:r w:rsidR="00710281" w:rsidRPr="00491BF8">
        <w:rPr>
          <w:rFonts w:ascii="Candara" w:hAnsi="Candara"/>
          <w:sz w:val="24"/>
          <w:szCs w:val="24"/>
        </w:rPr>
        <w:t>the Ombudsman program</w:t>
      </w:r>
      <w:r w:rsidRPr="00491BF8">
        <w:rPr>
          <w:rFonts w:ascii="Candara" w:hAnsi="Candara"/>
          <w:sz w:val="24"/>
          <w:szCs w:val="24"/>
        </w:rPr>
        <w:t>, from entering certified, skilled nursing facilities. In addition, state emergency declarations advis</w:t>
      </w:r>
      <w:r w:rsidR="008A4229" w:rsidRPr="00491BF8">
        <w:rPr>
          <w:rFonts w:ascii="Candara" w:hAnsi="Candara"/>
          <w:sz w:val="24"/>
          <w:szCs w:val="24"/>
        </w:rPr>
        <w:t>ed</w:t>
      </w:r>
      <w:r w:rsidRPr="00491BF8">
        <w:rPr>
          <w:rFonts w:ascii="Candara" w:hAnsi="Candara"/>
          <w:sz w:val="24"/>
          <w:szCs w:val="24"/>
        </w:rPr>
        <w:t xml:space="preserve"> citizens to stay at home </w:t>
      </w:r>
      <w:r w:rsidR="006A27A8" w:rsidRPr="00491BF8">
        <w:rPr>
          <w:rFonts w:ascii="Candara" w:hAnsi="Candara"/>
          <w:sz w:val="24"/>
          <w:szCs w:val="24"/>
        </w:rPr>
        <w:t xml:space="preserve">and state requirements </w:t>
      </w:r>
      <w:r w:rsidRPr="00491BF8">
        <w:rPr>
          <w:rFonts w:ascii="Candara" w:hAnsi="Candara"/>
          <w:sz w:val="24"/>
          <w:szCs w:val="24"/>
        </w:rPr>
        <w:t>excluded</w:t>
      </w:r>
      <w:r w:rsidR="008A4229" w:rsidRPr="00491BF8">
        <w:rPr>
          <w:rFonts w:ascii="Candara" w:hAnsi="Candara"/>
          <w:sz w:val="24"/>
          <w:szCs w:val="24"/>
        </w:rPr>
        <w:t xml:space="preserve"> the Ombudsman program</w:t>
      </w:r>
      <w:r w:rsidRPr="00491BF8">
        <w:rPr>
          <w:rFonts w:ascii="Candara" w:hAnsi="Candara"/>
          <w:sz w:val="24"/>
          <w:szCs w:val="24"/>
        </w:rPr>
        <w:t xml:space="preserve"> from in-person visits in residential care communities. Ombudsman programs creatively adapted by receivin</w:t>
      </w:r>
      <w:r w:rsidR="006A27A8" w:rsidRPr="00491BF8">
        <w:rPr>
          <w:rFonts w:ascii="Candara" w:hAnsi="Candara"/>
          <w:sz w:val="24"/>
          <w:szCs w:val="24"/>
        </w:rPr>
        <w:t>g and investigating complaints</w:t>
      </w:r>
      <w:r w:rsidRPr="00491BF8">
        <w:rPr>
          <w:rFonts w:ascii="Candara" w:hAnsi="Candara"/>
          <w:sz w:val="24"/>
          <w:szCs w:val="24"/>
        </w:rPr>
        <w:t xml:space="preserve"> by telephone, </w:t>
      </w:r>
      <w:r w:rsidR="00C77FAD" w:rsidRPr="00491BF8">
        <w:rPr>
          <w:rFonts w:ascii="Candara" w:hAnsi="Candara"/>
          <w:sz w:val="24"/>
          <w:szCs w:val="24"/>
        </w:rPr>
        <w:t xml:space="preserve">video </w:t>
      </w:r>
      <w:r w:rsidR="00996416" w:rsidRPr="00491BF8">
        <w:rPr>
          <w:rFonts w:ascii="Candara" w:hAnsi="Candara"/>
          <w:sz w:val="24"/>
          <w:szCs w:val="24"/>
        </w:rPr>
        <w:t xml:space="preserve">calls, </w:t>
      </w:r>
      <w:r w:rsidR="00910454" w:rsidRPr="00491BF8">
        <w:rPr>
          <w:rFonts w:ascii="Candara" w:hAnsi="Candara"/>
          <w:sz w:val="24"/>
          <w:szCs w:val="24"/>
        </w:rPr>
        <w:t>mailed correspondence</w:t>
      </w:r>
      <w:r w:rsidRPr="00491BF8">
        <w:rPr>
          <w:rFonts w:ascii="Candara" w:hAnsi="Candara"/>
          <w:sz w:val="24"/>
          <w:szCs w:val="24"/>
        </w:rPr>
        <w:t xml:space="preserve">, and </w:t>
      </w:r>
      <w:r w:rsidR="006A27A8" w:rsidRPr="00491BF8">
        <w:rPr>
          <w:rFonts w:ascii="Candara" w:hAnsi="Candara"/>
          <w:sz w:val="24"/>
          <w:szCs w:val="24"/>
        </w:rPr>
        <w:t>conducting “window visits” (</w:t>
      </w:r>
      <w:r w:rsidRPr="00491BF8">
        <w:rPr>
          <w:rFonts w:ascii="Candara" w:hAnsi="Candara"/>
          <w:sz w:val="24"/>
          <w:szCs w:val="24"/>
        </w:rPr>
        <w:t>conversations with a resident while standing outside and looking through their window</w:t>
      </w:r>
      <w:r w:rsidR="006A27A8" w:rsidRPr="00491BF8">
        <w:rPr>
          <w:rFonts w:ascii="Candara" w:hAnsi="Candara"/>
          <w:sz w:val="24"/>
          <w:szCs w:val="24"/>
        </w:rPr>
        <w:t>)</w:t>
      </w:r>
      <w:r w:rsidRPr="00491BF8">
        <w:rPr>
          <w:rFonts w:ascii="Candara" w:hAnsi="Candara"/>
          <w:sz w:val="24"/>
          <w:szCs w:val="24"/>
        </w:rPr>
        <w:t xml:space="preserve">.   </w:t>
      </w:r>
    </w:p>
    <w:p w14:paraId="0F6E908C" w14:textId="63082105" w:rsidR="007207AD" w:rsidRPr="00491BF8" w:rsidRDefault="00B27ADD" w:rsidP="004263A1">
      <w:pPr>
        <w:ind w:left="360" w:right="270"/>
        <w:rPr>
          <w:rFonts w:ascii="Candara" w:hAnsi="Candara"/>
          <w:sz w:val="24"/>
          <w:szCs w:val="24"/>
        </w:rPr>
      </w:pPr>
      <w:r w:rsidRPr="00491BF8">
        <w:rPr>
          <w:rFonts w:ascii="Candara" w:hAnsi="Candara"/>
          <w:sz w:val="24"/>
          <w:szCs w:val="24"/>
        </w:rPr>
        <w:t xml:space="preserve">Review </w:t>
      </w:r>
      <w:hyperlink r:id="rId9" w:history="1">
        <w:r w:rsidRPr="00491BF8">
          <w:rPr>
            <w:rStyle w:val="Hyperlink"/>
            <w:rFonts w:ascii="Candara" w:hAnsi="Candara"/>
            <w:i/>
            <w:iCs/>
            <w:sz w:val="24"/>
            <w:szCs w:val="24"/>
          </w:rPr>
          <w:t xml:space="preserve">NORC’s Recovery and Reentry </w:t>
        </w:r>
        <w:r w:rsidR="005F4C34" w:rsidRPr="00491BF8">
          <w:rPr>
            <w:rStyle w:val="Hyperlink"/>
            <w:rFonts w:ascii="Candara" w:hAnsi="Candara"/>
            <w:i/>
            <w:iCs/>
            <w:sz w:val="24"/>
            <w:szCs w:val="24"/>
          </w:rPr>
          <w:t>Resources</w:t>
        </w:r>
      </w:hyperlink>
      <w:r w:rsidR="005F4C34" w:rsidRPr="00491BF8">
        <w:rPr>
          <w:rFonts w:ascii="Candara" w:hAnsi="Candara"/>
          <w:sz w:val="24"/>
          <w:szCs w:val="24"/>
        </w:rPr>
        <w:t xml:space="preserve"> for program management considerations </w:t>
      </w:r>
      <w:r w:rsidR="00576EED" w:rsidRPr="00491BF8">
        <w:rPr>
          <w:rFonts w:ascii="Candara" w:hAnsi="Candara"/>
          <w:sz w:val="24"/>
          <w:szCs w:val="24"/>
        </w:rPr>
        <w:t xml:space="preserve">as </w:t>
      </w:r>
      <w:r w:rsidR="00BF38C2" w:rsidRPr="00491BF8">
        <w:rPr>
          <w:rFonts w:ascii="Candara" w:hAnsi="Candara"/>
          <w:sz w:val="24"/>
          <w:szCs w:val="24"/>
        </w:rPr>
        <w:t xml:space="preserve">Ombudsman programs prepare to resume in-person visits. </w:t>
      </w:r>
      <w:r w:rsidR="00BF1332" w:rsidRPr="00491BF8">
        <w:rPr>
          <w:rFonts w:ascii="Candara" w:hAnsi="Candara"/>
          <w:sz w:val="24"/>
          <w:szCs w:val="24"/>
        </w:rPr>
        <w:t xml:space="preserve">The resources </w:t>
      </w:r>
      <w:r w:rsidR="00AA0F35" w:rsidRPr="00491BF8">
        <w:rPr>
          <w:rFonts w:ascii="Candara" w:hAnsi="Candara"/>
          <w:sz w:val="24"/>
          <w:szCs w:val="24"/>
        </w:rPr>
        <w:t xml:space="preserve">address </w:t>
      </w:r>
      <w:r w:rsidR="005F4C34" w:rsidRPr="00491BF8">
        <w:rPr>
          <w:rFonts w:ascii="Candara" w:hAnsi="Candara"/>
          <w:sz w:val="24"/>
          <w:szCs w:val="24"/>
        </w:rPr>
        <w:t>conducting in-person visits</w:t>
      </w:r>
      <w:r w:rsidR="00576EED" w:rsidRPr="00491BF8">
        <w:rPr>
          <w:rFonts w:ascii="Candara" w:hAnsi="Candara"/>
          <w:sz w:val="24"/>
          <w:szCs w:val="24"/>
        </w:rPr>
        <w:t xml:space="preserve">, ensuring </w:t>
      </w:r>
      <w:r w:rsidR="00AA0F35" w:rsidRPr="00491BF8">
        <w:rPr>
          <w:rFonts w:ascii="Candara" w:hAnsi="Candara"/>
          <w:sz w:val="24"/>
          <w:szCs w:val="24"/>
        </w:rPr>
        <w:t xml:space="preserve">safety during visits, and more. </w:t>
      </w:r>
      <w:r w:rsidRPr="00491BF8">
        <w:rPr>
          <w:rFonts w:ascii="Candara" w:hAnsi="Candara"/>
          <w:sz w:val="24"/>
          <w:szCs w:val="24"/>
        </w:rPr>
        <w:t>Additionally, t</w:t>
      </w:r>
      <w:r w:rsidR="007207AD" w:rsidRPr="00491BF8">
        <w:rPr>
          <w:rFonts w:ascii="Candara" w:hAnsi="Candara"/>
          <w:sz w:val="24"/>
          <w:szCs w:val="24"/>
        </w:rPr>
        <w:t>he Centers for Disease Control</w:t>
      </w:r>
      <w:r w:rsidR="004A4FF9" w:rsidRPr="00491BF8">
        <w:rPr>
          <w:rFonts w:ascii="Candara" w:hAnsi="Candara"/>
          <w:sz w:val="24"/>
          <w:szCs w:val="24"/>
        </w:rPr>
        <w:t xml:space="preserve"> and Prevention (CDC)</w:t>
      </w:r>
      <w:r w:rsidR="00C546C5" w:rsidRPr="00491BF8">
        <w:rPr>
          <w:rFonts w:ascii="Candara" w:hAnsi="Candara"/>
          <w:sz w:val="24"/>
          <w:szCs w:val="24"/>
        </w:rPr>
        <w:t xml:space="preserve"> provides guidance for states and local communities to </w:t>
      </w:r>
      <w:r w:rsidR="00BA3C60" w:rsidRPr="00491BF8">
        <w:rPr>
          <w:rFonts w:ascii="Candara" w:hAnsi="Candara"/>
          <w:sz w:val="24"/>
          <w:szCs w:val="24"/>
        </w:rPr>
        <w:t xml:space="preserve">ensure the safety of residents, staff, and visitors of </w:t>
      </w:r>
      <w:hyperlink r:id="rId10" w:history="1">
        <w:r w:rsidR="00BA3C60" w:rsidRPr="00491BF8">
          <w:rPr>
            <w:rStyle w:val="Hyperlink"/>
            <w:rFonts w:ascii="Candara" w:hAnsi="Candara"/>
            <w:sz w:val="24"/>
            <w:szCs w:val="24"/>
          </w:rPr>
          <w:t>nursing homes</w:t>
        </w:r>
      </w:hyperlink>
      <w:r w:rsidR="00BA3C60" w:rsidRPr="00491BF8">
        <w:rPr>
          <w:rFonts w:ascii="Candara" w:hAnsi="Candara"/>
          <w:sz w:val="24"/>
          <w:szCs w:val="24"/>
        </w:rPr>
        <w:t xml:space="preserve"> and </w:t>
      </w:r>
      <w:hyperlink r:id="rId11" w:history="1">
        <w:r w:rsidR="00BA3C60" w:rsidRPr="00491BF8">
          <w:rPr>
            <w:rStyle w:val="Hyperlink"/>
            <w:rFonts w:ascii="Candara" w:hAnsi="Candara"/>
            <w:sz w:val="24"/>
            <w:szCs w:val="24"/>
          </w:rPr>
          <w:t>assisted living facilities</w:t>
        </w:r>
      </w:hyperlink>
      <w:r w:rsidR="00BA3C60" w:rsidRPr="00491BF8">
        <w:rPr>
          <w:rFonts w:ascii="Candara" w:hAnsi="Candara"/>
          <w:sz w:val="24"/>
          <w:szCs w:val="24"/>
        </w:rPr>
        <w:t>.</w:t>
      </w:r>
      <w:r w:rsidR="00400AF3" w:rsidRPr="00491BF8">
        <w:rPr>
          <w:rFonts w:ascii="Candara" w:hAnsi="Candara"/>
          <w:sz w:val="24"/>
          <w:szCs w:val="24"/>
        </w:rPr>
        <w:t xml:space="preserve"> </w:t>
      </w:r>
      <w:r w:rsidR="00653D45" w:rsidRPr="00491BF8">
        <w:rPr>
          <w:rFonts w:ascii="Candara" w:hAnsi="Candara"/>
          <w:sz w:val="24"/>
          <w:szCs w:val="24"/>
        </w:rPr>
        <w:t>Office</w:t>
      </w:r>
      <w:r w:rsidR="004A4FF9" w:rsidRPr="00491BF8">
        <w:rPr>
          <w:rFonts w:ascii="Candara" w:hAnsi="Candara"/>
          <w:sz w:val="24"/>
          <w:szCs w:val="24"/>
        </w:rPr>
        <w:t>s</w:t>
      </w:r>
      <w:r w:rsidR="00653D45" w:rsidRPr="00491BF8">
        <w:rPr>
          <w:rFonts w:ascii="Candara" w:hAnsi="Candara"/>
          <w:sz w:val="24"/>
          <w:szCs w:val="24"/>
        </w:rPr>
        <w:t xml:space="preserve"> of State Long-Term Care Ombudsm</w:t>
      </w:r>
      <w:r w:rsidR="004A4FF9" w:rsidRPr="00491BF8">
        <w:rPr>
          <w:rFonts w:ascii="Candara" w:hAnsi="Candara"/>
          <w:sz w:val="24"/>
          <w:szCs w:val="24"/>
        </w:rPr>
        <w:t>e</w:t>
      </w:r>
      <w:r w:rsidR="00653D45" w:rsidRPr="00491BF8">
        <w:rPr>
          <w:rFonts w:ascii="Candara" w:hAnsi="Candara"/>
          <w:sz w:val="24"/>
          <w:szCs w:val="24"/>
        </w:rPr>
        <w:t xml:space="preserve">n </w:t>
      </w:r>
      <w:r w:rsidR="005364F0" w:rsidRPr="00491BF8">
        <w:rPr>
          <w:rFonts w:ascii="Candara" w:hAnsi="Candara"/>
          <w:sz w:val="24"/>
          <w:szCs w:val="24"/>
        </w:rPr>
        <w:t xml:space="preserve">(Ombudsmen) </w:t>
      </w:r>
      <w:r w:rsidR="00FE05FA" w:rsidRPr="00491BF8">
        <w:rPr>
          <w:rFonts w:ascii="Candara" w:hAnsi="Candara"/>
          <w:sz w:val="24"/>
          <w:szCs w:val="24"/>
        </w:rPr>
        <w:t xml:space="preserve">may find the </w:t>
      </w:r>
      <w:r w:rsidR="00A65F93" w:rsidRPr="00491BF8">
        <w:rPr>
          <w:rFonts w:ascii="Candara" w:hAnsi="Candara"/>
          <w:sz w:val="24"/>
          <w:szCs w:val="24"/>
        </w:rPr>
        <w:t xml:space="preserve">CDC guidance helpful as they </w:t>
      </w:r>
      <w:r w:rsidR="00B67389" w:rsidRPr="00491BF8">
        <w:rPr>
          <w:rFonts w:ascii="Candara" w:hAnsi="Candara"/>
          <w:sz w:val="24"/>
          <w:szCs w:val="24"/>
        </w:rPr>
        <w:t>prepar</w:t>
      </w:r>
      <w:r w:rsidR="00D77ED7" w:rsidRPr="00491BF8">
        <w:rPr>
          <w:rFonts w:ascii="Candara" w:hAnsi="Candara"/>
          <w:sz w:val="24"/>
          <w:szCs w:val="24"/>
        </w:rPr>
        <w:t>e</w:t>
      </w:r>
      <w:r w:rsidR="00653D45" w:rsidRPr="00491BF8">
        <w:rPr>
          <w:rFonts w:ascii="Candara" w:hAnsi="Candara"/>
          <w:sz w:val="24"/>
          <w:szCs w:val="24"/>
        </w:rPr>
        <w:t xml:space="preserve"> representatives </w:t>
      </w:r>
      <w:r w:rsidR="004A4FF9" w:rsidRPr="00491BF8">
        <w:rPr>
          <w:rFonts w:ascii="Candara" w:hAnsi="Candara"/>
          <w:sz w:val="24"/>
          <w:szCs w:val="24"/>
        </w:rPr>
        <w:t xml:space="preserve">to </w:t>
      </w:r>
      <w:r w:rsidR="009E0961" w:rsidRPr="00491BF8">
        <w:rPr>
          <w:rFonts w:ascii="Candara" w:hAnsi="Candara"/>
          <w:sz w:val="24"/>
          <w:szCs w:val="24"/>
        </w:rPr>
        <w:t>receive, investigate</w:t>
      </w:r>
      <w:r w:rsidR="00811048" w:rsidRPr="00491BF8">
        <w:rPr>
          <w:rFonts w:ascii="Candara" w:hAnsi="Candara"/>
          <w:sz w:val="24"/>
          <w:szCs w:val="24"/>
        </w:rPr>
        <w:t>,</w:t>
      </w:r>
      <w:r w:rsidR="009E0961" w:rsidRPr="00491BF8">
        <w:rPr>
          <w:rFonts w:ascii="Candara" w:hAnsi="Candara"/>
          <w:sz w:val="24"/>
          <w:szCs w:val="24"/>
        </w:rPr>
        <w:t xml:space="preserve"> and resolve</w:t>
      </w:r>
      <w:r w:rsidR="00653D45" w:rsidRPr="00491BF8">
        <w:rPr>
          <w:rFonts w:ascii="Candara" w:hAnsi="Candara"/>
          <w:sz w:val="24"/>
          <w:szCs w:val="24"/>
        </w:rPr>
        <w:t xml:space="preserve"> complaint</w:t>
      </w:r>
      <w:r w:rsidR="009E0961" w:rsidRPr="00491BF8">
        <w:rPr>
          <w:rFonts w:ascii="Candara" w:hAnsi="Candara"/>
          <w:sz w:val="24"/>
          <w:szCs w:val="24"/>
        </w:rPr>
        <w:t>s</w:t>
      </w:r>
      <w:r w:rsidR="00653D45" w:rsidRPr="00491BF8">
        <w:rPr>
          <w:rFonts w:ascii="Candara" w:hAnsi="Candara"/>
          <w:sz w:val="24"/>
          <w:szCs w:val="24"/>
        </w:rPr>
        <w:t xml:space="preserve"> once </w:t>
      </w:r>
      <w:r w:rsidR="009E01A6" w:rsidRPr="00491BF8">
        <w:rPr>
          <w:rFonts w:ascii="Candara" w:hAnsi="Candara"/>
          <w:sz w:val="24"/>
          <w:szCs w:val="24"/>
        </w:rPr>
        <w:t xml:space="preserve">states start reopening long-term care facilities to visitors. </w:t>
      </w:r>
      <w:hyperlink r:id="rId12" w:history="1">
        <w:r w:rsidR="0063354D" w:rsidRPr="0063354D">
          <w:rPr>
            <w:rStyle w:val="Hyperlink"/>
            <w:rFonts w:ascii="Candara" w:hAnsi="Candara"/>
            <w:sz w:val="24"/>
            <w:szCs w:val="24"/>
          </w:rPr>
          <w:t>CMS</w:t>
        </w:r>
      </w:hyperlink>
      <w:r w:rsidR="0063354D">
        <w:rPr>
          <w:rFonts w:ascii="Candara" w:hAnsi="Candara"/>
          <w:sz w:val="24"/>
          <w:szCs w:val="24"/>
        </w:rPr>
        <w:t xml:space="preserve"> has issued revised guidance for visits with residents as of </w:t>
      </w:r>
      <w:r w:rsidR="00224A83">
        <w:rPr>
          <w:rFonts w:ascii="Candara" w:hAnsi="Candara"/>
          <w:sz w:val="24"/>
          <w:szCs w:val="24"/>
        </w:rPr>
        <w:t>April 27</w:t>
      </w:r>
      <w:r w:rsidR="0063354D">
        <w:rPr>
          <w:rFonts w:ascii="Candara" w:hAnsi="Candara"/>
          <w:sz w:val="24"/>
          <w:szCs w:val="24"/>
        </w:rPr>
        <w:t>, 2021. This resource has been updated to reflect the most recent guidance.</w:t>
      </w:r>
      <w:r w:rsidR="004263A1">
        <w:rPr>
          <w:rFonts w:ascii="Candara" w:hAnsi="Candara"/>
          <w:sz w:val="24"/>
          <w:szCs w:val="24"/>
        </w:rPr>
        <w:br/>
      </w:r>
    </w:p>
    <w:p w14:paraId="41E2F666" w14:textId="56D3BED8" w:rsidR="000627F1" w:rsidRPr="00491BF8" w:rsidRDefault="005364F0" w:rsidP="003A24B3">
      <w:pPr>
        <w:ind w:left="360" w:right="270"/>
        <w:rPr>
          <w:rFonts w:ascii="Aharoni" w:hAnsi="Aharoni" w:cs="Aharoni"/>
          <w:b/>
          <w:color w:val="002060"/>
          <w:sz w:val="28"/>
          <w:szCs w:val="28"/>
        </w:rPr>
      </w:pPr>
      <w:bookmarkStart w:id="0" w:name="programmanagement"/>
      <w:bookmarkEnd w:id="0"/>
      <w:r w:rsidRPr="00491BF8">
        <w:rPr>
          <w:rFonts w:ascii="Aharoni" w:hAnsi="Aharoni" w:cs="Aharoni" w:hint="cs"/>
          <w:b/>
          <w:color w:val="002060"/>
          <w:sz w:val="28"/>
          <w:szCs w:val="28"/>
        </w:rPr>
        <w:t xml:space="preserve">Program Management Considerations </w:t>
      </w:r>
    </w:p>
    <w:p w14:paraId="04A11851" w14:textId="332631D5" w:rsidR="007F1618" w:rsidRPr="007F1618" w:rsidRDefault="009101CB" w:rsidP="003A24B3">
      <w:pPr>
        <w:ind w:left="360" w:right="270"/>
        <w:rPr>
          <w:rFonts w:ascii="Candara" w:hAnsi="Candara"/>
          <w:sz w:val="24"/>
          <w:szCs w:val="24"/>
        </w:rPr>
      </w:pPr>
      <w:r w:rsidRPr="00491BF8">
        <w:rPr>
          <w:rFonts w:ascii="Candara" w:hAnsi="Candara"/>
          <w:sz w:val="24"/>
          <w:szCs w:val="24"/>
        </w:rPr>
        <w:t xml:space="preserve">The </w:t>
      </w:r>
      <w:r w:rsidR="003C3BE6" w:rsidRPr="00491BF8">
        <w:rPr>
          <w:rFonts w:ascii="Candara" w:hAnsi="Candara"/>
          <w:sz w:val="24"/>
          <w:szCs w:val="24"/>
        </w:rPr>
        <w:t xml:space="preserve">role and </w:t>
      </w:r>
      <w:r w:rsidR="009332FE" w:rsidRPr="00491BF8">
        <w:rPr>
          <w:rFonts w:ascii="Candara" w:hAnsi="Candara"/>
          <w:sz w:val="24"/>
          <w:szCs w:val="24"/>
        </w:rPr>
        <w:t>responsibilities</w:t>
      </w:r>
      <w:r w:rsidR="003C3BE6" w:rsidRPr="00491BF8">
        <w:rPr>
          <w:rFonts w:ascii="Candara" w:hAnsi="Candara"/>
          <w:sz w:val="24"/>
          <w:szCs w:val="24"/>
        </w:rPr>
        <w:t xml:space="preserve"> of the Ombudsman program ha</w:t>
      </w:r>
      <w:r w:rsidR="009332FE" w:rsidRPr="00491BF8">
        <w:rPr>
          <w:rFonts w:ascii="Candara" w:hAnsi="Candara"/>
          <w:sz w:val="24"/>
          <w:szCs w:val="24"/>
        </w:rPr>
        <w:t>ve</w:t>
      </w:r>
      <w:r w:rsidR="003C3BE6" w:rsidRPr="00491BF8">
        <w:rPr>
          <w:rFonts w:ascii="Candara" w:hAnsi="Candara"/>
          <w:sz w:val="24"/>
          <w:szCs w:val="24"/>
        </w:rPr>
        <w:t xml:space="preserve"> not changed. However, the </w:t>
      </w:r>
      <w:r w:rsidR="004B196F" w:rsidRPr="00491BF8">
        <w:rPr>
          <w:rFonts w:ascii="Candara" w:hAnsi="Candara"/>
          <w:sz w:val="24"/>
          <w:szCs w:val="24"/>
        </w:rPr>
        <w:t>COVI</w:t>
      </w:r>
      <w:r w:rsidR="009332FE" w:rsidRPr="00491BF8">
        <w:rPr>
          <w:rFonts w:ascii="Candara" w:hAnsi="Candara"/>
          <w:sz w:val="24"/>
          <w:szCs w:val="24"/>
        </w:rPr>
        <w:t>D</w:t>
      </w:r>
      <w:r w:rsidR="004B196F" w:rsidRPr="00491BF8">
        <w:rPr>
          <w:rFonts w:ascii="Candara" w:hAnsi="Candara"/>
          <w:sz w:val="24"/>
          <w:szCs w:val="24"/>
        </w:rPr>
        <w:t>-19 pandemic has</w:t>
      </w:r>
      <w:r w:rsidR="00427E46" w:rsidRPr="00491BF8">
        <w:rPr>
          <w:rFonts w:ascii="Candara" w:hAnsi="Candara"/>
          <w:sz w:val="24"/>
          <w:szCs w:val="24"/>
        </w:rPr>
        <w:t xml:space="preserve"> temporarily</w:t>
      </w:r>
      <w:r w:rsidR="004B196F" w:rsidRPr="00491BF8">
        <w:rPr>
          <w:rFonts w:ascii="Candara" w:hAnsi="Candara"/>
          <w:sz w:val="24"/>
          <w:szCs w:val="24"/>
        </w:rPr>
        <w:t xml:space="preserve"> impacted how</w:t>
      </w:r>
      <w:r w:rsidR="009332FE" w:rsidRPr="00491BF8">
        <w:rPr>
          <w:rFonts w:ascii="Candara" w:hAnsi="Candara"/>
          <w:sz w:val="24"/>
          <w:szCs w:val="24"/>
        </w:rPr>
        <w:t xml:space="preserve"> </w:t>
      </w:r>
      <w:r w:rsidR="006A27A8" w:rsidRPr="00491BF8">
        <w:rPr>
          <w:rFonts w:ascii="Candara" w:hAnsi="Candara"/>
          <w:sz w:val="24"/>
          <w:szCs w:val="24"/>
        </w:rPr>
        <w:t>representatives</w:t>
      </w:r>
      <w:r w:rsidR="004B196F" w:rsidRPr="00491BF8">
        <w:rPr>
          <w:rFonts w:ascii="Candara" w:hAnsi="Candara"/>
          <w:sz w:val="24"/>
          <w:szCs w:val="24"/>
        </w:rPr>
        <w:t xml:space="preserve"> </w:t>
      </w:r>
      <w:r w:rsidR="00B42CB8" w:rsidRPr="00491BF8">
        <w:rPr>
          <w:rFonts w:ascii="Candara" w:hAnsi="Candara"/>
          <w:sz w:val="24"/>
          <w:szCs w:val="24"/>
        </w:rPr>
        <w:t>perform duties</w:t>
      </w:r>
      <w:r w:rsidR="00427E46" w:rsidRPr="00491BF8">
        <w:rPr>
          <w:rFonts w:ascii="Candara" w:hAnsi="Candara"/>
          <w:sz w:val="24"/>
          <w:szCs w:val="24"/>
        </w:rPr>
        <w:t xml:space="preserve"> since </w:t>
      </w:r>
      <w:r w:rsidR="006A27A8" w:rsidRPr="00491BF8">
        <w:rPr>
          <w:rFonts w:ascii="Candara" w:hAnsi="Candara"/>
          <w:sz w:val="24"/>
          <w:szCs w:val="24"/>
        </w:rPr>
        <w:t xml:space="preserve">in-person visits </w:t>
      </w:r>
      <w:r w:rsidR="00427E46" w:rsidRPr="00491BF8">
        <w:rPr>
          <w:rFonts w:ascii="Candara" w:hAnsi="Candara"/>
          <w:sz w:val="24"/>
          <w:szCs w:val="24"/>
        </w:rPr>
        <w:t>with residents in nursing facilities and residential care communities</w:t>
      </w:r>
      <w:r w:rsidR="006A27A8" w:rsidRPr="00491BF8">
        <w:rPr>
          <w:rFonts w:ascii="Candara" w:hAnsi="Candara"/>
          <w:sz w:val="24"/>
          <w:szCs w:val="24"/>
        </w:rPr>
        <w:t xml:space="preserve"> have been restricted.</w:t>
      </w:r>
      <w:r w:rsidR="00FE2FD5" w:rsidRPr="00491BF8">
        <w:rPr>
          <w:rFonts w:ascii="Candara" w:hAnsi="Candara"/>
          <w:sz w:val="24"/>
          <w:szCs w:val="24"/>
        </w:rPr>
        <w:t xml:space="preserve"> As programs begin to </w:t>
      </w:r>
      <w:r w:rsidR="00FE2FD5" w:rsidRPr="00491BF8">
        <w:rPr>
          <w:rFonts w:ascii="Candara" w:hAnsi="Candara"/>
          <w:sz w:val="24"/>
          <w:szCs w:val="24"/>
        </w:rPr>
        <w:lastRenderedPageBreak/>
        <w:t xml:space="preserve">enter facilities and investigate complaints on site, the state Ombudsman can draw upon their existing policies and procedures and the </w:t>
      </w:r>
      <w:hyperlink r:id="rId13" w:history="1">
        <w:r w:rsidR="00FE2FD5" w:rsidRPr="00491BF8">
          <w:rPr>
            <w:rStyle w:val="Hyperlink"/>
            <w:rFonts w:ascii="Candara" w:hAnsi="Candara"/>
            <w:i/>
            <w:sz w:val="24"/>
            <w:szCs w:val="24"/>
          </w:rPr>
          <w:t>Emergency Preparedness and Response: Model Policies and Procedures for State Long-Term Care Ombudsman Programs</w:t>
        </w:r>
      </w:hyperlink>
      <w:r w:rsidR="004840BC" w:rsidRPr="00491BF8">
        <w:rPr>
          <w:rFonts w:ascii="Candara" w:hAnsi="Candara"/>
          <w:i/>
          <w:sz w:val="24"/>
          <w:szCs w:val="24"/>
        </w:rPr>
        <w:t xml:space="preserve"> </w:t>
      </w:r>
      <w:r w:rsidR="004840BC" w:rsidRPr="00491BF8">
        <w:rPr>
          <w:rFonts w:ascii="Candara" w:hAnsi="Candara"/>
          <w:sz w:val="24"/>
          <w:szCs w:val="24"/>
        </w:rPr>
        <w:t>to determine what adjustments are necessary</w:t>
      </w:r>
      <w:r w:rsidR="00FE2FD5" w:rsidRPr="00491BF8">
        <w:rPr>
          <w:rFonts w:ascii="Candara" w:hAnsi="Candara"/>
          <w:i/>
          <w:sz w:val="24"/>
          <w:szCs w:val="24"/>
        </w:rPr>
        <w:t>.</w:t>
      </w:r>
      <w:r w:rsidR="00FE2FD5" w:rsidRPr="00491BF8">
        <w:rPr>
          <w:rFonts w:ascii="Candara" w:hAnsi="Candara"/>
          <w:sz w:val="24"/>
          <w:szCs w:val="24"/>
        </w:rPr>
        <w:t xml:space="preserve">  </w:t>
      </w:r>
      <w:r w:rsidR="007C197F" w:rsidRPr="00491BF8">
        <w:rPr>
          <w:rFonts w:ascii="Candara" w:hAnsi="Candara"/>
          <w:sz w:val="24"/>
          <w:szCs w:val="24"/>
        </w:rPr>
        <w:t xml:space="preserve">As </w:t>
      </w:r>
      <w:r w:rsidR="00FA331F" w:rsidRPr="00491BF8">
        <w:rPr>
          <w:rFonts w:ascii="Candara" w:hAnsi="Candara"/>
          <w:sz w:val="24"/>
          <w:szCs w:val="24"/>
        </w:rPr>
        <w:t xml:space="preserve">specified in the </w:t>
      </w:r>
      <w:r w:rsidR="00576F19" w:rsidRPr="00491BF8">
        <w:rPr>
          <w:rFonts w:ascii="Candara" w:hAnsi="Candara"/>
          <w:sz w:val="24"/>
          <w:szCs w:val="24"/>
        </w:rPr>
        <w:t>emergency preparedness model</w:t>
      </w:r>
      <w:r w:rsidR="007F1618">
        <w:rPr>
          <w:rFonts w:ascii="Candara" w:hAnsi="Candara"/>
          <w:sz w:val="24"/>
          <w:szCs w:val="24"/>
        </w:rPr>
        <w:t xml:space="preserve"> </w:t>
      </w:r>
      <w:r w:rsidR="00576F19" w:rsidRPr="00491BF8">
        <w:rPr>
          <w:rFonts w:ascii="Candara" w:hAnsi="Candara"/>
          <w:sz w:val="24"/>
          <w:szCs w:val="24"/>
        </w:rPr>
        <w:t>policies and procedures</w:t>
      </w:r>
      <w:r w:rsidR="004947C9" w:rsidRPr="00491BF8">
        <w:rPr>
          <w:rFonts w:ascii="Candara" w:hAnsi="Candara"/>
          <w:sz w:val="24"/>
          <w:szCs w:val="24"/>
        </w:rPr>
        <w:t xml:space="preserve"> regarding complaint processing (below)</w:t>
      </w:r>
      <w:r w:rsidR="00576F19" w:rsidRPr="00491BF8">
        <w:rPr>
          <w:rFonts w:ascii="Candara" w:hAnsi="Candara"/>
          <w:sz w:val="24"/>
          <w:szCs w:val="24"/>
        </w:rPr>
        <w:t xml:space="preserve">, </w:t>
      </w:r>
      <w:r w:rsidR="00E432D7" w:rsidRPr="00491BF8">
        <w:rPr>
          <w:rFonts w:ascii="Candara" w:hAnsi="Candara"/>
          <w:sz w:val="24"/>
          <w:szCs w:val="24"/>
        </w:rPr>
        <w:t>it is essential that programs maintain key principles of confidentiality and resident-directed advocacy</w:t>
      </w:r>
      <w:r w:rsidR="00473FA3" w:rsidRPr="00491BF8">
        <w:rPr>
          <w:rFonts w:ascii="Candara" w:hAnsi="Candara"/>
          <w:sz w:val="24"/>
          <w:szCs w:val="24"/>
        </w:rPr>
        <w:t xml:space="preserve"> </w:t>
      </w:r>
      <w:r w:rsidR="004947C9" w:rsidRPr="00491BF8">
        <w:rPr>
          <w:rFonts w:ascii="Candara" w:hAnsi="Candara"/>
          <w:sz w:val="24"/>
          <w:szCs w:val="24"/>
        </w:rPr>
        <w:t xml:space="preserve">during </w:t>
      </w:r>
      <w:r w:rsidR="004263A1" w:rsidRPr="00491BF8">
        <w:rPr>
          <w:rFonts w:ascii="Candara" w:hAnsi="Candara"/>
          <w:i/>
          <w:iCs/>
          <w:noProof/>
          <w:sz w:val="24"/>
          <w:szCs w:val="24"/>
        </w:rPr>
        <mc:AlternateContent>
          <mc:Choice Requires="wps">
            <w:drawing>
              <wp:anchor distT="0" distB="0" distL="114300" distR="114300" simplePos="0" relativeHeight="251775999" behindDoc="1" locked="0" layoutInCell="1" allowOverlap="1" wp14:anchorId="02B067DF" wp14:editId="3C2D2213">
                <wp:simplePos x="0" y="0"/>
                <wp:positionH relativeFrom="page">
                  <wp:posOffset>-198120</wp:posOffset>
                </wp:positionH>
                <wp:positionV relativeFrom="paragraph">
                  <wp:posOffset>1261110</wp:posOffset>
                </wp:positionV>
                <wp:extent cx="8328660" cy="2377440"/>
                <wp:effectExtent l="0" t="0" r="0" b="3810"/>
                <wp:wrapNone/>
                <wp:docPr id="3" name="Rectangle 3"/>
                <wp:cNvGraphicFramePr/>
                <a:graphic xmlns:a="http://schemas.openxmlformats.org/drawingml/2006/main">
                  <a:graphicData uri="http://schemas.microsoft.com/office/word/2010/wordprocessingShape">
                    <wps:wsp>
                      <wps:cNvSpPr/>
                      <wps:spPr>
                        <a:xfrm>
                          <a:off x="0" y="0"/>
                          <a:ext cx="8328660" cy="2377440"/>
                        </a:xfrm>
                        <a:prstGeom prst="rect">
                          <a:avLst/>
                        </a:prstGeom>
                        <a:solidFill>
                          <a:srgbClr val="0A2E82">
                            <a:alpha val="1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979A1" id="Rectangle 3" o:spid="_x0000_s1026" style="position:absolute;margin-left:-15.6pt;margin-top:99.3pt;width:655.8pt;height:187.2pt;z-index:-2515404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" fillcolor="#0a2e82" stroked="f" strokeweight="1pt">
                <v:fill opacity="6682f"/>
                <w10:wrap anchorx="page"/>
              </v:rect>
            </w:pict>
          </mc:Fallback>
        </mc:AlternateContent>
      </w:r>
      <w:r w:rsidR="004947C9" w:rsidRPr="00491BF8">
        <w:rPr>
          <w:rFonts w:ascii="Candara" w:hAnsi="Candara"/>
          <w:sz w:val="24"/>
          <w:szCs w:val="24"/>
        </w:rPr>
        <w:t>the pandemic</w:t>
      </w:r>
      <w:r w:rsidR="00691E0E" w:rsidRPr="00491BF8">
        <w:rPr>
          <w:rFonts w:ascii="Candara" w:hAnsi="Candara"/>
          <w:sz w:val="24"/>
          <w:szCs w:val="24"/>
        </w:rPr>
        <w:t>.</w:t>
      </w:r>
    </w:p>
    <w:p w14:paraId="7B6EB7E4" w14:textId="51DF1618" w:rsidR="00537AE0" w:rsidRPr="00491BF8" w:rsidRDefault="00FE2FD5" w:rsidP="003A24B3">
      <w:pPr>
        <w:pStyle w:val="ListParagraph"/>
        <w:numPr>
          <w:ilvl w:val="1"/>
          <w:numId w:val="32"/>
        </w:numPr>
        <w:ind w:left="990" w:right="270"/>
        <w:rPr>
          <w:rFonts w:ascii="Candara" w:hAnsi="Candara"/>
          <w:sz w:val="24"/>
          <w:szCs w:val="24"/>
        </w:rPr>
      </w:pPr>
      <w:r w:rsidRPr="00491BF8">
        <w:rPr>
          <w:rFonts w:ascii="Candara" w:hAnsi="Candara"/>
          <w:i/>
          <w:iCs/>
          <w:sz w:val="24"/>
          <w:szCs w:val="24"/>
        </w:rPr>
        <w:t xml:space="preserve">Complaint Processing </w:t>
      </w:r>
    </w:p>
    <w:p w14:paraId="62A458A4" w14:textId="4241D52A" w:rsidR="00FF760C" w:rsidRPr="00ED322D" w:rsidRDefault="00FF760C" w:rsidP="003A24B3">
      <w:pPr>
        <w:pStyle w:val="ListParagraph"/>
        <w:ind w:left="500" w:right="270"/>
        <w:rPr>
          <w:rFonts w:ascii="Candara" w:hAnsi="Candara"/>
          <w:sz w:val="10"/>
          <w:szCs w:val="10"/>
        </w:rPr>
      </w:pPr>
    </w:p>
    <w:p w14:paraId="0368FC80" w14:textId="763CEBEC" w:rsidR="00FF760C" w:rsidRPr="00491BF8" w:rsidRDefault="00FE2FD5" w:rsidP="003A24B3">
      <w:pPr>
        <w:pStyle w:val="ListParagraph"/>
        <w:numPr>
          <w:ilvl w:val="0"/>
          <w:numId w:val="33"/>
        </w:numPr>
        <w:ind w:right="270"/>
        <w:rPr>
          <w:rFonts w:ascii="Candara" w:hAnsi="Candara"/>
          <w:sz w:val="24"/>
          <w:szCs w:val="24"/>
        </w:rPr>
      </w:pPr>
      <w:r w:rsidRPr="00491BF8">
        <w:rPr>
          <w:rFonts w:ascii="Candara" w:hAnsi="Candara"/>
          <w:sz w:val="24"/>
          <w:szCs w:val="24"/>
        </w:rPr>
        <w:t xml:space="preserve">The Ombudsman assesses complaint intake, response, investigation, referral, and resolution procedures and standards applicable under normal operating conditions and then determines if adjustments are needed </w:t>
      </w:r>
      <w:r w:rsidR="00EC32D8" w:rsidRPr="00491BF8">
        <w:rPr>
          <w:rFonts w:ascii="Candara" w:hAnsi="Candara"/>
          <w:sz w:val="24"/>
          <w:szCs w:val="24"/>
        </w:rPr>
        <w:t>to</w:t>
      </w:r>
      <w:r w:rsidRPr="00491BF8">
        <w:rPr>
          <w:rFonts w:ascii="Candara" w:hAnsi="Candara"/>
          <w:sz w:val="24"/>
          <w:szCs w:val="24"/>
        </w:rPr>
        <w:t xml:space="preserve"> respond to emergencies. The complaint process during emergencies shall continue to reflect the primacy of the resident’s goals, wishes and determination of satisfaction with the resolution, as required by 45 CFR 132</w:t>
      </w:r>
      <w:r w:rsidR="004840BC" w:rsidRPr="00491BF8">
        <w:rPr>
          <w:rFonts w:ascii="Candara" w:hAnsi="Candara"/>
          <w:sz w:val="24"/>
          <w:szCs w:val="24"/>
        </w:rPr>
        <w:t>4</w:t>
      </w:r>
      <w:r w:rsidRPr="00491BF8">
        <w:rPr>
          <w:rFonts w:ascii="Candara" w:hAnsi="Candara"/>
          <w:sz w:val="24"/>
          <w:szCs w:val="24"/>
        </w:rPr>
        <w:t xml:space="preserve">.19(b). </w:t>
      </w:r>
    </w:p>
    <w:p w14:paraId="77267D0E" w14:textId="77777777" w:rsidR="00FF760C" w:rsidRPr="00491BF8" w:rsidRDefault="00FF760C" w:rsidP="003A24B3">
      <w:pPr>
        <w:pStyle w:val="ListParagraph"/>
        <w:ind w:left="860" w:right="270"/>
        <w:rPr>
          <w:rFonts w:ascii="Candara" w:hAnsi="Candara"/>
          <w:sz w:val="24"/>
          <w:szCs w:val="24"/>
        </w:rPr>
      </w:pPr>
    </w:p>
    <w:p w14:paraId="1EB3A49E" w14:textId="3A485170" w:rsidR="00FE2FD5" w:rsidRPr="00491BF8" w:rsidRDefault="00FE2FD5" w:rsidP="003A24B3">
      <w:pPr>
        <w:pStyle w:val="ListParagraph"/>
        <w:numPr>
          <w:ilvl w:val="0"/>
          <w:numId w:val="33"/>
        </w:numPr>
        <w:ind w:right="270"/>
        <w:rPr>
          <w:rFonts w:ascii="Candara" w:hAnsi="Candara"/>
          <w:sz w:val="24"/>
          <w:szCs w:val="24"/>
        </w:rPr>
      </w:pPr>
      <w:r w:rsidRPr="00491BF8">
        <w:rPr>
          <w:rFonts w:ascii="Candara" w:hAnsi="Candara"/>
          <w:sz w:val="24"/>
          <w:szCs w:val="24"/>
        </w:rPr>
        <w:t>The Ombudsman program maintains complaint processing practices regarding disclosure of resident or complainant identifying information, as required by 45 CFR 132</w:t>
      </w:r>
      <w:r w:rsidR="004840BC" w:rsidRPr="00491BF8">
        <w:rPr>
          <w:rFonts w:ascii="Candara" w:hAnsi="Candara"/>
          <w:sz w:val="24"/>
          <w:szCs w:val="24"/>
        </w:rPr>
        <w:t>4</w:t>
      </w:r>
      <w:r w:rsidRPr="00491BF8">
        <w:rPr>
          <w:rFonts w:ascii="Candara" w:hAnsi="Candara"/>
          <w:sz w:val="24"/>
          <w:szCs w:val="24"/>
        </w:rPr>
        <w:t xml:space="preserve">.19(b). Informed consent is obtained to the greatest extent possible with consideration of the specific circumstances of each emergency. </w:t>
      </w:r>
    </w:p>
    <w:p w14:paraId="5C18FD73" w14:textId="5015E899" w:rsidR="008B6109" w:rsidRPr="00491BF8" w:rsidRDefault="00590929" w:rsidP="003A24B3">
      <w:pPr>
        <w:ind w:left="360" w:right="270"/>
        <w:rPr>
          <w:rFonts w:ascii="Candara" w:hAnsi="Candara"/>
          <w:sz w:val="24"/>
          <w:szCs w:val="24"/>
        </w:rPr>
      </w:pPr>
      <w:r w:rsidRPr="00491BF8">
        <w:rPr>
          <w:rFonts w:ascii="Candara" w:hAnsi="Candara"/>
          <w:sz w:val="24"/>
          <w:szCs w:val="24"/>
        </w:rPr>
        <w:t>The following list includes program management considerations for Ombudsmen to use when developing policies and procedures</w:t>
      </w:r>
      <w:r w:rsidR="00580924" w:rsidRPr="00491BF8">
        <w:rPr>
          <w:rFonts w:ascii="Candara" w:hAnsi="Candara"/>
          <w:sz w:val="24"/>
          <w:szCs w:val="24"/>
        </w:rPr>
        <w:t xml:space="preserve"> regarding complaint handling as facilities start to reopen and in-person visits resume</w:t>
      </w:r>
      <w:r w:rsidR="00FF760C" w:rsidRPr="00491BF8">
        <w:rPr>
          <w:rFonts w:ascii="Candara" w:hAnsi="Candara"/>
          <w:sz w:val="24"/>
          <w:szCs w:val="24"/>
        </w:rPr>
        <w:t>.</w:t>
      </w:r>
    </w:p>
    <w:p w14:paraId="45BFFB3F" w14:textId="2F49A5F7" w:rsidR="008B6109" w:rsidRPr="00B074D3" w:rsidRDefault="008B6109" w:rsidP="003A24B3">
      <w:pPr>
        <w:ind w:left="360" w:right="270"/>
        <w:rPr>
          <w:rFonts w:ascii="Aharoni" w:hAnsi="Aharoni" w:cs="Aharoni"/>
          <w:b/>
          <w:bCs/>
          <w:color w:val="002060"/>
          <w:sz w:val="26"/>
          <w:szCs w:val="26"/>
        </w:rPr>
      </w:pPr>
      <w:r w:rsidRPr="00B074D3">
        <w:rPr>
          <w:rFonts w:ascii="Aharoni" w:hAnsi="Aharoni" w:cs="Aharoni" w:hint="cs"/>
          <w:b/>
          <w:bCs/>
          <w:color w:val="002060"/>
          <w:sz w:val="26"/>
          <w:szCs w:val="26"/>
        </w:rPr>
        <w:t xml:space="preserve">Determine </w:t>
      </w:r>
      <w:r w:rsidR="00E361C6" w:rsidRPr="00B074D3">
        <w:rPr>
          <w:rFonts w:ascii="Aharoni" w:hAnsi="Aharoni" w:cs="Aharoni" w:hint="cs"/>
          <w:b/>
          <w:bCs/>
          <w:color w:val="002060"/>
          <w:sz w:val="26"/>
          <w:szCs w:val="26"/>
        </w:rPr>
        <w:t>T</w:t>
      </w:r>
      <w:r w:rsidRPr="00B074D3">
        <w:rPr>
          <w:rFonts w:ascii="Aharoni" w:hAnsi="Aharoni" w:cs="Aharoni" w:hint="cs"/>
          <w:b/>
          <w:bCs/>
          <w:color w:val="002060"/>
          <w:sz w:val="26"/>
          <w:szCs w:val="26"/>
        </w:rPr>
        <w:t xml:space="preserve">riage </w:t>
      </w:r>
      <w:r w:rsidR="00E361C6" w:rsidRPr="00B074D3">
        <w:rPr>
          <w:rFonts w:ascii="Aharoni" w:hAnsi="Aharoni" w:cs="Aharoni" w:hint="cs"/>
          <w:b/>
          <w:bCs/>
          <w:color w:val="002060"/>
          <w:sz w:val="26"/>
          <w:szCs w:val="26"/>
        </w:rPr>
        <w:t>A</w:t>
      </w:r>
      <w:r w:rsidRPr="00B074D3">
        <w:rPr>
          <w:rFonts w:ascii="Aharoni" w:hAnsi="Aharoni" w:cs="Aharoni" w:hint="cs"/>
          <w:b/>
          <w:bCs/>
          <w:color w:val="002060"/>
          <w:sz w:val="26"/>
          <w:szCs w:val="26"/>
        </w:rPr>
        <w:t xml:space="preserve">pproaches </w:t>
      </w:r>
    </w:p>
    <w:p w14:paraId="654483CF" w14:textId="4A0B0DE1" w:rsidR="00FE2FD5" w:rsidRPr="00491BF8" w:rsidRDefault="00630E0D" w:rsidP="003A24B3">
      <w:pPr>
        <w:ind w:left="360" w:right="270"/>
        <w:rPr>
          <w:rFonts w:ascii="Candara" w:hAnsi="Candara"/>
          <w:color w:val="auto"/>
          <w:sz w:val="24"/>
          <w:szCs w:val="24"/>
        </w:rPr>
      </w:pPr>
      <w:r w:rsidRPr="00491BF8">
        <w:rPr>
          <w:rFonts w:ascii="Candara" w:hAnsi="Candara"/>
          <w:color w:val="auto"/>
          <w:sz w:val="24"/>
          <w:szCs w:val="24"/>
        </w:rPr>
        <w:t>Consistent with Ombudsman program regulation</w:t>
      </w:r>
      <w:r w:rsidRPr="00491BF8">
        <w:rPr>
          <w:rStyle w:val="FootnoteReference"/>
          <w:rFonts w:ascii="Candara" w:hAnsi="Candara"/>
          <w:color w:val="auto"/>
          <w:sz w:val="24"/>
          <w:szCs w:val="24"/>
        </w:rPr>
        <w:footnoteReference w:id="2"/>
      </w:r>
      <w:r w:rsidRPr="00491BF8">
        <w:rPr>
          <w:rFonts w:ascii="Candara" w:hAnsi="Candara"/>
          <w:color w:val="auto"/>
          <w:sz w:val="24"/>
          <w:szCs w:val="24"/>
        </w:rPr>
        <w:t>, review and if necessary</w:t>
      </w:r>
      <w:r w:rsidR="00C939E2" w:rsidRPr="00491BF8">
        <w:rPr>
          <w:rFonts w:ascii="Candara" w:hAnsi="Candara"/>
          <w:color w:val="auto"/>
          <w:sz w:val="24"/>
          <w:szCs w:val="24"/>
        </w:rPr>
        <w:t>,</w:t>
      </w:r>
      <w:r w:rsidRPr="00491BF8">
        <w:rPr>
          <w:rFonts w:ascii="Candara" w:hAnsi="Candara"/>
          <w:color w:val="auto"/>
          <w:sz w:val="24"/>
          <w:szCs w:val="24"/>
        </w:rPr>
        <w:t xml:space="preserve"> revise</w:t>
      </w:r>
      <w:r w:rsidR="00747C51" w:rsidRPr="00491BF8">
        <w:rPr>
          <w:rFonts w:ascii="Candara" w:hAnsi="Candara"/>
          <w:color w:val="auto"/>
          <w:sz w:val="24"/>
          <w:szCs w:val="24"/>
        </w:rPr>
        <w:t xml:space="preserve"> current complaint response</w:t>
      </w:r>
      <w:r w:rsidRPr="00491BF8">
        <w:rPr>
          <w:rFonts w:ascii="Candara" w:hAnsi="Candara"/>
          <w:color w:val="auto"/>
          <w:sz w:val="24"/>
          <w:szCs w:val="24"/>
        </w:rPr>
        <w:t xml:space="preserve"> policies and procedures</w:t>
      </w:r>
      <w:r w:rsidR="00747C51" w:rsidRPr="00491BF8">
        <w:rPr>
          <w:rFonts w:ascii="Candara" w:hAnsi="Candara"/>
          <w:color w:val="auto"/>
          <w:sz w:val="24"/>
          <w:szCs w:val="24"/>
        </w:rPr>
        <w:t>.  Determine if the current response priorities need to be adjusted</w:t>
      </w:r>
      <w:r w:rsidR="00FE2FD5" w:rsidRPr="00491BF8">
        <w:rPr>
          <w:rFonts w:ascii="Candara" w:hAnsi="Candara"/>
          <w:color w:val="auto"/>
          <w:sz w:val="24"/>
          <w:szCs w:val="24"/>
        </w:rPr>
        <w:t>; consider</w:t>
      </w:r>
      <w:r w:rsidRPr="00491BF8">
        <w:rPr>
          <w:rFonts w:ascii="Candara" w:hAnsi="Candara"/>
          <w:color w:val="auto"/>
          <w:sz w:val="24"/>
          <w:szCs w:val="24"/>
        </w:rPr>
        <w:t xml:space="preserve"> the severity of the risk to the resident, the imminence of the threat of harm to the residen</w:t>
      </w:r>
      <w:r w:rsidR="00FE2FD5" w:rsidRPr="00491BF8">
        <w:rPr>
          <w:rFonts w:ascii="Candara" w:hAnsi="Candara"/>
          <w:color w:val="auto"/>
          <w:sz w:val="24"/>
          <w:szCs w:val="24"/>
        </w:rPr>
        <w:t>t</w:t>
      </w:r>
      <w:r w:rsidR="00FE2FD5" w:rsidRPr="00491BF8">
        <w:rPr>
          <w:rFonts w:ascii="Candara" w:hAnsi="Candara"/>
          <w:sz w:val="24"/>
          <w:szCs w:val="24"/>
        </w:rPr>
        <w:t xml:space="preserve"> </w:t>
      </w:r>
      <w:r w:rsidR="00FE2FD5" w:rsidRPr="00491BF8">
        <w:rPr>
          <w:rFonts w:ascii="Candara" w:hAnsi="Candara"/>
          <w:color w:val="auto"/>
          <w:sz w:val="24"/>
          <w:szCs w:val="24"/>
        </w:rPr>
        <w:t>and the opportunity for mitigating harm to the resident through provision of Ombudsman program services</w:t>
      </w:r>
      <w:r w:rsidRPr="00491BF8">
        <w:rPr>
          <w:rFonts w:ascii="Candara" w:hAnsi="Candara"/>
          <w:color w:val="auto"/>
          <w:sz w:val="24"/>
          <w:szCs w:val="24"/>
        </w:rPr>
        <w:t xml:space="preserve">.  </w:t>
      </w:r>
    </w:p>
    <w:p w14:paraId="00FF27D1" w14:textId="399D94FE" w:rsidR="000E78F2" w:rsidRPr="0025105D" w:rsidRDefault="000E78F2" w:rsidP="003A24B3">
      <w:pPr>
        <w:ind w:left="360" w:right="270"/>
        <w:rPr>
          <w:rFonts w:ascii="Aharoni" w:hAnsi="Aharoni" w:cs="Aharoni"/>
          <w:b/>
          <w:bCs/>
          <w:color w:val="4472C4" w:themeColor="accent5"/>
          <w:sz w:val="24"/>
          <w:szCs w:val="24"/>
        </w:rPr>
      </w:pPr>
      <w:r w:rsidRPr="0025105D">
        <w:rPr>
          <w:rFonts w:ascii="Aharoni" w:hAnsi="Aharoni" w:cs="Aharoni" w:hint="cs"/>
          <w:b/>
          <w:bCs/>
          <w:color w:val="4472C4" w:themeColor="accent5"/>
          <w:sz w:val="24"/>
          <w:szCs w:val="24"/>
        </w:rPr>
        <w:t xml:space="preserve">Factors to </w:t>
      </w:r>
      <w:r w:rsidR="0037138C" w:rsidRPr="0025105D">
        <w:rPr>
          <w:rFonts w:ascii="Aharoni" w:hAnsi="Aharoni" w:cs="Aharoni" w:hint="cs"/>
          <w:b/>
          <w:bCs/>
          <w:color w:val="4472C4" w:themeColor="accent5"/>
          <w:sz w:val="24"/>
          <w:szCs w:val="24"/>
        </w:rPr>
        <w:t>C</w:t>
      </w:r>
      <w:r w:rsidRPr="0025105D">
        <w:rPr>
          <w:rFonts w:ascii="Aharoni" w:hAnsi="Aharoni" w:cs="Aharoni" w:hint="cs"/>
          <w:b/>
          <w:bCs/>
          <w:color w:val="4472C4" w:themeColor="accent5"/>
          <w:sz w:val="24"/>
          <w:szCs w:val="24"/>
        </w:rPr>
        <w:t xml:space="preserve">onsider when </w:t>
      </w:r>
      <w:r w:rsidR="0037138C" w:rsidRPr="0025105D">
        <w:rPr>
          <w:rFonts w:ascii="Aharoni" w:hAnsi="Aharoni" w:cs="Aharoni" w:hint="cs"/>
          <w:b/>
          <w:bCs/>
          <w:color w:val="4472C4" w:themeColor="accent5"/>
          <w:sz w:val="24"/>
          <w:szCs w:val="24"/>
        </w:rPr>
        <w:t>A</w:t>
      </w:r>
      <w:r w:rsidRPr="0025105D">
        <w:rPr>
          <w:rFonts w:ascii="Aharoni" w:hAnsi="Aharoni" w:cs="Aharoni" w:hint="cs"/>
          <w:b/>
          <w:bCs/>
          <w:color w:val="4472C4" w:themeColor="accent5"/>
          <w:sz w:val="24"/>
          <w:szCs w:val="24"/>
        </w:rPr>
        <w:t xml:space="preserve">mending </w:t>
      </w:r>
      <w:r w:rsidR="0037138C" w:rsidRPr="0025105D">
        <w:rPr>
          <w:rFonts w:ascii="Aharoni" w:hAnsi="Aharoni" w:cs="Aharoni" w:hint="cs"/>
          <w:b/>
          <w:bCs/>
          <w:color w:val="4472C4" w:themeColor="accent5"/>
          <w:sz w:val="24"/>
          <w:szCs w:val="24"/>
        </w:rPr>
        <w:t>P</w:t>
      </w:r>
      <w:r w:rsidRPr="0025105D">
        <w:rPr>
          <w:rFonts w:ascii="Aharoni" w:hAnsi="Aharoni" w:cs="Aharoni" w:hint="cs"/>
          <w:b/>
          <w:bCs/>
          <w:color w:val="4472C4" w:themeColor="accent5"/>
          <w:sz w:val="24"/>
          <w:szCs w:val="24"/>
        </w:rPr>
        <w:t xml:space="preserve">olicies and </w:t>
      </w:r>
      <w:r w:rsidR="0037138C" w:rsidRPr="0025105D">
        <w:rPr>
          <w:rFonts w:ascii="Aharoni" w:hAnsi="Aharoni" w:cs="Aharoni" w:hint="cs"/>
          <w:b/>
          <w:bCs/>
          <w:color w:val="4472C4" w:themeColor="accent5"/>
          <w:sz w:val="24"/>
          <w:szCs w:val="24"/>
        </w:rPr>
        <w:t>P</w:t>
      </w:r>
      <w:r w:rsidRPr="0025105D">
        <w:rPr>
          <w:rFonts w:ascii="Aharoni" w:hAnsi="Aharoni" w:cs="Aharoni" w:hint="cs"/>
          <w:b/>
          <w:bCs/>
          <w:color w:val="4472C4" w:themeColor="accent5"/>
          <w:sz w:val="24"/>
          <w:szCs w:val="24"/>
        </w:rPr>
        <w:t>rocedures</w:t>
      </w:r>
    </w:p>
    <w:p w14:paraId="33858D3C" w14:textId="77777777" w:rsidR="009F4B3F" w:rsidRDefault="000E78F2" w:rsidP="003A24B3">
      <w:pPr>
        <w:pStyle w:val="ListParagraph"/>
        <w:numPr>
          <w:ilvl w:val="0"/>
          <w:numId w:val="27"/>
        </w:numPr>
        <w:ind w:left="1080" w:right="270"/>
        <w:rPr>
          <w:rFonts w:ascii="Candara" w:hAnsi="Candara"/>
          <w:b/>
          <w:bCs/>
          <w:color w:val="auto"/>
          <w:sz w:val="24"/>
          <w:szCs w:val="24"/>
        </w:rPr>
      </w:pPr>
      <w:r w:rsidRPr="00491BF8">
        <w:rPr>
          <w:rFonts w:ascii="Candara" w:hAnsi="Candara"/>
          <w:b/>
          <w:bCs/>
          <w:color w:val="auto"/>
          <w:sz w:val="24"/>
          <w:szCs w:val="24"/>
        </w:rPr>
        <w:t>Severity of complaints to determine an appropriate response time and necessity of an in-person visit. Potential triage may include:</w:t>
      </w:r>
    </w:p>
    <w:p w14:paraId="018F8927" w14:textId="079D2AF4" w:rsidR="00A41F3F" w:rsidRPr="009F4B3F" w:rsidRDefault="000E78F2" w:rsidP="003A24B3">
      <w:pPr>
        <w:pStyle w:val="ListParagraph"/>
        <w:numPr>
          <w:ilvl w:val="1"/>
          <w:numId w:val="27"/>
        </w:numPr>
        <w:ind w:right="270"/>
        <w:rPr>
          <w:rFonts w:ascii="Candara" w:hAnsi="Candara"/>
          <w:b/>
          <w:bCs/>
          <w:color w:val="auto"/>
          <w:sz w:val="24"/>
          <w:szCs w:val="24"/>
        </w:rPr>
      </w:pPr>
      <w:r w:rsidRPr="009F4B3F">
        <w:rPr>
          <w:rFonts w:ascii="Candara" w:hAnsi="Candara"/>
          <w:sz w:val="24"/>
          <w:szCs w:val="24"/>
        </w:rPr>
        <w:t>Abuse, neglect</w:t>
      </w:r>
      <w:r w:rsidR="00FA7105" w:rsidRPr="009F4B3F">
        <w:rPr>
          <w:rFonts w:ascii="Candara" w:hAnsi="Candara"/>
          <w:sz w:val="24"/>
          <w:szCs w:val="24"/>
        </w:rPr>
        <w:t>,</w:t>
      </w:r>
      <w:r w:rsidRPr="009F4B3F">
        <w:rPr>
          <w:rFonts w:ascii="Candara" w:hAnsi="Candara"/>
          <w:sz w:val="24"/>
          <w:szCs w:val="24"/>
        </w:rPr>
        <w:t xml:space="preserve"> and exploitation complaints whe</w:t>
      </w:r>
      <w:r w:rsidR="00345AAF" w:rsidRPr="009F4B3F">
        <w:rPr>
          <w:rFonts w:ascii="Candara" w:hAnsi="Candara"/>
          <w:sz w:val="24"/>
          <w:szCs w:val="24"/>
        </w:rPr>
        <w:t>n</w:t>
      </w:r>
      <w:r w:rsidRPr="009F4B3F">
        <w:rPr>
          <w:rFonts w:ascii="Candara" w:hAnsi="Candara"/>
          <w:sz w:val="24"/>
          <w:szCs w:val="24"/>
        </w:rPr>
        <w:t xml:space="preserve"> there has not been an opportunity to obtain consent and make a referral to another agency. This may include</w:t>
      </w:r>
      <w:r w:rsidR="00A41F3F" w:rsidRPr="009F4B3F">
        <w:rPr>
          <w:rFonts w:ascii="Candara" w:hAnsi="Candara"/>
          <w:sz w:val="24"/>
          <w:szCs w:val="24"/>
        </w:rPr>
        <w:t>:</w:t>
      </w:r>
    </w:p>
    <w:p w14:paraId="7161B2CB" w14:textId="0BD055A0" w:rsidR="000E78F2" w:rsidRPr="00491BF8" w:rsidRDefault="00A41F3F" w:rsidP="003A24B3">
      <w:pPr>
        <w:pStyle w:val="ListParagraph"/>
        <w:numPr>
          <w:ilvl w:val="2"/>
          <w:numId w:val="27"/>
        </w:numPr>
        <w:ind w:left="2520" w:right="270"/>
        <w:rPr>
          <w:rFonts w:ascii="Candara" w:hAnsi="Candara"/>
          <w:b/>
          <w:bCs/>
          <w:color w:val="auto"/>
          <w:sz w:val="24"/>
          <w:szCs w:val="24"/>
        </w:rPr>
      </w:pPr>
      <w:r w:rsidRPr="00491BF8">
        <w:rPr>
          <w:rFonts w:ascii="Candara" w:hAnsi="Candara"/>
          <w:sz w:val="24"/>
          <w:szCs w:val="24"/>
        </w:rPr>
        <w:t>R</w:t>
      </w:r>
      <w:r w:rsidR="000E78F2" w:rsidRPr="00491BF8">
        <w:rPr>
          <w:rFonts w:ascii="Candara" w:hAnsi="Candara"/>
          <w:sz w:val="24"/>
          <w:szCs w:val="24"/>
        </w:rPr>
        <w:t xml:space="preserve">eports of weight loss, pressure ulcers, short staffing, infection </w:t>
      </w:r>
      <w:r w:rsidR="00BE51EF" w:rsidRPr="00491BF8">
        <w:rPr>
          <w:rFonts w:ascii="Candara" w:hAnsi="Candara"/>
          <w:sz w:val="24"/>
          <w:szCs w:val="24"/>
        </w:rPr>
        <w:t>control</w:t>
      </w:r>
      <w:r w:rsidR="00345AAF" w:rsidRPr="00491BF8">
        <w:rPr>
          <w:rFonts w:ascii="Candara" w:hAnsi="Candara"/>
          <w:sz w:val="24"/>
          <w:szCs w:val="24"/>
        </w:rPr>
        <w:t>,</w:t>
      </w:r>
      <w:r w:rsidR="00BE51EF" w:rsidRPr="00491BF8">
        <w:rPr>
          <w:rFonts w:ascii="Candara" w:hAnsi="Candara"/>
          <w:sz w:val="24"/>
          <w:szCs w:val="24"/>
        </w:rPr>
        <w:t xml:space="preserve"> and COVID-19 </w:t>
      </w:r>
      <w:r w:rsidR="000E78F2" w:rsidRPr="00491BF8">
        <w:rPr>
          <w:rFonts w:ascii="Candara" w:hAnsi="Candara"/>
          <w:sz w:val="24"/>
          <w:szCs w:val="24"/>
        </w:rPr>
        <w:t xml:space="preserve">concerns, etc. </w:t>
      </w:r>
    </w:p>
    <w:p w14:paraId="31EED7D0" w14:textId="77777777" w:rsidR="009F4B3F" w:rsidRDefault="00A41F3F" w:rsidP="003A24B3">
      <w:pPr>
        <w:pStyle w:val="ListParagraph"/>
        <w:numPr>
          <w:ilvl w:val="2"/>
          <w:numId w:val="27"/>
        </w:numPr>
        <w:ind w:left="2520" w:right="270"/>
        <w:rPr>
          <w:rFonts w:ascii="Candara" w:hAnsi="Candara"/>
          <w:bCs/>
          <w:color w:val="auto"/>
          <w:sz w:val="24"/>
          <w:szCs w:val="24"/>
        </w:rPr>
      </w:pPr>
      <w:r w:rsidRPr="00491BF8">
        <w:rPr>
          <w:rFonts w:ascii="Candara" w:hAnsi="Candara"/>
          <w:bCs/>
          <w:color w:val="auto"/>
          <w:sz w:val="24"/>
          <w:szCs w:val="24"/>
        </w:rPr>
        <w:t>Eviction/i</w:t>
      </w:r>
      <w:r w:rsidR="009A602E" w:rsidRPr="00491BF8">
        <w:rPr>
          <w:rFonts w:ascii="Candara" w:hAnsi="Candara"/>
          <w:bCs/>
          <w:color w:val="auto"/>
          <w:sz w:val="24"/>
          <w:szCs w:val="24"/>
        </w:rPr>
        <w:t xml:space="preserve">nappropriate </w:t>
      </w:r>
      <w:r w:rsidRPr="00491BF8">
        <w:rPr>
          <w:rFonts w:ascii="Candara" w:hAnsi="Candara"/>
          <w:bCs/>
          <w:color w:val="auto"/>
          <w:sz w:val="24"/>
          <w:szCs w:val="24"/>
        </w:rPr>
        <w:t>discharge</w:t>
      </w:r>
      <w:r w:rsidR="009A602E" w:rsidRPr="00491BF8">
        <w:rPr>
          <w:rFonts w:ascii="Candara" w:hAnsi="Candara"/>
          <w:bCs/>
          <w:color w:val="auto"/>
          <w:sz w:val="24"/>
          <w:szCs w:val="24"/>
        </w:rPr>
        <w:t xml:space="preserve"> (e.g., </w:t>
      </w:r>
      <w:r w:rsidRPr="00491BF8">
        <w:rPr>
          <w:rFonts w:ascii="Candara" w:hAnsi="Candara"/>
          <w:bCs/>
          <w:color w:val="auto"/>
          <w:sz w:val="24"/>
          <w:szCs w:val="24"/>
        </w:rPr>
        <w:t>resident ready for discharge from hospital back to home facility</w:t>
      </w:r>
      <w:r w:rsidR="001561FD" w:rsidRPr="00491BF8">
        <w:rPr>
          <w:rFonts w:ascii="Candara" w:hAnsi="Candara"/>
          <w:bCs/>
          <w:color w:val="auto"/>
          <w:sz w:val="24"/>
          <w:szCs w:val="24"/>
        </w:rPr>
        <w:t xml:space="preserve"> that cannot be addressed through technology</w:t>
      </w:r>
      <w:r w:rsidR="009A602E" w:rsidRPr="00491BF8">
        <w:rPr>
          <w:rFonts w:ascii="Candara" w:hAnsi="Candara"/>
          <w:bCs/>
          <w:color w:val="auto"/>
          <w:sz w:val="24"/>
          <w:szCs w:val="24"/>
        </w:rPr>
        <w:t>)</w:t>
      </w:r>
      <w:r w:rsidRPr="00491BF8">
        <w:rPr>
          <w:rFonts w:ascii="Candara" w:hAnsi="Candara"/>
          <w:bCs/>
          <w:color w:val="auto"/>
          <w:sz w:val="24"/>
          <w:szCs w:val="24"/>
        </w:rPr>
        <w:t>.</w:t>
      </w:r>
    </w:p>
    <w:p w14:paraId="7403733F" w14:textId="77777777" w:rsidR="009F4B3F" w:rsidRPr="009F4B3F" w:rsidRDefault="00367B30" w:rsidP="003A24B3">
      <w:pPr>
        <w:pStyle w:val="ListParagraph"/>
        <w:numPr>
          <w:ilvl w:val="1"/>
          <w:numId w:val="27"/>
        </w:numPr>
        <w:ind w:right="270"/>
        <w:rPr>
          <w:rFonts w:ascii="Candara" w:hAnsi="Candara"/>
          <w:bCs/>
          <w:color w:val="auto"/>
          <w:sz w:val="24"/>
          <w:szCs w:val="24"/>
        </w:rPr>
      </w:pPr>
      <w:r w:rsidRPr="009F4B3F">
        <w:rPr>
          <w:rFonts w:ascii="Candara" w:hAnsi="Candara"/>
          <w:sz w:val="24"/>
          <w:szCs w:val="24"/>
        </w:rPr>
        <w:t>C</w:t>
      </w:r>
      <w:r w:rsidR="000E78F2" w:rsidRPr="009F4B3F">
        <w:rPr>
          <w:rFonts w:ascii="Candara" w:hAnsi="Candara"/>
          <w:sz w:val="24"/>
          <w:szCs w:val="24"/>
        </w:rPr>
        <w:t>omplaints that cannot be conducted by phone, Zoom, Skype, or other means of virtual communication because the resident or facility does not have the necessary equipment to facilitate communication</w:t>
      </w:r>
      <w:r w:rsidR="00E76286" w:rsidRPr="009F4B3F">
        <w:rPr>
          <w:rFonts w:ascii="Candara" w:hAnsi="Candara"/>
          <w:sz w:val="24"/>
          <w:szCs w:val="24"/>
        </w:rPr>
        <w:t>, or the resident wishes for greater privacy</w:t>
      </w:r>
      <w:r w:rsidR="000E78F2" w:rsidRPr="009F4B3F">
        <w:rPr>
          <w:rFonts w:ascii="Candara" w:hAnsi="Candara"/>
          <w:sz w:val="24"/>
          <w:szCs w:val="24"/>
        </w:rPr>
        <w:t xml:space="preserve">. </w:t>
      </w:r>
    </w:p>
    <w:p w14:paraId="1B43D9C4" w14:textId="77777777" w:rsidR="009F4B3F" w:rsidRDefault="000E78F2" w:rsidP="003A24B3">
      <w:pPr>
        <w:pStyle w:val="ListParagraph"/>
        <w:numPr>
          <w:ilvl w:val="1"/>
          <w:numId w:val="27"/>
        </w:numPr>
        <w:ind w:right="270"/>
        <w:rPr>
          <w:rFonts w:ascii="Candara" w:hAnsi="Candara"/>
          <w:bCs/>
          <w:color w:val="auto"/>
          <w:sz w:val="24"/>
          <w:szCs w:val="24"/>
        </w:rPr>
      </w:pPr>
      <w:r w:rsidRPr="009F4B3F">
        <w:rPr>
          <w:rFonts w:ascii="Candara" w:hAnsi="Candara"/>
          <w:bCs/>
          <w:color w:val="auto"/>
          <w:sz w:val="24"/>
          <w:szCs w:val="24"/>
        </w:rPr>
        <w:t>Open complaints where a visit was necessary and was delayed or suspended due to COVID-19 restrictions.</w:t>
      </w:r>
    </w:p>
    <w:p w14:paraId="4C241A44" w14:textId="3B334A2C" w:rsidR="000E78F2" w:rsidRPr="009F4B3F" w:rsidRDefault="000E78F2" w:rsidP="003A24B3">
      <w:pPr>
        <w:pStyle w:val="ListParagraph"/>
        <w:numPr>
          <w:ilvl w:val="1"/>
          <w:numId w:val="27"/>
        </w:numPr>
        <w:ind w:right="270"/>
        <w:rPr>
          <w:rFonts w:ascii="Candara" w:hAnsi="Candara"/>
          <w:bCs/>
          <w:color w:val="auto"/>
          <w:sz w:val="24"/>
          <w:szCs w:val="24"/>
        </w:rPr>
      </w:pPr>
      <w:r w:rsidRPr="009F4B3F">
        <w:rPr>
          <w:rFonts w:ascii="Candara" w:hAnsi="Candara"/>
          <w:bCs/>
          <w:color w:val="auto"/>
          <w:sz w:val="24"/>
          <w:szCs w:val="24"/>
        </w:rPr>
        <w:t>Other factors not previously noted, severity of complaint,</w:t>
      </w:r>
      <w:r w:rsidR="00BE51EF" w:rsidRPr="009F4B3F">
        <w:rPr>
          <w:rFonts w:ascii="Candara" w:hAnsi="Candara"/>
          <w:bCs/>
          <w:color w:val="auto"/>
          <w:sz w:val="24"/>
          <w:szCs w:val="24"/>
        </w:rPr>
        <w:t xml:space="preserve"> </w:t>
      </w:r>
      <w:r w:rsidRPr="009F4B3F">
        <w:rPr>
          <w:rFonts w:ascii="Candara" w:hAnsi="Candara"/>
          <w:bCs/>
          <w:color w:val="auto"/>
          <w:sz w:val="24"/>
          <w:szCs w:val="24"/>
        </w:rPr>
        <w:t xml:space="preserve">facility history, if the complaint may impact several or all residents in the facility. </w:t>
      </w:r>
      <w:r w:rsidR="004263A1">
        <w:rPr>
          <w:rFonts w:ascii="Candara" w:hAnsi="Candara"/>
          <w:bCs/>
          <w:color w:val="auto"/>
          <w:sz w:val="24"/>
          <w:szCs w:val="24"/>
        </w:rPr>
        <w:br/>
      </w:r>
    </w:p>
    <w:p w14:paraId="461B6B54" w14:textId="77777777" w:rsidR="009F4B3F" w:rsidRDefault="000E1F08" w:rsidP="003A24B3">
      <w:pPr>
        <w:pStyle w:val="ListParagraph"/>
        <w:numPr>
          <w:ilvl w:val="0"/>
          <w:numId w:val="27"/>
        </w:numPr>
        <w:ind w:left="1080" w:right="270"/>
        <w:rPr>
          <w:rFonts w:ascii="Candara" w:hAnsi="Candara"/>
          <w:b/>
          <w:bCs/>
          <w:color w:val="auto"/>
          <w:sz w:val="24"/>
          <w:szCs w:val="24"/>
        </w:rPr>
      </w:pPr>
      <w:r w:rsidRPr="00491BF8">
        <w:rPr>
          <w:rFonts w:ascii="Candara" w:hAnsi="Candara"/>
          <w:b/>
          <w:bCs/>
          <w:color w:val="auto"/>
          <w:sz w:val="24"/>
          <w:szCs w:val="24"/>
        </w:rPr>
        <w:t>Who is the complainant?</w:t>
      </w:r>
    </w:p>
    <w:p w14:paraId="38E76C58" w14:textId="77777777" w:rsidR="009F4B3F" w:rsidRPr="009F4B3F" w:rsidRDefault="000E1F08" w:rsidP="003A24B3">
      <w:pPr>
        <w:pStyle w:val="ListParagraph"/>
        <w:numPr>
          <w:ilvl w:val="1"/>
          <w:numId w:val="27"/>
        </w:numPr>
        <w:ind w:right="270"/>
        <w:rPr>
          <w:rFonts w:ascii="Candara" w:hAnsi="Candara"/>
          <w:b/>
          <w:bCs/>
          <w:color w:val="auto"/>
          <w:sz w:val="24"/>
          <w:szCs w:val="24"/>
        </w:rPr>
      </w:pPr>
      <w:r w:rsidRPr="009F4B3F">
        <w:rPr>
          <w:rFonts w:ascii="Candara" w:hAnsi="Candara"/>
          <w:bCs/>
          <w:color w:val="auto"/>
          <w:sz w:val="24"/>
          <w:szCs w:val="24"/>
        </w:rPr>
        <w:t>If the complainant is not the resident determine if the complaint can be addressed over the phone.</w:t>
      </w:r>
    </w:p>
    <w:p w14:paraId="012CFAB1" w14:textId="703B9278" w:rsidR="000E1F08" w:rsidRPr="009F4B3F" w:rsidRDefault="000E1F08" w:rsidP="003A24B3">
      <w:pPr>
        <w:pStyle w:val="ListParagraph"/>
        <w:numPr>
          <w:ilvl w:val="1"/>
          <w:numId w:val="27"/>
        </w:numPr>
        <w:ind w:right="270"/>
        <w:rPr>
          <w:rFonts w:ascii="Candara" w:hAnsi="Candara"/>
          <w:b/>
          <w:bCs/>
          <w:color w:val="auto"/>
          <w:sz w:val="24"/>
          <w:szCs w:val="24"/>
        </w:rPr>
      </w:pPr>
      <w:r w:rsidRPr="009F4B3F">
        <w:rPr>
          <w:rFonts w:ascii="Candara" w:hAnsi="Candara"/>
          <w:bCs/>
          <w:color w:val="auto"/>
          <w:sz w:val="24"/>
          <w:szCs w:val="24"/>
        </w:rPr>
        <w:t>If the complainant</w:t>
      </w:r>
      <w:r w:rsidR="001B6B8E">
        <w:rPr>
          <w:rFonts w:ascii="Candara" w:hAnsi="Candara"/>
          <w:bCs/>
          <w:color w:val="auto"/>
          <w:sz w:val="24"/>
          <w:szCs w:val="24"/>
        </w:rPr>
        <w:t xml:space="preserve"> (resident)</w:t>
      </w:r>
      <w:r w:rsidRPr="009F4B3F">
        <w:rPr>
          <w:rFonts w:ascii="Candara" w:hAnsi="Candara"/>
          <w:bCs/>
          <w:color w:val="auto"/>
          <w:sz w:val="24"/>
          <w:szCs w:val="24"/>
        </w:rPr>
        <w:t xml:space="preserve"> wants to meet, consider an outdoor meeting at the facility</w:t>
      </w:r>
      <w:r w:rsidR="001B6B8E">
        <w:rPr>
          <w:rFonts w:ascii="Candara" w:hAnsi="Candara"/>
          <w:bCs/>
          <w:color w:val="auto"/>
          <w:sz w:val="24"/>
          <w:szCs w:val="24"/>
        </w:rPr>
        <w:t xml:space="preserve"> or a visit inside the facility’s designated area if not the resident’s room.</w:t>
      </w:r>
    </w:p>
    <w:p w14:paraId="526329AD" w14:textId="77777777" w:rsidR="000E1F08" w:rsidRPr="00491BF8" w:rsidRDefault="000E1F08" w:rsidP="003A24B3">
      <w:pPr>
        <w:pStyle w:val="ListParagraph"/>
        <w:ind w:left="1080" w:right="270"/>
        <w:rPr>
          <w:rFonts w:ascii="Candara" w:hAnsi="Candara"/>
          <w:bCs/>
          <w:color w:val="auto"/>
          <w:sz w:val="24"/>
          <w:szCs w:val="24"/>
        </w:rPr>
      </w:pPr>
    </w:p>
    <w:p w14:paraId="58050D22" w14:textId="77777777" w:rsidR="009F4B3F" w:rsidRDefault="001310FE" w:rsidP="003A24B3">
      <w:pPr>
        <w:pStyle w:val="ListParagraph"/>
        <w:numPr>
          <w:ilvl w:val="0"/>
          <w:numId w:val="24"/>
        </w:numPr>
        <w:ind w:left="1080" w:right="270"/>
        <w:rPr>
          <w:rFonts w:ascii="Candara" w:hAnsi="Candara"/>
          <w:b/>
          <w:bCs/>
          <w:sz w:val="24"/>
          <w:szCs w:val="24"/>
        </w:rPr>
      </w:pPr>
      <w:r w:rsidRPr="00491BF8">
        <w:rPr>
          <w:rFonts w:ascii="Candara" w:hAnsi="Candara"/>
          <w:b/>
          <w:bCs/>
          <w:sz w:val="24"/>
          <w:szCs w:val="24"/>
        </w:rPr>
        <w:t xml:space="preserve">Referrals </w:t>
      </w:r>
    </w:p>
    <w:p w14:paraId="69939EC4" w14:textId="08F91E1E" w:rsidR="00ED322D" w:rsidRPr="009F4B3F" w:rsidRDefault="0023543C" w:rsidP="003A24B3">
      <w:pPr>
        <w:pStyle w:val="ListParagraph"/>
        <w:numPr>
          <w:ilvl w:val="1"/>
          <w:numId w:val="24"/>
        </w:numPr>
        <w:ind w:right="270"/>
        <w:rPr>
          <w:rFonts w:ascii="Candara" w:hAnsi="Candara"/>
          <w:b/>
          <w:bCs/>
          <w:sz w:val="24"/>
          <w:szCs w:val="24"/>
        </w:rPr>
      </w:pPr>
      <w:r w:rsidRPr="009F4B3F">
        <w:rPr>
          <w:rFonts w:ascii="Candara" w:hAnsi="Candara"/>
          <w:sz w:val="24"/>
          <w:szCs w:val="24"/>
        </w:rPr>
        <w:t xml:space="preserve">Clarify or amend </w:t>
      </w:r>
      <w:r w:rsidR="0020123A" w:rsidRPr="009F4B3F">
        <w:rPr>
          <w:rFonts w:ascii="Candara" w:hAnsi="Candara"/>
          <w:sz w:val="24"/>
          <w:szCs w:val="24"/>
        </w:rPr>
        <w:t>protocol for referral of complaints to other entities when appropriate</w:t>
      </w:r>
      <w:r w:rsidRPr="009F4B3F">
        <w:rPr>
          <w:rFonts w:ascii="Candara" w:hAnsi="Candara"/>
          <w:sz w:val="24"/>
          <w:szCs w:val="24"/>
        </w:rPr>
        <w:t xml:space="preserve"> during the pandemic and </w:t>
      </w:r>
      <w:r w:rsidR="00FD4A92" w:rsidRPr="009F4B3F">
        <w:rPr>
          <w:rFonts w:ascii="Candara" w:hAnsi="Candara"/>
          <w:sz w:val="24"/>
          <w:szCs w:val="24"/>
        </w:rPr>
        <w:t xml:space="preserve">reopening </w:t>
      </w:r>
      <w:r w:rsidRPr="009F4B3F">
        <w:rPr>
          <w:rFonts w:ascii="Candara" w:hAnsi="Candara"/>
          <w:sz w:val="24"/>
          <w:szCs w:val="24"/>
        </w:rPr>
        <w:t>phases</w:t>
      </w:r>
      <w:r w:rsidR="00834AC4" w:rsidRPr="009F4B3F">
        <w:rPr>
          <w:rFonts w:ascii="Candara" w:hAnsi="Candara"/>
          <w:sz w:val="24"/>
          <w:szCs w:val="24"/>
        </w:rPr>
        <w:t xml:space="preserve"> (e.g., are there other entities to involve such as the state and/or local public health authorities).</w:t>
      </w:r>
    </w:p>
    <w:p w14:paraId="264EA9EC" w14:textId="6984BC63" w:rsidR="00D72CB8" w:rsidRPr="00B074D3" w:rsidRDefault="00D72CB8" w:rsidP="003A24B3">
      <w:pPr>
        <w:ind w:left="360" w:right="270"/>
        <w:rPr>
          <w:rFonts w:ascii="Aharoni" w:hAnsi="Aharoni" w:cs="Aharoni"/>
          <w:b/>
          <w:bCs/>
          <w:color w:val="4472C4" w:themeColor="accent5"/>
          <w:sz w:val="24"/>
          <w:szCs w:val="24"/>
        </w:rPr>
      </w:pPr>
      <w:r w:rsidRPr="00B074D3">
        <w:rPr>
          <w:rFonts w:ascii="Aharoni" w:hAnsi="Aharoni" w:cs="Aharoni" w:hint="cs"/>
          <w:b/>
          <w:bCs/>
          <w:color w:val="4472C4" w:themeColor="accent5"/>
          <w:sz w:val="24"/>
          <w:szCs w:val="24"/>
        </w:rPr>
        <w:t xml:space="preserve">Factors to </w:t>
      </w:r>
      <w:r w:rsidR="0037138C" w:rsidRPr="00B074D3">
        <w:rPr>
          <w:rFonts w:ascii="Aharoni" w:hAnsi="Aharoni" w:cs="Aharoni" w:hint="cs"/>
          <w:b/>
          <w:bCs/>
          <w:color w:val="4472C4" w:themeColor="accent5"/>
          <w:sz w:val="24"/>
          <w:szCs w:val="24"/>
        </w:rPr>
        <w:t>C</w:t>
      </w:r>
      <w:r w:rsidRPr="00B074D3">
        <w:rPr>
          <w:rFonts w:ascii="Aharoni" w:hAnsi="Aharoni" w:cs="Aharoni" w:hint="cs"/>
          <w:b/>
          <w:bCs/>
          <w:color w:val="4472C4" w:themeColor="accent5"/>
          <w:sz w:val="24"/>
          <w:szCs w:val="24"/>
        </w:rPr>
        <w:t xml:space="preserve">onsider when </w:t>
      </w:r>
      <w:r w:rsidR="0037138C" w:rsidRPr="00B074D3">
        <w:rPr>
          <w:rFonts w:ascii="Aharoni" w:hAnsi="Aharoni" w:cs="Aharoni" w:hint="cs"/>
          <w:b/>
          <w:bCs/>
          <w:color w:val="4472C4" w:themeColor="accent5"/>
          <w:sz w:val="24"/>
          <w:szCs w:val="24"/>
        </w:rPr>
        <w:t>M</w:t>
      </w:r>
      <w:r w:rsidRPr="00B074D3">
        <w:rPr>
          <w:rFonts w:ascii="Aharoni" w:hAnsi="Aharoni" w:cs="Aharoni" w:hint="cs"/>
          <w:b/>
          <w:bCs/>
          <w:color w:val="4472C4" w:themeColor="accent5"/>
          <w:sz w:val="24"/>
          <w:szCs w:val="24"/>
        </w:rPr>
        <w:t xml:space="preserve">eeting with </w:t>
      </w:r>
      <w:r w:rsidR="0037138C" w:rsidRPr="00B074D3">
        <w:rPr>
          <w:rFonts w:ascii="Aharoni" w:hAnsi="Aharoni" w:cs="Aharoni" w:hint="cs"/>
          <w:b/>
          <w:bCs/>
          <w:color w:val="4472C4" w:themeColor="accent5"/>
          <w:sz w:val="24"/>
          <w:szCs w:val="24"/>
        </w:rPr>
        <w:t>R</w:t>
      </w:r>
      <w:r w:rsidRPr="00B074D3">
        <w:rPr>
          <w:rFonts w:ascii="Aharoni" w:hAnsi="Aharoni" w:cs="Aharoni" w:hint="cs"/>
          <w:b/>
          <w:bCs/>
          <w:color w:val="4472C4" w:themeColor="accent5"/>
          <w:sz w:val="24"/>
          <w:szCs w:val="24"/>
        </w:rPr>
        <w:t>esident(s)</w:t>
      </w:r>
    </w:p>
    <w:p w14:paraId="610C693F" w14:textId="77777777" w:rsidR="009F4B3F" w:rsidRDefault="00D72CB8" w:rsidP="003A24B3">
      <w:pPr>
        <w:pStyle w:val="ListParagraph"/>
        <w:numPr>
          <w:ilvl w:val="0"/>
          <w:numId w:val="28"/>
        </w:numPr>
        <w:ind w:left="1080" w:right="270"/>
        <w:rPr>
          <w:rFonts w:ascii="Candara" w:hAnsi="Candara"/>
          <w:b/>
          <w:bCs/>
          <w:color w:val="auto"/>
          <w:sz w:val="24"/>
          <w:szCs w:val="24"/>
        </w:rPr>
      </w:pPr>
      <w:r w:rsidRPr="00491BF8">
        <w:rPr>
          <w:rFonts w:ascii="Candara" w:hAnsi="Candara"/>
          <w:b/>
          <w:bCs/>
          <w:color w:val="auto"/>
          <w:sz w:val="24"/>
          <w:szCs w:val="24"/>
        </w:rPr>
        <w:t>Obtaining privacy</w:t>
      </w:r>
    </w:p>
    <w:p w14:paraId="161678A9" w14:textId="77777777" w:rsidR="009F4B3F" w:rsidRPr="009F4B3F" w:rsidRDefault="00D72CB8" w:rsidP="003A24B3">
      <w:pPr>
        <w:pStyle w:val="ListParagraph"/>
        <w:numPr>
          <w:ilvl w:val="1"/>
          <w:numId w:val="28"/>
        </w:numPr>
        <w:ind w:right="270"/>
        <w:rPr>
          <w:rFonts w:ascii="Candara" w:hAnsi="Candara"/>
          <w:b/>
          <w:bCs/>
          <w:color w:val="auto"/>
          <w:sz w:val="24"/>
          <w:szCs w:val="24"/>
        </w:rPr>
      </w:pPr>
      <w:r w:rsidRPr="009F4B3F">
        <w:rPr>
          <w:rFonts w:ascii="Candara" w:hAnsi="Candara"/>
          <w:bCs/>
          <w:color w:val="auto"/>
          <w:sz w:val="24"/>
          <w:szCs w:val="24"/>
        </w:rPr>
        <w:t>Attempt to meet in as private a place as possible</w:t>
      </w:r>
      <w:r w:rsidR="00714B17" w:rsidRPr="009F4B3F">
        <w:rPr>
          <w:rFonts w:ascii="Candara" w:hAnsi="Candara"/>
          <w:bCs/>
          <w:color w:val="auto"/>
          <w:sz w:val="24"/>
          <w:szCs w:val="24"/>
        </w:rPr>
        <w:t>.</w:t>
      </w:r>
    </w:p>
    <w:p w14:paraId="5E53FE88" w14:textId="77777777" w:rsidR="009F4B3F" w:rsidRPr="009F4B3F" w:rsidRDefault="00D72CB8" w:rsidP="003A24B3">
      <w:pPr>
        <w:pStyle w:val="ListParagraph"/>
        <w:numPr>
          <w:ilvl w:val="1"/>
          <w:numId w:val="28"/>
        </w:numPr>
        <w:ind w:right="270"/>
        <w:rPr>
          <w:rFonts w:ascii="Candara" w:hAnsi="Candara"/>
          <w:b/>
          <w:bCs/>
          <w:color w:val="auto"/>
          <w:sz w:val="24"/>
          <w:szCs w:val="24"/>
        </w:rPr>
      </w:pPr>
      <w:r w:rsidRPr="009F4B3F">
        <w:rPr>
          <w:rFonts w:ascii="Candara" w:hAnsi="Candara"/>
          <w:bCs/>
          <w:color w:val="auto"/>
          <w:sz w:val="24"/>
          <w:szCs w:val="24"/>
        </w:rPr>
        <w:t xml:space="preserve">Maintaining physical distance and wearing a mask may make it difficult for a resident to hear.  Instruct representatives not to take mask off. Instead speak slower and with short sentences. </w:t>
      </w:r>
    </w:p>
    <w:p w14:paraId="1727BC79" w14:textId="554BF71D" w:rsidR="00B11B55" w:rsidRPr="009F4B3F" w:rsidRDefault="00A05035" w:rsidP="003A24B3">
      <w:pPr>
        <w:pStyle w:val="ListParagraph"/>
        <w:numPr>
          <w:ilvl w:val="1"/>
          <w:numId w:val="28"/>
        </w:numPr>
        <w:ind w:right="270"/>
        <w:rPr>
          <w:rFonts w:ascii="Candara" w:hAnsi="Candara"/>
          <w:b/>
          <w:bCs/>
          <w:color w:val="auto"/>
          <w:sz w:val="24"/>
          <w:szCs w:val="24"/>
        </w:rPr>
      </w:pPr>
      <w:r w:rsidRPr="009F4B3F">
        <w:rPr>
          <w:rFonts w:ascii="Candara" w:hAnsi="Candara"/>
          <w:bCs/>
          <w:color w:val="auto"/>
          <w:sz w:val="24"/>
          <w:szCs w:val="24"/>
        </w:rPr>
        <w:t xml:space="preserve">A </w:t>
      </w:r>
      <w:r w:rsidR="00D72CB8" w:rsidRPr="009F4B3F">
        <w:rPr>
          <w:rFonts w:ascii="Candara" w:hAnsi="Candara"/>
          <w:bCs/>
          <w:color w:val="auto"/>
          <w:sz w:val="24"/>
          <w:szCs w:val="24"/>
        </w:rPr>
        <w:t>voice amplifying device may be necessary.</w:t>
      </w:r>
    </w:p>
    <w:p w14:paraId="39BB1552" w14:textId="77777777" w:rsidR="00B11B55" w:rsidRPr="00491BF8" w:rsidRDefault="00B11B55" w:rsidP="003A24B3">
      <w:pPr>
        <w:pStyle w:val="ListParagraph"/>
        <w:ind w:left="1080" w:right="270"/>
        <w:rPr>
          <w:rFonts w:ascii="Candara" w:hAnsi="Candara"/>
          <w:b/>
          <w:bCs/>
          <w:color w:val="auto"/>
          <w:sz w:val="24"/>
          <w:szCs w:val="24"/>
        </w:rPr>
      </w:pPr>
    </w:p>
    <w:p w14:paraId="260E40E8" w14:textId="77777777" w:rsidR="009F4B3F" w:rsidRDefault="006E4428" w:rsidP="003A24B3">
      <w:pPr>
        <w:pStyle w:val="ListParagraph"/>
        <w:numPr>
          <w:ilvl w:val="0"/>
          <w:numId w:val="28"/>
        </w:numPr>
        <w:ind w:left="1080" w:right="270"/>
        <w:rPr>
          <w:rFonts w:ascii="Candara" w:hAnsi="Candara"/>
          <w:b/>
          <w:bCs/>
          <w:color w:val="auto"/>
          <w:sz w:val="24"/>
          <w:szCs w:val="24"/>
        </w:rPr>
      </w:pPr>
      <w:r w:rsidRPr="00491BF8">
        <w:rPr>
          <w:rFonts w:ascii="Candara" w:hAnsi="Candara"/>
          <w:b/>
          <w:bCs/>
          <w:color w:val="auto"/>
          <w:sz w:val="24"/>
          <w:szCs w:val="24"/>
        </w:rPr>
        <w:t xml:space="preserve">Obtaining consent to disclose resident identifying </w:t>
      </w:r>
      <w:proofErr w:type="gramStart"/>
      <w:r w:rsidRPr="00491BF8">
        <w:rPr>
          <w:rFonts w:ascii="Candara" w:hAnsi="Candara"/>
          <w:b/>
          <w:bCs/>
          <w:color w:val="auto"/>
          <w:sz w:val="24"/>
          <w:szCs w:val="24"/>
        </w:rPr>
        <w:t>information</w:t>
      </w:r>
      <w:proofErr w:type="gramEnd"/>
    </w:p>
    <w:p w14:paraId="1E2658C9" w14:textId="77777777" w:rsidR="009F4B3F" w:rsidRPr="009F4B3F" w:rsidRDefault="006E4428" w:rsidP="003A24B3">
      <w:pPr>
        <w:pStyle w:val="ListParagraph"/>
        <w:numPr>
          <w:ilvl w:val="1"/>
          <w:numId w:val="28"/>
        </w:numPr>
        <w:ind w:right="270"/>
        <w:rPr>
          <w:rFonts w:ascii="Candara" w:hAnsi="Candara"/>
          <w:b/>
          <w:bCs/>
          <w:color w:val="auto"/>
          <w:sz w:val="24"/>
          <w:szCs w:val="24"/>
        </w:rPr>
      </w:pPr>
      <w:r w:rsidRPr="009F4B3F">
        <w:rPr>
          <w:rFonts w:ascii="Candara" w:hAnsi="Candara"/>
          <w:bCs/>
          <w:color w:val="auto"/>
          <w:sz w:val="24"/>
          <w:szCs w:val="24"/>
        </w:rPr>
        <w:t xml:space="preserve">Follow current policies and procedures; state Ombudsmen may want to consider waiving requirement to obtain written consent </w:t>
      </w:r>
      <w:r w:rsidR="00AD79E4" w:rsidRPr="009F4B3F">
        <w:rPr>
          <w:rFonts w:ascii="Candara" w:hAnsi="Candara"/>
          <w:bCs/>
          <w:color w:val="auto"/>
          <w:sz w:val="24"/>
          <w:szCs w:val="24"/>
        </w:rPr>
        <w:t>to</w:t>
      </w:r>
      <w:r w:rsidRPr="009F4B3F">
        <w:rPr>
          <w:rFonts w:ascii="Candara" w:hAnsi="Candara"/>
          <w:bCs/>
          <w:color w:val="auto"/>
          <w:sz w:val="24"/>
          <w:szCs w:val="24"/>
        </w:rPr>
        <w:t xml:space="preserve"> maintain physical distance.  </w:t>
      </w:r>
    </w:p>
    <w:p w14:paraId="64DF3872" w14:textId="6DE5A636" w:rsidR="006E4428" w:rsidRPr="009F4B3F" w:rsidRDefault="006E4428" w:rsidP="003A24B3">
      <w:pPr>
        <w:pStyle w:val="ListParagraph"/>
        <w:numPr>
          <w:ilvl w:val="1"/>
          <w:numId w:val="28"/>
        </w:numPr>
        <w:ind w:right="270"/>
        <w:rPr>
          <w:rFonts w:ascii="Candara" w:hAnsi="Candara"/>
          <w:b/>
          <w:bCs/>
          <w:color w:val="auto"/>
          <w:sz w:val="24"/>
          <w:szCs w:val="24"/>
        </w:rPr>
      </w:pPr>
      <w:r w:rsidRPr="009F4B3F">
        <w:rPr>
          <w:rFonts w:ascii="Candara" w:hAnsi="Candara"/>
          <w:bCs/>
          <w:color w:val="auto"/>
          <w:sz w:val="24"/>
          <w:szCs w:val="24"/>
        </w:rPr>
        <w:t>Consider instructing the representative to leave a copy of the</w:t>
      </w:r>
      <w:r w:rsidR="00C62B95" w:rsidRPr="009F4B3F">
        <w:rPr>
          <w:rFonts w:ascii="Candara" w:hAnsi="Candara"/>
          <w:bCs/>
          <w:color w:val="auto"/>
          <w:sz w:val="24"/>
          <w:szCs w:val="24"/>
        </w:rPr>
        <w:t xml:space="preserve"> disclosure</w:t>
      </w:r>
      <w:r w:rsidRPr="009F4B3F">
        <w:rPr>
          <w:rFonts w:ascii="Candara" w:hAnsi="Candara"/>
          <w:bCs/>
          <w:color w:val="auto"/>
          <w:sz w:val="24"/>
          <w:szCs w:val="24"/>
        </w:rPr>
        <w:t xml:space="preserve"> form with the resident or to follow up and mail or e-mail as appropriate.</w:t>
      </w:r>
      <w:r w:rsidR="00431D6A" w:rsidRPr="009F4B3F">
        <w:rPr>
          <w:rFonts w:ascii="Candara" w:hAnsi="Candara"/>
          <w:bCs/>
          <w:color w:val="auto"/>
          <w:sz w:val="24"/>
          <w:szCs w:val="24"/>
        </w:rPr>
        <w:t xml:space="preserve"> At a </w:t>
      </w:r>
      <w:r w:rsidR="00AD79E4" w:rsidRPr="009F4B3F">
        <w:rPr>
          <w:rFonts w:ascii="Candara" w:hAnsi="Candara"/>
          <w:bCs/>
          <w:color w:val="auto"/>
          <w:sz w:val="24"/>
          <w:szCs w:val="24"/>
        </w:rPr>
        <w:t>minimum,</w:t>
      </w:r>
      <w:r w:rsidR="00431D6A" w:rsidRPr="009F4B3F">
        <w:rPr>
          <w:rFonts w:ascii="Candara" w:hAnsi="Candara"/>
          <w:bCs/>
          <w:color w:val="auto"/>
          <w:sz w:val="24"/>
          <w:szCs w:val="24"/>
        </w:rPr>
        <w:t xml:space="preserve"> a disclosure form includes the </w:t>
      </w:r>
      <w:r w:rsidRPr="009F4B3F">
        <w:rPr>
          <w:rFonts w:ascii="Candara" w:hAnsi="Candara"/>
          <w:bCs/>
          <w:color w:val="auto"/>
          <w:sz w:val="24"/>
          <w:szCs w:val="24"/>
        </w:rPr>
        <w:t xml:space="preserve">date and time of consent and to what individual or entity the Ombudsman program will disclose.  </w:t>
      </w:r>
    </w:p>
    <w:p w14:paraId="63A192F7" w14:textId="77777777" w:rsidR="00143B3C" w:rsidRPr="00491BF8" w:rsidRDefault="00143B3C" w:rsidP="003A24B3">
      <w:pPr>
        <w:pStyle w:val="ListParagraph"/>
        <w:ind w:left="1080" w:right="270"/>
        <w:rPr>
          <w:rFonts w:ascii="Candara" w:hAnsi="Candara"/>
          <w:b/>
          <w:bCs/>
          <w:color w:val="auto"/>
          <w:sz w:val="24"/>
          <w:szCs w:val="24"/>
        </w:rPr>
      </w:pPr>
    </w:p>
    <w:p w14:paraId="5BBC2549" w14:textId="77777777" w:rsidR="009F4B3F" w:rsidRDefault="00AC1A73" w:rsidP="003A24B3">
      <w:pPr>
        <w:pStyle w:val="ListParagraph"/>
        <w:numPr>
          <w:ilvl w:val="0"/>
          <w:numId w:val="28"/>
        </w:numPr>
        <w:ind w:left="1080" w:right="270"/>
        <w:rPr>
          <w:rFonts w:ascii="Candara" w:hAnsi="Candara"/>
          <w:b/>
          <w:bCs/>
          <w:color w:val="auto"/>
          <w:sz w:val="24"/>
          <w:szCs w:val="24"/>
        </w:rPr>
      </w:pPr>
      <w:r w:rsidRPr="00491BF8">
        <w:rPr>
          <w:rFonts w:ascii="Candara" w:hAnsi="Candara"/>
          <w:b/>
          <w:bCs/>
          <w:color w:val="auto"/>
          <w:sz w:val="24"/>
          <w:szCs w:val="24"/>
        </w:rPr>
        <w:t>Complaint Investigation</w:t>
      </w:r>
    </w:p>
    <w:p w14:paraId="5896437E" w14:textId="77777777" w:rsidR="009F4B3F" w:rsidRPr="009F4B3F" w:rsidRDefault="00427DE7" w:rsidP="003A24B3">
      <w:pPr>
        <w:pStyle w:val="ListParagraph"/>
        <w:numPr>
          <w:ilvl w:val="1"/>
          <w:numId w:val="28"/>
        </w:numPr>
        <w:ind w:right="270"/>
        <w:rPr>
          <w:rFonts w:ascii="Candara" w:hAnsi="Candara"/>
          <w:b/>
          <w:bCs/>
          <w:color w:val="auto"/>
          <w:sz w:val="24"/>
          <w:szCs w:val="24"/>
        </w:rPr>
      </w:pPr>
      <w:r w:rsidRPr="009F4B3F">
        <w:rPr>
          <w:rFonts w:ascii="Candara" w:hAnsi="Candara"/>
          <w:bCs/>
          <w:color w:val="auto"/>
          <w:sz w:val="24"/>
          <w:szCs w:val="24"/>
        </w:rPr>
        <w:t>Determine h</w:t>
      </w:r>
      <w:r w:rsidR="000E1F08" w:rsidRPr="009F4B3F">
        <w:rPr>
          <w:rFonts w:ascii="Candara" w:hAnsi="Candara"/>
          <w:bCs/>
          <w:color w:val="auto"/>
          <w:sz w:val="24"/>
          <w:szCs w:val="24"/>
        </w:rPr>
        <w:t>ow much work needs to be done in the facility</w:t>
      </w:r>
      <w:r w:rsidRPr="009F4B3F">
        <w:rPr>
          <w:rFonts w:ascii="Candara" w:hAnsi="Candara"/>
          <w:bCs/>
          <w:color w:val="auto"/>
          <w:sz w:val="24"/>
          <w:szCs w:val="24"/>
        </w:rPr>
        <w:t>.</w:t>
      </w:r>
    </w:p>
    <w:p w14:paraId="0023168E" w14:textId="23F3BC94" w:rsidR="000E1F08" w:rsidRPr="009F4B3F" w:rsidRDefault="00AC1A73" w:rsidP="003A24B3">
      <w:pPr>
        <w:pStyle w:val="ListParagraph"/>
        <w:numPr>
          <w:ilvl w:val="1"/>
          <w:numId w:val="28"/>
        </w:numPr>
        <w:ind w:right="270"/>
        <w:rPr>
          <w:rFonts w:ascii="Candara" w:hAnsi="Candara"/>
          <w:b/>
          <w:bCs/>
          <w:color w:val="auto"/>
          <w:sz w:val="24"/>
          <w:szCs w:val="24"/>
        </w:rPr>
      </w:pPr>
      <w:r w:rsidRPr="009F4B3F">
        <w:rPr>
          <w:rFonts w:ascii="Candara" w:hAnsi="Candara"/>
          <w:bCs/>
          <w:color w:val="auto"/>
          <w:sz w:val="24"/>
          <w:szCs w:val="24"/>
        </w:rPr>
        <w:t>Plan ways</w:t>
      </w:r>
      <w:r w:rsidR="000E1F08" w:rsidRPr="009F4B3F">
        <w:rPr>
          <w:rFonts w:ascii="Candara" w:hAnsi="Candara"/>
          <w:bCs/>
          <w:color w:val="auto"/>
          <w:sz w:val="24"/>
          <w:szCs w:val="24"/>
        </w:rPr>
        <w:t xml:space="preserve"> to get attention of facility staff</w:t>
      </w:r>
      <w:r w:rsidR="00C95371" w:rsidRPr="009F4B3F">
        <w:rPr>
          <w:rFonts w:ascii="Candara" w:hAnsi="Candara"/>
          <w:bCs/>
          <w:color w:val="auto"/>
          <w:sz w:val="24"/>
          <w:szCs w:val="24"/>
        </w:rPr>
        <w:t xml:space="preserve"> (e.g., </w:t>
      </w:r>
      <w:r w:rsidR="001F45AA" w:rsidRPr="009F4B3F">
        <w:rPr>
          <w:rFonts w:ascii="Candara" w:hAnsi="Candara"/>
          <w:bCs/>
          <w:color w:val="auto"/>
          <w:sz w:val="24"/>
          <w:szCs w:val="24"/>
        </w:rPr>
        <w:t>have their cell phone numbers or arrange for other forms to communicate, e-mail</w:t>
      </w:r>
      <w:r w:rsidR="00C95371" w:rsidRPr="009F4B3F">
        <w:rPr>
          <w:rFonts w:ascii="Candara" w:hAnsi="Candara"/>
          <w:bCs/>
          <w:color w:val="auto"/>
          <w:sz w:val="24"/>
          <w:szCs w:val="24"/>
        </w:rPr>
        <w:t>)</w:t>
      </w:r>
      <w:r w:rsidR="00427DE7" w:rsidRPr="009F4B3F">
        <w:rPr>
          <w:rFonts w:ascii="Candara" w:hAnsi="Candara"/>
          <w:bCs/>
          <w:color w:val="auto"/>
          <w:sz w:val="24"/>
          <w:szCs w:val="24"/>
        </w:rPr>
        <w:t>.</w:t>
      </w:r>
    </w:p>
    <w:p w14:paraId="490F692A" w14:textId="77777777" w:rsidR="000E1F08" w:rsidRPr="00491BF8" w:rsidRDefault="000E1F08" w:rsidP="003A24B3">
      <w:pPr>
        <w:pStyle w:val="ListParagraph"/>
        <w:ind w:left="1080" w:right="270"/>
        <w:rPr>
          <w:rFonts w:ascii="Candara" w:hAnsi="Candara"/>
          <w:b/>
          <w:bCs/>
          <w:color w:val="auto"/>
          <w:sz w:val="24"/>
          <w:szCs w:val="24"/>
        </w:rPr>
      </w:pPr>
    </w:p>
    <w:p w14:paraId="322315CB" w14:textId="77777777" w:rsidR="009F4B3F" w:rsidRDefault="000E1F08" w:rsidP="003A24B3">
      <w:pPr>
        <w:pStyle w:val="ListParagraph"/>
        <w:numPr>
          <w:ilvl w:val="0"/>
          <w:numId w:val="28"/>
        </w:numPr>
        <w:ind w:left="1080" w:right="270"/>
        <w:rPr>
          <w:rFonts w:ascii="Candara" w:hAnsi="Candara"/>
          <w:b/>
          <w:bCs/>
          <w:color w:val="auto"/>
          <w:sz w:val="24"/>
          <w:szCs w:val="24"/>
        </w:rPr>
      </w:pPr>
      <w:r w:rsidRPr="00491BF8">
        <w:rPr>
          <w:rFonts w:ascii="Candara" w:hAnsi="Candara"/>
          <w:b/>
          <w:bCs/>
          <w:color w:val="auto"/>
          <w:sz w:val="24"/>
          <w:szCs w:val="24"/>
        </w:rPr>
        <w:t>Complaint Resolution</w:t>
      </w:r>
    </w:p>
    <w:p w14:paraId="384E0627" w14:textId="61CA5A86" w:rsidR="00452ECF" w:rsidRPr="004263A1" w:rsidRDefault="00A41F3F" w:rsidP="004263A1">
      <w:pPr>
        <w:pStyle w:val="ListParagraph"/>
        <w:numPr>
          <w:ilvl w:val="1"/>
          <w:numId w:val="28"/>
        </w:numPr>
        <w:ind w:right="270"/>
        <w:rPr>
          <w:rFonts w:ascii="Candara" w:hAnsi="Candara"/>
          <w:b/>
          <w:bCs/>
          <w:color w:val="auto"/>
          <w:sz w:val="24"/>
          <w:szCs w:val="24"/>
        </w:rPr>
      </w:pPr>
      <w:r w:rsidRPr="009F4B3F">
        <w:rPr>
          <w:rFonts w:ascii="Candara" w:hAnsi="Candara"/>
          <w:bCs/>
          <w:color w:val="auto"/>
          <w:sz w:val="24"/>
          <w:szCs w:val="24"/>
        </w:rPr>
        <w:t xml:space="preserve">Consistent with current policies and procedures, determine if the complaint was resolved to the satisfaction of the resident/complainant. </w:t>
      </w:r>
      <w:r w:rsidR="004263A1">
        <w:rPr>
          <w:rFonts w:ascii="Candara" w:hAnsi="Candara"/>
          <w:bCs/>
          <w:color w:val="auto"/>
          <w:sz w:val="24"/>
          <w:szCs w:val="24"/>
        </w:rPr>
        <w:br/>
      </w:r>
    </w:p>
    <w:p w14:paraId="14F7B7C2" w14:textId="77777777" w:rsidR="009F4B3F" w:rsidRDefault="000E1F08" w:rsidP="003A24B3">
      <w:pPr>
        <w:pStyle w:val="ListParagraph"/>
        <w:numPr>
          <w:ilvl w:val="0"/>
          <w:numId w:val="29"/>
        </w:numPr>
        <w:ind w:left="1080" w:right="270"/>
        <w:rPr>
          <w:rFonts w:ascii="Candara" w:hAnsi="Candara"/>
          <w:b/>
          <w:bCs/>
          <w:color w:val="auto"/>
          <w:sz w:val="24"/>
          <w:szCs w:val="24"/>
        </w:rPr>
      </w:pPr>
      <w:r w:rsidRPr="00491BF8">
        <w:rPr>
          <w:rFonts w:ascii="Candara" w:hAnsi="Candara"/>
          <w:b/>
          <w:bCs/>
          <w:color w:val="auto"/>
          <w:sz w:val="24"/>
          <w:szCs w:val="24"/>
        </w:rPr>
        <w:t xml:space="preserve">Ombudsman program as </w:t>
      </w:r>
      <w:r w:rsidR="00AC1A73" w:rsidRPr="00491BF8">
        <w:rPr>
          <w:rFonts w:ascii="Candara" w:hAnsi="Candara"/>
          <w:b/>
          <w:bCs/>
          <w:color w:val="auto"/>
          <w:sz w:val="24"/>
          <w:szCs w:val="24"/>
        </w:rPr>
        <w:t>the Co</w:t>
      </w:r>
      <w:r w:rsidRPr="00491BF8">
        <w:rPr>
          <w:rFonts w:ascii="Candara" w:hAnsi="Candara"/>
          <w:b/>
          <w:bCs/>
          <w:color w:val="auto"/>
          <w:sz w:val="24"/>
          <w:szCs w:val="24"/>
        </w:rPr>
        <w:t>mplainant</w:t>
      </w:r>
    </w:p>
    <w:p w14:paraId="10240F53" w14:textId="11AF8115" w:rsidR="000E1F08" w:rsidRPr="009F4B3F" w:rsidRDefault="000E1F08" w:rsidP="003A24B3">
      <w:pPr>
        <w:pStyle w:val="ListParagraph"/>
        <w:numPr>
          <w:ilvl w:val="1"/>
          <w:numId w:val="29"/>
        </w:numPr>
        <w:ind w:right="270"/>
        <w:rPr>
          <w:rFonts w:ascii="Candara" w:hAnsi="Candara"/>
          <w:b/>
          <w:bCs/>
          <w:color w:val="auto"/>
          <w:sz w:val="24"/>
          <w:szCs w:val="24"/>
        </w:rPr>
      </w:pPr>
      <w:r w:rsidRPr="009F4B3F">
        <w:rPr>
          <w:rFonts w:ascii="Candara" w:hAnsi="Candara"/>
          <w:bCs/>
          <w:color w:val="auto"/>
          <w:sz w:val="24"/>
          <w:szCs w:val="24"/>
        </w:rPr>
        <w:t>Consider instructing and reminding representatives to document complaints based on their observations at the facilit</w:t>
      </w:r>
      <w:r w:rsidR="007A0D9D" w:rsidRPr="009F4B3F">
        <w:rPr>
          <w:rFonts w:ascii="Candara" w:hAnsi="Candara"/>
          <w:bCs/>
          <w:color w:val="auto"/>
          <w:sz w:val="24"/>
          <w:szCs w:val="24"/>
        </w:rPr>
        <w:t xml:space="preserve">y (e.g., </w:t>
      </w:r>
      <w:r w:rsidRPr="009F4B3F">
        <w:rPr>
          <w:rFonts w:ascii="Candara" w:hAnsi="Candara"/>
          <w:bCs/>
          <w:color w:val="auto"/>
          <w:sz w:val="24"/>
          <w:szCs w:val="24"/>
        </w:rPr>
        <w:t xml:space="preserve">observation of inadequate </w:t>
      </w:r>
      <w:r w:rsidR="001D5C5F" w:rsidRPr="009F4B3F">
        <w:rPr>
          <w:rFonts w:ascii="Candara" w:hAnsi="Candara"/>
          <w:bCs/>
          <w:color w:val="auto"/>
          <w:sz w:val="24"/>
          <w:szCs w:val="24"/>
        </w:rPr>
        <w:t>personal protective equipment (PPE)</w:t>
      </w:r>
      <w:r w:rsidRPr="009F4B3F">
        <w:rPr>
          <w:rFonts w:ascii="Candara" w:hAnsi="Candara"/>
          <w:bCs/>
          <w:color w:val="auto"/>
          <w:sz w:val="24"/>
          <w:szCs w:val="24"/>
        </w:rPr>
        <w:t>, improper handwashing, symptoms unattended, etc.</w:t>
      </w:r>
      <w:r w:rsidR="004A54C2" w:rsidRPr="009F4B3F">
        <w:rPr>
          <w:rFonts w:ascii="Candara" w:hAnsi="Candara"/>
          <w:bCs/>
          <w:color w:val="auto"/>
          <w:sz w:val="24"/>
          <w:szCs w:val="24"/>
        </w:rPr>
        <w:t xml:space="preserve">). </w:t>
      </w:r>
      <w:r w:rsidRPr="009F4B3F">
        <w:rPr>
          <w:rFonts w:ascii="Candara" w:hAnsi="Candara"/>
          <w:bCs/>
          <w:color w:val="auto"/>
          <w:sz w:val="24"/>
          <w:szCs w:val="24"/>
        </w:rPr>
        <w:t xml:space="preserve">Determine a course of action before leaving the facility, </w:t>
      </w:r>
      <w:r w:rsidR="004A54C2" w:rsidRPr="009F4B3F">
        <w:rPr>
          <w:rFonts w:ascii="Candara" w:hAnsi="Candara"/>
          <w:bCs/>
          <w:color w:val="auto"/>
          <w:sz w:val="24"/>
          <w:szCs w:val="24"/>
        </w:rPr>
        <w:t>such as,</w:t>
      </w:r>
      <w:r w:rsidRPr="009F4B3F">
        <w:rPr>
          <w:rFonts w:ascii="Candara" w:hAnsi="Candara"/>
          <w:bCs/>
          <w:color w:val="auto"/>
          <w:sz w:val="24"/>
          <w:szCs w:val="24"/>
        </w:rPr>
        <w:t xml:space="preserve"> if related to PPE</w:t>
      </w:r>
      <w:r w:rsidR="00303471" w:rsidRPr="009F4B3F">
        <w:rPr>
          <w:rFonts w:ascii="Candara" w:hAnsi="Candara"/>
          <w:bCs/>
          <w:color w:val="auto"/>
          <w:sz w:val="24"/>
          <w:szCs w:val="24"/>
        </w:rPr>
        <w:t>/</w:t>
      </w:r>
      <w:r w:rsidRPr="009F4B3F">
        <w:rPr>
          <w:rFonts w:ascii="Candara" w:hAnsi="Candara"/>
          <w:bCs/>
          <w:color w:val="auto"/>
          <w:sz w:val="24"/>
          <w:szCs w:val="24"/>
        </w:rPr>
        <w:t xml:space="preserve">improper infection control attempt to notify management before departure. </w:t>
      </w:r>
    </w:p>
    <w:p w14:paraId="6DEA95D5" w14:textId="7E40AF83" w:rsidR="00E76286" w:rsidRPr="00DC29C9" w:rsidRDefault="00C11C40" w:rsidP="003A24B3">
      <w:pPr>
        <w:ind w:left="360" w:right="270"/>
        <w:rPr>
          <w:rFonts w:ascii="Aharoni" w:hAnsi="Aharoni" w:cs="Aharoni"/>
          <w:b/>
          <w:bCs/>
          <w:color w:val="4472C4" w:themeColor="accent5"/>
          <w:sz w:val="24"/>
          <w:szCs w:val="24"/>
        </w:rPr>
      </w:pPr>
      <w:r w:rsidRPr="00DC29C9">
        <w:rPr>
          <w:rFonts w:ascii="Aharoni" w:hAnsi="Aharoni" w:cs="Aharoni" w:hint="cs"/>
          <w:b/>
          <w:bCs/>
          <w:color w:val="4472C4" w:themeColor="accent5"/>
          <w:sz w:val="24"/>
          <w:szCs w:val="24"/>
        </w:rPr>
        <w:t xml:space="preserve">Inform </w:t>
      </w:r>
      <w:r w:rsidR="0037138C" w:rsidRPr="00DC29C9">
        <w:rPr>
          <w:rFonts w:ascii="Aharoni" w:hAnsi="Aharoni" w:cs="Aharoni" w:hint="cs"/>
          <w:b/>
          <w:bCs/>
          <w:color w:val="4472C4" w:themeColor="accent5"/>
          <w:sz w:val="24"/>
          <w:szCs w:val="24"/>
        </w:rPr>
        <w:t>R</w:t>
      </w:r>
      <w:r w:rsidRPr="00DC29C9">
        <w:rPr>
          <w:rFonts w:ascii="Aharoni" w:hAnsi="Aharoni" w:cs="Aharoni" w:hint="cs"/>
          <w:b/>
          <w:bCs/>
          <w:color w:val="4472C4" w:themeColor="accent5"/>
          <w:sz w:val="24"/>
          <w:szCs w:val="24"/>
        </w:rPr>
        <w:t xml:space="preserve">epresentatives of </w:t>
      </w:r>
      <w:r w:rsidR="0037138C" w:rsidRPr="00DC29C9">
        <w:rPr>
          <w:rFonts w:ascii="Aharoni" w:hAnsi="Aharoni" w:cs="Aharoni" w:hint="cs"/>
          <w:b/>
          <w:bCs/>
          <w:color w:val="4472C4" w:themeColor="accent5"/>
          <w:sz w:val="24"/>
          <w:szCs w:val="24"/>
        </w:rPr>
        <w:t>R</w:t>
      </w:r>
      <w:r w:rsidRPr="00DC29C9">
        <w:rPr>
          <w:rFonts w:ascii="Aharoni" w:hAnsi="Aharoni" w:cs="Aharoni" w:hint="cs"/>
          <w:b/>
          <w:bCs/>
          <w:color w:val="4472C4" w:themeColor="accent5"/>
          <w:sz w:val="24"/>
          <w:szCs w:val="24"/>
        </w:rPr>
        <w:t xml:space="preserve">evisions to </w:t>
      </w:r>
      <w:r w:rsidR="0037138C" w:rsidRPr="00DC29C9">
        <w:rPr>
          <w:rFonts w:ascii="Aharoni" w:hAnsi="Aharoni" w:cs="Aharoni" w:hint="cs"/>
          <w:b/>
          <w:bCs/>
          <w:color w:val="4472C4" w:themeColor="accent5"/>
          <w:sz w:val="24"/>
          <w:szCs w:val="24"/>
        </w:rPr>
        <w:t>P</w:t>
      </w:r>
      <w:r w:rsidRPr="00DC29C9">
        <w:rPr>
          <w:rFonts w:ascii="Aharoni" w:hAnsi="Aharoni" w:cs="Aharoni" w:hint="cs"/>
          <w:b/>
          <w:bCs/>
          <w:color w:val="4472C4" w:themeColor="accent5"/>
          <w:sz w:val="24"/>
          <w:szCs w:val="24"/>
        </w:rPr>
        <w:t xml:space="preserve">olicies and </w:t>
      </w:r>
      <w:r w:rsidR="0037138C" w:rsidRPr="00DC29C9">
        <w:rPr>
          <w:rFonts w:ascii="Aharoni" w:hAnsi="Aharoni" w:cs="Aharoni" w:hint="cs"/>
          <w:b/>
          <w:bCs/>
          <w:color w:val="4472C4" w:themeColor="accent5"/>
          <w:sz w:val="24"/>
          <w:szCs w:val="24"/>
        </w:rPr>
        <w:t>P</w:t>
      </w:r>
      <w:r w:rsidRPr="00DC29C9">
        <w:rPr>
          <w:rFonts w:ascii="Aharoni" w:hAnsi="Aharoni" w:cs="Aharoni" w:hint="cs"/>
          <w:b/>
          <w:bCs/>
          <w:color w:val="4472C4" w:themeColor="accent5"/>
          <w:sz w:val="24"/>
          <w:szCs w:val="24"/>
        </w:rPr>
        <w:t>rocedures</w:t>
      </w:r>
    </w:p>
    <w:p w14:paraId="68977CB6" w14:textId="77777777" w:rsidR="009F4B3F" w:rsidRDefault="00C11C40" w:rsidP="003A24B3">
      <w:pPr>
        <w:pStyle w:val="ListParagraph"/>
        <w:numPr>
          <w:ilvl w:val="0"/>
          <w:numId w:val="29"/>
        </w:numPr>
        <w:ind w:left="1080" w:right="270"/>
        <w:rPr>
          <w:rFonts w:ascii="Candara" w:hAnsi="Candara"/>
          <w:b/>
          <w:bCs/>
          <w:color w:val="auto"/>
          <w:sz w:val="24"/>
          <w:szCs w:val="24"/>
        </w:rPr>
      </w:pPr>
      <w:r w:rsidRPr="00491BF8">
        <w:rPr>
          <w:rFonts w:ascii="Candara" w:hAnsi="Candara"/>
          <w:b/>
          <w:bCs/>
          <w:color w:val="auto"/>
          <w:sz w:val="24"/>
          <w:szCs w:val="24"/>
        </w:rPr>
        <w:t>Prior to visiting, ensure that all representatives have been train</w:t>
      </w:r>
      <w:r w:rsidR="0009757D" w:rsidRPr="00491BF8">
        <w:rPr>
          <w:rFonts w:ascii="Candara" w:hAnsi="Candara"/>
          <w:b/>
          <w:bCs/>
          <w:color w:val="auto"/>
          <w:sz w:val="24"/>
          <w:szCs w:val="24"/>
        </w:rPr>
        <w:t>ed</w:t>
      </w:r>
      <w:r w:rsidRPr="00491BF8">
        <w:rPr>
          <w:rFonts w:ascii="Candara" w:hAnsi="Candara"/>
          <w:b/>
          <w:bCs/>
          <w:color w:val="auto"/>
          <w:sz w:val="24"/>
          <w:szCs w:val="24"/>
        </w:rPr>
        <w:t xml:space="preserve"> on the revised policies and procedures and other requirements related to reentry to facilities. Factors to consider:</w:t>
      </w:r>
    </w:p>
    <w:p w14:paraId="72B633D3" w14:textId="77777777" w:rsidR="009F4B3F" w:rsidRPr="009F4B3F" w:rsidRDefault="00C11C40" w:rsidP="003A24B3">
      <w:pPr>
        <w:pStyle w:val="ListParagraph"/>
        <w:numPr>
          <w:ilvl w:val="1"/>
          <w:numId w:val="29"/>
        </w:numPr>
        <w:ind w:right="270"/>
        <w:rPr>
          <w:rFonts w:ascii="Candara" w:hAnsi="Candara"/>
          <w:b/>
          <w:bCs/>
          <w:color w:val="auto"/>
          <w:sz w:val="24"/>
          <w:szCs w:val="24"/>
        </w:rPr>
      </w:pPr>
      <w:r w:rsidRPr="009F4B3F">
        <w:rPr>
          <w:rFonts w:ascii="Candara" w:hAnsi="Candara"/>
          <w:sz w:val="24"/>
          <w:szCs w:val="24"/>
        </w:rPr>
        <w:t>The COVID-19 self-assessment requirements daily and prior to resuming facility visits.</w:t>
      </w:r>
    </w:p>
    <w:p w14:paraId="135A5954" w14:textId="77777777" w:rsidR="009F4B3F" w:rsidRPr="009F4B3F" w:rsidRDefault="00C11C40" w:rsidP="003A24B3">
      <w:pPr>
        <w:pStyle w:val="ListParagraph"/>
        <w:numPr>
          <w:ilvl w:val="1"/>
          <w:numId w:val="29"/>
        </w:numPr>
        <w:ind w:right="270"/>
        <w:rPr>
          <w:rFonts w:ascii="Candara" w:hAnsi="Candara"/>
          <w:b/>
          <w:bCs/>
          <w:color w:val="auto"/>
          <w:sz w:val="24"/>
          <w:szCs w:val="24"/>
        </w:rPr>
      </w:pPr>
      <w:r w:rsidRPr="009F4B3F">
        <w:rPr>
          <w:rFonts w:ascii="Candara" w:hAnsi="Candara"/>
          <w:sz w:val="24"/>
          <w:szCs w:val="24"/>
        </w:rPr>
        <w:t>Approved trainings in the use of Personal Protective Equipment (PPE) and basic infection control process.</w:t>
      </w:r>
    </w:p>
    <w:p w14:paraId="63601471" w14:textId="2F881A01" w:rsidR="00C11C40" w:rsidRPr="001B6B8E" w:rsidRDefault="00C11C40" w:rsidP="003A24B3">
      <w:pPr>
        <w:pStyle w:val="ListParagraph"/>
        <w:numPr>
          <w:ilvl w:val="1"/>
          <w:numId w:val="29"/>
        </w:numPr>
        <w:ind w:right="270"/>
        <w:rPr>
          <w:rFonts w:ascii="Candara" w:hAnsi="Candara"/>
          <w:b/>
          <w:bCs/>
          <w:color w:val="auto"/>
          <w:sz w:val="24"/>
          <w:szCs w:val="24"/>
        </w:rPr>
      </w:pPr>
      <w:r w:rsidRPr="009F4B3F">
        <w:rPr>
          <w:rFonts w:ascii="Candara" w:hAnsi="Candara"/>
          <w:sz w:val="24"/>
          <w:szCs w:val="24"/>
        </w:rPr>
        <w:t>Acknowledgement of revised complaint handling policies and procedures.</w:t>
      </w:r>
    </w:p>
    <w:p w14:paraId="386F05DF" w14:textId="16050B0C" w:rsidR="001B6B8E" w:rsidRPr="009F4B3F" w:rsidRDefault="001B6B8E" w:rsidP="003A24B3">
      <w:pPr>
        <w:pStyle w:val="ListParagraph"/>
        <w:numPr>
          <w:ilvl w:val="1"/>
          <w:numId w:val="29"/>
        </w:numPr>
        <w:ind w:right="270"/>
        <w:rPr>
          <w:rFonts w:ascii="Candara" w:hAnsi="Candara"/>
          <w:b/>
          <w:bCs/>
          <w:color w:val="auto"/>
          <w:sz w:val="24"/>
          <w:szCs w:val="24"/>
        </w:rPr>
      </w:pPr>
      <w:r>
        <w:rPr>
          <w:rFonts w:ascii="Candara" w:hAnsi="Candara"/>
          <w:sz w:val="24"/>
          <w:szCs w:val="24"/>
        </w:rPr>
        <w:t xml:space="preserve">Awareness of the </w:t>
      </w:r>
      <w:hyperlink r:id="rId14" w:history="1">
        <w:r w:rsidRPr="001B6B8E">
          <w:rPr>
            <w:rStyle w:val="Hyperlink"/>
            <w:rFonts w:ascii="Candara" w:hAnsi="Candara"/>
            <w:sz w:val="24"/>
            <w:szCs w:val="24"/>
          </w:rPr>
          <w:t>CMS revised (</w:t>
        </w:r>
        <w:r w:rsidR="00224A83">
          <w:rPr>
            <w:rStyle w:val="Hyperlink"/>
            <w:rFonts w:ascii="Candara" w:hAnsi="Candara"/>
            <w:sz w:val="24"/>
            <w:szCs w:val="24"/>
          </w:rPr>
          <w:t>4</w:t>
        </w:r>
        <w:r w:rsidRPr="001B6B8E">
          <w:rPr>
            <w:rStyle w:val="Hyperlink"/>
            <w:rFonts w:ascii="Candara" w:hAnsi="Candara"/>
            <w:sz w:val="24"/>
            <w:szCs w:val="24"/>
          </w:rPr>
          <w:t>/</w:t>
        </w:r>
        <w:r w:rsidR="00224A83">
          <w:rPr>
            <w:rStyle w:val="Hyperlink"/>
            <w:rFonts w:ascii="Candara" w:hAnsi="Candara"/>
            <w:sz w:val="24"/>
            <w:szCs w:val="24"/>
          </w:rPr>
          <w:t>27</w:t>
        </w:r>
        <w:r w:rsidRPr="001B6B8E">
          <w:rPr>
            <w:rStyle w:val="Hyperlink"/>
            <w:rFonts w:ascii="Candara" w:hAnsi="Candara"/>
            <w:sz w:val="24"/>
            <w:szCs w:val="24"/>
          </w:rPr>
          <w:t>/2021) visitation guidance</w:t>
        </w:r>
      </w:hyperlink>
      <w:r>
        <w:rPr>
          <w:rFonts w:ascii="Candara" w:hAnsi="Candara"/>
          <w:sz w:val="24"/>
          <w:szCs w:val="24"/>
        </w:rPr>
        <w:t xml:space="preserve"> to state survey agency directors and any instructions for keeping the Office of the State Ombudsman informed of any concerns related to access to residents.</w:t>
      </w:r>
    </w:p>
    <w:p w14:paraId="3B856423" w14:textId="77777777" w:rsidR="00762098" w:rsidRPr="00DC29C9" w:rsidRDefault="00762098" w:rsidP="003A24B3">
      <w:pPr>
        <w:ind w:left="360" w:right="270"/>
        <w:rPr>
          <w:rFonts w:ascii="Aharoni" w:hAnsi="Aharoni" w:cs="Aharoni"/>
          <w:b/>
          <w:bCs/>
          <w:color w:val="4472C4" w:themeColor="accent5"/>
          <w:sz w:val="24"/>
          <w:szCs w:val="24"/>
        </w:rPr>
      </w:pPr>
      <w:r w:rsidRPr="00DC29C9">
        <w:rPr>
          <w:rFonts w:ascii="Aharoni" w:hAnsi="Aharoni" w:cs="Aharoni" w:hint="cs"/>
          <w:b/>
          <w:bCs/>
          <w:color w:val="4472C4" w:themeColor="accent5"/>
          <w:sz w:val="24"/>
          <w:szCs w:val="24"/>
        </w:rPr>
        <w:t xml:space="preserve">Phased-In Complaint Response Approach </w:t>
      </w:r>
    </w:p>
    <w:p w14:paraId="075F782C" w14:textId="77777777" w:rsidR="00762098" w:rsidRPr="00491BF8" w:rsidRDefault="00762098" w:rsidP="003A24B3">
      <w:pPr>
        <w:ind w:left="360" w:right="270"/>
        <w:rPr>
          <w:rFonts w:ascii="Candara" w:hAnsi="Candara"/>
          <w:b/>
          <w:bCs/>
          <w:color w:val="auto"/>
          <w:sz w:val="24"/>
          <w:szCs w:val="24"/>
        </w:rPr>
      </w:pPr>
      <w:r w:rsidRPr="00491BF8">
        <w:rPr>
          <w:rFonts w:ascii="Candara" w:hAnsi="Candara"/>
          <w:b/>
          <w:bCs/>
          <w:color w:val="auto"/>
          <w:sz w:val="24"/>
          <w:szCs w:val="24"/>
        </w:rPr>
        <w:t xml:space="preserve">You may want to consider a phased-in complaint response approach based on facility information and level of community transmission. This may vary depending on the facility and community transmission that may also vary throughout the state. </w:t>
      </w:r>
    </w:p>
    <w:p w14:paraId="2E6F4608" w14:textId="77777777" w:rsidR="009F4B3F" w:rsidRDefault="00762098" w:rsidP="003A24B3">
      <w:pPr>
        <w:ind w:left="360" w:right="270"/>
        <w:rPr>
          <w:rFonts w:ascii="Candara" w:hAnsi="Candara"/>
          <w:b/>
          <w:bCs/>
          <w:color w:val="auto"/>
          <w:sz w:val="24"/>
          <w:szCs w:val="24"/>
        </w:rPr>
      </w:pPr>
      <w:r w:rsidRPr="00491BF8">
        <w:rPr>
          <w:rFonts w:ascii="Candara" w:hAnsi="Candara"/>
          <w:b/>
          <w:bCs/>
          <w:color w:val="auto"/>
          <w:sz w:val="24"/>
          <w:szCs w:val="24"/>
        </w:rPr>
        <w:t xml:space="preserve">Factors to Consider: </w:t>
      </w:r>
    </w:p>
    <w:p w14:paraId="617DB16F" w14:textId="77777777" w:rsidR="009F4B3F" w:rsidRPr="009F4B3F" w:rsidRDefault="00762098" w:rsidP="003A24B3">
      <w:pPr>
        <w:pStyle w:val="ListParagraph"/>
        <w:numPr>
          <w:ilvl w:val="0"/>
          <w:numId w:val="29"/>
        </w:numPr>
        <w:ind w:left="1080" w:right="270"/>
        <w:rPr>
          <w:rFonts w:ascii="Candara" w:hAnsi="Candara"/>
          <w:b/>
          <w:bCs/>
          <w:color w:val="auto"/>
          <w:sz w:val="24"/>
          <w:szCs w:val="24"/>
        </w:rPr>
      </w:pPr>
      <w:r w:rsidRPr="009F4B3F">
        <w:rPr>
          <w:rFonts w:ascii="Candara" w:hAnsi="Candara"/>
          <w:bCs/>
          <w:color w:val="auto"/>
          <w:sz w:val="24"/>
          <w:szCs w:val="24"/>
        </w:rPr>
        <w:t xml:space="preserve">State Phase of reopening, including the ability for individuals to visit in long-term care facilities. </w:t>
      </w:r>
    </w:p>
    <w:p w14:paraId="61B470C8" w14:textId="77777777" w:rsidR="009F4B3F" w:rsidRPr="009F4B3F" w:rsidRDefault="00762098" w:rsidP="003A24B3">
      <w:pPr>
        <w:pStyle w:val="ListParagraph"/>
        <w:numPr>
          <w:ilvl w:val="0"/>
          <w:numId w:val="29"/>
        </w:numPr>
        <w:ind w:left="1080" w:right="270"/>
        <w:rPr>
          <w:rFonts w:ascii="Candara" w:hAnsi="Candara"/>
          <w:b/>
          <w:bCs/>
          <w:color w:val="auto"/>
          <w:sz w:val="24"/>
          <w:szCs w:val="24"/>
        </w:rPr>
      </w:pPr>
      <w:r w:rsidRPr="009F4B3F">
        <w:rPr>
          <w:rFonts w:ascii="Candara" w:hAnsi="Candara"/>
          <w:bCs/>
          <w:color w:val="auto"/>
          <w:sz w:val="24"/>
          <w:szCs w:val="24"/>
        </w:rPr>
        <w:t>When State Ombudsman approval, or pre-approval, of visits to specific types of facilities or locations is necessary (e.g., small personal care homes with few residents with no known COVID-19 and no community cases compared to a large nursing home in a county with community spread).</w:t>
      </w:r>
    </w:p>
    <w:p w14:paraId="67AC2DFC" w14:textId="77777777" w:rsidR="009F4B3F" w:rsidRPr="009F4B3F" w:rsidRDefault="00762098" w:rsidP="003A24B3">
      <w:pPr>
        <w:pStyle w:val="ListParagraph"/>
        <w:numPr>
          <w:ilvl w:val="0"/>
          <w:numId w:val="29"/>
        </w:numPr>
        <w:ind w:left="1080" w:right="270"/>
        <w:rPr>
          <w:rFonts w:ascii="Candara" w:hAnsi="Candara"/>
          <w:b/>
          <w:bCs/>
          <w:color w:val="auto"/>
          <w:sz w:val="24"/>
          <w:szCs w:val="24"/>
        </w:rPr>
      </w:pPr>
      <w:r w:rsidRPr="009F4B3F">
        <w:rPr>
          <w:rFonts w:ascii="Candara" w:hAnsi="Candara"/>
          <w:bCs/>
          <w:color w:val="auto"/>
          <w:sz w:val="24"/>
          <w:szCs w:val="24"/>
        </w:rPr>
        <w:t xml:space="preserve">Level of caution, approach complaint investigation with the safety of residents and representatives as paramount factor. </w:t>
      </w:r>
    </w:p>
    <w:p w14:paraId="1C962914" w14:textId="77777777" w:rsidR="009F4B3F" w:rsidRPr="009F4B3F" w:rsidRDefault="00762098" w:rsidP="003A24B3">
      <w:pPr>
        <w:pStyle w:val="ListParagraph"/>
        <w:numPr>
          <w:ilvl w:val="0"/>
          <w:numId w:val="29"/>
        </w:numPr>
        <w:ind w:left="1080" w:right="270"/>
        <w:rPr>
          <w:rFonts w:ascii="Candara" w:hAnsi="Candara"/>
          <w:b/>
          <w:bCs/>
          <w:color w:val="auto"/>
          <w:sz w:val="24"/>
          <w:szCs w:val="24"/>
        </w:rPr>
      </w:pPr>
      <w:r w:rsidRPr="009F4B3F">
        <w:rPr>
          <w:rFonts w:ascii="Candara" w:hAnsi="Candara"/>
          <w:bCs/>
          <w:color w:val="auto"/>
          <w:sz w:val="24"/>
          <w:szCs w:val="24"/>
        </w:rPr>
        <w:t>Limit visits to one facility a day.</w:t>
      </w:r>
    </w:p>
    <w:p w14:paraId="6A49EAEE" w14:textId="77777777" w:rsidR="009F4B3F" w:rsidRPr="009F4B3F" w:rsidRDefault="00762098" w:rsidP="003A24B3">
      <w:pPr>
        <w:pStyle w:val="ListParagraph"/>
        <w:numPr>
          <w:ilvl w:val="0"/>
          <w:numId w:val="29"/>
        </w:numPr>
        <w:ind w:left="1080" w:right="270"/>
        <w:rPr>
          <w:rFonts w:ascii="Candara" w:hAnsi="Candara"/>
          <w:b/>
          <w:bCs/>
          <w:color w:val="auto"/>
          <w:sz w:val="24"/>
          <w:szCs w:val="24"/>
        </w:rPr>
      </w:pPr>
      <w:r w:rsidRPr="009F4B3F">
        <w:rPr>
          <w:rFonts w:ascii="Candara" w:hAnsi="Candara"/>
          <w:bCs/>
          <w:color w:val="auto"/>
          <w:sz w:val="24"/>
          <w:szCs w:val="24"/>
        </w:rPr>
        <w:t>Limit who conducts visits, such as representatives without preexisting health conditions, initially limit to paid representatives, not volunteers.</w:t>
      </w:r>
    </w:p>
    <w:p w14:paraId="5EC19A22" w14:textId="7653073F" w:rsidR="00762098" w:rsidRPr="009F4B3F" w:rsidRDefault="00762098" w:rsidP="003A24B3">
      <w:pPr>
        <w:pStyle w:val="ListParagraph"/>
        <w:numPr>
          <w:ilvl w:val="0"/>
          <w:numId w:val="29"/>
        </w:numPr>
        <w:ind w:left="1080" w:right="270"/>
        <w:rPr>
          <w:rFonts w:ascii="Candara" w:hAnsi="Candara"/>
          <w:b/>
          <w:bCs/>
          <w:color w:val="auto"/>
          <w:sz w:val="24"/>
          <w:szCs w:val="24"/>
        </w:rPr>
      </w:pPr>
      <w:r w:rsidRPr="009F4B3F">
        <w:rPr>
          <w:rFonts w:ascii="Candara" w:hAnsi="Candara"/>
          <w:bCs/>
          <w:color w:val="auto"/>
          <w:sz w:val="24"/>
          <w:szCs w:val="24"/>
        </w:rPr>
        <w:t>Limit the amount of time in a facility, depending on size.</w:t>
      </w:r>
    </w:p>
    <w:p w14:paraId="4442FC78" w14:textId="77777777" w:rsidR="00762098" w:rsidRPr="00491BF8" w:rsidRDefault="00762098" w:rsidP="003A24B3">
      <w:pPr>
        <w:ind w:left="360" w:right="270"/>
        <w:rPr>
          <w:rFonts w:ascii="Candara" w:hAnsi="Candara"/>
          <w:b/>
          <w:bCs/>
          <w:color w:val="auto"/>
          <w:sz w:val="24"/>
          <w:szCs w:val="24"/>
        </w:rPr>
      </w:pPr>
      <w:r w:rsidRPr="00491BF8">
        <w:rPr>
          <w:rFonts w:ascii="Candara" w:hAnsi="Candara"/>
          <w:b/>
          <w:bCs/>
          <w:color w:val="auto"/>
          <w:sz w:val="24"/>
          <w:szCs w:val="24"/>
        </w:rPr>
        <w:t xml:space="preserve">Phase One </w:t>
      </w:r>
    </w:p>
    <w:p w14:paraId="1C0AE5D6" w14:textId="77777777" w:rsidR="009F4B3F" w:rsidRDefault="00762098" w:rsidP="003A24B3">
      <w:pPr>
        <w:pStyle w:val="ListParagraph"/>
        <w:numPr>
          <w:ilvl w:val="0"/>
          <w:numId w:val="24"/>
        </w:numPr>
        <w:ind w:left="1080" w:right="270"/>
        <w:rPr>
          <w:rFonts w:ascii="Candara" w:hAnsi="Candara"/>
          <w:sz w:val="24"/>
          <w:szCs w:val="24"/>
        </w:rPr>
      </w:pPr>
      <w:r w:rsidRPr="00491BF8">
        <w:rPr>
          <w:rFonts w:ascii="Candara" w:hAnsi="Candara"/>
          <w:sz w:val="24"/>
          <w:szCs w:val="24"/>
        </w:rPr>
        <w:t>Continue to handle most complaints without an in-person visit during the reopening phases.</w:t>
      </w:r>
    </w:p>
    <w:p w14:paraId="2950010C" w14:textId="77777777" w:rsidR="009F4B3F" w:rsidRDefault="00762098" w:rsidP="003A24B3">
      <w:pPr>
        <w:pStyle w:val="ListParagraph"/>
        <w:numPr>
          <w:ilvl w:val="0"/>
          <w:numId w:val="24"/>
        </w:numPr>
        <w:ind w:left="1080" w:right="270"/>
        <w:rPr>
          <w:rFonts w:ascii="Candara" w:hAnsi="Candara"/>
          <w:sz w:val="24"/>
          <w:szCs w:val="24"/>
        </w:rPr>
      </w:pPr>
      <w:r w:rsidRPr="009F4B3F">
        <w:rPr>
          <w:rFonts w:ascii="Candara" w:hAnsi="Candara"/>
          <w:sz w:val="24"/>
          <w:szCs w:val="24"/>
        </w:rPr>
        <w:t xml:space="preserve">Only conduct in-person visits in response to high priority complaints such as allegations of abuse and/or neglect. </w:t>
      </w:r>
    </w:p>
    <w:p w14:paraId="7EB73A99" w14:textId="77777777" w:rsidR="009F4B3F" w:rsidRDefault="00762098" w:rsidP="003A24B3">
      <w:pPr>
        <w:pStyle w:val="ListParagraph"/>
        <w:numPr>
          <w:ilvl w:val="0"/>
          <w:numId w:val="24"/>
        </w:numPr>
        <w:ind w:left="1080" w:right="270"/>
        <w:rPr>
          <w:rFonts w:ascii="Candara" w:hAnsi="Candara"/>
          <w:sz w:val="24"/>
          <w:szCs w:val="24"/>
        </w:rPr>
      </w:pPr>
      <w:r w:rsidRPr="009F4B3F">
        <w:rPr>
          <w:rFonts w:ascii="Candara" w:hAnsi="Candara"/>
          <w:sz w:val="24"/>
          <w:szCs w:val="24"/>
        </w:rPr>
        <w:t>Require representatives to seek approval from their supervisor or State Ombudsman prior to visiting.</w:t>
      </w:r>
    </w:p>
    <w:p w14:paraId="47827578" w14:textId="77777777" w:rsidR="009F4B3F" w:rsidRDefault="00762098" w:rsidP="003A24B3">
      <w:pPr>
        <w:pStyle w:val="ListParagraph"/>
        <w:numPr>
          <w:ilvl w:val="0"/>
          <w:numId w:val="24"/>
        </w:numPr>
        <w:ind w:left="1080" w:right="270"/>
        <w:rPr>
          <w:rFonts w:ascii="Candara" w:hAnsi="Candara"/>
          <w:sz w:val="24"/>
          <w:szCs w:val="24"/>
        </w:rPr>
      </w:pPr>
      <w:r w:rsidRPr="009F4B3F">
        <w:rPr>
          <w:rFonts w:ascii="Candara" w:hAnsi="Candara"/>
          <w:sz w:val="24"/>
          <w:szCs w:val="24"/>
        </w:rPr>
        <w:t xml:space="preserve">Visit only one long-term care facility a day.   </w:t>
      </w:r>
    </w:p>
    <w:p w14:paraId="5A97E021" w14:textId="6531EDF3" w:rsidR="00762098" w:rsidRPr="009F4B3F" w:rsidRDefault="00762098" w:rsidP="003A24B3">
      <w:pPr>
        <w:pStyle w:val="ListParagraph"/>
        <w:numPr>
          <w:ilvl w:val="0"/>
          <w:numId w:val="24"/>
        </w:numPr>
        <w:ind w:left="1080" w:right="270"/>
        <w:rPr>
          <w:rFonts w:ascii="Candara" w:hAnsi="Candara"/>
          <w:sz w:val="24"/>
          <w:szCs w:val="24"/>
        </w:rPr>
      </w:pPr>
      <w:r w:rsidRPr="009F4B3F">
        <w:rPr>
          <w:rFonts w:ascii="Candara" w:hAnsi="Candara"/>
          <w:sz w:val="24"/>
          <w:szCs w:val="24"/>
        </w:rPr>
        <w:t xml:space="preserve">To minimize exposure, limit the number of representatives that can conduct in-person visits in response to complaints. </w:t>
      </w:r>
    </w:p>
    <w:p w14:paraId="0F7E32F3" w14:textId="77777777" w:rsidR="00762098" w:rsidRPr="00491BF8" w:rsidRDefault="00762098" w:rsidP="003A24B3">
      <w:pPr>
        <w:ind w:left="360" w:right="270"/>
        <w:rPr>
          <w:rFonts w:ascii="Candara" w:hAnsi="Candara"/>
          <w:b/>
          <w:bCs/>
          <w:color w:val="auto"/>
          <w:sz w:val="24"/>
          <w:szCs w:val="24"/>
        </w:rPr>
      </w:pPr>
      <w:r w:rsidRPr="00491BF8">
        <w:rPr>
          <w:rFonts w:ascii="Candara" w:hAnsi="Candara"/>
          <w:b/>
          <w:bCs/>
          <w:color w:val="auto"/>
          <w:sz w:val="24"/>
          <w:szCs w:val="24"/>
        </w:rPr>
        <w:t>Phase Two</w:t>
      </w:r>
    </w:p>
    <w:p w14:paraId="63CE91E0" w14:textId="77777777" w:rsidR="009F4B3F" w:rsidRDefault="00762098" w:rsidP="003A24B3">
      <w:pPr>
        <w:pStyle w:val="ListParagraph"/>
        <w:numPr>
          <w:ilvl w:val="0"/>
          <w:numId w:val="31"/>
        </w:numPr>
        <w:ind w:left="1080" w:right="270"/>
        <w:rPr>
          <w:rFonts w:ascii="Candara" w:hAnsi="Candara"/>
          <w:sz w:val="24"/>
          <w:szCs w:val="24"/>
        </w:rPr>
      </w:pPr>
      <w:r w:rsidRPr="00491BF8">
        <w:rPr>
          <w:rFonts w:ascii="Candara" w:hAnsi="Candara"/>
          <w:sz w:val="24"/>
          <w:szCs w:val="24"/>
        </w:rPr>
        <w:t xml:space="preserve">Respond to no more than half of complaints with an in-person visit during the reopening phases. </w:t>
      </w:r>
    </w:p>
    <w:p w14:paraId="0499DFBC" w14:textId="77777777" w:rsidR="009F4B3F" w:rsidRDefault="00762098" w:rsidP="003A24B3">
      <w:pPr>
        <w:pStyle w:val="ListParagraph"/>
        <w:numPr>
          <w:ilvl w:val="0"/>
          <w:numId w:val="31"/>
        </w:numPr>
        <w:ind w:left="1080" w:right="270"/>
        <w:rPr>
          <w:rFonts w:ascii="Candara" w:hAnsi="Candara"/>
          <w:sz w:val="24"/>
          <w:szCs w:val="24"/>
        </w:rPr>
      </w:pPr>
      <w:r w:rsidRPr="009F4B3F">
        <w:rPr>
          <w:rFonts w:ascii="Candara" w:hAnsi="Candara"/>
          <w:sz w:val="24"/>
          <w:szCs w:val="24"/>
        </w:rPr>
        <w:t xml:space="preserve">Allow visits to facilities with no current case of COVID-19 regardless of type of complaint. </w:t>
      </w:r>
    </w:p>
    <w:p w14:paraId="11A2F4BD" w14:textId="77777777" w:rsidR="009F4B3F" w:rsidRDefault="00762098" w:rsidP="003A24B3">
      <w:pPr>
        <w:pStyle w:val="ListParagraph"/>
        <w:numPr>
          <w:ilvl w:val="0"/>
          <w:numId w:val="31"/>
        </w:numPr>
        <w:ind w:left="1080" w:right="270"/>
        <w:rPr>
          <w:rFonts w:ascii="Candara" w:hAnsi="Candara"/>
          <w:sz w:val="24"/>
          <w:szCs w:val="24"/>
        </w:rPr>
      </w:pPr>
      <w:r w:rsidRPr="009F4B3F">
        <w:rPr>
          <w:rFonts w:ascii="Candara" w:hAnsi="Candara"/>
          <w:sz w:val="24"/>
          <w:szCs w:val="24"/>
        </w:rPr>
        <w:t>Allow visits to multiple facilities in the same day if none of the facilities have known cases of COVID-19.</w:t>
      </w:r>
    </w:p>
    <w:p w14:paraId="51B0A897" w14:textId="77777777" w:rsidR="009F4B3F" w:rsidRDefault="00762098" w:rsidP="003A24B3">
      <w:pPr>
        <w:pStyle w:val="ListParagraph"/>
        <w:numPr>
          <w:ilvl w:val="0"/>
          <w:numId w:val="31"/>
        </w:numPr>
        <w:ind w:left="1080" w:right="270"/>
        <w:rPr>
          <w:rFonts w:ascii="Candara" w:hAnsi="Candara"/>
          <w:sz w:val="24"/>
          <w:szCs w:val="24"/>
        </w:rPr>
      </w:pPr>
      <w:r w:rsidRPr="009F4B3F">
        <w:rPr>
          <w:rFonts w:ascii="Candara" w:hAnsi="Candara"/>
          <w:sz w:val="24"/>
          <w:szCs w:val="24"/>
        </w:rPr>
        <w:t xml:space="preserve">Prioritize complaint types that warrant an in-person visit to facilities with known COVID-19 cases. Require supervisor or State Ombudsman approval prior to visiting. Visit only that facility that day. </w:t>
      </w:r>
    </w:p>
    <w:p w14:paraId="59650C88" w14:textId="23AD7D67" w:rsidR="00762098" w:rsidRPr="009F4B3F" w:rsidRDefault="00762098" w:rsidP="003A24B3">
      <w:pPr>
        <w:pStyle w:val="ListParagraph"/>
        <w:numPr>
          <w:ilvl w:val="0"/>
          <w:numId w:val="31"/>
        </w:numPr>
        <w:ind w:left="1080" w:right="270"/>
        <w:rPr>
          <w:rFonts w:ascii="Candara" w:hAnsi="Candara"/>
          <w:sz w:val="24"/>
          <w:szCs w:val="24"/>
        </w:rPr>
      </w:pPr>
      <w:r w:rsidRPr="009F4B3F">
        <w:rPr>
          <w:rFonts w:ascii="Candara" w:hAnsi="Candara"/>
          <w:sz w:val="24"/>
          <w:szCs w:val="24"/>
        </w:rPr>
        <w:t>Increase the number of representatives that can conduct in-person visits in response to complaints.</w:t>
      </w:r>
    </w:p>
    <w:p w14:paraId="149E9E5E" w14:textId="77777777" w:rsidR="00762098" w:rsidRPr="00491BF8" w:rsidRDefault="00762098" w:rsidP="003A24B3">
      <w:pPr>
        <w:ind w:left="360" w:right="270"/>
        <w:rPr>
          <w:rFonts w:ascii="Candara" w:hAnsi="Candara"/>
          <w:b/>
          <w:bCs/>
          <w:color w:val="auto"/>
          <w:sz w:val="24"/>
          <w:szCs w:val="24"/>
        </w:rPr>
      </w:pPr>
      <w:r w:rsidRPr="00491BF8">
        <w:rPr>
          <w:rFonts w:ascii="Candara" w:hAnsi="Candara"/>
          <w:b/>
          <w:bCs/>
          <w:color w:val="auto"/>
          <w:sz w:val="24"/>
          <w:szCs w:val="24"/>
        </w:rPr>
        <w:t>Phase Three</w:t>
      </w:r>
    </w:p>
    <w:p w14:paraId="190521A2" w14:textId="77777777" w:rsidR="009F4B3F" w:rsidRDefault="00762098" w:rsidP="003A24B3">
      <w:pPr>
        <w:pStyle w:val="ListParagraph"/>
        <w:numPr>
          <w:ilvl w:val="0"/>
          <w:numId w:val="24"/>
        </w:numPr>
        <w:ind w:left="1080" w:right="270"/>
        <w:rPr>
          <w:rFonts w:ascii="Candara" w:hAnsi="Candara"/>
          <w:sz w:val="24"/>
          <w:szCs w:val="24"/>
        </w:rPr>
      </w:pPr>
      <w:r w:rsidRPr="00491BF8">
        <w:rPr>
          <w:rFonts w:ascii="Candara" w:hAnsi="Candara"/>
          <w:sz w:val="24"/>
          <w:szCs w:val="24"/>
        </w:rPr>
        <w:t>Respond to all complaints with in-person visits to facilities.</w:t>
      </w:r>
    </w:p>
    <w:p w14:paraId="55EE39DA" w14:textId="77777777" w:rsidR="009F4B3F" w:rsidRDefault="00762098" w:rsidP="003A24B3">
      <w:pPr>
        <w:pStyle w:val="ListParagraph"/>
        <w:numPr>
          <w:ilvl w:val="0"/>
          <w:numId w:val="24"/>
        </w:numPr>
        <w:ind w:left="1080" w:right="270"/>
        <w:rPr>
          <w:rFonts w:ascii="Candara" w:hAnsi="Candara"/>
          <w:sz w:val="24"/>
          <w:szCs w:val="24"/>
        </w:rPr>
      </w:pPr>
      <w:r w:rsidRPr="009F4B3F">
        <w:rPr>
          <w:rFonts w:ascii="Candara" w:hAnsi="Candara"/>
          <w:sz w:val="24"/>
          <w:szCs w:val="24"/>
        </w:rPr>
        <w:t>Resume routine access visits.</w:t>
      </w:r>
    </w:p>
    <w:p w14:paraId="0DB720D2" w14:textId="6A17E1A6" w:rsidR="007F1618" w:rsidRPr="004263A1" w:rsidRDefault="00762098" w:rsidP="003A24B3">
      <w:pPr>
        <w:pStyle w:val="ListParagraph"/>
        <w:numPr>
          <w:ilvl w:val="0"/>
          <w:numId w:val="24"/>
        </w:numPr>
        <w:ind w:left="1080" w:right="270"/>
        <w:rPr>
          <w:rFonts w:ascii="Candara" w:hAnsi="Candara"/>
          <w:sz w:val="20"/>
          <w:szCs w:val="20"/>
        </w:rPr>
      </w:pPr>
      <w:r w:rsidRPr="009F4B3F">
        <w:rPr>
          <w:rFonts w:ascii="Candara" w:hAnsi="Candara"/>
          <w:sz w:val="24"/>
          <w:szCs w:val="24"/>
        </w:rPr>
        <w:t xml:space="preserve">Resume in-person visits to all long-term care facilities regardless of COVID-19 status. </w:t>
      </w:r>
      <w:r w:rsidR="004263A1">
        <w:rPr>
          <w:rFonts w:ascii="Candara" w:hAnsi="Candara"/>
          <w:sz w:val="24"/>
          <w:szCs w:val="24"/>
        </w:rPr>
        <w:br/>
      </w:r>
    </w:p>
    <w:p w14:paraId="2CEB70C9" w14:textId="1DDBA0DE" w:rsidR="00A43126" w:rsidRPr="00DC29C9" w:rsidRDefault="00A43126" w:rsidP="003A24B3">
      <w:pPr>
        <w:ind w:left="360" w:right="270"/>
        <w:rPr>
          <w:rFonts w:ascii="Aharoni" w:hAnsi="Aharoni" w:cs="Aharoni"/>
          <w:b/>
          <w:bCs/>
          <w:color w:val="002060"/>
          <w:sz w:val="28"/>
          <w:szCs w:val="28"/>
        </w:rPr>
      </w:pPr>
      <w:r w:rsidRPr="00DC29C9">
        <w:rPr>
          <w:rFonts w:ascii="Aharoni" w:hAnsi="Aharoni" w:cs="Aharoni" w:hint="cs"/>
          <w:b/>
          <w:bCs/>
          <w:color w:val="002060"/>
          <w:sz w:val="28"/>
          <w:szCs w:val="28"/>
        </w:rPr>
        <w:t>Tracking Facility Information and Systems Advocacy</w:t>
      </w:r>
    </w:p>
    <w:p w14:paraId="19FEE416" w14:textId="427E1C47" w:rsidR="008B6109" w:rsidRPr="00491BF8" w:rsidRDefault="008D1AFF" w:rsidP="003A24B3">
      <w:pPr>
        <w:ind w:left="360" w:right="270"/>
        <w:rPr>
          <w:rFonts w:ascii="Candara" w:hAnsi="Candara"/>
          <w:b/>
          <w:bCs/>
          <w:color w:val="auto"/>
          <w:sz w:val="24"/>
          <w:szCs w:val="24"/>
        </w:rPr>
      </w:pPr>
      <w:r w:rsidRPr="00491BF8">
        <w:rPr>
          <w:rFonts w:ascii="Candara" w:hAnsi="Candara"/>
          <w:b/>
          <w:bCs/>
          <w:color w:val="auto"/>
          <w:sz w:val="24"/>
          <w:szCs w:val="24"/>
        </w:rPr>
        <w:t>Consider t</w:t>
      </w:r>
      <w:r w:rsidR="006E59E2" w:rsidRPr="00491BF8">
        <w:rPr>
          <w:rFonts w:ascii="Candara" w:hAnsi="Candara"/>
          <w:b/>
          <w:bCs/>
          <w:color w:val="auto"/>
          <w:sz w:val="24"/>
          <w:szCs w:val="24"/>
        </w:rPr>
        <w:t>rack</w:t>
      </w:r>
      <w:r w:rsidRPr="00491BF8">
        <w:rPr>
          <w:rFonts w:ascii="Candara" w:hAnsi="Candara"/>
          <w:b/>
          <w:bCs/>
          <w:color w:val="auto"/>
          <w:sz w:val="24"/>
          <w:szCs w:val="24"/>
        </w:rPr>
        <w:t>ing</w:t>
      </w:r>
      <w:r w:rsidR="006E59E2" w:rsidRPr="00491BF8">
        <w:rPr>
          <w:rFonts w:ascii="Candara" w:hAnsi="Candara"/>
          <w:b/>
          <w:bCs/>
          <w:color w:val="auto"/>
          <w:sz w:val="24"/>
          <w:szCs w:val="24"/>
        </w:rPr>
        <w:t xml:space="preserve"> </w:t>
      </w:r>
      <w:r w:rsidR="008B6109" w:rsidRPr="00491BF8">
        <w:rPr>
          <w:rFonts w:ascii="Candara" w:hAnsi="Candara"/>
          <w:b/>
          <w:bCs/>
          <w:color w:val="auto"/>
          <w:sz w:val="24"/>
          <w:szCs w:val="24"/>
        </w:rPr>
        <w:t xml:space="preserve">COVID-19 related information supplied by representatives, public health, and/or </w:t>
      </w:r>
      <w:r w:rsidR="006E59E2" w:rsidRPr="00491BF8">
        <w:rPr>
          <w:rFonts w:ascii="Candara" w:hAnsi="Candara"/>
          <w:b/>
          <w:bCs/>
          <w:color w:val="auto"/>
          <w:sz w:val="24"/>
          <w:szCs w:val="24"/>
        </w:rPr>
        <w:t>the state survey</w:t>
      </w:r>
      <w:r w:rsidR="008B6109" w:rsidRPr="00491BF8">
        <w:rPr>
          <w:rFonts w:ascii="Candara" w:hAnsi="Candara"/>
          <w:b/>
          <w:bCs/>
          <w:color w:val="auto"/>
          <w:sz w:val="24"/>
          <w:szCs w:val="24"/>
        </w:rPr>
        <w:t xml:space="preserve"> agency</w:t>
      </w:r>
      <w:r w:rsidR="00910454" w:rsidRPr="00491BF8">
        <w:rPr>
          <w:rFonts w:ascii="Candara" w:hAnsi="Candara"/>
          <w:b/>
          <w:bCs/>
          <w:color w:val="auto"/>
          <w:sz w:val="24"/>
          <w:szCs w:val="24"/>
        </w:rPr>
        <w:t xml:space="preserve"> in a spreadsheet, your data management software, or another online application</w:t>
      </w:r>
      <w:r w:rsidR="008B6109" w:rsidRPr="00491BF8">
        <w:rPr>
          <w:rFonts w:ascii="Candara" w:hAnsi="Candara"/>
          <w:b/>
          <w:bCs/>
          <w:color w:val="auto"/>
          <w:sz w:val="24"/>
          <w:szCs w:val="24"/>
        </w:rPr>
        <w:t>.</w:t>
      </w:r>
    </w:p>
    <w:p w14:paraId="39433F3D" w14:textId="77777777" w:rsidR="00B52B91" w:rsidRDefault="008B6109" w:rsidP="003A24B3">
      <w:pPr>
        <w:pStyle w:val="ListParagraph"/>
        <w:numPr>
          <w:ilvl w:val="0"/>
          <w:numId w:val="24"/>
        </w:numPr>
        <w:ind w:left="1080" w:right="270"/>
        <w:rPr>
          <w:rFonts w:ascii="Candara" w:hAnsi="Candara"/>
          <w:sz w:val="24"/>
          <w:szCs w:val="24"/>
        </w:rPr>
      </w:pPr>
      <w:r w:rsidRPr="00491BF8">
        <w:rPr>
          <w:rFonts w:ascii="Candara" w:hAnsi="Candara"/>
          <w:sz w:val="24"/>
          <w:szCs w:val="24"/>
        </w:rPr>
        <w:t>Facilities with COVID-19 positive cases</w:t>
      </w:r>
      <w:r w:rsidR="00910454" w:rsidRPr="00491BF8">
        <w:rPr>
          <w:rFonts w:ascii="Candara" w:hAnsi="Candara"/>
          <w:sz w:val="24"/>
          <w:szCs w:val="24"/>
        </w:rPr>
        <w:t>.</w:t>
      </w:r>
    </w:p>
    <w:p w14:paraId="59E988B2" w14:textId="77777777" w:rsidR="00B52B91" w:rsidRDefault="008B6109" w:rsidP="003A24B3">
      <w:pPr>
        <w:pStyle w:val="ListParagraph"/>
        <w:numPr>
          <w:ilvl w:val="0"/>
          <w:numId w:val="24"/>
        </w:numPr>
        <w:ind w:left="1080" w:right="270"/>
        <w:rPr>
          <w:rFonts w:ascii="Candara" w:hAnsi="Candara"/>
          <w:sz w:val="24"/>
          <w:szCs w:val="24"/>
        </w:rPr>
      </w:pPr>
      <w:r w:rsidRPr="00B52B91">
        <w:rPr>
          <w:rFonts w:ascii="Candara" w:hAnsi="Candara"/>
          <w:sz w:val="24"/>
          <w:szCs w:val="24"/>
        </w:rPr>
        <w:t>Facilities with COVID-19 suspected deaths of residents</w:t>
      </w:r>
      <w:r w:rsidR="00910454" w:rsidRPr="00B52B91">
        <w:rPr>
          <w:rFonts w:ascii="Candara" w:hAnsi="Candara"/>
          <w:sz w:val="24"/>
          <w:szCs w:val="24"/>
        </w:rPr>
        <w:t>.</w:t>
      </w:r>
      <w:r w:rsidRPr="00B52B91">
        <w:rPr>
          <w:rFonts w:ascii="Candara" w:hAnsi="Candara"/>
          <w:sz w:val="24"/>
          <w:szCs w:val="24"/>
        </w:rPr>
        <w:t xml:space="preserve"> </w:t>
      </w:r>
    </w:p>
    <w:p w14:paraId="4C48F897" w14:textId="77777777" w:rsidR="00B52B91" w:rsidRDefault="008B6109" w:rsidP="003A24B3">
      <w:pPr>
        <w:pStyle w:val="ListParagraph"/>
        <w:numPr>
          <w:ilvl w:val="0"/>
          <w:numId w:val="24"/>
        </w:numPr>
        <w:ind w:left="1080" w:right="270"/>
        <w:rPr>
          <w:rFonts w:ascii="Candara" w:hAnsi="Candara"/>
          <w:sz w:val="24"/>
          <w:szCs w:val="24"/>
        </w:rPr>
      </w:pPr>
      <w:r w:rsidRPr="00B52B91">
        <w:rPr>
          <w:rFonts w:ascii="Candara" w:hAnsi="Candara"/>
          <w:sz w:val="24"/>
          <w:szCs w:val="24"/>
        </w:rPr>
        <w:t xml:space="preserve">Facilities identified by the state as facilities designated for </w:t>
      </w:r>
      <w:r w:rsidR="005F605F" w:rsidRPr="00B52B91">
        <w:rPr>
          <w:rFonts w:ascii="Candara" w:hAnsi="Candara"/>
          <w:sz w:val="24"/>
          <w:szCs w:val="24"/>
        </w:rPr>
        <w:t>COVID</w:t>
      </w:r>
      <w:r w:rsidRPr="00B52B91">
        <w:rPr>
          <w:rFonts w:ascii="Candara" w:hAnsi="Candara"/>
          <w:sz w:val="24"/>
          <w:szCs w:val="24"/>
        </w:rPr>
        <w:t>-19</w:t>
      </w:r>
      <w:r w:rsidR="001102C7" w:rsidRPr="00B52B91">
        <w:rPr>
          <w:rFonts w:ascii="Candara" w:hAnsi="Candara"/>
          <w:sz w:val="24"/>
          <w:szCs w:val="24"/>
        </w:rPr>
        <w:t xml:space="preserve"> positive only</w:t>
      </w:r>
      <w:r w:rsidRPr="00B52B91">
        <w:rPr>
          <w:rFonts w:ascii="Candara" w:hAnsi="Candara"/>
          <w:sz w:val="24"/>
          <w:szCs w:val="24"/>
        </w:rPr>
        <w:t xml:space="preserve"> care</w:t>
      </w:r>
      <w:r w:rsidR="00910454" w:rsidRPr="00B52B91">
        <w:rPr>
          <w:rFonts w:ascii="Candara" w:hAnsi="Candara"/>
          <w:sz w:val="24"/>
          <w:szCs w:val="24"/>
        </w:rPr>
        <w:t>.</w:t>
      </w:r>
      <w:r w:rsidR="00AC3211" w:rsidRPr="00B52B91">
        <w:rPr>
          <w:rFonts w:ascii="Candara" w:hAnsi="Candara"/>
          <w:sz w:val="24"/>
          <w:szCs w:val="24"/>
        </w:rPr>
        <w:t xml:space="preserve"> </w:t>
      </w:r>
    </w:p>
    <w:p w14:paraId="1BE2390E" w14:textId="77777777" w:rsidR="00B52B91" w:rsidRDefault="008B6109" w:rsidP="003A24B3">
      <w:pPr>
        <w:pStyle w:val="ListParagraph"/>
        <w:numPr>
          <w:ilvl w:val="0"/>
          <w:numId w:val="24"/>
        </w:numPr>
        <w:ind w:left="1080" w:right="270"/>
        <w:rPr>
          <w:rFonts w:ascii="Candara" w:hAnsi="Candara"/>
          <w:sz w:val="24"/>
          <w:szCs w:val="24"/>
        </w:rPr>
      </w:pPr>
      <w:r w:rsidRPr="00B52B91">
        <w:rPr>
          <w:rFonts w:ascii="Candara" w:hAnsi="Candara"/>
          <w:sz w:val="24"/>
          <w:szCs w:val="24"/>
        </w:rPr>
        <w:t>Facilities identified by licensure and certification as being in “</w:t>
      </w:r>
      <w:r w:rsidR="0020123A" w:rsidRPr="00B52B91">
        <w:rPr>
          <w:rFonts w:ascii="Candara" w:hAnsi="Candara"/>
          <w:sz w:val="24"/>
          <w:szCs w:val="24"/>
        </w:rPr>
        <w:t xml:space="preserve">Immediate </w:t>
      </w:r>
      <w:r w:rsidRPr="00B52B91">
        <w:rPr>
          <w:rFonts w:ascii="Candara" w:hAnsi="Candara"/>
          <w:sz w:val="24"/>
          <w:szCs w:val="24"/>
        </w:rPr>
        <w:t>Jeopardy”</w:t>
      </w:r>
      <w:r w:rsidR="0020123A" w:rsidRPr="00B52B91">
        <w:rPr>
          <w:rFonts w:ascii="Candara" w:hAnsi="Candara"/>
          <w:sz w:val="24"/>
          <w:szCs w:val="24"/>
        </w:rPr>
        <w:t xml:space="preserve"> citation</w:t>
      </w:r>
      <w:r w:rsidR="00910454" w:rsidRPr="00B52B91">
        <w:rPr>
          <w:rFonts w:ascii="Candara" w:hAnsi="Candara"/>
          <w:sz w:val="24"/>
          <w:szCs w:val="24"/>
        </w:rPr>
        <w:t>.</w:t>
      </w:r>
    </w:p>
    <w:p w14:paraId="0FA259D9" w14:textId="44D4342B" w:rsidR="00B5743B" w:rsidRPr="00B52B91" w:rsidRDefault="00AC3211" w:rsidP="003A24B3">
      <w:pPr>
        <w:pStyle w:val="ListParagraph"/>
        <w:numPr>
          <w:ilvl w:val="0"/>
          <w:numId w:val="24"/>
        </w:numPr>
        <w:ind w:left="1080" w:right="270"/>
        <w:rPr>
          <w:rFonts w:ascii="Candara" w:hAnsi="Candara"/>
          <w:sz w:val="24"/>
          <w:szCs w:val="24"/>
        </w:rPr>
      </w:pPr>
      <w:r w:rsidRPr="00B52B91">
        <w:rPr>
          <w:rFonts w:ascii="Candara" w:hAnsi="Candara"/>
          <w:sz w:val="24"/>
          <w:szCs w:val="24"/>
        </w:rPr>
        <w:t>Facilities that have no reported cases</w:t>
      </w:r>
      <w:r w:rsidR="001102C7" w:rsidRPr="00B52B91">
        <w:rPr>
          <w:rFonts w:ascii="Candara" w:hAnsi="Candara"/>
          <w:sz w:val="24"/>
          <w:szCs w:val="24"/>
        </w:rPr>
        <w:t xml:space="preserve"> of COVID-19</w:t>
      </w:r>
      <w:r w:rsidR="00910454" w:rsidRPr="00B52B91">
        <w:rPr>
          <w:rFonts w:ascii="Candara" w:hAnsi="Candara"/>
          <w:sz w:val="24"/>
          <w:szCs w:val="24"/>
        </w:rPr>
        <w:t>.</w:t>
      </w:r>
    </w:p>
    <w:p w14:paraId="50378ACE" w14:textId="6C18AF00" w:rsidR="00B5743B" w:rsidRPr="00DC29C9" w:rsidRDefault="00D10BBA" w:rsidP="003A24B3">
      <w:pPr>
        <w:ind w:left="360" w:right="270"/>
        <w:rPr>
          <w:rFonts w:ascii="Aharoni" w:hAnsi="Aharoni" w:cs="Aharoni"/>
          <w:b/>
          <w:bCs/>
          <w:color w:val="4472C4" w:themeColor="accent5"/>
          <w:sz w:val="24"/>
          <w:szCs w:val="24"/>
        </w:rPr>
      </w:pPr>
      <w:r w:rsidRPr="00DC29C9">
        <w:rPr>
          <w:rFonts w:ascii="Aharoni" w:hAnsi="Aharoni" w:cs="Aharoni" w:hint="cs"/>
          <w:b/>
          <w:bCs/>
          <w:color w:val="4472C4" w:themeColor="accent5"/>
          <w:sz w:val="24"/>
          <w:szCs w:val="24"/>
        </w:rPr>
        <w:t>Us</w:t>
      </w:r>
      <w:r w:rsidR="00CF2FF6" w:rsidRPr="00DC29C9">
        <w:rPr>
          <w:rFonts w:ascii="Aharoni" w:hAnsi="Aharoni" w:cs="Aharoni" w:hint="cs"/>
          <w:b/>
          <w:bCs/>
          <w:color w:val="4472C4" w:themeColor="accent5"/>
          <w:sz w:val="24"/>
          <w:szCs w:val="24"/>
        </w:rPr>
        <w:t>e C</w:t>
      </w:r>
      <w:r w:rsidRPr="00DC29C9">
        <w:rPr>
          <w:rFonts w:ascii="Aharoni" w:hAnsi="Aharoni" w:cs="Aharoni" w:hint="cs"/>
          <w:b/>
          <w:bCs/>
          <w:color w:val="4472C4" w:themeColor="accent5"/>
          <w:sz w:val="24"/>
          <w:szCs w:val="24"/>
        </w:rPr>
        <w:t xml:space="preserve">omplaint </w:t>
      </w:r>
      <w:r w:rsidR="00CF2FF6" w:rsidRPr="00DC29C9">
        <w:rPr>
          <w:rFonts w:ascii="Aharoni" w:hAnsi="Aharoni" w:cs="Aharoni" w:hint="cs"/>
          <w:b/>
          <w:bCs/>
          <w:color w:val="4472C4" w:themeColor="accent5"/>
          <w:sz w:val="24"/>
          <w:szCs w:val="24"/>
        </w:rPr>
        <w:t>D</w:t>
      </w:r>
      <w:r w:rsidRPr="00DC29C9">
        <w:rPr>
          <w:rFonts w:ascii="Aharoni" w:hAnsi="Aharoni" w:cs="Aharoni" w:hint="cs"/>
          <w:b/>
          <w:bCs/>
          <w:color w:val="4472C4" w:themeColor="accent5"/>
          <w:sz w:val="24"/>
          <w:szCs w:val="24"/>
        </w:rPr>
        <w:t xml:space="preserve">ata to </w:t>
      </w:r>
      <w:r w:rsidR="00CF2FF6" w:rsidRPr="00DC29C9">
        <w:rPr>
          <w:rFonts w:ascii="Aharoni" w:hAnsi="Aharoni" w:cs="Aharoni" w:hint="cs"/>
          <w:b/>
          <w:bCs/>
          <w:color w:val="4472C4" w:themeColor="accent5"/>
          <w:sz w:val="24"/>
          <w:szCs w:val="24"/>
        </w:rPr>
        <w:t>I</w:t>
      </w:r>
      <w:r w:rsidRPr="00DC29C9">
        <w:rPr>
          <w:rFonts w:ascii="Aharoni" w:hAnsi="Aharoni" w:cs="Aharoni" w:hint="cs"/>
          <w:b/>
          <w:bCs/>
          <w:color w:val="4472C4" w:themeColor="accent5"/>
          <w:sz w:val="24"/>
          <w:szCs w:val="24"/>
        </w:rPr>
        <w:t xml:space="preserve">dentify </w:t>
      </w:r>
      <w:r w:rsidR="00CF2FF6" w:rsidRPr="00DC29C9">
        <w:rPr>
          <w:rFonts w:ascii="Aharoni" w:hAnsi="Aharoni" w:cs="Aharoni" w:hint="cs"/>
          <w:b/>
          <w:bCs/>
          <w:color w:val="4472C4" w:themeColor="accent5"/>
          <w:sz w:val="24"/>
          <w:szCs w:val="24"/>
        </w:rPr>
        <w:t>S</w:t>
      </w:r>
      <w:r w:rsidRPr="00DC29C9">
        <w:rPr>
          <w:rFonts w:ascii="Aharoni" w:hAnsi="Aharoni" w:cs="Aharoni" w:hint="cs"/>
          <w:b/>
          <w:bCs/>
          <w:color w:val="4472C4" w:themeColor="accent5"/>
          <w:sz w:val="24"/>
          <w:szCs w:val="24"/>
        </w:rPr>
        <w:t xml:space="preserve">ystemic </w:t>
      </w:r>
      <w:r w:rsidR="00CF2FF6" w:rsidRPr="00DC29C9">
        <w:rPr>
          <w:rFonts w:ascii="Aharoni" w:hAnsi="Aharoni" w:cs="Aharoni" w:hint="cs"/>
          <w:b/>
          <w:bCs/>
          <w:color w:val="4472C4" w:themeColor="accent5"/>
          <w:sz w:val="24"/>
          <w:szCs w:val="24"/>
        </w:rPr>
        <w:t>I</w:t>
      </w:r>
      <w:r w:rsidR="00A165D1" w:rsidRPr="00DC29C9">
        <w:rPr>
          <w:rFonts w:ascii="Aharoni" w:hAnsi="Aharoni" w:cs="Aharoni" w:hint="cs"/>
          <w:b/>
          <w:bCs/>
          <w:color w:val="4472C4" w:themeColor="accent5"/>
          <w:sz w:val="24"/>
          <w:szCs w:val="24"/>
        </w:rPr>
        <w:t>ssues</w:t>
      </w:r>
      <w:r w:rsidRPr="00DC29C9">
        <w:rPr>
          <w:rFonts w:ascii="Aharoni" w:hAnsi="Aharoni" w:cs="Aharoni" w:hint="cs"/>
          <w:b/>
          <w:bCs/>
          <w:color w:val="4472C4" w:themeColor="accent5"/>
          <w:sz w:val="24"/>
          <w:szCs w:val="24"/>
        </w:rPr>
        <w:t xml:space="preserve"> </w:t>
      </w:r>
    </w:p>
    <w:p w14:paraId="46F3C33B" w14:textId="09F7BFFB" w:rsidR="00B5743B" w:rsidRPr="00491BF8" w:rsidRDefault="007A0F25" w:rsidP="003A24B3">
      <w:pPr>
        <w:ind w:left="360" w:right="270"/>
        <w:rPr>
          <w:rFonts w:ascii="Candara" w:hAnsi="Candara"/>
          <w:b/>
          <w:bCs/>
          <w:color w:val="auto"/>
          <w:sz w:val="24"/>
          <w:szCs w:val="24"/>
        </w:rPr>
      </w:pPr>
      <w:r w:rsidRPr="00491BF8">
        <w:rPr>
          <w:rFonts w:ascii="Candara" w:hAnsi="Candara"/>
          <w:b/>
          <w:bCs/>
          <w:color w:val="auto"/>
          <w:sz w:val="24"/>
          <w:szCs w:val="24"/>
        </w:rPr>
        <w:t xml:space="preserve">To identify systemic issues related to COVID-19, </w:t>
      </w:r>
      <w:r w:rsidR="00F87687" w:rsidRPr="00491BF8">
        <w:rPr>
          <w:rFonts w:ascii="Candara" w:hAnsi="Candara"/>
          <w:b/>
          <w:bCs/>
          <w:color w:val="auto"/>
          <w:sz w:val="24"/>
          <w:szCs w:val="24"/>
        </w:rPr>
        <w:t>S</w:t>
      </w:r>
      <w:r w:rsidR="00D10BBA" w:rsidRPr="00491BF8">
        <w:rPr>
          <w:rFonts w:ascii="Candara" w:hAnsi="Candara"/>
          <w:b/>
          <w:bCs/>
          <w:color w:val="auto"/>
          <w:sz w:val="24"/>
          <w:szCs w:val="24"/>
        </w:rPr>
        <w:t>tate Ombudsm</w:t>
      </w:r>
      <w:r w:rsidR="00F87687" w:rsidRPr="00491BF8">
        <w:rPr>
          <w:rFonts w:ascii="Candara" w:hAnsi="Candara"/>
          <w:b/>
          <w:bCs/>
          <w:color w:val="auto"/>
          <w:sz w:val="24"/>
          <w:szCs w:val="24"/>
        </w:rPr>
        <w:t>e</w:t>
      </w:r>
      <w:r w:rsidR="00D10BBA" w:rsidRPr="00491BF8">
        <w:rPr>
          <w:rFonts w:ascii="Candara" w:hAnsi="Candara"/>
          <w:b/>
          <w:bCs/>
          <w:color w:val="auto"/>
          <w:sz w:val="24"/>
          <w:szCs w:val="24"/>
        </w:rPr>
        <w:t>n may consider adding procedures to:</w:t>
      </w:r>
    </w:p>
    <w:p w14:paraId="05B29A7D" w14:textId="57F6C5F1" w:rsidR="00D10BBA" w:rsidRPr="00491BF8" w:rsidRDefault="00D10BBA" w:rsidP="003A24B3">
      <w:pPr>
        <w:pStyle w:val="ListParagraph"/>
        <w:numPr>
          <w:ilvl w:val="0"/>
          <w:numId w:val="35"/>
        </w:numPr>
        <w:ind w:left="1080" w:right="270"/>
        <w:rPr>
          <w:rFonts w:ascii="Candara" w:hAnsi="Candara"/>
          <w:color w:val="auto"/>
          <w:sz w:val="24"/>
          <w:szCs w:val="24"/>
        </w:rPr>
      </w:pPr>
      <w:r w:rsidRPr="00491BF8">
        <w:rPr>
          <w:rFonts w:ascii="Candara" w:hAnsi="Candara"/>
          <w:color w:val="auto"/>
          <w:sz w:val="24"/>
          <w:szCs w:val="24"/>
        </w:rPr>
        <w:t>Routinely i</w:t>
      </w:r>
      <w:r w:rsidR="00E42FCC" w:rsidRPr="00491BF8">
        <w:rPr>
          <w:rFonts w:ascii="Candara" w:hAnsi="Candara"/>
          <w:color w:val="auto"/>
          <w:sz w:val="24"/>
          <w:szCs w:val="24"/>
        </w:rPr>
        <w:t>dentify</w:t>
      </w:r>
      <w:r w:rsidR="00910454" w:rsidRPr="00491BF8">
        <w:rPr>
          <w:rFonts w:ascii="Candara" w:hAnsi="Candara"/>
          <w:color w:val="auto"/>
          <w:sz w:val="24"/>
          <w:szCs w:val="24"/>
        </w:rPr>
        <w:t xml:space="preserve"> cases related to COVID-19 in </w:t>
      </w:r>
      <w:r w:rsidRPr="00491BF8">
        <w:rPr>
          <w:rFonts w:ascii="Candara" w:hAnsi="Candara"/>
          <w:color w:val="auto"/>
          <w:sz w:val="24"/>
          <w:szCs w:val="24"/>
        </w:rPr>
        <w:t>the program’s</w:t>
      </w:r>
      <w:r w:rsidR="00910454" w:rsidRPr="00491BF8">
        <w:rPr>
          <w:rFonts w:ascii="Candara" w:hAnsi="Candara"/>
          <w:color w:val="auto"/>
          <w:sz w:val="24"/>
          <w:szCs w:val="24"/>
        </w:rPr>
        <w:t xml:space="preserve"> data management software</w:t>
      </w:r>
      <w:r w:rsidR="003F6AAE" w:rsidRPr="00491BF8">
        <w:rPr>
          <w:rFonts w:ascii="Candara" w:hAnsi="Candara"/>
          <w:color w:val="auto"/>
          <w:sz w:val="24"/>
          <w:szCs w:val="24"/>
        </w:rPr>
        <w:t xml:space="preserve"> </w:t>
      </w:r>
      <w:r w:rsidRPr="00491BF8">
        <w:rPr>
          <w:rFonts w:ascii="Candara" w:hAnsi="Candara"/>
          <w:color w:val="auto"/>
          <w:sz w:val="24"/>
          <w:szCs w:val="24"/>
        </w:rPr>
        <w:t xml:space="preserve">to use </w:t>
      </w:r>
      <w:r w:rsidR="00F04142" w:rsidRPr="00491BF8">
        <w:rPr>
          <w:rFonts w:ascii="Candara" w:hAnsi="Candara"/>
          <w:color w:val="auto"/>
          <w:sz w:val="24"/>
          <w:szCs w:val="24"/>
        </w:rPr>
        <w:t xml:space="preserve">in </w:t>
      </w:r>
      <w:r w:rsidRPr="00491BF8">
        <w:rPr>
          <w:rFonts w:ascii="Candara" w:hAnsi="Candara"/>
          <w:color w:val="auto"/>
          <w:sz w:val="24"/>
          <w:szCs w:val="24"/>
        </w:rPr>
        <w:t>systems-level advocacy. This may include a requirement for representatives to routinely notify the Office of urgent complaints</w:t>
      </w:r>
      <w:r w:rsidR="001D1C87" w:rsidRPr="00491BF8">
        <w:rPr>
          <w:rFonts w:ascii="Candara" w:hAnsi="Candara"/>
          <w:color w:val="auto"/>
          <w:sz w:val="24"/>
          <w:szCs w:val="24"/>
        </w:rPr>
        <w:t xml:space="preserve"> by emailing </w:t>
      </w:r>
      <w:r w:rsidRPr="00491BF8">
        <w:rPr>
          <w:rFonts w:ascii="Candara" w:hAnsi="Candara"/>
          <w:color w:val="auto"/>
          <w:sz w:val="24"/>
          <w:szCs w:val="24"/>
        </w:rPr>
        <w:t xml:space="preserve">the case number and facility name for quick tracking. </w:t>
      </w:r>
    </w:p>
    <w:p w14:paraId="30F41D3C" w14:textId="49FCE587" w:rsidR="00FE538F" w:rsidRPr="00491BF8" w:rsidRDefault="00E42FCC" w:rsidP="003A24B3">
      <w:pPr>
        <w:ind w:left="360" w:right="270"/>
        <w:rPr>
          <w:rFonts w:ascii="Candara" w:hAnsi="Candara"/>
          <w:b/>
          <w:bCs/>
          <w:color w:val="auto"/>
          <w:sz w:val="24"/>
          <w:szCs w:val="24"/>
        </w:rPr>
      </w:pPr>
      <w:r w:rsidRPr="00491BF8">
        <w:rPr>
          <w:rFonts w:ascii="Candara" w:hAnsi="Candara"/>
          <w:b/>
          <w:bCs/>
          <w:color w:val="auto"/>
          <w:sz w:val="24"/>
          <w:szCs w:val="24"/>
        </w:rPr>
        <w:t>Examples include</w:t>
      </w:r>
      <w:r w:rsidR="005A243F" w:rsidRPr="00491BF8">
        <w:rPr>
          <w:rFonts w:ascii="Candara" w:hAnsi="Candara"/>
          <w:b/>
          <w:bCs/>
          <w:color w:val="auto"/>
          <w:sz w:val="24"/>
          <w:szCs w:val="24"/>
        </w:rPr>
        <w:t>, but are not limited to</w:t>
      </w:r>
      <w:r w:rsidRPr="00491BF8">
        <w:rPr>
          <w:rFonts w:ascii="Candara" w:hAnsi="Candara"/>
          <w:b/>
          <w:bCs/>
          <w:color w:val="auto"/>
          <w:sz w:val="24"/>
          <w:szCs w:val="24"/>
        </w:rPr>
        <w:t>:</w:t>
      </w:r>
    </w:p>
    <w:p w14:paraId="112E82C9" w14:textId="5D61798F" w:rsidR="00CC46AB" w:rsidRPr="00CC46AB" w:rsidRDefault="000627F1" w:rsidP="00CC46AB">
      <w:pPr>
        <w:pStyle w:val="ListParagraph"/>
        <w:numPr>
          <w:ilvl w:val="0"/>
          <w:numId w:val="24"/>
        </w:numPr>
        <w:ind w:left="1080" w:right="270"/>
        <w:rPr>
          <w:rFonts w:ascii="Candara" w:hAnsi="Candara"/>
          <w:sz w:val="24"/>
          <w:szCs w:val="24"/>
        </w:rPr>
      </w:pPr>
      <w:r w:rsidRPr="00491BF8">
        <w:rPr>
          <w:rFonts w:ascii="Candara" w:hAnsi="Candara"/>
          <w:sz w:val="24"/>
          <w:szCs w:val="24"/>
        </w:rPr>
        <w:t>T</w:t>
      </w:r>
      <w:r w:rsidR="008B6109" w:rsidRPr="00491BF8">
        <w:rPr>
          <w:rFonts w:ascii="Candara" w:hAnsi="Candara"/>
          <w:sz w:val="24"/>
          <w:szCs w:val="24"/>
        </w:rPr>
        <w:t>ransfer/discharge of residents with COVID-19</w:t>
      </w:r>
      <w:r w:rsidR="00CC46AB">
        <w:rPr>
          <w:rFonts w:ascii="Candara" w:hAnsi="Candara"/>
          <w:sz w:val="24"/>
          <w:szCs w:val="24"/>
        </w:rPr>
        <w:t xml:space="preserve"> and t</w:t>
      </w:r>
      <w:r w:rsidR="008B6109" w:rsidRPr="00CC46AB">
        <w:rPr>
          <w:rFonts w:ascii="Candara" w:hAnsi="Candara"/>
          <w:sz w:val="24"/>
          <w:szCs w:val="24"/>
        </w:rPr>
        <w:t>ransfer/discharge of residents with no COVID-19 symptoms because of repurposing the use of the facility</w:t>
      </w:r>
      <w:r w:rsidR="00E42FCC" w:rsidRPr="00CC46AB">
        <w:rPr>
          <w:rFonts w:ascii="Candara" w:hAnsi="Candara"/>
          <w:sz w:val="24"/>
          <w:szCs w:val="24"/>
        </w:rPr>
        <w:t>.</w:t>
      </w:r>
      <w:r w:rsidR="00CC46AB" w:rsidRPr="00CC46AB">
        <w:rPr>
          <w:rFonts w:ascii="Candara" w:hAnsi="Candara"/>
          <w:sz w:val="24"/>
          <w:szCs w:val="24"/>
        </w:rPr>
        <w:t xml:space="preserve"> </w:t>
      </w:r>
      <w:hyperlink r:id="rId15" w:history="1">
        <w:r w:rsidR="00CC46AB" w:rsidRPr="00CC46AB">
          <w:rPr>
            <w:rStyle w:val="Hyperlink"/>
            <w:rFonts w:ascii="Candara" w:hAnsi="Candara"/>
            <w:sz w:val="24"/>
            <w:szCs w:val="24"/>
          </w:rPr>
          <w:t>CMS revised guidance regarding emergency waivers</w:t>
        </w:r>
      </w:hyperlink>
      <w:r w:rsidR="00CC46AB" w:rsidRPr="00CC46AB">
        <w:rPr>
          <w:rFonts w:ascii="Candara" w:hAnsi="Candara"/>
          <w:sz w:val="24"/>
          <w:szCs w:val="24"/>
        </w:rPr>
        <w:t xml:space="preserve"> granted to facilities during the pandemic. As of April 8, 2021</w:t>
      </w:r>
      <w:r w:rsidR="00D354A6">
        <w:rPr>
          <w:rFonts w:ascii="Candara" w:hAnsi="Candara"/>
          <w:sz w:val="24"/>
          <w:szCs w:val="24"/>
        </w:rPr>
        <w:t>,</w:t>
      </w:r>
      <w:r w:rsidR="00CC46AB" w:rsidRPr="00CC46AB">
        <w:rPr>
          <w:rFonts w:ascii="Candara" w:hAnsi="Candara"/>
          <w:sz w:val="24"/>
          <w:szCs w:val="24"/>
        </w:rPr>
        <w:t xml:space="preserve"> CMS rescinded these three wavier: </w:t>
      </w:r>
      <w:r w:rsidR="00CC46AB" w:rsidRPr="00CC46AB">
        <w:rPr>
          <w:rFonts w:ascii="Candara" w:hAnsi="Candara" w:cs="Helvetica"/>
          <w:bCs/>
          <w:color w:val="2C2727"/>
          <w:sz w:val="24"/>
          <w:szCs w:val="24"/>
        </w:rPr>
        <w:t>a</w:t>
      </w:r>
      <w:r w:rsidR="00CC46AB" w:rsidRPr="00CC46AB">
        <w:rPr>
          <w:rFonts w:ascii="Candara" w:eastAsia="Times New Roman" w:hAnsi="Candara" w:cs="Helvetica"/>
          <w:bCs/>
          <w:color w:val="2C2727"/>
          <w:sz w:val="24"/>
          <w:szCs w:val="24"/>
        </w:rPr>
        <w:t xml:space="preserve">dvance notice requirement prior to discharge or transfer for the purposes of </w:t>
      </w:r>
      <w:proofErr w:type="spellStart"/>
      <w:r w:rsidR="00CC46AB" w:rsidRPr="00CC46AB">
        <w:rPr>
          <w:rFonts w:ascii="Candara" w:eastAsia="Times New Roman" w:hAnsi="Candara" w:cs="Helvetica"/>
          <w:bCs/>
          <w:color w:val="2C2727"/>
          <w:sz w:val="24"/>
          <w:szCs w:val="24"/>
        </w:rPr>
        <w:t>cohorting</w:t>
      </w:r>
      <w:proofErr w:type="spellEnd"/>
      <w:r w:rsidR="00CC46AB" w:rsidRPr="00CC46AB">
        <w:rPr>
          <w:rFonts w:ascii="Candara" w:hAnsi="Candara" w:cs="Helvetica"/>
          <w:color w:val="2C2727"/>
          <w:sz w:val="24"/>
          <w:szCs w:val="24"/>
        </w:rPr>
        <w:t>;</w:t>
      </w:r>
      <w:r w:rsidR="00CC46AB" w:rsidRPr="00CC46AB">
        <w:rPr>
          <w:rFonts w:ascii="Candara" w:eastAsia="Times New Roman" w:hAnsi="Candara" w:cs="Helvetica"/>
          <w:color w:val="2C2727"/>
          <w:sz w:val="24"/>
          <w:szCs w:val="24"/>
        </w:rPr>
        <w:t xml:space="preserve"> </w:t>
      </w:r>
      <w:r w:rsidR="00CC46AB" w:rsidRPr="00CC46AB">
        <w:rPr>
          <w:rFonts w:ascii="Candara" w:hAnsi="Candara" w:cs="Helvetica"/>
          <w:bCs/>
          <w:color w:val="2C2727"/>
          <w:sz w:val="24"/>
          <w:szCs w:val="24"/>
        </w:rPr>
        <w:t>t</w:t>
      </w:r>
      <w:r w:rsidR="00CC46AB" w:rsidRPr="00CC46AB">
        <w:rPr>
          <w:rFonts w:ascii="Candara" w:eastAsia="Times New Roman" w:hAnsi="Candara" w:cs="Helvetica"/>
          <w:bCs/>
          <w:color w:val="2C2727"/>
          <w:sz w:val="24"/>
          <w:szCs w:val="24"/>
        </w:rPr>
        <w:t>ime requirements for baseline and comprehensive care plans</w:t>
      </w:r>
      <w:r w:rsidR="00CC46AB" w:rsidRPr="00CC46AB">
        <w:rPr>
          <w:rFonts w:ascii="Candara" w:hAnsi="Candara" w:cs="Helvetica"/>
          <w:color w:val="2C2727"/>
          <w:sz w:val="24"/>
          <w:szCs w:val="24"/>
        </w:rPr>
        <w:t>; and t</w:t>
      </w:r>
      <w:r w:rsidR="00CC46AB" w:rsidRPr="00CC46AB">
        <w:rPr>
          <w:rFonts w:ascii="Candara" w:eastAsia="Times New Roman" w:hAnsi="Candara" w:cs="Helvetica"/>
          <w:bCs/>
          <w:color w:val="2C2727"/>
          <w:sz w:val="24"/>
          <w:szCs w:val="24"/>
        </w:rPr>
        <w:t>imeframes for the submission of Minimum Data Set (MDS)</w:t>
      </w:r>
      <w:r w:rsidR="00CC46AB" w:rsidRPr="00CC46AB">
        <w:rPr>
          <w:rFonts w:ascii="Candara" w:hAnsi="Candara" w:cs="Helvetica"/>
          <w:color w:val="2C2727"/>
          <w:sz w:val="24"/>
          <w:szCs w:val="24"/>
        </w:rPr>
        <w:t xml:space="preserve">. The waiver of required CNA training was not rescinded. </w:t>
      </w:r>
    </w:p>
    <w:p w14:paraId="1C656ED5" w14:textId="77777777" w:rsidR="00B52B91" w:rsidRDefault="00F41232" w:rsidP="003A24B3">
      <w:pPr>
        <w:pStyle w:val="ListParagraph"/>
        <w:numPr>
          <w:ilvl w:val="0"/>
          <w:numId w:val="24"/>
        </w:numPr>
        <w:ind w:left="1080" w:right="270"/>
        <w:rPr>
          <w:rFonts w:ascii="Candara" w:hAnsi="Candara"/>
          <w:sz w:val="24"/>
          <w:szCs w:val="24"/>
        </w:rPr>
      </w:pPr>
      <w:r w:rsidRPr="00B52B91">
        <w:rPr>
          <w:rFonts w:ascii="Candara" w:hAnsi="Candara"/>
          <w:sz w:val="24"/>
          <w:szCs w:val="24"/>
        </w:rPr>
        <w:t xml:space="preserve">Facility provides little or no support to facilitate communication between residents and their family, friends, and/or the Ombudsman program. </w:t>
      </w:r>
    </w:p>
    <w:p w14:paraId="6F4EFFFE" w14:textId="77777777" w:rsidR="00B52B91" w:rsidRDefault="00D10BBA" w:rsidP="003A24B3">
      <w:pPr>
        <w:pStyle w:val="ListParagraph"/>
        <w:numPr>
          <w:ilvl w:val="0"/>
          <w:numId w:val="24"/>
        </w:numPr>
        <w:ind w:left="1080" w:right="270"/>
        <w:rPr>
          <w:rFonts w:ascii="Candara" w:hAnsi="Candara"/>
          <w:sz w:val="24"/>
          <w:szCs w:val="24"/>
        </w:rPr>
      </w:pPr>
      <w:r w:rsidRPr="00B52B91">
        <w:rPr>
          <w:rFonts w:ascii="Candara" w:hAnsi="Candara"/>
          <w:sz w:val="24"/>
          <w:szCs w:val="24"/>
        </w:rPr>
        <w:t>Facility reports problems accessing PPE or test equipment and requests LTCOP assistance to contact other entities, public health, FEMA, etc.</w:t>
      </w:r>
    </w:p>
    <w:p w14:paraId="69934480" w14:textId="77777777" w:rsidR="00B52B91" w:rsidRDefault="000E5BD8" w:rsidP="003A24B3">
      <w:pPr>
        <w:pStyle w:val="ListParagraph"/>
        <w:numPr>
          <w:ilvl w:val="0"/>
          <w:numId w:val="24"/>
        </w:numPr>
        <w:ind w:left="1080" w:right="270"/>
        <w:rPr>
          <w:rFonts w:ascii="Candara" w:hAnsi="Candara"/>
          <w:sz w:val="24"/>
          <w:szCs w:val="24"/>
        </w:rPr>
      </w:pPr>
      <w:r w:rsidRPr="00B52B91">
        <w:rPr>
          <w:rFonts w:ascii="Candara" w:hAnsi="Candara"/>
          <w:sz w:val="24"/>
          <w:szCs w:val="24"/>
        </w:rPr>
        <w:t>Other information that may not be complain</w:t>
      </w:r>
      <w:r w:rsidR="001F45AA" w:rsidRPr="00B52B91">
        <w:rPr>
          <w:rFonts w:ascii="Candara" w:hAnsi="Candara"/>
          <w:sz w:val="24"/>
          <w:szCs w:val="24"/>
        </w:rPr>
        <w:t>t</w:t>
      </w:r>
      <w:r w:rsidRPr="00B52B91">
        <w:rPr>
          <w:rFonts w:ascii="Candara" w:hAnsi="Candara"/>
          <w:sz w:val="24"/>
          <w:szCs w:val="24"/>
        </w:rPr>
        <w:t xml:space="preserve"> specific but c</w:t>
      </w:r>
      <w:r w:rsidR="0081533C" w:rsidRPr="00B52B91">
        <w:rPr>
          <w:rFonts w:ascii="Candara" w:hAnsi="Candara"/>
          <w:sz w:val="24"/>
          <w:szCs w:val="24"/>
        </w:rPr>
        <w:t xml:space="preserve">an negatively impact residents, and lead to complaints, </w:t>
      </w:r>
      <w:r w:rsidRPr="00B52B91">
        <w:rPr>
          <w:rFonts w:ascii="Candara" w:hAnsi="Candara"/>
          <w:sz w:val="24"/>
          <w:szCs w:val="24"/>
        </w:rPr>
        <w:t>such as:</w:t>
      </w:r>
    </w:p>
    <w:p w14:paraId="64DFF4B7" w14:textId="77777777" w:rsidR="00B52B91" w:rsidRDefault="000E5BD8" w:rsidP="003A24B3">
      <w:pPr>
        <w:pStyle w:val="ListParagraph"/>
        <w:numPr>
          <w:ilvl w:val="1"/>
          <w:numId w:val="24"/>
        </w:numPr>
        <w:ind w:right="270"/>
        <w:rPr>
          <w:rFonts w:ascii="Candara" w:hAnsi="Candara"/>
          <w:sz w:val="24"/>
          <w:szCs w:val="24"/>
        </w:rPr>
      </w:pPr>
      <w:r w:rsidRPr="00B52B91">
        <w:rPr>
          <w:rFonts w:ascii="Candara" w:hAnsi="Candara"/>
          <w:sz w:val="24"/>
          <w:szCs w:val="24"/>
        </w:rPr>
        <w:t xml:space="preserve">Notice of </w:t>
      </w:r>
      <w:proofErr w:type="gramStart"/>
      <w:r w:rsidRPr="00B52B91">
        <w:rPr>
          <w:rFonts w:ascii="Candara" w:hAnsi="Candara"/>
          <w:sz w:val="24"/>
          <w:szCs w:val="24"/>
        </w:rPr>
        <w:t>closures</w:t>
      </w:r>
      <w:proofErr w:type="gramEnd"/>
    </w:p>
    <w:p w14:paraId="475A75BC" w14:textId="70F0E722" w:rsidR="000E5BD8" w:rsidRPr="00B52B91" w:rsidRDefault="000E5BD8" w:rsidP="003A24B3">
      <w:pPr>
        <w:pStyle w:val="ListParagraph"/>
        <w:numPr>
          <w:ilvl w:val="1"/>
          <w:numId w:val="24"/>
        </w:numPr>
        <w:ind w:right="270"/>
        <w:rPr>
          <w:rFonts w:ascii="Candara" w:hAnsi="Candara"/>
          <w:sz w:val="24"/>
          <w:szCs w:val="24"/>
        </w:rPr>
      </w:pPr>
      <w:r w:rsidRPr="00B52B91">
        <w:rPr>
          <w:rFonts w:ascii="Candara" w:hAnsi="Candara"/>
          <w:sz w:val="24"/>
          <w:szCs w:val="24"/>
        </w:rPr>
        <w:t>Potential employee strikes</w:t>
      </w:r>
    </w:p>
    <w:p w14:paraId="4EB02CF2" w14:textId="38B1DE88" w:rsidR="000627F1" w:rsidRPr="00491BF8" w:rsidRDefault="005A243F" w:rsidP="003A24B3">
      <w:pPr>
        <w:ind w:left="360" w:right="270"/>
        <w:rPr>
          <w:rFonts w:ascii="Candara" w:hAnsi="Candara"/>
          <w:b/>
          <w:bCs/>
          <w:color w:val="auto"/>
          <w:sz w:val="24"/>
          <w:szCs w:val="24"/>
        </w:rPr>
      </w:pPr>
      <w:r w:rsidRPr="00491BF8">
        <w:rPr>
          <w:rFonts w:ascii="Candara" w:hAnsi="Candara"/>
          <w:b/>
          <w:bCs/>
          <w:color w:val="auto"/>
          <w:sz w:val="24"/>
          <w:szCs w:val="24"/>
        </w:rPr>
        <w:t xml:space="preserve">Collecting and analyzing </w:t>
      </w:r>
      <w:r w:rsidR="008B6109" w:rsidRPr="00491BF8">
        <w:rPr>
          <w:rFonts w:ascii="Candara" w:hAnsi="Candara"/>
          <w:b/>
          <w:bCs/>
          <w:color w:val="auto"/>
          <w:sz w:val="24"/>
          <w:szCs w:val="24"/>
        </w:rPr>
        <w:t>COVID-19</w:t>
      </w:r>
      <w:r w:rsidRPr="00491BF8">
        <w:rPr>
          <w:rFonts w:ascii="Candara" w:hAnsi="Candara"/>
          <w:b/>
          <w:bCs/>
          <w:color w:val="auto"/>
          <w:sz w:val="24"/>
          <w:szCs w:val="24"/>
        </w:rPr>
        <w:t xml:space="preserve"> specific information and complaints will assist State Ombudsmen in a variety of ways, such as: </w:t>
      </w:r>
    </w:p>
    <w:p w14:paraId="6D7CAA6B" w14:textId="77777777" w:rsidR="00B52B91" w:rsidRDefault="005A243F" w:rsidP="003A24B3">
      <w:pPr>
        <w:pStyle w:val="ListParagraph"/>
        <w:numPr>
          <w:ilvl w:val="0"/>
          <w:numId w:val="24"/>
        </w:numPr>
        <w:ind w:left="1080" w:right="270"/>
        <w:rPr>
          <w:rFonts w:ascii="Candara" w:hAnsi="Candara"/>
          <w:sz w:val="24"/>
          <w:szCs w:val="24"/>
        </w:rPr>
      </w:pPr>
      <w:r w:rsidRPr="00491BF8">
        <w:rPr>
          <w:rFonts w:ascii="Candara" w:hAnsi="Candara"/>
          <w:sz w:val="24"/>
          <w:szCs w:val="24"/>
        </w:rPr>
        <w:t>Developing</w:t>
      </w:r>
      <w:r w:rsidR="001102C7" w:rsidRPr="00491BF8">
        <w:rPr>
          <w:rFonts w:ascii="Candara" w:hAnsi="Candara"/>
          <w:sz w:val="24"/>
          <w:szCs w:val="24"/>
        </w:rPr>
        <w:t xml:space="preserve"> </w:t>
      </w:r>
      <w:r w:rsidRPr="00491BF8">
        <w:rPr>
          <w:rFonts w:ascii="Candara" w:hAnsi="Candara"/>
          <w:sz w:val="24"/>
          <w:szCs w:val="24"/>
        </w:rPr>
        <w:t xml:space="preserve">program policies and procedures regarding the safety of representatives and residents during in-person visits. </w:t>
      </w:r>
    </w:p>
    <w:p w14:paraId="2F3D09BF" w14:textId="77777777" w:rsidR="00B52B91" w:rsidRDefault="00B55E62" w:rsidP="003A24B3">
      <w:pPr>
        <w:pStyle w:val="ListParagraph"/>
        <w:numPr>
          <w:ilvl w:val="0"/>
          <w:numId w:val="24"/>
        </w:numPr>
        <w:ind w:left="1080" w:right="270"/>
        <w:rPr>
          <w:rFonts w:ascii="Candara" w:hAnsi="Candara"/>
          <w:sz w:val="24"/>
          <w:szCs w:val="24"/>
        </w:rPr>
      </w:pPr>
      <w:r w:rsidRPr="00B52B91">
        <w:rPr>
          <w:rFonts w:ascii="Candara" w:hAnsi="Candara"/>
          <w:sz w:val="24"/>
          <w:szCs w:val="24"/>
        </w:rPr>
        <w:t>Determining how to prioritize in-person visits and respond to complaints.</w:t>
      </w:r>
    </w:p>
    <w:p w14:paraId="72DC0E5D" w14:textId="3D4C3293" w:rsidR="008B6109" w:rsidRPr="00B52B91" w:rsidRDefault="00B55E62" w:rsidP="003A24B3">
      <w:pPr>
        <w:pStyle w:val="ListParagraph"/>
        <w:numPr>
          <w:ilvl w:val="0"/>
          <w:numId w:val="24"/>
        </w:numPr>
        <w:ind w:left="1080" w:right="270"/>
        <w:rPr>
          <w:rFonts w:ascii="Candara" w:hAnsi="Candara"/>
          <w:sz w:val="24"/>
          <w:szCs w:val="24"/>
        </w:rPr>
      </w:pPr>
      <w:r w:rsidRPr="00B52B91">
        <w:rPr>
          <w:rFonts w:ascii="Candara" w:hAnsi="Candara"/>
          <w:sz w:val="24"/>
          <w:szCs w:val="24"/>
        </w:rPr>
        <w:t>Identify individual complaint trends and systemic issues for program advocacy.</w:t>
      </w:r>
    </w:p>
    <w:p w14:paraId="0D801E1A" w14:textId="37CC4BBA" w:rsidR="000627F1" w:rsidRPr="00491BF8" w:rsidRDefault="00B55E62" w:rsidP="003A24B3">
      <w:pPr>
        <w:ind w:left="360" w:right="270"/>
        <w:rPr>
          <w:rFonts w:ascii="Candara" w:hAnsi="Candara"/>
          <w:b/>
          <w:bCs/>
          <w:color w:val="auto"/>
          <w:sz w:val="24"/>
          <w:szCs w:val="24"/>
        </w:rPr>
      </w:pPr>
      <w:r w:rsidRPr="00491BF8">
        <w:rPr>
          <w:rFonts w:ascii="Candara" w:hAnsi="Candara"/>
          <w:b/>
          <w:bCs/>
          <w:color w:val="auto"/>
          <w:sz w:val="24"/>
          <w:szCs w:val="24"/>
        </w:rPr>
        <w:t xml:space="preserve">Additionally, tracking the following information will help identify Ombudsman program staffing needs and may assist public health authorities in contact tracing and spread of COVID-19. </w:t>
      </w:r>
    </w:p>
    <w:p w14:paraId="1A48EA57" w14:textId="77777777" w:rsidR="00B52B91" w:rsidRPr="00B52B91" w:rsidRDefault="00B55E62" w:rsidP="003A24B3">
      <w:pPr>
        <w:pStyle w:val="ListParagraph"/>
        <w:numPr>
          <w:ilvl w:val="0"/>
          <w:numId w:val="24"/>
        </w:numPr>
        <w:ind w:left="1080" w:right="270"/>
        <w:rPr>
          <w:rFonts w:ascii="Candara" w:hAnsi="Candara"/>
          <w:sz w:val="24"/>
          <w:szCs w:val="24"/>
        </w:rPr>
      </w:pPr>
      <w:r w:rsidRPr="00491BF8">
        <w:rPr>
          <w:rFonts w:ascii="Candara" w:hAnsi="Candara"/>
          <w:color w:val="auto"/>
          <w:sz w:val="24"/>
          <w:szCs w:val="24"/>
        </w:rPr>
        <w:t>A daily list of long-term care facilities that representatives</w:t>
      </w:r>
      <w:r w:rsidR="004B1D7F" w:rsidRPr="00491BF8">
        <w:rPr>
          <w:rFonts w:ascii="Candara" w:hAnsi="Candara"/>
          <w:color w:val="auto"/>
          <w:sz w:val="24"/>
          <w:szCs w:val="24"/>
        </w:rPr>
        <w:t xml:space="preserve"> </w:t>
      </w:r>
      <w:r w:rsidRPr="00491BF8">
        <w:rPr>
          <w:rFonts w:ascii="Candara" w:hAnsi="Candara"/>
          <w:color w:val="auto"/>
          <w:sz w:val="24"/>
          <w:szCs w:val="24"/>
        </w:rPr>
        <w:t xml:space="preserve">visit in-person. </w:t>
      </w:r>
    </w:p>
    <w:p w14:paraId="04486E07" w14:textId="46391DDD" w:rsidR="00B52B91" w:rsidRPr="004263A1" w:rsidRDefault="00D75625" w:rsidP="00B52B91">
      <w:pPr>
        <w:pStyle w:val="ListParagraph"/>
        <w:numPr>
          <w:ilvl w:val="0"/>
          <w:numId w:val="24"/>
        </w:numPr>
        <w:ind w:left="1080" w:right="270"/>
        <w:rPr>
          <w:rFonts w:ascii="Candara" w:hAnsi="Candara"/>
          <w:sz w:val="24"/>
          <w:szCs w:val="24"/>
        </w:rPr>
      </w:pPr>
      <w:r w:rsidRPr="00B52B91">
        <w:rPr>
          <w:rFonts w:ascii="Candara" w:hAnsi="Candara"/>
          <w:sz w:val="24"/>
          <w:szCs w:val="24"/>
        </w:rPr>
        <w:t xml:space="preserve">A confidential list of representatives that are out ill, tested positive for COVID-19, or were potentially exposed and need to quarantine for 14 days. </w:t>
      </w:r>
      <w:r w:rsidR="000F578A" w:rsidRPr="00B52B91">
        <w:rPr>
          <w:rFonts w:ascii="Candara" w:hAnsi="Candara"/>
          <w:sz w:val="24"/>
          <w:szCs w:val="24"/>
        </w:rPr>
        <w:t>Include a n</w:t>
      </w:r>
      <w:r w:rsidR="008B6109" w:rsidRPr="00B52B91">
        <w:rPr>
          <w:rFonts w:ascii="Candara" w:hAnsi="Candara"/>
          <w:sz w:val="24"/>
          <w:szCs w:val="24"/>
        </w:rPr>
        <w:t>ote whether the representative believes that they may have contracted the disease while</w:t>
      </w:r>
      <w:r w:rsidR="000F578A" w:rsidRPr="00B52B91">
        <w:rPr>
          <w:rFonts w:ascii="Candara" w:hAnsi="Candara"/>
          <w:sz w:val="24"/>
          <w:szCs w:val="24"/>
        </w:rPr>
        <w:t xml:space="preserve"> conducting in-person visits and which long-term care facilities were visited</w:t>
      </w:r>
      <w:r w:rsidR="008B6109" w:rsidRPr="00B52B91">
        <w:rPr>
          <w:rFonts w:ascii="Candara" w:hAnsi="Candara"/>
          <w:sz w:val="24"/>
          <w:szCs w:val="24"/>
        </w:rPr>
        <w:t>.</w:t>
      </w:r>
    </w:p>
    <w:p w14:paraId="0307954C" w14:textId="64CE4B68" w:rsidR="00037F16" w:rsidRDefault="0023543C" w:rsidP="007207AD">
      <w:r>
        <w:rPr>
          <w:noProof/>
        </w:rPr>
        <mc:AlternateContent>
          <mc:Choice Requires="wps">
            <w:drawing>
              <wp:anchor distT="0" distB="0" distL="114300" distR="114300" simplePos="0" relativeHeight="251672576" behindDoc="0" locked="0" layoutInCell="1" allowOverlap="1" wp14:anchorId="454E7ACB" wp14:editId="1144BA0C">
                <wp:simplePos x="0" y="0"/>
                <wp:positionH relativeFrom="margin">
                  <wp:posOffset>1627456</wp:posOffset>
                </wp:positionH>
                <wp:positionV relativeFrom="paragraph">
                  <wp:posOffset>449677</wp:posOffset>
                </wp:positionV>
                <wp:extent cx="1463040" cy="1048043"/>
                <wp:effectExtent l="0" t="0" r="22860" b="19050"/>
                <wp:wrapNone/>
                <wp:docPr id="13" name="Flowchart: Process 12">
                  <a:extLst xmlns:a="http://schemas.openxmlformats.org/drawingml/2006/main">
                    <a:ext uri="{FF2B5EF4-FFF2-40B4-BE49-F238E27FC236}">
                      <a16:creationId xmlns:a16="http://schemas.microsoft.com/office/drawing/2014/main" id="{39EBA7C1-C8CD-4C2C-9505-E2B562193089}"/>
                    </a:ext>
                  </a:extLst>
                </wp:docPr>
                <wp:cNvGraphicFramePr/>
                <a:graphic xmlns:a="http://schemas.openxmlformats.org/drawingml/2006/main">
                  <a:graphicData uri="http://schemas.microsoft.com/office/word/2010/wordprocessingShape">
                    <wps:wsp>
                      <wps:cNvSpPr/>
                      <wps:spPr>
                        <a:xfrm>
                          <a:off x="0" y="0"/>
                          <a:ext cx="1463040" cy="1048043"/>
                        </a:xfrm>
                        <a:prstGeom prst="flowChartProcess">
                          <a:avLst/>
                        </a:prstGeom>
                        <a:solidFill>
                          <a:srgbClr val="B0E859"/>
                        </a:solidFill>
                        <a:ln>
                          <a:solidFill>
                            <a:srgbClr val="B0E8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994988" w14:textId="4884C7DB" w:rsidR="00487EBC" w:rsidRPr="00C11401" w:rsidRDefault="00487EBC" w:rsidP="0023543C">
                            <w:pPr>
                              <w:jc w:val="center"/>
                            </w:pPr>
                            <w:r>
                              <w:t>What does the resident want? Was case adequately investigated and complaint resolved?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54E7ACB" id="_x0000_t109" coordsize="21600,21600" o:spt="109" path="m,l,21600r21600,l21600,xe">
                <v:stroke joinstyle="miter"/>
                <v:path gradientshapeok="t" o:connecttype="rect"/>
              </v:shapetype>
              <v:shape id="Flowchart: Process 12" o:spid="_x0000_s1026" type="#_x0000_t109" style="position:absolute;margin-left:128.15pt;margin-top:35.4pt;width:115.2pt;height: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" fillcolor="#b0e859" strokecolor="#b0e859" strokeweight="1pt">
                <v:textbox>
                  <w:txbxContent>
                    <w:p w14:paraId="1A994988" w14:textId="4884C7DB" w:rsidR="00487EBC" w:rsidRPr="00C11401" w:rsidRDefault="00487EBC" w:rsidP="0023543C">
                      <w:pPr>
                        <w:jc w:val="center"/>
                      </w:pPr>
                      <w:r>
                        <w:t>What does the resident want? Was case adequately investigated and complaint resolved?</w:t>
                      </w:r>
                    </w:p>
                  </w:txbxContent>
                </v:textbox>
                <w10:wrap anchorx="margin"/>
              </v:shape>
            </w:pict>
          </mc:Fallback>
        </mc:AlternateContent>
      </w:r>
      <w:r w:rsidR="00875CF0">
        <w:rPr>
          <w:noProof/>
        </w:rPr>
        <mc:AlternateContent>
          <mc:Choice Requires="wps">
            <w:drawing>
              <wp:anchor distT="0" distB="0" distL="114300" distR="114300" simplePos="0" relativeHeight="251747328" behindDoc="0" locked="0" layoutInCell="1" allowOverlap="1" wp14:anchorId="0603426B" wp14:editId="62E43804">
                <wp:simplePos x="0" y="0"/>
                <wp:positionH relativeFrom="column">
                  <wp:posOffset>3673475</wp:posOffset>
                </wp:positionH>
                <wp:positionV relativeFrom="paragraph">
                  <wp:posOffset>436245</wp:posOffset>
                </wp:positionV>
                <wp:extent cx="1103630" cy="685800"/>
                <wp:effectExtent l="0" t="0" r="20320" b="19050"/>
                <wp:wrapNone/>
                <wp:docPr id="82" name="Flowchart: Process 12"/>
                <wp:cNvGraphicFramePr/>
                <a:graphic xmlns:a="http://schemas.openxmlformats.org/drawingml/2006/main">
                  <a:graphicData uri="http://schemas.microsoft.com/office/word/2010/wordprocessingShape">
                    <wps:wsp>
                      <wps:cNvSpPr/>
                      <wps:spPr>
                        <a:xfrm>
                          <a:off x="0" y="0"/>
                          <a:ext cx="1103630" cy="685800"/>
                        </a:xfrm>
                        <a:prstGeom prst="flowChartProcess">
                          <a:avLst/>
                        </a:prstGeom>
                        <a:solidFill>
                          <a:srgbClr val="B0E859"/>
                        </a:solidFill>
                        <a:ln>
                          <a:solidFill>
                            <a:srgbClr val="B0E8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6D820" w14:textId="526C3F71" w:rsidR="00487EBC" w:rsidRPr="00C11401" w:rsidRDefault="00487EBC" w:rsidP="003F29D1">
                            <w:pPr>
                              <w:jc w:val="center"/>
                            </w:pPr>
                            <w:r>
                              <w:t>Referred to another agency?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603426B" id="_x0000_s1027" type="#_x0000_t109" style="position:absolute;margin-left:289.25pt;margin-top:34.35pt;width:86.9pt;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" fillcolor="#b0e859" strokecolor="#b0e859" strokeweight="1pt">
                <v:textbox>
                  <w:txbxContent>
                    <w:p w14:paraId="10D6D820" w14:textId="526C3F71" w:rsidR="00487EBC" w:rsidRPr="00C11401" w:rsidRDefault="00487EBC" w:rsidP="003F29D1">
                      <w:pPr>
                        <w:jc w:val="center"/>
                      </w:pPr>
                      <w:r>
                        <w:t>Referred to another agency?</w:t>
                      </w:r>
                    </w:p>
                  </w:txbxContent>
                </v:textbox>
              </v:shape>
            </w:pict>
          </mc:Fallback>
        </mc:AlternateContent>
      </w:r>
      <w:r w:rsidR="00875CF0">
        <w:rPr>
          <w:noProof/>
        </w:rPr>
        <mc:AlternateContent>
          <mc:Choice Requires="wps">
            <w:drawing>
              <wp:anchor distT="0" distB="0" distL="114300" distR="114300" simplePos="0" relativeHeight="251745280" behindDoc="0" locked="0" layoutInCell="1" allowOverlap="1" wp14:anchorId="776109B7" wp14:editId="65F8C5E8">
                <wp:simplePos x="0" y="0"/>
                <wp:positionH relativeFrom="column">
                  <wp:posOffset>5378450</wp:posOffset>
                </wp:positionH>
                <wp:positionV relativeFrom="paragraph">
                  <wp:posOffset>436245</wp:posOffset>
                </wp:positionV>
                <wp:extent cx="1144270" cy="685800"/>
                <wp:effectExtent l="0" t="0" r="17780" b="19050"/>
                <wp:wrapNone/>
                <wp:docPr id="81" name="Flowchart: Process 3"/>
                <wp:cNvGraphicFramePr/>
                <a:graphic xmlns:a="http://schemas.openxmlformats.org/drawingml/2006/main">
                  <a:graphicData uri="http://schemas.microsoft.com/office/word/2010/wordprocessingShape">
                    <wps:wsp>
                      <wps:cNvSpPr/>
                      <wps:spPr>
                        <a:xfrm>
                          <a:off x="0" y="0"/>
                          <a:ext cx="1144270" cy="6858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A6478F" w14:textId="1C43EBB4" w:rsidR="00487EBC" w:rsidRPr="007207AD" w:rsidRDefault="00487EBC" w:rsidP="0098439B">
                            <w:pPr>
                              <w:jc w:val="center"/>
                            </w:pPr>
                            <w:r>
                              <w:t xml:space="preserve">Contact Agency for outcome and update </w:t>
                            </w:r>
                            <w:proofErr w:type="gramStart"/>
                            <w:r>
                              <w:t>case</w:t>
                            </w:r>
                            <w:proofErr w:type="gram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76109B7" id="Flowchart: Process 3" o:spid="_x0000_s1028" type="#_x0000_t109" style="position:absolute;margin-left:423.5pt;margin-top:34.35pt;width:90.1pt;height: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" filled="f" strokecolor="#1f4d78 [1604]" strokeweight="1pt">
                <v:textbox>
                  <w:txbxContent>
                    <w:p w14:paraId="45A6478F" w14:textId="1C43EBB4" w:rsidR="00487EBC" w:rsidRPr="007207AD" w:rsidRDefault="00487EBC" w:rsidP="0098439B">
                      <w:pPr>
                        <w:jc w:val="center"/>
                      </w:pPr>
                      <w:r>
                        <w:t xml:space="preserve">Contact Agency for outcome and update </w:t>
                      </w:r>
                      <w:proofErr w:type="gramStart"/>
                      <w:r>
                        <w:t>case</w:t>
                      </w:r>
                      <w:proofErr w:type="gramEnd"/>
                    </w:p>
                  </w:txbxContent>
                </v:textbox>
              </v:shape>
            </w:pict>
          </mc:Fallback>
        </mc:AlternateContent>
      </w:r>
      <w:r w:rsidR="00875CF0">
        <w:rPr>
          <w:noProof/>
        </w:rPr>
        <mc:AlternateContent>
          <mc:Choice Requires="wps">
            <w:drawing>
              <wp:anchor distT="0" distB="0" distL="114300" distR="114300" simplePos="0" relativeHeight="251728896" behindDoc="0" locked="0" layoutInCell="1" allowOverlap="1" wp14:anchorId="6BB504F0" wp14:editId="2D45AC55">
                <wp:simplePos x="0" y="0"/>
                <wp:positionH relativeFrom="column">
                  <wp:posOffset>225425</wp:posOffset>
                </wp:positionH>
                <wp:positionV relativeFrom="paragraph">
                  <wp:posOffset>442595</wp:posOffset>
                </wp:positionV>
                <wp:extent cx="1040130" cy="681990"/>
                <wp:effectExtent l="0" t="0" r="26670" b="22860"/>
                <wp:wrapNone/>
                <wp:docPr id="72" name="Flowchart: Process 3"/>
                <wp:cNvGraphicFramePr/>
                <a:graphic xmlns:a="http://schemas.openxmlformats.org/drawingml/2006/main">
                  <a:graphicData uri="http://schemas.microsoft.com/office/word/2010/wordprocessingShape">
                    <wps:wsp>
                      <wps:cNvSpPr/>
                      <wps:spPr>
                        <a:xfrm>
                          <a:off x="0" y="0"/>
                          <a:ext cx="1040130" cy="68199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667B84" w14:textId="53ED12D1" w:rsidR="00487EBC" w:rsidRPr="007207AD" w:rsidRDefault="007E380E" w:rsidP="00AF29A4">
                            <w:pPr>
                              <w:jc w:val="center"/>
                            </w:pPr>
                            <w:hyperlink w:anchor="_Running_Backlog" w:history="1">
                              <w:r w:rsidR="00487EBC" w:rsidRPr="00C07A25">
                                <w:t>Run Report</w:t>
                              </w:r>
                            </w:hyperlink>
                            <w:r w:rsidR="00487EBC">
                              <w:t xml:space="preserve"> of Open Cases and Review</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BB504F0" id="_x0000_s1029" type="#_x0000_t109" style="position:absolute;margin-left:17.75pt;margin-top:34.85pt;width:81.9pt;height:5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" filled="f" strokecolor="#1f4d78 [1604]" strokeweight="1pt">
                <v:textbox>
                  <w:txbxContent>
                    <w:p w14:paraId="7C667B84" w14:textId="53ED12D1" w:rsidR="00487EBC" w:rsidRPr="007207AD" w:rsidRDefault="00075FEC" w:rsidP="00AF29A4">
                      <w:pPr>
                        <w:jc w:val="center"/>
                      </w:pPr>
                      <w:hyperlink w:anchor="_Running_Backlog" w:history="1">
                        <w:r w:rsidR="00487EBC" w:rsidRPr="00C07A25">
                          <w:t>Run Report</w:t>
                        </w:r>
                      </w:hyperlink>
                      <w:r w:rsidR="00487EBC">
                        <w:t xml:space="preserve"> of Open Cases and Review</w:t>
                      </w:r>
                    </w:p>
                  </w:txbxContent>
                </v:textbox>
              </v:shape>
            </w:pict>
          </mc:Fallback>
        </mc:AlternateContent>
      </w:r>
      <w:r w:rsidR="00875CF0">
        <w:rPr>
          <w:noProof/>
        </w:rPr>
        <mc:AlternateContent>
          <mc:Choice Requires="wps">
            <w:drawing>
              <wp:anchor distT="0" distB="0" distL="114300" distR="114300" simplePos="0" relativeHeight="251673600" behindDoc="0" locked="0" layoutInCell="1" allowOverlap="1" wp14:anchorId="22FABF39" wp14:editId="38BFB313">
                <wp:simplePos x="0" y="0"/>
                <wp:positionH relativeFrom="column">
                  <wp:posOffset>3132455</wp:posOffset>
                </wp:positionH>
                <wp:positionV relativeFrom="paragraph">
                  <wp:posOffset>573405</wp:posOffset>
                </wp:positionV>
                <wp:extent cx="502920" cy="457200"/>
                <wp:effectExtent l="0" t="19050" r="30480" b="38100"/>
                <wp:wrapNone/>
                <wp:docPr id="8" name="Arrow: Right 2"/>
                <wp:cNvGraphicFramePr/>
                <a:graphic xmlns:a="http://schemas.openxmlformats.org/drawingml/2006/main">
                  <a:graphicData uri="http://schemas.microsoft.com/office/word/2010/wordprocessingShape">
                    <wps:wsp>
                      <wps:cNvSpPr/>
                      <wps:spPr>
                        <a:xfrm>
                          <a:off x="0" y="0"/>
                          <a:ext cx="502920" cy="457200"/>
                        </a:xfrm>
                        <a:prstGeom prst="rightArrow">
                          <a:avLst/>
                        </a:prstGeom>
                        <a:solidFill>
                          <a:srgbClr val="0A2E82"/>
                        </a:solidFill>
                        <a:ln>
                          <a:solidFill>
                            <a:srgbClr val="0A2E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ADC3E" w14:textId="645EA62A" w:rsidR="00487EBC" w:rsidRDefault="00487EBC">
                            <w:r>
                              <w:rPr>
                                <w:b/>
                                <w:bCs/>
                                <w:color w:val="FFFFFF" w:themeColor="background1"/>
                                <w:sz w:val="16"/>
                                <w:szCs w:val="16"/>
                              </w:rPr>
                              <w:t>No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2FABF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30" type="#_x0000_t13" style="position:absolute;margin-left:246.65pt;margin-top:45.15pt;width:39.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" adj="11782" fillcolor="#0a2e82" strokecolor="#0a2e82" strokeweight="1pt">
                <v:textbox>
                  <w:txbxContent>
                    <w:p w14:paraId="485ADC3E" w14:textId="645EA62A" w:rsidR="00487EBC" w:rsidRDefault="00487EBC">
                      <w:r>
                        <w:rPr>
                          <w:b/>
                          <w:bCs/>
                          <w:color w:val="FFFFFF" w:themeColor="background1"/>
                          <w:sz w:val="16"/>
                          <w:szCs w:val="16"/>
                        </w:rPr>
                        <w:t>No</w:t>
                      </w:r>
                    </w:p>
                  </w:txbxContent>
                </v:textbox>
              </v:shape>
            </w:pict>
          </mc:Fallback>
        </mc:AlternateContent>
      </w:r>
      <w:r w:rsidR="00875CF0">
        <w:rPr>
          <w:noProof/>
        </w:rPr>
        <mc:AlternateContent>
          <mc:Choice Requires="wps">
            <w:drawing>
              <wp:anchor distT="0" distB="0" distL="114300" distR="114300" simplePos="0" relativeHeight="251763712" behindDoc="0" locked="0" layoutInCell="1" allowOverlap="1" wp14:anchorId="55FC0C9B" wp14:editId="15F6D114">
                <wp:simplePos x="0" y="0"/>
                <wp:positionH relativeFrom="column">
                  <wp:posOffset>3964940</wp:posOffset>
                </wp:positionH>
                <wp:positionV relativeFrom="paragraph">
                  <wp:posOffset>1172210</wp:posOffset>
                </wp:positionV>
                <wp:extent cx="457200" cy="457200"/>
                <wp:effectExtent l="19050" t="0" r="38100" b="38100"/>
                <wp:wrapNone/>
                <wp:docPr id="92" name="Arrow: Right 2"/>
                <wp:cNvGraphicFramePr/>
                <a:graphic xmlns:a="http://schemas.openxmlformats.org/drawingml/2006/main">
                  <a:graphicData uri="http://schemas.microsoft.com/office/word/2010/wordprocessingShape">
                    <wps:wsp>
                      <wps:cNvSpPr/>
                      <wps:spPr>
                        <a:xfrm rot="5400000">
                          <a:off x="0" y="0"/>
                          <a:ext cx="457200" cy="457200"/>
                        </a:xfrm>
                        <a:prstGeom prst="rightArrow">
                          <a:avLst/>
                        </a:prstGeom>
                        <a:solidFill>
                          <a:srgbClr val="0A2E82"/>
                        </a:solidFill>
                        <a:ln>
                          <a:solidFill>
                            <a:srgbClr val="0A2E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AB28D" w14:textId="71693511" w:rsidR="00487EBC" w:rsidRPr="00E0557D" w:rsidRDefault="00487EBC" w:rsidP="00B770B1">
                            <w:pPr>
                              <w:spacing w:after="0" w:line="240" w:lineRule="auto"/>
                              <w:jc w:val="center"/>
                              <w:rPr>
                                <w:b/>
                                <w:bCs/>
                                <w:color w:val="FFFFFF" w:themeColor="background1"/>
                                <w:sz w:val="16"/>
                                <w:szCs w:val="16"/>
                              </w:rPr>
                            </w:pPr>
                            <w:r>
                              <w:rPr>
                                <w:b/>
                                <w:bCs/>
                                <w:color w:val="FFFFFF" w:themeColor="background1"/>
                                <w:sz w:val="16"/>
                                <w:szCs w:val="16"/>
                              </w:rPr>
                              <w:t>No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5FC0C9B" id="_x0000_s1031" type="#_x0000_t13" style="position:absolute;margin-left:312.2pt;margin-top:92.3pt;width:36pt;height:36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" adj="10800" fillcolor="#0a2e82" strokecolor="#0a2e82" strokeweight="1pt">
                <v:textbox>
                  <w:txbxContent>
                    <w:p w14:paraId="60DAB28D" w14:textId="71693511" w:rsidR="00487EBC" w:rsidRPr="00E0557D" w:rsidRDefault="00487EBC" w:rsidP="00B770B1">
                      <w:pPr>
                        <w:spacing w:after="0" w:line="240" w:lineRule="auto"/>
                        <w:jc w:val="center"/>
                        <w:rPr>
                          <w:b/>
                          <w:bCs/>
                          <w:color w:val="FFFFFF" w:themeColor="background1"/>
                          <w:sz w:val="16"/>
                          <w:szCs w:val="16"/>
                        </w:rPr>
                      </w:pPr>
                      <w:r>
                        <w:rPr>
                          <w:b/>
                          <w:bCs/>
                          <w:color w:val="FFFFFF" w:themeColor="background1"/>
                          <w:sz w:val="16"/>
                          <w:szCs w:val="16"/>
                        </w:rPr>
                        <w:t>No</w:t>
                      </w:r>
                    </w:p>
                  </w:txbxContent>
                </v:textbox>
              </v:shape>
            </w:pict>
          </mc:Fallback>
        </mc:AlternateContent>
      </w:r>
      <w:r w:rsidR="002C64EF">
        <w:br/>
      </w:r>
      <w:r w:rsidR="00C55EBE">
        <w:rPr>
          <w:noProof/>
        </w:rPr>
        <mc:AlternateContent>
          <mc:Choice Requires="wps">
            <w:drawing>
              <wp:anchor distT="0" distB="0" distL="114300" distR="114300" simplePos="0" relativeHeight="251670528" behindDoc="0" locked="0" layoutInCell="1" allowOverlap="1" wp14:anchorId="65063968" wp14:editId="19BA485A">
                <wp:simplePos x="0" y="0"/>
                <wp:positionH relativeFrom="column">
                  <wp:posOffset>-60286</wp:posOffset>
                </wp:positionH>
                <wp:positionV relativeFrom="paragraph">
                  <wp:posOffset>55523</wp:posOffset>
                </wp:positionV>
                <wp:extent cx="7314630" cy="274265"/>
                <wp:effectExtent l="0" t="0" r="635" b="0"/>
                <wp:wrapNone/>
                <wp:docPr id="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14630" cy="274265"/>
                        </a:xfrm>
                        <a:prstGeom prst="rect">
                          <a:avLst/>
                        </a:prstGeom>
                        <a:solidFill>
                          <a:srgbClr val="0A2E82"/>
                        </a:solidFill>
                      </wps:spPr>
                      <wps:txbx>
                        <w:txbxContent>
                          <w:p w14:paraId="1985C4F1" w14:textId="6E2D911A" w:rsidR="00487EBC" w:rsidRPr="00A7095E" w:rsidRDefault="00487EBC" w:rsidP="007207AD">
                            <w:pPr>
                              <w:pStyle w:val="Heading1"/>
                              <w:rPr>
                                <w:color w:val="92D050"/>
                              </w:rPr>
                            </w:pPr>
                            <w:r>
                              <w:rPr>
                                <w:color w:val="92D050"/>
                              </w:rPr>
                              <w:t>Complaint Process Overview</w:t>
                            </w:r>
                          </w:p>
                        </w:txbxContent>
                      </wps:txbx>
                      <wps:bodyPr vert="horz" wrap="square" lIns="91440" tIns="45720" rIns="91440" bIns="45720" rtlCol="0" anchor="ctr">
                        <a:noAutofit/>
                      </wps:bodyPr>
                    </wps:wsp>
                  </a:graphicData>
                </a:graphic>
              </wp:anchor>
            </w:drawing>
          </mc:Choice>
          <mc:Fallback>
            <w:pict>
              <v:rect w14:anchorId="65063968" id="Title 1" o:spid="_x0000_s1032" style="position:absolute;margin-left:-4.75pt;margin-top:4.35pt;width:575.95pt;height:21.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" fillcolor="#0a2e82" stroked="f">
                <o:lock v:ext="edit" grouping="t"/>
                <v:textbox>
                  <w:txbxContent>
                    <w:p w14:paraId="1985C4F1" w14:textId="6E2D911A" w:rsidR="00487EBC" w:rsidRPr="00A7095E" w:rsidRDefault="00487EBC" w:rsidP="007207AD">
                      <w:pPr>
                        <w:pStyle w:val="Heading1"/>
                        <w:rPr>
                          <w:color w:val="92D050"/>
                        </w:rPr>
                      </w:pPr>
                      <w:r>
                        <w:rPr>
                          <w:color w:val="92D050"/>
                        </w:rPr>
                        <w:t>Complaint Process Overview</w:t>
                      </w:r>
                    </w:p>
                  </w:txbxContent>
                </v:textbox>
              </v:rect>
            </w:pict>
          </mc:Fallback>
        </mc:AlternateContent>
      </w:r>
    </w:p>
    <w:p w14:paraId="6B0C1BDB" w14:textId="68C613E4" w:rsidR="007F20D5" w:rsidRPr="007F20D5" w:rsidRDefault="00875CF0" w:rsidP="007207AD">
      <w:r>
        <w:rPr>
          <w:noProof/>
        </w:rPr>
        <mc:AlternateContent>
          <mc:Choice Requires="wps">
            <w:drawing>
              <wp:anchor distT="0" distB="0" distL="114300" distR="114300" simplePos="0" relativeHeight="251761664" behindDoc="0" locked="0" layoutInCell="1" allowOverlap="1" wp14:anchorId="4C938280" wp14:editId="44BA6730">
                <wp:simplePos x="0" y="0"/>
                <wp:positionH relativeFrom="column">
                  <wp:posOffset>4816961</wp:posOffset>
                </wp:positionH>
                <wp:positionV relativeFrom="paragraph">
                  <wp:posOffset>98425</wp:posOffset>
                </wp:positionV>
                <wp:extent cx="502920" cy="457200"/>
                <wp:effectExtent l="0" t="19050" r="30480" b="38100"/>
                <wp:wrapNone/>
                <wp:docPr id="91" name="Arrow: Right 2"/>
                <wp:cNvGraphicFramePr/>
                <a:graphic xmlns:a="http://schemas.openxmlformats.org/drawingml/2006/main">
                  <a:graphicData uri="http://schemas.microsoft.com/office/word/2010/wordprocessingShape">
                    <wps:wsp>
                      <wps:cNvSpPr/>
                      <wps:spPr>
                        <a:xfrm>
                          <a:off x="0" y="0"/>
                          <a:ext cx="502920" cy="457200"/>
                        </a:xfrm>
                        <a:prstGeom prst="rightArrow">
                          <a:avLst/>
                        </a:prstGeom>
                        <a:solidFill>
                          <a:srgbClr val="0A2E82"/>
                        </a:solidFill>
                        <a:ln>
                          <a:solidFill>
                            <a:srgbClr val="0A2E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A1036" w14:textId="585303E8" w:rsidR="00487EBC" w:rsidRDefault="00487EBC" w:rsidP="00B770B1">
                            <w:r>
                              <w:rPr>
                                <w:b/>
                                <w:bCs/>
                                <w:color w:val="FFFFFF" w:themeColor="background1"/>
                                <w:sz w:val="16"/>
                                <w:szCs w:val="16"/>
                              </w:rPr>
                              <w:t>Yes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C938280" id="_x0000_s1033" type="#_x0000_t13" style="position:absolute;margin-left:379.3pt;margin-top:7.75pt;width:39.6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" adj="11782" fillcolor="#0a2e82" strokecolor="#0a2e82" strokeweight="1pt">
                <v:textbox>
                  <w:txbxContent>
                    <w:p w14:paraId="042A1036" w14:textId="585303E8" w:rsidR="00487EBC" w:rsidRDefault="00487EBC" w:rsidP="00B770B1">
                      <w:r>
                        <w:rPr>
                          <w:b/>
                          <w:bCs/>
                          <w:color w:val="FFFFFF" w:themeColor="background1"/>
                          <w:sz w:val="16"/>
                          <w:szCs w:val="16"/>
                        </w:rPr>
                        <w:t>Yes</w:t>
                      </w:r>
                    </w:p>
                  </w:txbxContent>
                </v:textbox>
              </v:shape>
            </w:pict>
          </mc:Fallback>
        </mc:AlternateContent>
      </w:r>
    </w:p>
    <w:p w14:paraId="64460436" w14:textId="7CD7A1D1" w:rsidR="007F20D5" w:rsidRPr="007F20D5" w:rsidRDefault="00875CF0" w:rsidP="007207AD">
      <w:pPr>
        <w:rPr>
          <w:rFonts w:ascii="Candara" w:hAnsi="Candara"/>
        </w:rPr>
      </w:pPr>
      <w:r>
        <w:rPr>
          <w:noProof/>
        </w:rPr>
        <mc:AlternateContent>
          <mc:Choice Requires="wps">
            <w:drawing>
              <wp:anchor distT="0" distB="0" distL="114300" distR="114300" simplePos="0" relativeHeight="251737088" behindDoc="0" locked="0" layoutInCell="1" allowOverlap="1" wp14:anchorId="510723A0" wp14:editId="3E157D52">
                <wp:simplePos x="0" y="0"/>
                <wp:positionH relativeFrom="column">
                  <wp:posOffset>1307316</wp:posOffset>
                </wp:positionH>
                <wp:positionV relativeFrom="paragraph">
                  <wp:posOffset>24130</wp:posOffset>
                </wp:positionV>
                <wp:extent cx="274320" cy="91440"/>
                <wp:effectExtent l="0" t="19050" r="30480" b="41910"/>
                <wp:wrapNone/>
                <wp:docPr id="76" name="Arrow: Right 13"/>
                <wp:cNvGraphicFramePr/>
                <a:graphic xmlns:a="http://schemas.openxmlformats.org/drawingml/2006/main">
                  <a:graphicData uri="http://schemas.microsoft.com/office/word/2010/wordprocessingShape">
                    <wps:wsp>
                      <wps:cNvSpPr/>
                      <wps:spPr>
                        <a:xfrm>
                          <a:off x="0" y="0"/>
                          <a:ext cx="274320" cy="91440"/>
                        </a:xfrm>
                        <a:prstGeom prst="rightArrow">
                          <a:avLst/>
                        </a:prstGeom>
                        <a:solidFill>
                          <a:srgbClr val="0A2E82"/>
                        </a:solidFill>
                        <a:ln>
                          <a:solidFill>
                            <a:srgbClr val="0A2E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76F4E" w14:textId="77777777" w:rsidR="00487EBC" w:rsidRPr="00C11401" w:rsidRDefault="00487EBC" w:rsidP="00A7095E"/>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10723A0" id="Arrow: Right 13" o:spid="_x0000_s1034" type="#_x0000_t13" style="position:absolute;margin-left:102.95pt;margin-top:1.9pt;width:21.6pt;height: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" adj="18000" fillcolor="#0a2e82" strokecolor="#0a2e82" strokeweight="1pt">
                <v:textbox>
                  <w:txbxContent>
                    <w:p w14:paraId="49376F4E" w14:textId="77777777" w:rsidR="00487EBC" w:rsidRPr="00C11401" w:rsidRDefault="00487EBC" w:rsidP="00A7095E"/>
                  </w:txbxContent>
                </v:textbox>
              </v:shape>
            </w:pict>
          </mc:Fallback>
        </mc:AlternateContent>
      </w:r>
    </w:p>
    <w:p w14:paraId="765020F5" w14:textId="29D2ADF7" w:rsidR="007F20D5" w:rsidRPr="007F20D5" w:rsidRDefault="00875CF0" w:rsidP="007207AD">
      <w:r>
        <w:rPr>
          <w:noProof/>
        </w:rPr>
        <mc:AlternateContent>
          <mc:Choice Requires="wps">
            <w:drawing>
              <wp:anchor distT="0" distB="0" distL="114300" distR="114300" simplePos="0" relativeHeight="251764736" behindDoc="0" locked="0" layoutInCell="1" allowOverlap="1" wp14:anchorId="0B86675D" wp14:editId="1CF7BDBD">
                <wp:simplePos x="0" y="0"/>
                <wp:positionH relativeFrom="column">
                  <wp:posOffset>4953486</wp:posOffset>
                </wp:positionH>
                <wp:positionV relativeFrom="paragraph">
                  <wp:posOffset>179070</wp:posOffset>
                </wp:positionV>
                <wp:extent cx="998764" cy="821055"/>
                <wp:effectExtent l="38100" t="19050" r="68580" b="150495"/>
                <wp:wrapNone/>
                <wp:docPr id="94" name="Connector: Elbow 94"/>
                <wp:cNvGraphicFramePr/>
                <a:graphic xmlns:a="http://schemas.openxmlformats.org/drawingml/2006/main">
                  <a:graphicData uri="http://schemas.microsoft.com/office/word/2010/wordprocessingShape">
                    <wps:wsp>
                      <wps:cNvCnPr/>
                      <wps:spPr>
                        <a:xfrm flipH="1">
                          <a:off x="0" y="0"/>
                          <a:ext cx="998764" cy="821055"/>
                        </a:xfrm>
                        <a:prstGeom prst="bentConnector3">
                          <a:avLst>
                            <a:gd name="adj1" fmla="val -2573"/>
                          </a:avLst>
                        </a:prstGeom>
                        <a:ln w="57150">
                          <a:solidFill>
                            <a:srgbClr val="0A2E8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73EF4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4" o:spid="_x0000_s1026" type="#_x0000_t34" style="position:absolute;margin-left:390.05pt;margin-top:14.1pt;width:78.65pt;height:64.6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" adj="-556" strokecolor="#0a2e82" strokeweight="4.5pt">
                <v:stroke endarrow="block"/>
              </v:shape>
            </w:pict>
          </mc:Fallback>
        </mc:AlternateContent>
      </w:r>
    </w:p>
    <w:p w14:paraId="46FD3ED9" w14:textId="34B69E4A" w:rsidR="007F20D5" w:rsidRPr="007F20D5" w:rsidRDefault="007F20D5" w:rsidP="007207AD"/>
    <w:p w14:paraId="6D248D2E" w14:textId="43FBD024" w:rsidR="007F20D5" w:rsidRDefault="0023543C" w:rsidP="007207AD">
      <w:r>
        <w:rPr>
          <w:noProof/>
        </w:rPr>
        <mc:AlternateContent>
          <mc:Choice Requires="wps">
            <w:drawing>
              <wp:anchor distT="0" distB="0" distL="114300" distR="114300" simplePos="0" relativeHeight="251749376" behindDoc="0" locked="0" layoutInCell="1" allowOverlap="1" wp14:anchorId="3D4E82C9" wp14:editId="2BB471C4">
                <wp:simplePos x="0" y="0"/>
                <wp:positionH relativeFrom="column">
                  <wp:posOffset>3364816</wp:posOffset>
                </wp:positionH>
                <wp:positionV relativeFrom="paragraph">
                  <wp:posOffset>95592</wp:posOffset>
                </wp:positionV>
                <wp:extent cx="1452489" cy="654148"/>
                <wp:effectExtent l="0" t="0" r="14605" b="12700"/>
                <wp:wrapNone/>
                <wp:docPr id="83" name="Flowchart: Process 3"/>
                <wp:cNvGraphicFramePr/>
                <a:graphic xmlns:a="http://schemas.openxmlformats.org/drawingml/2006/main">
                  <a:graphicData uri="http://schemas.microsoft.com/office/word/2010/wordprocessingShape">
                    <wps:wsp>
                      <wps:cNvSpPr/>
                      <wps:spPr>
                        <a:xfrm>
                          <a:off x="0" y="0"/>
                          <a:ext cx="1452489" cy="654148"/>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D69171" w14:textId="4A641640" w:rsidR="00487EBC" w:rsidRPr="007207AD" w:rsidRDefault="007E380E" w:rsidP="0098439B">
                            <w:pPr>
                              <w:jc w:val="center"/>
                            </w:pPr>
                            <w:hyperlink w:anchor="_Contact_with_Complainant" w:history="1">
                              <w:r w:rsidR="00487EBC" w:rsidRPr="00C07A25">
                                <w:t xml:space="preserve">Contact </w:t>
                              </w:r>
                              <w:r w:rsidR="00487EBC">
                                <w:t>resident/</w:t>
                              </w:r>
                              <w:r w:rsidR="00487EBC" w:rsidRPr="00C07A25">
                                <w:t>complainant</w:t>
                              </w:r>
                            </w:hyperlink>
                            <w:r w:rsidR="00487EBC">
                              <w:t xml:space="preserve"> and </w:t>
                            </w:r>
                            <w:proofErr w:type="gramStart"/>
                            <w:r w:rsidR="00487EBC">
                              <w:t>update</w:t>
                            </w:r>
                            <w:proofErr w:type="gram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D4E82C9" id="_x0000_s1035" type="#_x0000_t109" style="position:absolute;margin-left:264.95pt;margin-top:7.55pt;width:114.35pt;height:5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" filled="f" strokecolor="#1f4d78 [1604]" strokeweight="1pt">
                <v:textbox>
                  <w:txbxContent>
                    <w:p w14:paraId="5FD69171" w14:textId="4A641640" w:rsidR="00487EBC" w:rsidRPr="007207AD" w:rsidRDefault="00075FEC" w:rsidP="0098439B">
                      <w:pPr>
                        <w:jc w:val="center"/>
                      </w:pPr>
                      <w:hyperlink w:anchor="_Contact_with_Complainant" w:history="1">
                        <w:r w:rsidR="00487EBC" w:rsidRPr="00C07A25">
                          <w:t xml:space="preserve">Contact </w:t>
                        </w:r>
                        <w:r w:rsidR="00487EBC">
                          <w:t>resident/</w:t>
                        </w:r>
                        <w:r w:rsidR="00487EBC" w:rsidRPr="00C07A25">
                          <w:t>complainant</w:t>
                        </w:r>
                      </w:hyperlink>
                      <w:r w:rsidR="00487EBC">
                        <w:t xml:space="preserve"> and </w:t>
                      </w:r>
                      <w:proofErr w:type="gramStart"/>
                      <w:r w:rsidR="00487EBC">
                        <w:t>update</w:t>
                      </w:r>
                      <w:proofErr w:type="gramEnd"/>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6430C464" wp14:editId="72B6C88E">
                <wp:simplePos x="0" y="0"/>
                <wp:positionH relativeFrom="column">
                  <wp:posOffset>1862835</wp:posOffset>
                </wp:positionH>
                <wp:positionV relativeFrom="paragraph">
                  <wp:posOffset>233377</wp:posOffset>
                </wp:positionV>
                <wp:extent cx="956088" cy="457200"/>
                <wp:effectExtent l="0" t="0" r="36512" b="36513"/>
                <wp:wrapNone/>
                <wp:docPr id="80" name="Arrow: Right 2"/>
                <wp:cNvGraphicFramePr/>
                <a:graphic xmlns:a="http://schemas.openxmlformats.org/drawingml/2006/main">
                  <a:graphicData uri="http://schemas.microsoft.com/office/word/2010/wordprocessingShape">
                    <wps:wsp>
                      <wps:cNvSpPr/>
                      <wps:spPr>
                        <a:xfrm rot="5400000">
                          <a:off x="0" y="0"/>
                          <a:ext cx="956088" cy="457200"/>
                        </a:xfrm>
                        <a:prstGeom prst="rightArrow">
                          <a:avLst/>
                        </a:prstGeom>
                        <a:solidFill>
                          <a:srgbClr val="0A2E82"/>
                        </a:solidFill>
                        <a:ln>
                          <a:solidFill>
                            <a:srgbClr val="0A2E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8F4D1" w14:textId="7ECB71AD" w:rsidR="00487EBC" w:rsidRPr="00E0557D" w:rsidRDefault="00487EBC" w:rsidP="00A7095E">
                            <w:pPr>
                              <w:spacing w:after="0" w:line="240" w:lineRule="auto"/>
                              <w:jc w:val="center"/>
                              <w:rPr>
                                <w:b/>
                                <w:bCs/>
                                <w:color w:val="FFFFFF" w:themeColor="background1"/>
                                <w:sz w:val="16"/>
                                <w:szCs w:val="16"/>
                              </w:rPr>
                            </w:pPr>
                            <w:r>
                              <w:rPr>
                                <w:b/>
                                <w:bCs/>
                                <w:color w:val="FFFFFF" w:themeColor="background1"/>
                                <w:sz w:val="16"/>
                                <w:szCs w:val="16"/>
                              </w:rPr>
                              <w:t>Yes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430C464" id="_x0000_s1036" type="#_x0000_t13" style="position:absolute;margin-left:146.7pt;margin-top:18.4pt;width:75.3pt;height:36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" adj="16435" fillcolor="#0a2e82" strokecolor="#0a2e82" strokeweight="1pt">
                <v:textbox>
                  <w:txbxContent>
                    <w:p w14:paraId="7438F4D1" w14:textId="7ECB71AD" w:rsidR="00487EBC" w:rsidRPr="00E0557D" w:rsidRDefault="00487EBC" w:rsidP="00A7095E">
                      <w:pPr>
                        <w:spacing w:after="0" w:line="240" w:lineRule="auto"/>
                        <w:jc w:val="center"/>
                        <w:rPr>
                          <w:b/>
                          <w:bCs/>
                          <w:color w:val="FFFFFF" w:themeColor="background1"/>
                          <w:sz w:val="16"/>
                          <w:szCs w:val="16"/>
                        </w:rPr>
                      </w:pPr>
                      <w:r>
                        <w:rPr>
                          <w:b/>
                          <w:bCs/>
                          <w:color w:val="FFFFFF" w:themeColor="background1"/>
                          <w:sz w:val="16"/>
                          <w:szCs w:val="16"/>
                        </w:rPr>
                        <w:t>Yes</w:t>
                      </w:r>
                    </w:p>
                  </w:txbxContent>
                </v:textbox>
              </v:shape>
            </w:pict>
          </mc:Fallback>
        </mc:AlternateContent>
      </w:r>
    </w:p>
    <w:p w14:paraId="2AC93BE4" w14:textId="30D8A529" w:rsidR="00AC6769" w:rsidRDefault="00AC6769" w:rsidP="007207AD"/>
    <w:p w14:paraId="20F174DC" w14:textId="028F6723" w:rsidR="00AC6769" w:rsidRDefault="00B770B1" w:rsidP="007207AD">
      <w:r>
        <w:rPr>
          <w:noProof/>
        </w:rPr>
        <mc:AlternateContent>
          <mc:Choice Requires="wps">
            <w:drawing>
              <wp:anchor distT="0" distB="0" distL="114300" distR="114300" simplePos="0" relativeHeight="251766784" behindDoc="0" locked="0" layoutInCell="1" allowOverlap="1" wp14:anchorId="49C304BE" wp14:editId="5361C6E8">
                <wp:simplePos x="0" y="0"/>
                <wp:positionH relativeFrom="column">
                  <wp:posOffset>4116832</wp:posOffset>
                </wp:positionH>
                <wp:positionV relativeFrom="paragraph">
                  <wp:posOffset>276860</wp:posOffset>
                </wp:positionV>
                <wp:extent cx="182880" cy="91440"/>
                <wp:effectExtent l="26670" t="0" r="34290" b="34290"/>
                <wp:wrapNone/>
                <wp:docPr id="95" name="Arrow: Right 13"/>
                <wp:cNvGraphicFramePr/>
                <a:graphic xmlns:a="http://schemas.openxmlformats.org/drawingml/2006/main">
                  <a:graphicData uri="http://schemas.microsoft.com/office/word/2010/wordprocessingShape">
                    <wps:wsp>
                      <wps:cNvSpPr/>
                      <wps:spPr>
                        <a:xfrm rot="5400000">
                          <a:off x="0" y="0"/>
                          <a:ext cx="182880" cy="91440"/>
                        </a:xfrm>
                        <a:prstGeom prst="rightArrow">
                          <a:avLst/>
                        </a:prstGeom>
                        <a:solidFill>
                          <a:srgbClr val="0A2E82"/>
                        </a:solidFill>
                        <a:ln>
                          <a:solidFill>
                            <a:srgbClr val="0A2E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EEE53" w14:textId="77777777" w:rsidR="00487EBC" w:rsidRPr="00C11401" w:rsidRDefault="00487EBC" w:rsidP="00B770B1"/>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9C304BE" id="_x0000_s1037" type="#_x0000_t13" style="position:absolute;margin-left:324.15pt;margin-top:21.8pt;width:14.4pt;height:7.2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" fillcolor="#0a2e82" strokecolor="#0a2e82" strokeweight="1pt">
                <v:textbox>
                  <w:txbxContent>
                    <w:p w14:paraId="5CDEEE53" w14:textId="77777777" w:rsidR="00487EBC" w:rsidRPr="00C11401" w:rsidRDefault="00487EBC" w:rsidP="00B770B1"/>
                  </w:txbxContent>
                </v:textbox>
              </v:shape>
            </w:pict>
          </mc:Fallback>
        </mc:AlternateContent>
      </w:r>
    </w:p>
    <w:p w14:paraId="6D35E56D" w14:textId="37709FE9" w:rsidR="001559A5" w:rsidRDefault="00875CF0" w:rsidP="007207AD">
      <w:r>
        <w:rPr>
          <w:noProof/>
        </w:rPr>
        <mc:AlternateContent>
          <mc:Choice Requires="wps">
            <w:drawing>
              <wp:anchor distT="0" distB="0" distL="114300" distR="114300" simplePos="0" relativeHeight="251753472" behindDoc="0" locked="0" layoutInCell="1" allowOverlap="1" wp14:anchorId="578B4B52" wp14:editId="5D70539A">
                <wp:simplePos x="0" y="0"/>
                <wp:positionH relativeFrom="column">
                  <wp:posOffset>3436620</wp:posOffset>
                </wp:positionH>
                <wp:positionV relativeFrom="paragraph">
                  <wp:posOffset>168910</wp:posOffset>
                </wp:positionV>
                <wp:extent cx="1554480" cy="685800"/>
                <wp:effectExtent l="0" t="0" r="26670" b="19050"/>
                <wp:wrapNone/>
                <wp:docPr id="85" name="Flowchart: Process 12"/>
                <wp:cNvGraphicFramePr/>
                <a:graphic xmlns:a="http://schemas.openxmlformats.org/drawingml/2006/main">
                  <a:graphicData uri="http://schemas.microsoft.com/office/word/2010/wordprocessingShape">
                    <wps:wsp>
                      <wps:cNvSpPr/>
                      <wps:spPr>
                        <a:xfrm>
                          <a:off x="0" y="0"/>
                          <a:ext cx="1554480" cy="685800"/>
                        </a:xfrm>
                        <a:prstGeom prst="flowChartProcess">
                          <a:avLst/>
                        </a:prstGeom>
                        <a:solidFill>
                          <a:srgbClr val="B0E859"/>
                        </a:solidFill>
                        <a:ln>
                          <a:solidFill>
                            <a:srgbClr val="B0E8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AB0BD" w14:textId="188C50AE" w:rsidR="00487EBC" w:rsidRPr="00C11401" w:rsidRDefault="00487EBC" w:rsidP="003F29D1">
                            <w:pPr>
                              <w:jc w:val="center"/>
                            </w:pPr>
                            <w:r>
                              <w:t>Complainant withdraws or satisfied with resolution.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78B4B52" id="_x0000_s1038" type="#_x0000_t109" style="position:absolute;margin-left:270.6pt;margin-top:13.3pt;width:122.4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" fillcolor="#b0e859" strokecolor="#b0e859" strokeweight="1pt">
                <v:textbox>
                  <w:txbxContent>
                    <w:p w14:paraId="4CCAB0BD" w14:textId="188C50AE" w:rsidR="00487EBC" w:rsidRPr="00C11401" w:rsidRDefault="00487EBC" w:rsidP="003F29D1">
                      <w:pPr>
                        <w:jc w:val="center"/>
                      </w:pPr>
                      <w:r>
                        <w:t>Complainant withdraws or satisfied with resolution.</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21198929" wp14:editId="5F36A065">
                <wp:simplePos x="0" y="0"/>
                <wp:positionH relativeFrom="column">
                  <wp:posOffset>1839595</wp:posOffset>
                </wp:positionH>
                <wp:positionV relativeFrom="paragraph">
                  <wp:posOffset>170180</wp:posOffset>
                </wp:positionV>
                <wp:extent cx="1023620" cy="685800"/>
                <wp:effectExtent l="0" t="0" r="24130" b="19050"/>
                <wp:wrapNone/>
                <wp:docPr id="73" name="Flowchart: Process 3"/>
                <wp:cNvGraphicFramePr/>
                <a:graphic xmlns:a="http://schemas.openxmlformats.org/drawingml/2006/main">
                  <a:graphicData uri="http://schemas.microsoft.com/office/word/2010/wordprocessingShape">
                    <wps:wsp>
                      <wps:cNvSpPr/>
                      <wps:spPr>
                        <a:xfrm>
                          <a:off x="0" y="0"/>
                          <a:ext cx="1023620" cy="6858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521AA9" w14:textId="78930D9C" w:rsidR="00487EBC" w:rsidRPr="007207AD" w:rsidRDefault="00487EBC" w:rsidP="00AF29A4">
                            <w:pPr>
                              <w:jc w:val="center"/>
                            </w:pPr>
                            <w:r>
                              <w:t>Document Case Resolution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1198929" id="_x0000_s1039" type="#_x0000_t109" style="position:absolute;margin-left:144.85pt;margin-top:13.4pt;width:80.6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" filled="f" strokecolor="#1f4d78 [1604]" strokeweight="1pt">
                <v:textbox>
                  <w:txbxContent>
                    <w:p w14:paraId="6A521AA9" w14:textId="78930D9C" w:rsidR="00487EBC" w:rsidRPr="007207AD" w:rsidRDefault="00487EBC" w:rsidP="00AF29A4">
                      <w:pPr>
                        <w:jc w:val="center"/>
                      </w:pPr>
                      <w:r>
                        <w:t>Document Case Resolution</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49396D13" wp14:editId="140A038B">
                <wp:simplePos x="0" y="0"/>
                <wp:positionH relativeFrom="column">
                  <wp:posOffset>2890520</wp:posOffset>
                </wp:positionH>
                <wp:positionV relativeFrom="paragraph">
                  <wp:posOffset>285750</wp:posOffset>
                </wp:positionV>
                <wp:extent cx="502920" cy="457200"/>
                <wp:effectExtent l="19050" t="19050" r="11430" b="38100"/>
                <wp:wrapNone/>
                <wp:docPr id="98" name="Arrow: Left 98"/>
                <wp:cNvGraphicFramePr/>
                <a:graphic xmlns:a="http://schemas.openxmlformats.org/drawingml/2006/main">
                  <a:graphicData uri="http://schemas.microsoft.com/office/word/2010/wordprocessingShape">
                    <wps:wsp>
                      <wps:cNvSpPr/>
                      <wps:spPr>
                        <a:xfrm>
                          <a:off x="0" y="0"/>
                          <a:ext cx="502920" cy="457200"/>
                        </a:xfrm>
                        <a:prstGeom prst="leftArrow">
                          <a:avLst/>
                        </a:prstGeom>
                        <a:solidFill>
                          <a:srgbClr val="0A2E82"/>
                        </a:solidFill>
                        <a:ln>
                          <a:solidFill>
                            <a:srgbClr val="0A2E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15E43" w14:textId="369EEC1B" w:rsidR="00487EBC" w:rsidRDefault="00487EBC" w:rsidP="00875CF0">
                            <w:pPr>
                              <w:spacing w:after="0" w:line="240" w:lineRule="auto"/>
                              <w:jc w:val="center"/>
                            </w:pPr>
                            <w:r>
                              <w:rPr>
                                <w:b/>
                                <w:bCs/>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96D1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98" o:spid="_x0000_s1040" type="#_x0000_t66" style="position:absolute;margin-left:227.6pt;margin-top:22.5pt;width:39.6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" adj="9818" fillcolor="#0a2e82" strokecolor="#0a2e82" strokeweight="1pt">
                <v:textbox>
                  <w:txbxContent>
                    <w:p w14:paraId="4AD15E43" w14:textId="369EEC1B" w:rsidR="00487EBC" w:rsidRDefault="00487EBC" w:rsidP="00875CF0">
                      <w:pPr>
                        <w:spacing w:after="0" w:line="240" w:lineRule="auto"/>
                        <w:jc w:val="center"/>
                      </w:pPr>
                      <w:r>
                        <w:rPr>
                          <w:b/>
                          <w:bCs/>
                          <w:color w:val="FFFFFF" w:themeColor="background1"/>
                          <w:sz w:val="16"/>
                          <w:szCs w:val="16"/>
                        </w:rPr>
                        <w:t>Yes</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43612364" wp14:editId="1B93E6CD">
                <wp:simplePos x="0" y="0"/>
                <wp:positionH relativeFrom="column">
                  <wp:posOffset>5038725</wp:posOffset>
                </wp:positionH>
                <wp:positionV relativeFrom="paragraph">
                  <wp:posOffset>288925</wp:posOffset>
                </wp:positionV>
                <wp:extent cx="502920" cy="457200"/>
                <wp:effectExtent l="0" t="19050" r="30480" b="38100"/>
                <wp:wrapNone/>
                <wp:docPr id="97" name="Arrow: Right 2"/>
                <wp:cNvGraphicFramePr/>
                <a:graphic xmlns:a="http://schemas.openxmlformats.org/drawingml/2006/main">
                  <a:graphicData uri="http://schemas.microsoft.com/office/word/2010/wordprocessingShape">
                    <wps:wsp>
                      <wps:cNvSpPr/>
                      <wps:spPr>
                        <a:xfrm>
                          <a:off x="0" y="0"/>
                          <a:ext cx="502920" cy="457200"/>
                        </a:xfrm>
                        <a:prstGeom prst="rightArrow">
                          <a:avLst/>
                        </a:prstGeom>
                        <a:solidFill>
                          <a:srgbClr val="0A2E82"/>
                        </a:solidFill>
                        <a:ln>
                          <a:solidFill>
                            <a:srgbClr val="0A2E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AA43C9" w14:textId="77777777" w:rsidR="00487EBC" w:rsidRDefault="00487EBC" w:rsidP="006C2507">
                            <w:r>
                              <w:rPr>
                                <w:b/>
                                <w:bCs/>
                                <w:color w:val="FFFFFF" w:themeColor="background1"/>
                                <w:sz w:val="16"/>
                                <w:szCs w:val="16"/>
                              </w:rPr>
                              <w:t>No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3612364" id="_x0000_s1041" type="#_x0000_t13" style="position:absolute;margin-left:396.75pt;margin-top:22.75pt;width:39.6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" adj="11782" fillcolor="#0a2e82" strokecolor="#0a2e82" strokeweight="1pt">
                <v:textbox>
                  <w:txbxContent>
                    <w:p w14:paraId="06AA43C9" w14:textId="77777777" w:rsidR="00487EBC" w:rsidRDefault="00487EBC" w:rsidP="006C2507">
                      <w:r>
                        <w:rPr>
                          <w:b/>
                          <w:bCs/>
                          <w:color w:val="FFFFFF" w:themeColor="background1"/>
                          <w:sz w:val="16"/>
                          <w:szCs w:val="16"/>
                        </w:rPr>
                        <w:t>No</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7872D346" wp14:editId="7797F4B6">
                <wp:simplePos x="0" y="0"/>
                <wp:positionH relativeFrom="column">
                  <wp:posOffset>5608320</wp:posOffset>
                </wp:positionH>
                <wp:positionV relativeFrom="paragraph">
                  <wp:posOffset>164338</wp:posOffset>
                </wp:positionV>
                <wp:extent cx="1005840" cy="685800"/>
                <wp:effectExtent l="0" t="0" r="22860" b="19050"/>
                <wp:wrapNone/>
                <wp:docPr id="88" name="Flowchart: Process 3"/>
                <wp:cNvGraphicFramePr/>
                <a:graphic xmlns:a="http://schemas.openxmlformats.org/drawingml/2006/main">
                  <a:graphicData uri="http://schemas.microsoft.com/office/word/2010/wordprocessingShape">
                    <wps:wsp>
                      <wps:cNvSpPr/>
                      <wps:spPr>
                        <a:xfrm>
                          <a:off x="0" y="0"/>
                          <a:ext cx="1005840" cy="6858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E518EB" w14:textId="542090E1" w:rsidR="00487EBC" w:rsidRPr="007207AD" w:rsidRDefault="00487EBC" w:rsidP="003F29D1">
                            <w:pPr>
                              <w:jc w:val="center"/>
                            </w:pPr>
                            <w:r>
                              <w:t xml:space="preserve">Determine if In-person visit is </w:t>
                            </w:r>
                            <w:proofErr w:type="gramStart"/>
                            <w:r>
                              <w:t>required</w:t>
                            </w:r>
                            <w:proofErr w:type="gram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872D346" id="_x0000_s1042" type="#_x0000_t109" style="position:absolute;margin-left:441.6pt;margin-top:12.95pt;width:79.2pt;height:5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" filled="f" strokecolor="#1f4d78 [1604]" strokeweight="1pt">
                <v:textbox>
                  <w:txbxContent>
                    <w:p w14:paraId="27E518EB" w14:textId="542090E1" w:rsidR="00487EBC" w:rsidRPr="007207AD" w:rsidRDefault="00487EBC" w:rsidP="003F29D1">
                      <w:pPr>
                        <w:jc w:val="center"/>
                      </w:pPr>
                      <w:r>
                        <w:t xml:space="preserve">Determine if In-person visit is </w:t>
                      </w:r>
                      <w:proofErr w:type="gramStart"/>
                      <w:r>
                        <w:t>required</w:t>
                      </w:r>
                      <w:proofErr w:type="gramEnd"/>
                    </w:p>
                  </w:txbxContent>
                </v:textbox>
              </v:shape>
            </w:pict>
          </mc:Fallback>
        </mc:AlternateContent>
      </w:r>
    </w:p>
    <w:p w14:paraId="2FF384EA" w14:textId="5D9F5AE3" w:rsidR="001559A5" w:rsidRDefault="001559A5" w:rsidP="007207AD"/>
    <w:p w14:paraId="76D0B1F7" w14:textId="694640D8" w:rsidR="00C55EBE" w:rsidRDefault="00C55EBE" w:rsidP="007207AD"/>
    <w:p w14:paraId="512B170A" w14:textId="1B9C96A8" w:rsidR="00C55EBE" w:rsidRDefault="00875CF0" w:rsidP="007207AD">
      <w:r>
        <w:rPr>
          <w:noProof/>
        </w:rPr>
        <mc:AlternateContent>
          <mc:Choice Requires="wps">
            <w:drawing>
              <wp:anchor distT="0" distB="0" distL="114300" distR="114300" simplePos="0" relativeHeight="251774976" behindDoc="0" locked="0" layoutInCell="1" allowOverlap="1" wp14:anchorId="328348DD" wp14:editId="491D5B0C">
                <wp:simplePos x="0" y="0"/>
                <wp:positionH relativeFrom="column">
                  <wp:posOffset>6056376</wp:posOffset>
                </wp:positionH>
                <wp:positionV relativeFrom="paragraph">
                  <wp:posOffset>104775</wp:posOffset>
                </wp:positionV>
                <wp:extent cx="182880" cy="91440"/>
                <wp:effectExtent l="26670" t="0" r="34290" b="34290"/>
                <wp:wrapNone/>
                <wp:docPr id="99" name="Arrow: Right 13"/>
                <wp:cNvGraphicFramePr/>
                <a:graphic xmlns:a="http://schemas.openxmlformats.org/drawingml/2006/main">
                  <a:graphicData uri="http://schemas.microsoft.com/office/word/2010/wordprocessingShape">
                    <wps:wsp>
                      <wps:cNvSpPr/>
                      <wps:spPr>
                        <a:xfrm rot="5400000">
                          <a:off x="0" y="0"/>
                          <a:ext cx="182880" cy="91440"/>
                        </a:xfrm>
                        <a:prstGeom prst="rightArrow">
                          <a:avLst/>
                        </a:prstGeom>
                        <a:solidFill>
                          <a:srgbClr val="0A2E82"/>
                        </a:solidFill>
                        <a:ln>
                          <a:solidFill>
                            <a:srgbClr val="0A2E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2FD74" w14:textId="77777777" w:rsidR="00487EBC" w:rsidRPr="00C11401" w:rsidRDefault="00487EBC" w:rsidP="00875CF0"/>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28348DD" id="_x0000_s1043" type="#_x0000_t13" style="position:absolute;margin-left:476.9pt;margin-top:8.25pt;width:14.4pt;height:7.2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" fillcolor="#0a2e82" strokecolor="#0a2e82" strokeweight="1pt">
                <v:textbox>
                  <w:txbxContent>
                    <w:p w14:paraId="7AB2FD74" w14:textId="77777777" w:rsidR="00487EBC" w:rsidRPr="00C11401" w:rsidRDefault="00487EBC" w:rsidP="00875CF0"/>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13DD8BDA" wp14:editId="59B11C70">
                <wp:simplePos x="0" y="0"/>
                <wp:positionH relativeFrom="column">
                  <wp:posOffset>2244090</wp:posOffset>
                </wp:positionH>
                <wp:positionV relativeFrom="paragraph">
                  <wp:posOffset>109728</wp:posOffset>
                </wp:positionV>
                <wp:extent cx="182880" cy="91440"/>
                <wp:effectExtent l="26670" t="0" r="34290" b="34290"/>
                <wp:wrapNone/>
                <wp:docPr id="79" name="Arrow: Right 13"/>
                <wp:cNvGraphicFramePr/>
                <a:graphic xmlns:a="http://schemas.openxmlformats.org/drawingml/2006/main">
                  <a:graphicData uri="http://schemas.microsoft.com/office/word/2010/wordprocessingShape">
                    <wps:wsp>
                      <wps:cNvSpPr/>
                      <wps:spPr>
                        <a:xfrm rot="5400000">
                          <a:off x="0" y="0"/>
                          <a:ext cx="182880" cy="91440"/>
                        </a:xfrm>
                        <a:prstGeom prst="rightArrow">
                          <a:avLst/>
                        </a:prstGeom>
                        <a:solidFill>
                          <a:srgbClr val="0A2E82"/>
                        </a:solidFill>
                        <a:ln>
                          <a:solidFill>
                            <a:srgbClr val="0A2E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CA7B2" w14:textId="77777777" w:rsidR="00487EBC" w:rsidRPr="00C11401" w:rsidRDefault="00487EBC" w:rsidP="00A7095E"/>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3DD8BDA" id="_x0000_s1044" type="#_x0000_t13" style="position:absolute;margin-left:176.7pt;margin-top:8.65pt;width:14.4pt;height:7.2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" fillcolor="#0a2e82" strokecolor="#0a2e82" strokeweight="1pt">
                <v:textbox>
                  <w:txbxContent>
                    <w:p w14:paraId="4A6CA7B2" w14:textId="77777777" w:rsidR="00487EBC" w:rsidRPr="00C11401" w:rsidRDefault="00487EBC" w:rsidP="00A7095E"/>
                  </w:txbxContent>
                </v:textbox>
              </v:shape>
            </w:pict>
          </mc:Fallback>
        </mc:AlternateContent>
      </w:r>
    </w:p>
    <w:p w14:paraId="4F3344E6" w14:textId="126310BD" w:rsidR="00C55EBE" w:rsidRDefault="00B2300D" w:rsidP="007207AD">
      <w:r>
        <w:rPr>
          <w:noProof/>
        </w:rPr>
        <mc:AlternateContent>
          <mc:Choice Requires="wps">
            <w:drawing>
              <wp:anchor distT="0" distB="0" distL="114300" distR="114300" simplePos="0" relativeHeight="251759616" behindDoc="0" locked="0" layoutInCell="1" allowOverlap="1" wp14:anchorId="7B179678" wp14:editId="0A945FAD">
                <wp:simplePos x="0" y="0"/>
                <wp:positionH relativeFrom="column">
                  <wp:posOffset>5575300</wp:posOffset>
                </wp:positionH>
                <wp:positionV relativeFrom="paragraph">
                  <wp:posOffset>22860</wp:posOffset>
                </wp:positionV>
                <wp:extent cx="1136015" cy="1174750"/>
                <wp:effectExtent l="0" t="0" r="26035" b="25400"/>
                <wp:wrapNone/>
                <wp:docPr id="89" name="Oval 89"/>
                <wp:cNvGraphicFramePr/>
                <a:graphic xmlns:a="http://schemas.openxmlformats.org/drawingml/2006/main">
                  <a:graphicData uri="http://schemas.microsoft.com/office/word/2010/wordprocessingShape">
                    <wps:wsp>
                      <wps:cNvSpPr/>
                      <wps:spPr>
                        <a:xfrm>
                          <a:off x="0" y="0"/>
                          <a:ext cx="1136015" cy="117475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BA45F41" w14:textId="796545BF" w:rsidR="00487EBC" w:rsidRPr="001C0FB1" w:rsidRDefault="00487EBC" w:rsidP="003F29D1">
                            <w:pPr>
                              <w:jc w:val="center"/>
                              <w:rPr>
                                <w:b/>
                                <w:bCs/>
                              </w:rPr>
                            </w:pPr>
                            <w:r w:rsidRPr="001C0FB1">
                              <w:rPr>
                                <w:b/>
                                <w:bCs/>
                              </w:rPr>
                              <w:t>Follow State LTCOP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79678" id="Oval 89" o:spid="_x0000_s1045" style="position:absolute;margin-left:439pt;margin-top:1.8pt;width:89.45pt;height:9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" fillcolor="#a5a5a5 [3206]" strokecolor="#525252 [1606]" strokeweight="1pt">
                <v:stroke joinstyle="miter"/>
                <v:textbox>
                  <w:txbxContent>
                    <w:p w14:paraId="7BA45F41" w14:textId="796545BF" w:rsidR="00487EBC" w:rsidRPr="001C0FB1" w:rsidRDefault="00487EBC" w:rsidP="003F29D1">
                      <w:pPr>
                        <w:jc w:val="center"/>
                        <w:rPr>
                          <w:b/>
                          <w:bCs/>
                        </w:rPr>
                      </w:pPr>
                      <w:r w:rsidRPr="001C0FB1">
                        <w:rPr>
                          <w:b/>
                          <w:bCs/>
                        </w:rPr>
                        <w:t>Follow State LTCOP Guidance</w:t>
                      </w:r>
                    </w:p>
                  </w:txbxContent>
                </v:textbox>
              </v:oval>
            </w:pict>
          </mc:Fallback>
        </mc:AlternateContent>
      </w:r>
      <w:r w:rsidR="00D90916">
        <w:rPr>
          <w:noProof/>
        </w:rPr>
        <mc:AlternateContent>
          <mc:Choice Requires="wps">
            <w:drawing>
              <wp:anchor distT="0" distB="0" distL="114300" distR="114300" simplePos="0" relativeHeight="251735040" behindDoc="0" locked="0" layoutInCell="1" allowOverlap="1" wp14:anchorId="7C5E3CDA" wp14:editId="5426B16F">
                <wp:simplePos x="0" y="0"/>
                <wp:positionH relativeFrom="column">
                  <wp:posOffset>345440</wp:posOffset>
                </wp:positionH>
                <wp:positionV relativeFrom="paragraph">
                  <wp:posOffset>162016</wp:posOffset>
                </wp:positionV>
                <wp:extent cx="548640" cy="457200"/>
                <wp:effectExtent l="0" t="0" r="22860" b="19050"/>
                <wp:wrapNone/>
                <wp:docPr id="75" name="Flowchart: Process 3"/>
                <wp:cNvGraphicFramePr/>
                <a:graphic xmlns:a="http://schemas.openxmlformats.org/drawingml/2006/main">
                  <a:graphicData uri="http://schemas.microsoft.com/office/word/2010/wordprocessingShape">
                    <wps:wsp>
                      <wps:cNvSpPr/>
                      <wps:spPr>
                        <a:xfrm>
                          <a:off x="0" y="0"/>
                          <a:ext cx="548640" cy="45720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14:paraId="66BEA305" w14:textId="4BD1FDCC" w:rsidR="00487EBC" w:rsidRPr="00A7095E" w:rsidRDefault="00487EBC" w:rsidP="00A7095E">
                            <w:pPr>
                              <w:jc w:val="center"/>
                              <w:rPr>
                                <w:b/>
                                <w:bCs/>
                              </w:rPr>
                            </w:pPr>
                            <w:r w:rsidRPr="00A7095E">
                              <w:rPr>
                                <w:b/>
                                <w:bCs/>
                              </w:rPr>
                              <w:t>Close Case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C5E3CDA" id="_x0000_s1046" type="#_x0000_t109" style="position:absolute;margin-left:27.2pt;margin-top:12.75pt;width:43.2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" fillcolor="#c3c3c3 [2166]" strokecolor="#a5a5a5 [3206]" strokeweight=".5pt">
                <v:fill color2="#b6b6b6 [2614]" rotate="t" colors="0 #d2d2d2;.5 #c8c8c8;1 silver" focus="100%" type="gradient">
                  <o:fill v:ext="view" type="gradientUnscaled"/>
                </v:fill>
                <v:textbox>
                  <w:txbxContent>
                    <w:p w14:paraId="66BEA305" w14:textId="4BD1FDCC" w:rsidR="00487EBC" w:rsidRPr="00A7095E" w:rsidRDefault="00487EBC" w:rsidP="00A7095E">
                      <w:pPr>
                        <w:jc w:val="center"/>
                        <w:rPr>
                          <w:b/>
                          <w:bCs/>
                        </w:rPr>
                      </w:pPr>
                      <w:r w:rsidRPr="00A7095E">
                        <w:rPr>
                          <w:b/>
                          <w:bCs/>
                        </w:rPr>
                        <w:t>Close Case</w:t>
                      </w:r>
                    </w:p>
                  </w:txbxContent>
                </v:textbox>
              </v:shape>
            </w:pict>
          </mc:Fallback>
        </mc:AlternateContent>
      </w:r>
      <w:r w:rsidR="00D90916">
        <w:rPr>
          <w:noProof/>
        </w:rPr>
        <mc:AlternateContent>
          <mc:Choice Requires="wps">
            <w:drawing>
              <wp:anchor distT="0" distB="0" distL="114300" distR="114300" simplePos="0" relativeHeight="251756544" behindDoc="0" locked="0" layoutInCell="1" allowOverlap="1" wp14:anchorId="688BA46B" wp14:editId="7D85DD7A">
                <wp:simplePos x="0" y="0"/>
                <wp:positionH relativeFrom="column">
                  <wp:posOffset>1029081</wp:posOffset>
                </wp:positionH>
                <wp:positionV relativeFrom="paragraph">
                  <wp:posOffset>144145</wp:posOffset>
                </wp:positionV>
                <wp:extent cx="502920" cy="457200"/>
                <wp:effectExtent l="19050" t="19050" r="11430" b="38100"/>
                <wp:wrapNone/>
                <wp:docPr id="87" name="Arrow: Left 87"/>
                <wp:cNvGraphicFramePr/>
                <a:graphic xmlns:a="http://schemas.openxmlformats.org/drawingml/2006/main">
                  <a:graphicData uri="http://schemas.microsoft.com/office/word/2010/wordprocessingShape">
                    <wps:wsp>
                      <wps:cNvSpPr/>
                      <wps:spPr>
                        <a:xfrm>
                          <a:off x="0" y="0"/>
                          <a:ext cx="502920" cy="457200"/>
                        </a:xfrm>
                        <a:prstGeom prst="leftArrow">
                          <a:avLst/>
                        </a:prstGeom>
                        <a:solidFill>
                          <a:srgbClr val="0A2E82"/>
                        </a:solidFill>
                        <a:ln>
                          <a:solidFill>
                            <a:srgbClr val="0A2E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0B548" w14:textId="5FB35ECD" w:rsidR="00487EBC" w:rsidRDefault="00487EBC" w:rsidP="003F29D1">
                            <w:pPr>
                              <w:spacing w:after="0" w:line="240" w:lineRule="auto"/>
                              <w:jc w:val="center"/>
                            </w:pPr>
                            <w:r w:rsidRPr="003F29D1">
                              <w:rPr>
                                <w:b/>
                                <w:bCs/>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BA46B" id="Arrow: Left 87" o:spid="_x0000_s1047" type="#_x0000_t66" style="position:absolute;margin-left:81.05pt;margin-top:11.35pt;width:39.6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" adj="9818" fillcolor="#0a2e82" strokecolor="#0a2e82" strokeweight="1pt">
                <v:textbox>
                  <w:txbxContent>
                    <w:p w14:paraId="62C0B548" w14:textId="5FB35ECD" w:rsidR="00487EBC" w:rsidRDefault="00487EBC" w:rsidP="003F29D1">
                      <w:pPr>
                        <w:spacing w:after="0" w:line="240" w:lineRule="auto"/>
                        <w:jc w:val="center"/>
                      </w:pPr>
                      <w:r w:rsidRPr="003F29D1">
                        <w:rPr>
                          <w:b/>
                          <w:bCs/>
                          <w:color w:val="FFFFFF" w:themeColor="background1"/>
                          <w:sz w:val="16"/>
                          <w:szCs w:val="16"/>
                        </w:rPr>
                        <w:t>No</w:t>
                      </w:r>
                    </w:p>
                  </w:txbxContent>
                </v:textbox>
              </v:shape>
            </w:pict>
          </mc:Fallback>
        </mc:AlternateContent>
      </w:r>
      <w:r w:rsidR="00875CF0">
        <w:rPr>
          <w:noProof/>
        </w:rPr>
        <mc:AlternateContent>
          <mc:Choice Requires="wps">
            <w:drawing>
              <wp:anchor distT="0" distB="0" distL="114300" distR="114300" simplePos="0" relativeHeight="251695104" behindDoc="0" locked="0" layoutInCell="1" allowOverlap="1" wp14:anchorId="3861AA36" wp14:editId="6A184014">
                <wp:simplePos x="0" y="0"/>
                <wp:positionH relativeFrom="column">
                  <wp:posOffset>1620520</wp:posOffset>
                </wp:positionH>
                <wp:positionV relativeFrom="paragraph">
                  <wp:posOffset>30226</wp:posOffset>
                </wp:positionV>
                <wp:extent cx="1463040" cy="685800"/>
                <wp:effectExtent l="0" t="0" r="22860" b="19050"/>
                <wp:wrapNone/>
                <wp:docPr id="46" name="Flowchart: Process 12"/>
                <wp:cNvGraphicFramePr/>
                <a:graphic xmlns:a="http://schemas.openxmlformats.org/drawingml/2006/main">
                  <a:graphicData uri="http://schemas.microsoft.com/office/word/2010/wordprocessingShape">
                    <wps:wsp>
                      <wps:cNvSpPr/>
                      <wps:spPr>
                        <a:xfrm>
                          <a:off x="0" y="0"/>
                          <a:ext cx="1463040" cy="685800"/>
                        </a:xfrm>
                        <a:prstGeom prst="flowChartProcess">
                          <a:avLst/>
                        </a:prstGeom>
                        <a:solidFill>
                          <a:srgbClr val="B0E859"/>
                        </a:solidFill>
                        <a:ln>
                          <a:solidFill>
                            <a:srgbClr val="B0E8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A70ED" w14:textId="17875DE3" w:rsidR="00487EBC" w:rsidRPr="00C11401" w:rsidRDefault="00487EBC" w:rsidP="003F29D1">
                            <w:pPr>
                              <w:jc w:val="center"/>
                            </w:pPr>
                            <w:r>
                              <w:t>Did case involve COVID-19?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861AA36" id="_x0000_s1048" type="#_x0000_t109" style="position:absolute;margin-left:127.6pt;margin-top:2.4pt;width:115.2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" fillcolor="#b0e859" strokecolor="#b0e859" strokeweight="1pt">
                <v:textbox>
                  <w:txbxContent>
                    <w:p w14:paraId="11FA70ED" w14:textId="17875DE3" w:rsidR="00487EBC" w:rsidRPr="00C11401" w:rsidRDefault="00487EBC" w:rsidP="003F29D1">
                      <w:pPr>
                        <w:jc w:val="center"/>
                      </w:pPr>
                      <w:r>
                        <w:t>Did case involve COVID-19?</w:t>
                      </w:r>
                    </w:p>
                  </w:txbxContent>
                </v:textbox>
              </v:shape>
            </w:pict>
          </mc:Fallback>
        </mc:AlternateContent>
      </w:r>
    </w:p>
    <w:p w14:paraId="4889E58D" w14:textId="10D30263" w:rsidR="00C55EBE" w:rsidRDefault="00C55EBE" w:rsidP="007207AD"/>
    <w:p w14:paraId="00AE73F5" w14:textId="494D9366" w:rsidR="00C55EBE" w:rsidRDefault="00B2300D" w:rsidP="007207AD">
      <w:r>
        <w:rPr>
          <w:noProof/>
        </w:rPr>
        <mc:AlternateContent>
          <mc:Choice Requires="wps">
            <w:drawing>
              <wp:anchor distT="0" distB="0" distL="114300" distR="114300" simplePos="0" relativeHeight="251777024" behindDoc="0" locked="0" layoutInCell="1" allowOverlap="1" wp14:anchorId="5C4707BD" wp14:editId="73E7EC9A">
                <wp:simplePos x="0" y="0"/>
                <wp:positionH relativeFrom="column">
                  <wp:posOffset>612320</wp:posOffset>
                </wp:positionH>
                <wp:positionV relativeFrom="paragraph">
                  <wp:posOffset>140789</wp:posOffset>
                </wp:positionV>
                <wp:extent cx="1146628" cy="1051922"/>
                <wp:effectExtent l="114300" t="38100" r="15875" b="53340"/>
                <wp:wrapNone/>
                <wp:docPr id="100" name="Connector: Elbow 100"/>
                <wp:cNvGraphicFramePr/>
                <a:graphic xmlns:a="http://schemas.openxmlformats.org/drawingml/2006/main">
                  <a:graphicData uri="http://schemas.microsoft.com/office/word/2010/wordprocessingShape">
                    <wps:wsp>
                      <wps:cNvCnPr/>
                      <wps:spPr>
                        <a:xfrm flipH="1" flipV="1">
                          <a:off x="0" y="0"/>
                          <a:ext cx="1146628" cy="1051922"/>
                        </a:xfrm>
                        <a:prstGeom prst="bentConnector3">
                          <a:avLst>
                            <a:gd name="adj1" fmla="val 99961"/>
                          </a:avLst>
                        </a:prstGeom>
                        <a:ln w="57150">
                          <a:solidFill>
                            <a:srgbClr val="0A2E8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FDE5D3" id="Connector: Elbow 100" o:spid="_x0000_s1026" type="#_x0000_t34" style="position:absolute;margin-left:48.2pt;margin-top:11.1pt;width:90.3pt;height:82.85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" adj="21592" strokecolor="#0a2e82" strokeweight="4.5pt">
                <v:stroke endarrow="block"/>
              </v:shape>
            </w:pict>
          </mc:Fallback>
        </mc:AlternateContent>
      </w:r>
      <w:r w:rsidR="00D90916">
        <w:rPr>
          <w:noProof/>
        </w:rPr>
        <mc:AlternateContent>
          <mc:Choice Requires="wps">
            <w:drawing>
              <wp:anchor distT="0" distB="0" distL="114300" distR="114300" simplePos="0" relativeHeight="251755520" behindDoc="0" locked="0" layoutInCell="1" allowOverlap="1" wp14:anchorId="5A339091" wp14:editId="62FF2E76">
                <wp:simplePos x="0" y="0"/>
                <wp:positionH relativeFrom="column">
                  <wp:posOffset>2108200</wp:posOffset>
                </wp:positionH>
                <wp:positionV relativeFrom="paragraph">
                  <wp:posOffset>259207</wp:posOffset>
                </wp:positionV>
                <wp:extent cx="457200" cy="457200"/>
                <wp:effectExtent l="19050" t="0" r="38100" b="38100"/>
                <wp:wrapNone/>
                <wp:docPr id="86" name="Arrow: Right 2"/>
                <wp:cNvGraphicFramePr/>
                <a:graphic xmlns:a="http://schemas.openxmlformats.org/drawingml/2006/main">
                  <a:graphicData uri="http://schemas.microsoft.com/office/word/2010/wordprocessingShape">
                    <wps:wsp>
                      <wps:cNvSpPr/>
                      <wps:spPr>
                        <a:xfrm rot="5400000">
                          <a:off x="0" y="0"/>
                          <a:ext cx="457200" cy="457200"/>
                        </a:xfrm>
                        <a:prstGeom prst="rightArrow">
                          <a:avLst/>
                        </a:prstGeom>
                        <a:solidFill>
                          <a:srgbClr val="0A2E82"/>
                        </a:solidFill>
                        <a:ln>
                          <a:solidFill>
                            <a:srgbClr val="0A2E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49DA57" w14:textId="77777777" w:rsidR="00487EBC" w:rsidRPr="00E0557D" w:rsidRDefault="00487EBC" w:rsidP="003F29D1">
                            <w:pPr>
                              <w:spacing w:after="0" w:line="240" w:lineRule="auto"/>
                              <w:jc w:val="center"/>
                              <w:rPr>
                                <w:b/>
                                <w:bCs/>
                                <w:color w:val="FFFFFF" w:themeColor="background1"/>
                                <w:sz w:val="16"/>
                                <w:szCs w:val="16"/>
                              </w:rPr>
                            </w:pPr>
                            <w:r>
                              <w:rPr>
                                <w:b/>
                                <w:bCs/>
                                <w:color w:val="FFFFFF" w:themeColor="background1"/>
                                <w:sz w:val="16"/>
                                <w:szCs w:val="16"/>
                              </w:rPr>
                              <w:t>Yes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A339091" id="_x0000_s1049" type="#_x0000_t13" style="position:absolute;margin-left:166pt;margin-top:20.4pt;width:36pt;height:36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" adj="10800" fillcolor="#0a2e82" strokecolor="#0a2e82" strokeweight="1pt">
                <v:textbox>
                  <w:txbxContent>
                    <w:p w14:paraId="6F49DA57" w14:textId="77777777" w:rsidR="00487EBC" w:rsidRPr="00E0557D" w:rsidRDefault="00487EBC" w:rsidP="003F29D1">
                      <w:pPr>
                        <w:spacing w:after="0" w:line="240" w:lineRule="auto"/>
                        <w:jc w:val="center"/>
                        <w:rPr>
                          <w:b/>
                          <w:bCs/>
                          <w:color w:val="FFFFFF" w:themeColor="background1"/>
                          <w:sz w:val="16"/>
                          <w:szCs w:val="16"/>
                        </w:rPr>
                      </w:pPr>
                      <w:r>
                        <w:rPr>
                          <w:b/>
                          <w:bCs/>
                          <w:color w:val="FFFFFF" w:themeColor="background1"/>
                          <w:sz w:val="16"/>
                          <w:szCs w:val="16"/>
                        </w:rPr>
                        <w:t>Yes</w:t>
                      </w:r>
                    </w:p>
                  </w:txbxContent>
                </v:textbox>
              </v:shape>
            </w:pict>
          </mc:Fallback>
        </mc:AlternateContent>
      </w:r>
    </w:p>
    <w:p w14:paraId="62C23B61" w14:textId="33EDEA98" w:rsidR="00391FAA" w:rsidRDefault="00391FAA" w:rsidP="007207AD"/>
    <w:p w14:paraId="7BC3C3EA" w14:textId="780CAD9C" w:rsidR="00391FAA" w:rsidRDefault="00D90916" w:rsidP="007207AD">
      <w:r>
        <w:rPr>
          <w:noProof/>
        </w:rPr>
        <mc:AlternateContent>
          <mc:Choice Requires="wps">
            <w:drawing>
              <wp:anchor distT="0" distB="0" distL="114300" distR="114300" simplePos="0" relativeHeight="251732992" behindDoc="0" locked="0" layoutInCell="1" allowOverlap="1" wp14:anchorId="48285D9C" wp14:editId="0F3B4FBF">
                <wp:simplePos x="0" y="0"/>
                <wp:positionH relativeFrom="column">
                  <wp:posOffset>1876298</wp:posOffset>
                </wp:positionH>
                <wp:positionV relativeFrom="paragraph">
                  <wp:posOffset>272796</wp:posOffset>
                </wp:positionV>
                <wp:extent cx="914400" cy="685800"/>
                <wp:effectExtent l="0" t="0" r="19050" b="19050"/>
                <wp:wrapNone/>
                <wp:docPr id="74" name="Flowchart: Process 3"/>
                <wp:cNvGraphicFramePr/>
                <a:graphic xmlns:a="http://schemas.openxmlformats.org/drawingml/2006/main">
                  <a:graphicData uri="http://schemas.microsoft.com/office/word/2010/wordprocessingShape">
                    <wps:wsp>
                      <wps:cNvSpPr/>
                      <wps:spPr>
                        <a:xfrm>
                          <a:off x="0" y="0"/>
                          <a:ext cx="914400" cy="6858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B214BE" w14:textId="78F9D171" w:rsidR="00487EBC" w:rsidRPr="007207AD" w:rsidRDefault="00487EBC" w:rsidP="00AF29A4">
                            <w:pPr>
                              <w:jc w:val="center"/>
                            </w:pPr>
                            <w:r>
                              <w:t>Document COVID-19 Information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8285D9C" id="_x0000_s1050" type="#_x0000_t109" style="position:absolute;margin-left:147.75pt;margin-top:21.5pt;width:1in;height: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" filled="f" strokecolor="#1f4d78 [1604]" strokeweight="1pt">
                <v:textbox>
                  <w:txbxContent>
                    <w:p w14:paraId="78B214BE" w14:textId="78F9D171" w:rsidR="00487EBC" w:rsidRPr="007207AD" w:rsidRDefault="00487EBC" w:rsidP="00AF29A4">
                      <w:pPr>
                        <w:jc w:val="center"/>
                      </w:pPr>
                      <w:r>
                        <w:t>Document COVID-19 Information</w:t>
                      </w:r>
                    </w:p>
                  </w:txbxContent>
                </v:textbox>
              </v:shape>
            </w:pict>
          </mc:Fallback>
        </mc:AlternateContent>
      </w:r>
    </w:p>
    <w:p w14:paraId="4DF8BA28" w14:textId="6178F2EF" w:rsidR="00391FAA" w:rsidRDefault="00391FAA" w:rsidP="007207AD"/>
    <w:p w14:paraId="027BEBAC" w14:textId="091A2391" w:rsidR="00ED322D" w:rsidRPr="005303BF" w:rsidRDefault="00ED322D" w:rsidP="007207AD">
      <w:pPr>
        <w:rPr>
          <w:b/>
        </w:rPr>
      </w:pPr>
    </w:p>
    <w:p w14:paraId="1DF6012D" w14:textId="31389710" w:rsidR="003A24B3" w:rsidRPr="003A24B3" w:rsidRDefault="00B2300D" w:rsidP="003A24B3">
      <w:r>
        <w:rPr>
          <w:noProof/>
        </w:rPr>
        <mc:AlternateContent>
          <mc:Choice Requires="wps">
            <w:drawing>
              <wp:anchor distT="0" distB="0" distL="114300" distR="114300" simplePos="0" relativeHeight="251677696" behindDoc="0" locked="0" layoutInCell="1" allowOverlap="1" wp14:anchorId="67BC278E" wp14:editId="24F49E30">
                <wp:simplePos x="0" y="0"/>
                <wp:positionH relativeFrom="column">
                  <wp:posOffset>-109855</wp:posOffset>
                </wp:positionH>
                <wp:positionV relativeFrom="paragraph">
                  <wp:posOffset>249646</wp:posOffset>
                </wp:positionV>
                <wp:extent cx="7314565" cy="45720"/>
                <wp:effectExtent l="0" t="0" r="635" b="0"/>
                <wp:wrapNone/>
                <wp:docPr id="16" name="Rectangle 16"/>
                <wp:cNvGraphicFramePr/>
                <a:graphic xmlns:a="http://schemas.openxmlformats.org/drawingml/2006/main">
                  <a:graphicData uri="http://schemas.microsoft.com/office/word/2010/wordprocessingShape">
                    <wps:wsp>
                      <wps:cNvSpPr/>
                      <wps:spPr>
                        <a:xfrm>
                          <a:off x="0" y="0"/>
                          <a:ext cx="7314565" cy="4572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5AFE8F" id="Rectangle 16" o:spid="_x0000_s1026" style="position:absolute;margin-left:-8.65pt;margin-top:19.65pt;width:575.95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" fillcolor="#92d050" stroked="f" strokeweight="1pt"/>
            </w:pict>
          </mc:Fallback>
        </mc:AlternateContent>
      </w:r>
      <w:bookmarkStart w:id="1" w:name="_Running_Backlog"/>
      <w:bookmarkEnd w:id="1"/>
    </w:p>
    <w:p w14:paraId="7B68F61C" w14:textId="4C4E690C" w:rsidR="0056563D" w:rsidRPr="009F4B3F" w:rsidRDefault="0056563D" w:rsidP="003A24B3">
      <w:pPr>
        <w:pStyle w:val="Heading2"/>
        <w:spacing w:before="0" w:line="240" w:lineRule="auto"/>
        <w:ind w:left="360" w:right="270"/>
        <w:rPr>
          <w:rFonts w:ascii="Candara" w:hAnsi="Candara"/>
          <w:b/>
          <w:bCs/>
          <w:color w:val="000099"/>
          <w:sz w:val="28"/>
          <w:szCs w:val="28"/>
        </w:rPr>
      </w:pPr>
      <w:r w:rsidRPr="009F4B3F">
        <w:rPr>
          <w:rFonts w:ascii="Candara" w:hAnsi="Candara"/>
          <w:b/>
          <w:bCs/>
          <w:color w:val="000099"/>
          <w:sz w:val="28"/>
          <w:szCs w:val="28"/>
        </w:rPr>
        <w:t>Backlog</w:t>
      </w:r>
      <w:r w:rsidR="008907AC" w:rsidRPr="009F4B3F">
        <w:rPr>
          <w:rFonts w:ascii="Candara" w:hAnsi="Candara"/>
          <w:b/>
          <w:bCs/>
          <w:color w:val="000099"/>
          <w:sz w:val="28"/>
          <w:szCs w:val="28"/>
        </w:rPr>
        <w:t xml:space="preserve"> Report</w:t>
      </w:r>
    </w:p>
    <w:p w14:paraId="0AD46ACD" w14:textId="77777777" w:rsidR="00147D8A" w:rsidRPr="009F4B3F" w:rsidRDefault="0056563D" w:rsidP="003A24B3">
      <w:pPr>
        <w:pStyle w:val="ListParagraph"/>
        <w:numPr>
          <w:ilvl w:val="0"/>
          <w:numId w:val="34"/>
        </w:numPr>
        <w:spacing w:after="0" w:line="240" w:lineRule="auto"/>
        <w:ind w:left="1080" w:right="270"/>
        <w:rPr>
          <w:rFonts w:ascii="Candara" w:hAnsi="Candara"/>
          <w:sz w:val="24"/>
          <w:szCs w:val="24"/>
        </w:rPr>
      </w:pPr>
      <w:r w:rsidRPr="009F4B3F">
        <w:rPr>
          <w:rFonts w:ascii="Candara" w:hAnsi="Candara"/>
          <w:sz w:val="24"/>
          <w:szCs w:val="24"/>
        </w:rPr>
        <w:t>Run reports for all open cases (or the date of no access to facilities) through the present.</w:t>
      </w:r>
      <w:r w:rsidR="009D12F3" w:rsidRPr="009F4B3F">
        <w:rPr>
          <w:rFonts w:ascii="Candara" w:hAnsi="Candara"/>
          <w:sz w:val="24"/>
          <w:szCs w:val="24"/>
        </w:rPr>
        <w:t xml:space="preserve">  </w:t>
      </w:r>
    </w:p>
    <w:p w14:paraId="00126888" w14:textId="23ABA48D" w:rsidR="0056563D" w:rsidRPr="009F4B3F" w:rsidRDefault="008907AC" w:rsidP="003A24B3">
      <w:pPr>
        <w:pStyle w:val="ListParagraph"/>
        <w:numPr>
          <w:ilvl w:val="0"/>
          <w:numId w:val="34"/>
        </w:numPr>
        <w:spacing w:after="0" w:line="240" w:lineRule="auto"/>
        <w:ind w:left="1080" w:right="270"/>
        <w:rPr>
          <w:rFonts w:ascii="Candara" w:hAnsi="Candara"/>
          <w:sz w:val="24"/>
          <w:szCs w:val="24"/>
        </w:rPr>
      </w:pPr>
      <w:r w:rsidRPr="009F4B3F">
        <w:rPr>
          <w:rFonts w:ascii="Candara" w:hAnsi="Candara"/>
          <w:sz w:val="24"/>
          <w:szCs w:val="24"/>
        </w:rPr>
        <w:t>Representative and supervisor review open cases</w:t>
      </w:r>
      <w:r w:rsidR="00CC1650" w:rsidRPr="009F4B3F">
        <w:rPr>
          <w:rFonts w:ascii="Candara" w:hAnsi="Candara"/>
          <w:sz w:val="24"/>
          <w:szCs w:val="24"/>
        </w:rPr>
        <w:t>.</w:t>
      </w:r>
    </w:p>
    <w:p w14:paraId="556A347C" w14:textId="30F5E5C7" w:rsidR="0056563D" w:rsidRPr="009F4B3F" w:rsidRDefault="008907AC" w:rsidP="003A24B3">
      <w:pPr>
        <w:pStyle w:val="ListParagraph"/>
        <w:numPr>
          <w:ilvl w:val="0"/>
          <w:numId w:val="17"/>
        </w:numPr>
        <w:spacing w:after="0" w:line="240" w:lineRule="auto"/>
        <w:ind w:left="1080" w:right="270"/>
        <w:rPr>
          <w:rFonts w:ascii="Candara" w:hAnsi="Candara"/>
          <w:sz w:val="24"/>
          <w:szCs w:val="24"/>
        </w:rPr>
      </w:pPr>
      <w:r w:rsidRPr="009F4B3F">
        <w:rPr>
          <w:rFonts w:ascii="Candara" w:hAnsi="Candara"/>
          <w:sz w:val="24"/>
          <w:szCs w:val="24"/>
        </w:rPr>
        <w:t>Determine if any cases may be closed because the complaint was withdrawn</w:t>
      </w:r>
      <w:r w:rsidR="009D12F3" w:rsidRPr="009F4B3F">
        <w:rPr>
          <w:rFonts w:ascii="Candara" w:hAnsi="Candara"/>
          <w:sz w:val="24"/>
          <w:szCs w:val="24"/>
        </w:rPr>
        <w:t>/no action needed</w:t>
      </w:r>
      <w:r w:rsidRPr="009F4B3F">
        <w:rPr>
          <w:rFonts w:ascii="Candara" w:hAnsi="Candara"/>
          <w:sz w:val="24"/>
          <w:szCs w:val="24"/>
        </w:rPr>
        <w:t xml:space="preserve">, resident died, or the resident and/or complainant were satisfied with the resolution. </w:t>
      </w:r>
    </w:p>
    <w:p w14:paraId="164E8B58" w14:textId="78BB3F28" w:rsidR="00B70E69" w:rsidRPr="009F4B3F" w:rsidRDefault="00B70E69" w:rsidP="003A24B3">
      <w:pPr>
        <w:pStyle w:val="ListParagraph"/>
        <w:numPr>
          <w:ilvl w:val="0"/>
          <w:numId w:val="17"/>
        </w:numPr>
        <w:spacing w:after="0" w:line="240" w:lineRule="auto"/>
        <w:ind w:left="1080" w:right="270"/>
        <w:rPr>
          <w:rFonts w:ascii="Candara" w:hAnsi="Candara"/>
          <w:sz w:val="24"/>
          <w:szCs w:val="24"/>
        </w:rPr>
      </w:pPr>
      <w:r w:rsidRPr="009F4B3F">
        <w:rPr>
          <w:rFonts w:ascii="Candara" w:hAnsi="Candara"/>
          <w:sz w:val="24"/>
          <w:szCs w:val="24"/>
        </w:rPr>
        <w:t>Document any COVID-19 related information pertinent to the case</w:t>
      </w:r>
      <w:r w:rsidR="00B300B0" w:rsidRPr="009F4B3F">
        <w:rPr>
          <w:rFonts w:ascii="Candara" w:hAnsi="Candara"/>
          <w:sz w:val="24"/>
          <w:szCs w:val="24"/>
        </w:rPr>
        <w:t xml:space="preserve"> (</w:t>
      </w:r>
      <w:r w:rsidR="0079542D" w:rsidRPr="009F4B3F">
        <w:rPr>
          <w:rFonts w:ascii="Candara" w:hAnsi="Candara"/>
          <w:sz w:val="24"/>
          <w:szCs w:val="24"/>
        </w:rPr>
        <w:t>per</w:t>
      </w:r>
      <w:r w:rsidR="00B300B0" w:rsidRPr="009F4B3F">
        <w:rPr>
          <w:rFonts w:ascii="Candara" w:hAnsi="Candara"/>
          <w:sz w:val="24"/>
          <w:szCs w:val="24"/>
        </w:rPr>
        <w:t xml:space="preserve"> </w:t>
      </w:r>
      <w:hyperlink w:anchor="programmanagement" w:history="1">
        <w:r w:rsidR="00147D8A" w:rsidRPr="009F4B3F">
          <w:rPr>
            <w:rStyle w:val="Hyperlink"/>
            <w:rFonts w:ascii="Candara" w:hAnsi="Candara"/>
            <w:sz w:val="24"/>
            <w:szCs w:val="24"/>
          </w:rPr>
          <w:t>Program Management Considerations</w:t>
        </w:r>
      </w:hyperlink>
      <w:r w:rsidR="0079542D" w:rsidRPr="009F4B3F">
        <w:rPr>
          <w:rFonts w:ascii="Candara" w:hAnsi="Candara"/>
          <w:sz w:val="24"/>
          <w:szCs w:val="24"/>
        </w:rPr>
        <w:t xml:space="preserve"> above</w:t>
      </w:r>
      <w:r w:rsidR="00147D8A" w:rsidRPr="009F4B3F">
        <w:rPr>
          <w:rFonts w:ascii="Candara" w:hAnsi="Candara"/>
          <w:sz w:val="24"/>
          <w:szCs w:val="24"/>
        </w:rPr>
        <w:t>).</w:t>
      </w:r>
      <w:r w:rsidRPr="009F4B3F">
        <w:rPr>
          <w:rFonts w:ascii="Candara" w:hAnsi="Candara"/>
          <w:sz w:val="24"/>
          <w:szCs w:val="24"/>
        </w:rPr>
        <w:t xml:space="preserve"> </w:t>
      </w:r>
    </w:p>
    <w:p w14:paraId="10B8E4DB" w14:textId="77777777" w:rsidR="001C0FB1" w:rsidRPr="009F4B3F" w:rsidRDefault="001C0FB1" w:rsidP="003A24B3">
      <w:pPr>
        <w:pStyle w:val="ListParagraph"/>
        <w:spacing w:after="0" w:line="240" w:lineRule="auto"/>
        <w:ind w:left="360" w:right="270"/>
        <w:rPr>
          <w:rFonts w:ascii="Candara" w:hAnsi="Candara"/>
          <w:sz w:val="12"/>
          <w:szCs w:val="12"/>
        </w:rPr>
      </w:pPr>
    </w:p>
    <w:p w14:paraId="741F6F6E" w14:textId="02AB14AF" w:rsidR="0056563D" w:rsidRPr="009F4B3F" w:rsidRDefault="00BF788E" w:rsidP="003A24B3">
      <w:pPr>
        <w:pStyle w:val="Heading2"/>
        <w:spacing w:before="0" w:line="240" w:lineRule="auto"/>
        <w:ind w:left="360" w:right="270"/>
        <w:rPr>
          <w:rFonts w:ascii="Candara" w:hAnsi="Candara"/>
          <w:b/>
          <w:bCs/>
          <w:color w:val="000099"/>
          <w:sz w:val="28"/>
          <w:szCs w:val="28"/>
        </w:rPr>
      </w:pPr>
      <w:bookmarkStart w:id="2" w:name="_Contact_with_Complainant"/>
      <w:bookmarkEnd w:id="2"/>
      <w:r w:rsidRPr="009F4B3F">
        <w:rPr>
          <w:rFonts w:ascii="Candara" w:hAnsi="Candara"/>
          <w:b/>
          <w:bCs/>
          <w:color w:val="000099"/>
          <w:sz w:val="28"/>
          <w:szCs w:val="28"/>
        </w:rPr>
        <w:t xml:space="preserve">Remaining </w:t>
      </w:r>
      <w:r w:rsidR="008907AC" w:rsidRPr="009F4B3F">
        <w:rPr>
          <w:rFonts w:ascii="Candara" w:hAnsi="Candara"/>
          <w:b/>
          <w:bCs/>
          <w:color w:val="000099"/>
          <w:sz w:val="28"/>
          <w:szCs w:val="28"/>
        </w:rPr>
        <w:t xml:space="preserve">Open Cases </w:t>
      </w:r>
    </w:p>
    <w:p w14:paraId="44BF0EE7" w14:textId="35E2D337" w:rsidR="008907AC" w:rsidRPr="009F4B3F" w:rsidRDefault="008907AC" w:rsidP="003A24B3">
      <w:pPr>
        <w:pStyle w:val="ListParagraph"/>
        <w:numPr>
          <w:ilvl w:val="0"/>
          <w:numId w:val="20"/>
        </w:numPr>
        <w:ind w:left="1080" w:right="270"/>
        <w:rPr>
          <w:rFonts w:ascii="Candara" w:hAnsi="Candara"/>
          <w:sz w:val="24"/>
          <w:szCs w:val="24"/>
        </w:rPr>
      </w:pPr>
      <w:r w:rsidRPr="009F4B3F">
        <w:rPr>
          <w:rFonts w:ascii="Candara" w:hAnsi="Candara"/>
          <w:sz w:val="24"/>
          <w:szCs w:val="24"/>
        </w:rPr>
        <w:t xml:space="preserve">Attempt to contact the complainant </w:t>
      </w:r>
      <w:r w:rsidR="009D12F3" w:rsidRPr="009F4B3F">
        <w:rPr>
          <w:rFonts w:ascii="Candara" w:hAnsi="Candara"/>
          <w:sz w:val="24"/>
          <w:szCs w:val="24"/>
        </w:rPr>
        <w:t xml:space="preserve">and the resident if the resident is not the complainant </w:t>
      </w:r>
      <w:r w:rsidRPr="009F4B3F">
        <w:rPr>
          <w:rFonts w:ascii="Candara" w:hAnsi="Candara"/>
          <w:sz w:val="24"/>
          <w:szCs w:val="24"/>
        </w:rPr>
        <w:t xml:space="preserve">by phone, email, virtual meeting, or </w:t>
      </w:r>
      <w:r w:rsidR="001C0FB1" w:rsidRPr="009F4B3F">
        <w:rPr>
          <w:rFonts w:ascii="Candara" w:hAnsi="Candara"/>
          <w:sz w:val="24"/>
          <w:szCs w:val="24"/>
        </w:rPr>
        <w:t>mail.</w:t>
      </w:r>
    </w:p>
    <w:p w14:paraId="0BED03C8" w14:textId="08BCAE4A" w:rsidR="0056563D" w:rsidRPr="009F4B3F" w:rsidRDefault="0056563D" w:rsidP="003A24B3">
      <w:pPr>
        <w:pStyle w:val="ListParagraph"/>
        <w:numPr>
          <w:ilvl w:val="0"/>
          <w:numId w:val="20"/>
        </w:numPr>
        <w:ind w:left="1080" w:right="270"/>
        <w:rPr>
          <w:rFonts w:ascii="Candara" w:hAnsi="Candara"/>
          <w:sz w:val="24"/>
          <w:szCs w:val="24"/>
        </w:rPr>
      </w:pPr>
      <w:r w:rsidRPr="009F4B3F">
        <w:rPr>
          <w:rFonts w:ascii="Candara" w:hAnsi="Candara"/>
          <w:sz w:val="24"/>
          <w:szCs w:val="24"/>
        </w:rPr>
        <w:t>Update the case with information provided by the complainant</w:t>
      </w:r>
      <w:r w:rsidR="009D12F3" w:rsidRPr="009F4B3F">
        <w:rPr>
          <w:rFonts w:ascii="Candara" w:hAnsi="Candara"/>
          <w:sz w:val="24"/>
          <w:szCs w:val="24"/>
        </w:rPr>
        <w:t xml:space="preserve"> and resident</w:t>
      </w:r>
      <w:r w:rsidR="008F1AF3" w:rsidRPr="009F4B3F">
        <w:rPr>
          <w:rFonts w:ascii="Candara" w:hAnsi="Candara"/>
          <w:sz w:val="24"/>
          <w:szCs w:val="24"/>
        </w:rPr>
        <w:t xml:space="preserve"> (</w:t>
      </w:r>
      <w:r w:rsidR="009D12F3" w:rsidRPr="009F4B3F">
        <w:rPr>
          <w:rFonts w:ascii="Candara" w:hAnsi="Candara"/>
          <w:sz w:val="24"/>
          <w:szCs w:val="24"/>
        </w:rPr>
        <w:t>if resident is not the complainant and resident is able to communicate</w:t>
      </w:r>
      <w:r w:rsidR="008F1AF3" w:rsidRPr="009F4B3F">
        <w:rPr>
          <w:rFonts w:ascii="Candara" w:hAnsi="Candara"/>
          <w:sz w:val="24"/>
          <w:szCs w:val="24"/>
        </w:rPr>
        <w:t>)</w:t>
      </w:r>
      <w:r w:rsidR="009D12F3" w:rsidRPr="009F4B3F">
        <w:rPr>
          <w:rFonts w:ascii="Candara" w:hAnsi="Candara"/>
          <w:sz w:val="24"/>
          <w:szCs w:val="24"/>
        </w:rPr>
        <w:t>.</w:t>
      </w:r>
    </w:p>
    <w:p w14:paraId="5A77480D" w14:textId="281EA07E" w:rsidR="008907AC" w:rsidRPr="009F4B3F" w:rsidRDefault="008907AC" w:rsidP="003A24B3">
      <w:pPr>
        <w:pStyle w:val="ListParagraph"/>
        <w:numPr>
          <w:ilvl w:val="0"/>
          <w:numId w:val="20"/>
        </w:numPr>
        <w:ind w:left="1080" w:right="270"/>
        <w:rPr>
          <w:rFonts w:ascii="Candara" w:hAnsi="Candara"/>
          <w:sz w:val="24"/>
          <w:szCs w:val="24"/>
        </w:rPr>
      </w:pPr>
      <w:r w:rsidRPr="009F4B3F">
        <w:rPr>
          <w:rFonts w:ascii="Candara" w:hAnsi="Candara"/>
          <w:sz w:val="24"/>
          <w:szCs w:val="24"/>
        </w:rPr>
        <w:t>Update the case with latest information provided by the referral agency</w:t>
      </w:r>
      <w:r w:rsidR="008F1AF3" w:rsidRPr="009F4B3F">
        <w:rPr>
          <w:rFonts w:ascii="Candara" w:hAnsi="Candara"/>
          <w:sz w:val="24"/>
          <w:szCs w:val="24"/>
        </w:rPr>
        <w:t xml:space="preserve"> (</w:t>
      </w:r>
      <w:r w:rsidRPr="009F4B3F">
        <w:rPr>
          <w:rFonts w:ascii="Candara" w:hAnsi="Candara"/>
          <w:sz w:val="24"/>
          <w:szCs w:val="24"/>
        </w:rPr>
        <w:t>if the complaint was referred</w:t>
      </w:r>
      <w:r w:rsidR="008F1AF3" w:rsidRPr="009F4B3F">
        <w:rPr>
          <w:rFonts w:ascii="Candara" w:hAnsi="Candara"/>
          <w:sz w:val="24"/>
          <w:szCs w:val="24"/>
        </w:rPr>
        <w:t xml:space="preserve"> and after receiving informed consent for the referral and/or following program policies)</w:t>
      </w:r>
      <w:r w:rsidRPr="009F4B3F">
        <w:rPr>
          <w:rFonts w:ascii="Candara" w:hAnsi="Candara"/>
          <w:sz w:val="24"/>
          <w:szCs w:val="24"/>
        </w:rPr>
        <w:t>.</w:t>
      </w:r>
    </w:p>
    <w:p w14:paraId="4D13A584" w14:textId="4A4D76FC" w:rsidR="008907AC" w:rsidRPr="009F4B3F" w:rsidRDefault="008F1AF3" w:rsidP="003A24B3">
      <w:pPr>
        <w:pStyle w:val="ListParagraph"/>
        <w:numPr>
          <w:ilvl w:val="0"/>
          <w:numId w:val="20"/>
        </w:numPr>
        <w:ind w:left="1080" w:right="270"/>
        <w:rPr>
          <w:rFonts w:ascii="Candara" w:hAnsi="Candara"/>
          <w:sz w:val="24"/>
          <w:szCs w:val="24"/>
        </w:rPr>
      </w:pPr>
      <w:r w:rsidRPr="009F4B3F">
        <w:rPr>
          <w:rFonts w:ascii="Candara" w:hAnsi="Candara"/>
          <w:sz w:val="24"/>
          <w:szCs w:val="24"/>
        </w:rPr>
        <w:t xml:space="preserve">Based on </w:t>
      </w:r>
      <w:r w:rsidR="008907AC" w:rsidRPr="009F4B3F">
        <w:rPr>
          <w:rFonts w:ascii="Candara" w:hAnsi="Candara"/>
          <w:sz w:val="24"/>
          <w:szCs w:val="24"/>
        </w:rPr>
        <w:t xml:space="preserve">guidance </w:t>
      </w:r>
      <w:r w:rsidRPr="009F4B3F">
        <w:rPr>
          <w:rFonts w:ascii="Candara" w:hAnsi="Candara"/>
          <w:sz w:val="24"/>
          <w:szCs w:val="24"/>
        </w:rPr>
        <w:t xml:space="preserve">from </w:t>
      </w:r>
      <w:r w:rsidR="008907AC" w:rsidRPr="009F4B3F">
        <w:rPr>
          <w:rFonts w:ascii="Candara" w:hAnsi="Candara"/>
          <w:sz w:val="24"/>
          <w:szCs w:val="24"/>
        </w:rPr>
        <w:t>the Office of the State Long-Term Care Ombudsman</w:t>
      </w:r>
      <w:r w:rsidRPr="009F4B3F">
        <w:rPr>
          <w:rFonts w:ascii="Candara" w:hAnsi="Candara"/>
          <w:sz w:val="24"/>
          <w:szCs w:val="24"/>
        </w:rPr>
        <w:t xml:space="preserve"> determine if an in-person visit is necessary for complaint investigation</w:t>
      </w:r>
      <w:r w:rsidR="008907AC" w:rsidRPr="009F4B3F">
        <w:rPr>
          <w:rFonts w:ascii="Candara" w:hAnsi="Candara"/>
          <w:sz w:val="24"/>
          <w:szCs w:val="24"/>
        </w:rPr>
        <w:t xml:space="preserve">. </w:t>
      </w:r>
    </w:p>
    <w:p w14:paraId="4D9A8452" w14:textId="0197DD83" w:rsidR="00ED322D" w:rsidRDefault="00B70E69" w:rsidP="003A24B3">
      <w:pPr>
        <w:pStyle w:val="ListParagraph"/>
        <w:numPr>
          <w:ilvl w:val="0"/>
          <w:numId w:val="20"/>
        </w:numPr>
        <w:ind w:left="1080" w:right="270"/>
        <w:rPr>
          <w:rFonts w:ascii="Candara" w:hAnsi="Candara"/>
          <w:sz w:val="24"/>
          <w:szCs w:val="24"/>
        </w:rPr>
      </w:pPr>
      <w:r w:rsidRPr="009F4B3F">
        <w:rPr>
          <w:rFonts w:ascii="Candara" w:hAnsi="Candara"/>
          <w:sz w:val="24"/>
          <w:szCs w:val="24"/>
        </w:rPr>
        <w:t>Document any COVID-19 related information pertinent to the case</w:t>
      </w:r>
      <w:r w:rsidR="00147D8A" w:rsidRPr="009F4B3F">
        <w:rPr>
          <w:rFonts w:ascii="Candara" w:hAnsi="Candara"/>
          <w:sz w:val="24"/>
          <w:szCs w:val="24"/>
        </w:rPr>
        <w:t xml:space="preserve"> (</w:t>
      </w:r>
      <w:r w:rsidR="0079542D" w:rsidRPr="009F4B3F">
        <w:rPr>
          <w:rFonts w:ascii="Candara" w:hAnsi="Candara"/>
          <w:sz w:val="24"/>
          <w:szCs w:val="24"/>
        </w:rPr>
        <w:t xml:space="preserve">per </w:t>
      </w:r>
      <w:hyperlink w:anchor="programmanagement" w:history="1">
        <w:r w:rsidR="00147D8A" w:rsidRPr="009F4B3F">
          <w:rPr>
            <w:rStyle w:val="Hyperlink"/>
            <w:rFonts w:ascii="Candara" w:hAnsi="Candara"/>
            <w:sz w:val="24"/>
            <w:szCs w:val="24"/>
          </w:rPr>
          <w:t>Program Management Considerations</w:t>
        </w:r>
      </w:hyperlink>
      <w:r w:rsidR="0079542D" w:rsidRPr="009F4B3F">
        <w:rPr>
          <w:rFonts w:ascii="Candara" w:hAnsi="Candara"/>
          <w:sz w:val="24"/>
          <w:szCs w:val="24"/>
        </w:rPr>
        <w:t xml:space="preserve"> above</w:t>
      </w:r>
      <w:r w:rsidR="00147D8A" w:rsidRPr="009F4B3F">
        <w:rPr>
          <w:rFonts w:ascii="Candara" w:hAnsi="Candara"/>
          <w:sz w:val="24"/>
          <w:szCs w:val="24"/>
        </w:rPr>
        <w:t xml:space="preserve">). </w:t>
      </w:r>
    </w:p>
    <w:p w14:paraId="3A19ACFA" w14:textId="659ECC42" w:rsidR="003A24B3" w:rsidRDefault="003A24B3" w:rsidP="003A24B3">
      <w:pPr>
        <w:rPr>
          <w:rFonts w:ascii="Candara" w:hAnsi="Candara"/>
          <w:sz w:val="24"/>
          <w:szCs w:val="24"/>
        </w:rPr>
      </w:pPr>
    </w:p>
    <w:p w14:paraId="180EDE77" w14:textId="0D793095" w:rsidR="003A24B3" w:rsidRDefault="003A24B3" w:rsidP="003A24B3">
      <w:pPr>
        <w:rPr>
          <w:rFonts w:ascii="Candara" w:hAnsi="Candara"/>
          <w:sz w:val="24"/>
          <w:szCs w:val="24"/>
        </w:rPr>
      </w:pPr>
    </w:p>
    <w:p w14:paraId="7D498430" w14:textId="08613142" w:rsidR="003A24B3" w:rsidRDefault="003A24B3" w:rsidP="003A24B3">
      <w:pPr>
        <w:rPr>
          <w:rFonts w:ascii="Candara" w:hAnsi="Candara"/>
          <w:sz w:val="24"/>
          <w:szCs w:val="24"/>
        </w:rPr>
      </w:pPr>
    </w:p>
    <w:p w14:paraId="13AB625B" w14:textId="30E90B6F" w:rsidR="003A24B3" w:rsidRDefault="003A24B3" w:rsidP="003A24B3">
      <w:pPr>
        <w:rPr>
          <w:rFonts w:ascii="Candara" w:hAnsi="Candara"/>
          <w:sz w:val="24"/>
          <w:szCs w:val="24"/>
        </w:rPr>
      </w:pPr>
    </w:p>
    <w:p w14:paraId="77687B03" w14:textId="7E440C2F" w:rsidR="003A24B3" w:rsidRDefault="003A24B3" w:rsidP="003A24B3">
      <w:pPr>
        <w:rPr>
          <w:rFonts w:ascii="Candara" w:hAnsi="Candara"/>
          <w:sz w:val="24"/>
          <w:szCs w:val="24"/>
        </w:rPr>
      </w:pPr>
    </w:p>
    <w:p w14:paraId="13946F12" w14:textId="4075D317" w:rsidR="003A24B3" w:rsidRDefault="003A24B3" w:rsidP="003A24B3">
      <w:pPr>
        <w:rPr>
          <w:rFonts w:ascii="Candara" w:hAnsi="Candara"/>
          <w:sz w:val="24"/>
          <w:szCs w:val="24"/>
        </w:rPr>
      </w:pPr>
    </w:p>
    <w:p w14:paraId="032FF320" w14:textId="618EB6F7" w:rsidR="003A24B3" w:rsidRDefault="003A24B3" w:rsidP="003A24B3">
      <w:pPr>
        <w:rPr>
          <w:rFonts w:ascii="Candara" w:hAnsi="Candara"/>
          <w:sz w:val="24"/>
          <w:szCs w:val="24"/>
        </w:rPr>
      </w:pPr>
    </w:p>
    <w:p w14:paraId="3B0DFF3E" w14:textId="2305D261" w:rsidR="003A24B3" w:rsidRDefault="003A24B3" w:rsidP="003A24B3">
      <w:pPr>
        <w:rPr>
          <w:rFonts w:ascii="Candara" w:hAnsi="Candara"/>
          <w:sz w:val="24"/>
          <w:szCs w:val="24"/>
        </w:rPr>
      </w:pPr>
    </w:p>
    <w:p w14:paraId="31649973" w14:textId="7B5F8BD1" w:rsidR="003A24B3" w:rsidRDefault="003A24B3" w:rsidP="003A24B3">
      <w:pPr>
        <w:rPr>
          <w:rFonts w:ascii="Candara" w:hAnsi="Candara"/>
          <w:sz w:val="24"/>
          <w:szCs w:val="24"/>
        </w:rPr>
      </w:pPr>
    </w:p>
    <w:p w14:paraId="1B83D63A" w14:textId="2BBE27F1" w:rsidR="003A24B3" w:rsidRDefault="003A24B3" w:rsidP="003A24B3">
      <w:pPr>
        <w:rPr>
          <w:rFonts w:ascii="Candara" w:hAnsi="Candara"/>
          <w:sz w:val="24"/>
          <w:szCs w:val="24"/>
        </w:rPr>
      </w:pPr>
    </w:p>
    <w:p w14:paraId="390F1D38" w14:textId="13E0D0ED" w:rsidR="003A24B3" w:rsidRDefault="003A24B3" w:rsidP="003A24B3">
      <w:pPr>
        <w:rPr>
          <w:rFonts w:ascii="Candara" w:hAnsi="Candara"/>
          <w:sz w:val="24"/>
          <w:szCs w:val="24"/>
        </w:rPr>
      </w:pPr>
    </w:p>
    <w:p w14:paraId="32BBD6EF" w14:textId="6B31698F" w:rsidR="003A24B3" w:rsidRDefault="003A24B3" w:rsidP="003A24B3">
      <w:pPr>
        <w:rPr>
          <w:rFonts w:ascii="Candara" w:hAnsi="Candara"/>
          <w:sz w:val="24"/>
          <w:szCs w:val="24"/>
        </w:rPr>
      </w:pPr>
    </w:p>
    <w:p w14:paraId="61AB91E0" w14:textId="0E083331" w:rsidR="003A24B3" w:rsidRDefault="003A24B3" w:rsidP="003A24B3">
      <w:pPr>
        <w:rPr>
          <w:rFonts w:ascii="Candara" w:hAnsi="Candara"/>
          <w:sz w:val="24"/>
          <w:szCs w:val="24"/>
        </w:rPr>
      </w:pPr>
    </w:p>
    <w:p w14:paraId="1BE675BF" w14:textId="77777777" w:rsidR="003A24B3" w:rsidRPr="003A24B3" w:rsidRDefault="003A24B3" w:rsidP="003A24B3">
      <w:pPr>
        <w:rPr>
          <w:rFonts w:ascii="Candara" w:hAnsi="Candara"/>
          <w:sz w:val="24"/>
          <w:szCs w:val="24"/>
        </w:rPr>
      </w:pPr>
    </w:p>
    <w:p w14:paraId="6CAF40AD" w14:textId="1B9E8378" w:rsidR="005432F4" w:rsidRPr="003A24B3" w:rsidRDefault="003A24B3" w:rsidP="005F7ECD">
      <w:pPr>
        <w:spacing w:after="0" w:line="240" w:lineRule="auto"/>
        <w:jc w:val="center"/>
        <w:rPr>
          <w:rFonts w:eastAsiaTheme="minorEastAsia"/>
          <w:sz w:val="16"/>
          <w:szCs w:val="16"/>
        </w:rPr>
      </w:pPr>
      <w:r>
        <w:rPr>
          <w:noProof/>
        </w:rPr>
        <mc:AlternateContent>
          <mc:Choice Requires="wps">
            <w:drawing>
              <wp:anchor distT="0" distB="0" distL="114300" distR="114300" simplePos="0" relativeHeight="251781120" behindDoc="0" locked="0" layoutInCell="1" allowOverlap="1" wp14:anchorId="22CED514" wp14:editId="5515C8C3">
                <wp:simplePos x="0" y="0"/>
                <wp:positionH relativeFrom="page">
                  <wp:posOffset>-163830</wp:posOffset>
                </wp:positionH>
                <wp:positionV relativeFrom="paragraph">
                  <wp:posOffset>1093470</wp:posOffset>
                </wp:positionV>
                <wp:extent cx="8401050" cy="419100"/>
                <wp:effectExtent l="0" t="0" r="0" b="0"/>
                <wp:wrapNone/>
                <wp:docPr id="64" name="Rectangle 64"/>
                <wp:cNvGraphicFramePr/>
                <a:graphic xmlns:a="http://schemas.openxmlformats.org/drawingml/2006/main">
                  <a:graphicData uri="http://schemas.microsoft.com/office/word/2010/wordprocessingShape">
                    <wps:wsp>
                      <wps:cNvSpPr/>
                      <wps:spPr>
                        <a:xfrm>
                          <a:off x="0" y="0"/>
                          <a:ext cx="8401050" cy="419100"/>
                        </a:xfrm>
                        <a:prstGeom prst="rect">
                          <a:avLst/>
                        </a:prstGeom>
                        <a:solidFill>
                          <a:srgbClr val="0A2E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C075D" id="Rectangle 64" o:spid="_x0000_s1026" style="position:absolute;margin-left:-12.9pt;margin-top:86.1pt;width:661.5pt;height:33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" fillcolor="#0a2e82" stroked="f" strokeweight="1pt">
                <w10:wrap anchorx="page"/>
              </v:rect>
            </w:pict>
          </mc:Fallback>
        </mc:AlternateContent>
      </w:r>
      <w:r w:rsidR="005F7ECD" w:rsidRPr="003A24B3">
        <w:rPr>
          <w:rFonts w:ascii="Calibri" w:hAnsi="Calibri" w:cs="Calibri"/>
          <w:i/>
          <w:iCs/>
          <w:color w:val="000000"/>
          <w:sz w:val="16"/>
          <w:szCs w:val="16"/>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r w:rsidRPr="003A24B3">
        <w:rPr>
          <w:noProof/>
        </w:rPr>
        <w:t xml:space="preserve"> </w:t>
      </w:r>
    </w:p>
    <w:sectPr w:rsidR="005432F4" w:rsidRPr="003A24B3" w:rsidSect="003A24B3">
      <w:footerReference w:type="default" r:id="rId16"/>
      <w:headerReference w:type="first" r:id="rId17"/>
      <w:pgSz w:w="12240" w:h="15840"/>
      <w:pgMar w:top="1170" w:right="360" w:bottom="540" w:left="450" w:header="63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7250" w14:textId="77777777" w:rsidR="007E380E" w:rsidRDefault="007E380E" w:rsidP="007207AD">
      <w:r>
        <w:separator/>
      </w:r>
    </w:p>
  </w:endnote>
  <w:endnote w:type="continuationSeparator" w:id="0">
    <w:p w14:paraId="0CA606CD" w14:textId="77777777" w:rsidR="007E380E" w:rsidRDefault="007E380E" w:rsidP="0072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42508"/>
      <w:docPartObj>
        <w:docPartGallery w:val="Page Numbers (Bottom of Page)"/>
        <w:docPartUnique/>
      </w:docPartObj>
    </w:sdtPr>
    <w:sdtEndPr>
      <w:rPr>
        <w:noProof/>
      </w:rPr>
    </w:sdtEndPr>
    <w:sdtContent>
      <w:p w14:paraId="329A18CB" w14:textId="11BECC46" w:rsidR="00487EBC" w:rsidRPr="00AE61CF" w:rsidRDefault="00487EBC" w:rsidP="00AE61CF">
        <w:pPr>
          <w:pStyle w:val="Footer"/>
          <w:jc w:val="right"/>
          <w:rPr>
            <w:noProof/>
            <w:sz w:val="16"/>
            <w:szCs w:val="16"/>
          </w:rPr>
        </w:pPr>
        <w:r w:rsidRPr="00AE61CF">
          <w:rPr>
            <w:sz w:val="16"/>
            <w:szCs w:val="16"/>
          </w:rPr>
          <w:fldChar w:fldCharType="begin"/>
        </w:r>
        <w:r w:rsidRPr="00AE61CF">
          <w:rPr>
            <w:sz w:val="16"/>
            <w:szCs w:val="16"/>
          </w:rPr>
          <w:instrText xml:space="preserve"> PAGE   \* MERGEFORMAT </w:instrText>
        </w:r>
        <w:r w:rsidRPr="00AE61CF">
          <w:rPr>
            <w:sz w:val="16"/>
            <w:szCs w:val="16"/>
          </w:rPr>
          <w:fldChar w:fldCharType="separate"/>
        </w:r>
        <w:r w:rsidR="003B1A52">
          <w:rPr>
            <w:noProof/>
            <w:sz w:val="16"/>
            <w:szCs w:val="16"/>
          </w:rPr>
          <w:t>8</w:t>
        </w:r>
        <w:r w:rsidRPr="00AE61CF">
          <w:rPr>
            <w:noProof/>
            <w:sz w:val="16"/>
            <w:szCs w:val="16"/>
          </w:rPr>
          <w:fldChar w:fldCharType="end"/>
        </w:r>
        <w:r w:rsidR="00AE61CF" w:rsidRPr="00AE61CF">
          <w:rPr>
            <w:noProof/>
            <w:sz w:val="16"/>
            <w:szCs w:val="16"/>
          </w:rPr>
          <w:t xml:space="preserve"> </w:t>
        </w:r>
        <w:r w:rsidR="00AE61CF">
          <w:rPr>
            <w:noProof/>
            <w:sz w:val="16"/>
            <w:szCs w:val="16"/>
          </w:rPr>
          <w:t>(</w:t>
        </w:r>
        <w:r w:rsidR="00224A83">
          <w:rPr>
            <w:noProof/>
            <w:sz w:val="16"/>
            <w:szCs w:val="16"/>
          </w:rPr>
          <w:t>May 2021</w:t>
        </w:r>
        <w:r w:rsidR="00AE61CF">
          <w:rPr>
            <w:noProof/>
            <w:sz w:val="16"/>
            <w:szCs w:val="16"/>
          </w:rPr>
          <w:t>)</w:t>
        </w:r>
      </w:p>
    </w:sdtContent>
  </w:sdt>
  <w:p w14:paraId="5CB602C1" w14:textId="1FC8180A" w:rsidR="00487EBC" w:rsidRDefault="00487EBC" w:rsidP="00720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BB57" w14:textId="77777777" w:rsidR="007E380E" w:rsidRDefault="007E380E" w:rsidP="007207AD">
      <w:r>
        <w:separator/>
      </w:r>
    </w:p>
  </w:footnote>
  <w:footnote w:type="continuationSeparator" w:id="0">
    <w:p w14:paraId="68756902" w14:textId="77777777" w:rsidR="007E380E" w:rsidRDefault="007E380E" w:rsidP="007207AD">
      <w:r>
        <w:continuationSeparator/>
      </w:r>
    </w:p>
  </w:footnote>
  <w:footnote w:id="1">
    <w:p w14:paraId="4F2CDE57" w14:textId="48E01B9D" w:rsidR="00487EBC" w:rsidRDefault="00487EBC">
      <w:pPr>
        <w:pStyle w:val="FootnoteText"/>
      </w:pPr>
      <w:r>
        <w:rPr>
          <w:rStyle w:val="FootnoteReference"/>
        </w:rPr>
        <w:footnoteRef/>
      </w:r>
      <w:r>
        <w:t xml:space="preserve"> </w:t>
      </w:r>
      <w:r w:rsidRPr="00BC2992">
        <w:rPr>
          <w:rFonts w:cstheme="minorHAnsi"/>
          <w:sz w:val="18"/>
          <w:szCs w:val="18"/>
        </w:rPr>
        <w:t>In this resource the term “representative” means</w:t>
      </w:r>
      <w:r w:rsidR="00D75625">
        <w:rPr>
          <w:rFonts w:cstheme="minorHAnsi"/>
          <w:sz w:val="18"/>
          <w:szCs w:val="18"/>
        </w:rPr>
        <w:t xml:space="preserve"> paid or volunteer</w:t>
      </w:r>
      <w:r w:rsidRPr="00BC2992">
        <w:rPr>
          <w:rFonts w:cstheme="minorHAnsi"/>
          <w:sz w:val="18"/>
          <w:szCs w:val="18"/>
        </w:rPr>
        <w:t xml:space="preserve"> “representative</w:t>
      </w:r>
      <w:r w:rsidR="00D75625">
        <w:rPr>
          <w:rFonts w:cstheme="minorHAnsi"/>
          <w:sz w:val="18"/>
          <w:szCs w:val="18"/>
        </w:rPr>
        <w:t>s</w:t>
      </w:r>
      <w:r w:rsidRPr="00BC2992">
        <w:rPr>
          <w:rFonts w:cstheme="minorHAnsi"/>
          <w:sz w:val="18"/>
          <w:szCs w:val="18"/>
        </w:rPr>
        <w:t xml:space="preserve"> of the Office of State Long-Term Care Ombudsman” </w:t>
      </w:r>
      <w:r>
        <w:rPr>
          <w:rFonts w:cstheme="minorHAnsi"/>
          <w:sz w:val="18"/>
          <w:szCs w:val="18"/>
        </w:rPr>
        <w:t xml:space="preserve">as defined in the </w:t>
      </w:r>
      <w:r w:rsidRPr="00BC2992">
        <w:rPr>
          <w:rFonts w:cstheme="minorHAnsi"/>
          <w:sz w:val="18"/>
          <w:szCs w:val="18"/>
        </w:rPr>
        <w:t>State Long-Term Care Ombudsman Program Final Rule, Section 1324.1 Definitions</w:t>
      </w:r>
      <w:r>
        <w:rPr>
          <w:rFonts w:cstheme="minorHAnsi"/>
          <w:sz w:val="18"/>
          <w:szCs w:val="18"/>
        </w:rPr>
        <w:t>.</w:t>
      </w:r>
    </w:p>
  </w:footnote>
  <w:footnote w:id="2">
    <w:p w14:paraId="3A9FAB84" w14:textId="4872AC29" w:rsidR="00630E0D" w:rsidRDefault="00630E0D">
      <w:pPr>
        <w:pStyle w:val="FootnoteText"/>
      </w:pPr>
      <w:r>
        <w:rPr>
          <w:rStyle w:val="FootnoteReference"/>
        </w:rPr>
        <w:footnoteRef/>
      </w:r>
      <w:r>
        <w:t xml:space="preserve"> </w:t>
      </w:r>
      <w:r w:rsidRPr="004211EF">
        <w:rPr>
          <w:sz w:val="18"/>
          <w:szCs w:val="18"/>
        </w:rPr>
        <w:t>45 CFR 1324 (</w:t>
      </w:r>
      <w:proofErr w:type="gramStart"/>
      <w:r w:rsidRPr="004211EF">
        <w:rPr>
          <w:sz w:val="18"/>
          <w:szCs w:val="18"/>
        </w:rPr>
        <w:t>e )</w:t>
      </w:r>
      <w:proofErr w:type="gramEnd"/>
      <w:r w:rsidRPr="004211EF">
        <w:rPr>
          <w:sz w:val="18"/>
          <w:szCs w:val="18"/>
        </w:rPr>
        <w:t xml:space="preserve"> (1) (v) Standards to assure prompt response to complaints by the Office and/or local Ombudsman entities which prioritize abuse, neglect, exploitation and time-sensitive complaints and which consider the severity of the risk to the resident, the imminence of the threat of harm to the resident, and the opportunity for mitigating harm to the resident through provision of Ombudsman program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B748" w14:textId="369391DD" w:rsidR="002A46A0" w:rsidRDefault="002A46A0" w:rsidP="002A46A0">
    <w:pPr>
      <w:pStyle w:val="Header"/>
      <w:ind w:left="-450"/>
    </w:pPr>
    <w:r>
      <w:rPr>
        <w:noProof/>
      </w:rPr>
      <w:drawing>
        <wp:inline distT="0" distB="0" distL="0" distR="0" wp14:anchorId="564F9816" wp14:editId="1222B1A0">
          <wp:extent cx="7761269" cy="21869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718" cy="21887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04D6D7"/>
    <w:multiLevelType w:val="hybridMultilevel"/>
    <w:tmpl w:val="4DAE6C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30EEE"/>
    <w:multiLevelType w:val="hybridMultilevel"/>
    <w:tmpl w:val="CAC4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A456F"/>
    <w:multiLevelType w:val="hybridMultilevel"/>
    <w:tmpl w:val="E186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003C1"/>
    <w:multiLevelType w:val="hybridMultilevel"/>
    <w:tmpl w:val="7C5EC896"/>
    <w:lvl w:ilvl="0" w:tplc="A38EF51C">
      <w:start w:val="1"/>
      <w:numFmt w:val="bullet"/>
      <w:lvlText w:val="•"/>
      <w:lvlJc w:val="left"/>
      <w:pPr>
        <w:tabs>
          <w:tab w:val="num" w:pos="720"/>
        </w:tabs>
        <w:ind w:left="720" w:hanging="360"/>
      </w:pPr>
      <w:rPr>
        <w:rFonts w:ascii="Arial" w:hAnsi="Arial" w:hint="default"/>
      </w:rPr>
    </w:lvl>
    <w:lvl w:ilvl="1" w:tplc="F83A791E" w:tentative="1">
      <w:start w:val="1"/>
      <w:numFmt w:val="bullet"/>
      <w:lvlText w:val="•"/>
      <w:lvlJc w:val="left"/>
      <w:pPr>
        <w:tabs>
          <w:tab w:val="num" w:pos="1440"/>
        </w:tabs>
        <w:ind w:left="1440" w:hanging="360"/>
      </w:pPr>
      <w:rPr>
        <w:rFonts w:ascii="Arial" w:hAnsi="Arial" w:hint="default"/>
      </w:rPr>
    </w:lvl>
    <w:lvl w:ilvl="2" w:tplc="F55A1BE8" w:tentative="1">
      <w:start w:val="1"/>
      <w:numFmt w:val="bullet"/>
      <w:lvlText w:val="•"/>
      <w:lvlJc w:val="left"/>
      <w:pPr>
        <w:tabs>
          <w:tab w:val="num" w:pos="2160"/>
        </w:tabs>
        <w:ind w:left="2160" w:hanging="360"/>
      </w:pPr>
      <w:rPr>
        <w:rFonts w:ascii="Arial" w:hAnsi="Arial" w:hint="default"/>
      </w:rPr>
    </w:lvl>
    <w:lvl w:ilvl="3" w:tplc="19A0841C" w:tentative="1">
      <w:start w:val="1"/>
      <w:numFmt w:val="bullet"/>
      <w:lvlText w:val="•"/>
      <w:lvlJc w:val="left"/>
      <w:pPr>
        <w:tabs>
          <w:tab w:val="num" w:pos="2880"/>
        </w:tabs>
        <w:ind w:left="2880" w:hanging="360"/>
      </w:pPr>
      <w:rPr>
        <w:rFonts w:ascii="Arial" w:hAnsi="Arial" w:hint="default"/>
      </w:rPr>
    </w:lvl>
    <w:lvl w:ilvl="4" w:tplc="A9025902" w:tentative="1">
      <w:start w:val="1"/>
      <w:numFmt w:val="bullet"/>
      <w:lvlText w:val="•"/>
      <w:lvlJc w:val="left"/>
      <w:pPr>
        <w:tabs>
          <w:tab w:val="num" w:pos="3600"/>
        </w:tabs>
        <w:ind w:left="3600" w:hanging="360"/>
      </w:pPr>
      <w:rPr>
        <w:rFonts w:ascii="Arial" w:hAnsi="Arial" w:hint="default"/>
      </w:rPr>
    </w:lvl>
    <w:lvl w:ilvl="5" w:tplc="052603A4" w:tentative="1">
      <w:start w:val="1"/>
      <w:numFmt w:val="bullet"/>
      <w:lvlText w:val="•"/>
      <w:lvlJc w:val="left"/>
      <w:pPr>
        <w:tabs>
          <w:tab w:val="num" w:pos="4320"/>
        </w:tabs>
        <w:ind w:left="4320" w:hanging="360"/>
      </w:pPr>
      <w:rPr>
        <w:rFonts w:ascii="Arial" w:hAnsi="Arial" w:hint="default"/>
      </w:rPr>
    </w:lvl>
    <w:lvl w:ilvl="6" w:tplc="01E2A0BE" w:tentative="1">
      <w:start w:val="1"/>
      <w:numFmt w:val="bullet"/>
      <w:lvlText w:val="•"/>
      <w:lvlJc w:val="left"/>
      <w:pPr>
        <w:tabs>
          <w:tab w:val="num" w:pos="5040"/>
        </w:tabs>
        <w:ind w:left="5040" w:hanging="360"/>
      </w:pPr>
      <w:rPr>
        <w:rFonts w:ascii="Arial" w:hAnsi="Arial" w:hint="default"/>
      </w:rPr>
    </w:lvl>
    <w:lvl w:ilvl="7" w:tplc="146A6B68" w:tentative="1">
      <w:start w:val="1"/>
      <w:numFmt w:val="bullet"/>
      <w:lvlText w:val="•"/>
      <w:lvlJc w:val="left"/>
      <w:pPr>
        <w:tabs>
          <w:tab w:val="num" w:pos="5760"/>
        </w:tabs>
        <w:ind w:left="5760" w:hanging="360"/>
      </w:pPr>
      <w:rPr>
        <w:rFonts w:ascii="Arial" w:hAnsi="Arial" w:hint="default"/>
      </w:rPr>
    </w:lvl>
    <w:lvl w:ilvl="8" w:tplc="154086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D4DB8"/>
    <w:multiLevelType w:val="hybridMultilevel"/>
    <w:tmpl w:val="AF3A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10E8B"/>
    <w:multiLevelType w:val="hybridMultilevel"/>
    <w:tmpl w:val="41B6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65C4"/>
    <w:multiLevelType w:val="hybridMultilevel"/>
    <w:tmpl w:val="7EC4B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613CE"/>
    <w:multiLevelType w:val="multilevel"/>
    <w:tmpl w:val="EE4A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3190B"/>
    <w:multiLevelType w:val="hybridMultilevel"/>
    <w:tmpl w:val="F17A7CF0"/>
    <w:lvl w:ilvl="0" w:tplc="3FFC2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24DA1"/>
    <w:multiLevelType w:val="hybridMultilevel"/>
    <w:tmpl w:val="BA8C4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6C2EED"/>
    <w:multiLevelType w:val="hybridMultilevel"/>
    <w:tmpl w:val="EF228ECA"/>
    <w:lvl w:ilvl="0" w:tplc="3FFC2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B43EA"/>
    <w:multiLevelType w:val="hybridMultilevel"/>
    <w:tmpl w:val="C6D692EA"/>
    <w:lvl w:ilvl="0" w:tplc="3FFC25E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73879"/>
    <w:multiLevelType w:val="hybridMultilevel"/>
    <w:tmpl w:val="6090D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D1600"/>
    <w:multiLevelType w:val="hybridMultilevel"/>
    <w:tmpl w:val="72D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C4F0D"/>
    <w:multiLevelType w:val="hybridMultilevel"/>
    <w:tmpl w:val="E7F2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54714"/>
    <w:multiLevelType w:val="hybridMultilevel"/>
    <w:tmpl w:val="31A6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1A95"/>
    <w:multiLevelType w:val="hybridMultilevel"/>
    <w:tmpl w:val="B008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136A7"/>
    <w:multiLevelType w:val="hybridMultilevel"/>
    <w:tmpl w:val="71DED2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7615A"/>
    <w:multiLevelType w:val="hybridMultilevel"/>
    <w:tmpl w:val="2F80AE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7DD3E0A"/>
    <w:multiLevelType w:val="hybridMultilevel"/>
    <w:tmpl w:val="95883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923AC"/>
    <w:multiLevelType w:val="hybridMultilevel"/>
    <w:tmpl w:val="FBBAB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E6DC5"/>
    <w:multiLevelType w:val="multilevel"/>
    <w:tmpl w:val="BB66CB48"/>
    <w:lvl w:ilvl="0">
      <w:start w:val="600"/>
      <w:numFmt w:val="decimal"/>
      <w:lvlText w:val="%1"/>
      <w:lvlJc w:val="left"/>
      <w:pPr>
        <w:ind w:left="500" w:hanging="500"/>
      </w:pPr>
      <w:rPr>
        <w:rFonts w:hint="default"/>
        <w:i/>
      </w:rPr>
    </w:lvl>
    <w:lvl w:ilvl="1">
      <w:start w:val="2"/>
      <w:numFmt w:val="decimal"/>
      <w:lvlText w:val="%1.%2"/>
      <w:lvlJc w:val="left"/>
      <w:pPr>
        <w:ind w:left="1850" w:hanging="5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2" w15:restartNumberingAfterBreak="0">
    <w:nsid w:val="53941C88"/>
    <w:multiLevelType w:val="hybridMultilevel"/>
    <w:tmpl w:val="749AB8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3C91CFF"/>
    <w:multiLevelType w:val="hybridMultilevel"/>
    <w:tmpl w:val="2F7C2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097436"/>
    <w:multiLevelType w:val="hybridMultilevel"/>
    <w:tmpl w:val="148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B0D6E"/>
    <w:multiLevelType w:val="hybridMultilevel"/>
    <w:tmpl w:val="DC20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61A2B"/>
    <w:multiLevelType w:val="hybridMultilevel"/>
    <w:tmpl w:val="44060E8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B64EA"/>
    <w:multiLevelType w:val="hybridMultilevel"/>
    <w:tmpl w:val="82AC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7AB6A34"/>
    <w:multiLevelType w:val="hybridMultilevel"/>
    <w:tmpl w:val="1AF6A06A"/>
    <w:lvl w:ilvl="0" w:tplc="F2381042">
      <w:start w:val="1"/>
      <w:numFmt w:val="lowerLetter"/>
      <w:lvlText w:val="%1)"/>
      <w:lvlJc w:val="left"/>
      <w:pPr>
        <w:ind w:left="860" w:hanging="360"/>
      </w:pPr>
      <w:rPr>
        <w:rFonts w:hint="default"/>
        <w:i/>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9" w15:restartNumberingAfterBreak="0">
    <w:nsid w:val="6D3E2BA6"/>
    <w:multiLevelType w:val="hybridMultilevel"/>
    <w:tmpl w:val="7FC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8027F"/>
    <w:multiLevelType w:val="hybridMultilevel"/>
    <w:tmpl w:val="D0B6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2545F"/>
    <w:multiLevelType w:val="hybridMultilevel"/>
    <w:tmpl w:val="FE6C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D2864"/>
    <w:multiLevelType w:val="hybridMultilevel"/>
    <w:tmpl w:val="9B22CD0E"/>
    <w:lvl w:ilvl="0" w:tplc="04090001">
      <w:start w:val="1"/>
      <w:numFmt w:val="bullet"/>
      <w:lvlText w:val=""/>
      <w:lvlJc w:val="left"/>
      <w:pPr>
        <w:ind w:left="720" w:hanging="360"/>
      </w:pPr>
      <w:rPr>
        <w:rFonts w:ascii="Symbol" w:hAnsi="Symbol" w:hint="default"/>
      </w:rPr>
    </w:lvl>
    <w:lvl w:ilvl="1" w:tplc="3FFC25E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D02CD"/>
    <w:multiLevelType w:val="hybridMultilevel"/>
    <w:tmpl w:val="2C4E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33831"/>
    <w:multiLevelType w:val="hybridMultilevel"/>
    <w:tmpl w:val="E756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E01E0"/>
    <w:multiLevelType w:val="hybridMultilevel"/>
    <w:tmpl w:val="396C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9"/>
  </w:num>
  <w:num w:numId="4">
    <w:abstractNumId w:val="33"/>
  </w:num>
  <w:num w:numId="5">
    <w:abstractNumId w:val="5"/>
  </w:num>
  <w:num w:numId="6">
    <w:abstractNumId w:val="25"/>
  </w:num>
  <w:num w:numId="7">
    <w:abstractNumId w:val="13"/>
  </w:num>
  <w:num w:numId="8">
    <w:abstractNumId w:val="30"/>
  </w:num>
  <w:num w:numId="9">
    <w:abstractNumId w:val="17"/>
  </w:num>
  <w:num w:numId="10">
    <w:abstractNumId w:val="16"/>
  </w:num>
  <w:num w:numId="11">
    <w:abstractNumId w:val="3"/>
  </w:num>
  <w:num w:numId="12">
    <w:abstractNumId w:val="22"/>
  </w:num>
  <w:num w:numId="13">
    <w:abstractNumId w:val="24"/>
  </w:num>
  <w:num w:numId="14">
    <w:abstractNumId w:val="19"/>
  </w:num>
  <w:num w:numId="15">
    <w:abstractNumId w:val="11"/>
  </w:num>
  <w:num w:numId="16">
    <w:abstractNumId w:val="32"/>
  </w:num>
  <w:num w:numId="17">
    <w:abstractNumId w:val="27"/>
  </w:num>
  <w:num w:numId="18">
    <w:abstractNumId w:val="34"/>
  </w:num>
  <w:num w:numId="19">
    <w:abstractNumId w:val="2"/>
  </w:num>
  <w:num w:numId="20">
    <w:abstractNumId w:val="35"/>
  </w:num>
  <w:num w:numId="21">
    <w:abstractNumId w:val="10"/>
  </w:num>
  <w:num w:numId="22">
    <w:abstractNumId w:val="8"/>
  </w:num>
  <w:num w:numId="23">
    <w:abstractNumId w:val="23"/>
  </w:num>
  <w:num w:numId="24">
    <w:abstractNumId w:val="26"/>
  </w:num>
  <w:num w:numId="25">
    <w:abstractNumId w:val="9"/>
  </w:num>
  <w:num w:numId="26">
    <w:abstractNumId w:val="0"/>
  </w:num>
  <w:num w:numId="27">
    <w:abstractNumId w:val="6"/>
  </w:num>
  <w:num w:numId="28">
    <w:abstractNumId w:val="12"/>
  </w:num>
  <w:num w:numId="29">
    <w:abstractNumId w:val="20"/>
  </w:num>
  <w:num w:numId="30">
    <w:abstractNumId w:val="31"/>
  </w:num>
  <w:num w:numId="31">
    <w:abstractNumId w:val="18"/>
  </w:num>
  <w:num w:numId="32">
    <w:abstractNumId w:val="21"/>
  </w:num>
  <w:num w:numId="33">
    <w:abstractNumId w:val="28"/>
  </w:num>
  <w:num w:numId="34">
    <w:abstractNumId w:val="1"/>
  </w:num>
  <w:num w:numId="35">
    <w:abstractNumId w:val="1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E3"/>
    <w:rsid w:val="00005F98"/>
    <w:rsid w:val="000159E4"/>
    <w:rsid w:val="00015A04"/>
    <w:rsid w:val="00017A02"/>
    <w:rsid w:val="00024739"/>
    <w:rsid w:val="00024996"/>
    <w:rsid w:val="000250DF"/>
    <w:rsid w:val="0002632B"/>
    <w:rsid w:val="0003237A"/>
    <w:rsid w:val="00037F16"/>
    <w:rsid w:val="000409AA"/>
    <w:rsid w:val="00043643"/>
    <w:rsid w:val="00053CDA"/>
    <w:rsid w:val="000627F1"/>
    <w:rsid w:val="00062BDE"/>
    <w:rsid w:val="00066345"/>
    <w:rsid w:val="00072B2F"/>
    <w:rsid w:val="000769EF"/>
    <w:rsid w:val="00083839"/>
    <w:rsid w:val="000937A0"/>
    <w:rsid w:val="00094A07"/>
    <w:rsid w:val="000969C1"/>
    <w:rsid w:val="0009757D"/>
    <w:rsid w:val="000A362D"/>
    <w:rsid w:val="000A45E4"/>
    <w:rsid w:val="000B52FE"/>
    <w:rsid w:val="000C208D"/>
    <w:rsid w:val="000C5F60"/>
    <w:rsid w:val="000C6584"/>
    <w:rsid w:val="000D4957"/>
    <w:rsid w:val="000D6E56"/>
    <w:rsid w:val="000E1F08"/>
    <w:rsid w:val="000E34FA"/>
    <w:rsid w:val="000E5BD8"/>
    <w:rsid w:val="000E78F2"/>
    <w:rsid w:val="000F0DA2"/>
    <w:rsid w:val="000F21EC"/>
    <w:rsid w:val="000F23FE"/>
    <w:rsid w:val="000F578A"/>
    <w:rsid w:val="001102C7"/>
    <w:rsid w:val="001156E8"/>
    <w:rsid w:val="00117509"/>
    <w:rsid w:val="001274EB"/>
    <w:rsid w:val="001310FE"/>
    <w:rsid w:val="00131221"/>
    <w:rsid w:val="00132976"/>
    <w:rsid w:val="001358EE"/>
    <w:rsid w:val="0014061A"/>
    <w:rsid w:val="00143B3C"/>
    <w:rsid w:val="00147D8A"/>
    <w:rsid w:val="001507E3"/>
    <w:rsid w:val="00151438"/>
    <w:rsid w:val="001559A5"/>
    <w:rsid w:val="001561FD"/>
    <w:rsid w:val="00157862"/>
    <w:rsid w:val="00162EBE"/>
    <w:rsid w:val="001634E7"/>
    <w:rsid w:val="00163F44"/>
    <w:rsid w:val="00167CDB"/>
    <w:rsid w:val="001801F4"/>
    <w:rsid w:val="00183EDB"/>
    <w:rsid w:val="0018536D"/>
    <w:rsid w:val="00186B2C"/>
    <w:rsid w:val="001929AC"/>
    <w:rsid w:val="00195BFD"/>
    <w:rsid w:val="00196540"/>
    <w:rsid w:val="001A5C96"/>
    <w:rsid w:val="001B6B8E"/>
    <w:rsid w:val="001B7823"/>
    <w:rsid w:val="001C0FB1"/>
    <w:rsid w:val="001D1C87"/>
    <w:rsid w:val="001D3E3B"/>
    <w:rsid w:val="001D4109"/>
    <w:rsid w:val="001D517F"/>
    <w:rsid w:val="001D5C5F"/>
    <w:rsid w:val="001E1D09"/>
    <w:rsid w:val="001F1969"/>
    <w:rsid w:val="001F19C3"/>
    <w:rsid w:val="001F33C5"/>
    <w:rsid w:val="001F3F11"/>
    <w:rsid w:val="001F45AA"/>
    <w:rsid w:val="0020123A"/>
    <w:rsid w:val="00205086"/>
    <w:rsid w:val="002101CF"/>
    <w:rsid w:val="00212543"/>
    <w:rsid w:val="002172FD"/>
    <w:rsid w:val="00222D13"/>
    <w:rsid w:val="00224A83"/>
    <w:rsid w:val="0023543C"/>
    <w:rsid w:val="002406CA"/>
    <w:rsid w:val="002435D6"/>
    <w:rsid w:val="00243DC6"/>
    <w:rsid w:val="0025105D"/>
    <w:rsid w:val="00256005"/>
    <w:rsid w:val="002571EC"/>
    <w:rsid w:val="00260B2F"/>
    <w:rsid w:val="0026236C"/>
    <w:rsid w:val="00270BCF"/>
    <w:rsid w:val="002731E1"/>
    <w:rsid w:val="002762A1"/>
    <w:rsid w:val="00286C91"/>
    <w:rsid w:val="002941E0"/>
    <w:rsid w:val="002A1FCA"/>
    <w:rsid w:val="002A46A0"/>
    <w:rsid w:val="002A48CF"/>
    <w:rsid w:val="002A7A3B"/>
    <w:rsid w:val="002B2F23"/>
    <w:rsid w:val="002B7C56"/>
    <w:rsid w:val="002C58D3"/>
    <w:rsid w:val="002C64EF"/>
    <w:rsid w:val="002C782C"/>
    <w:rsid w:val="002C7D2A"/>
    <w:rsid w:val="002F3DCB"/>
    <w:rsid w:val="002F5F75"/>
    <w:rsid w:val="00301928"/>
    <w:rsid w:val="00302381"/>
    <w:rsid w:val="00303471"/>
    <w:rsid w:val="00304F3F"/>
    <w:rsid w:val="00307C7D"/>
    <w:rsid w:val="00312322"/>
    <w:rsid w:val="00312773"/>
    <w:rsid w:val="003242BE"/>
    <w:rsid w:val="00325003"/>
    <w:rsid w:val="003352F2"/>
    <w:rsid w:val="00335F9B"/>
    <w:rsid w:val="0033658D"/>
    <w:rsid w:val="00342BCD"/>
    <w:rsid w:val="00345AAF"/>
    <w:rsid w:val="00347243"/>
    <w:rsid w:val="003523A2"/>
    <w:rsid w:val="00367B30"/>
    <w:rsid w:val="0037138C"/>
    <w:rsid w:val="00373734"/>
    <w:rsid w:val="003740FB"/>
    <w:rsid w:val="00381B49"/>
    <w:rsid w:val="00385CAA"/>
    <w:rsid w:val="00391FAA"/>
    <w:rsid w:val="00397897"/>
    <w:rsid w:val="003A09C8"/>
    <w:rsid w:val="003A24B3"/>
    <w:rsid w:val="003A290E"/>
    <w:rsid w:val="003A4695"/>
    <w:rsid w:val="003A4B82"/>
    <w:rsid w:val="003B1A52"/>
    <w:rsid w:val="003B1E2B"/>
    <w:rsid w:val="003B40DE"/>
    <w:rsid w:val="003C0F98"/>
    <w:rsid w:val="003C3BE6"/>
    <w:rsid w:val="003F29D1"/>
    <w:rsid w:val="003F6AAE"/>
    <w:rsid w:val="003F76FB"/>
    <w:rsid w:val="003F77D2"/>
    <w:rsid w:val="00400AF3"/>
    <w:rsid w:val="004014B0"/>
    <w:rsid w:val="00404FB7"/>
    <w:rsid w:val="004156B5"/>
    <w:rsid w:val="004211EF"/>
    <w:rsid w:val="00423D63"/>
    <w:rsid w:val="0042570B"/>
    <w:rsid w:val="004263A1"/>
    <w:rsid w:val="00427DE7"/>
    <w:rsid w:val="00427E46"/>
    <w:rsid w:val="004303E2"/>
    <w:rsid w:val="00431D6A"/>
    <w:rsid w:val="00432775"/>
    <w:rsid w:val="00437C06"/>
    <w:rsid w:val="00452ECF"/>
    <w:rsid w:val="00452F27"/>
    <w:rsid w:val="00453C8F"/>
    <w:rsid w:val="0046121A"/>
    <w:rsid w:val="0046313E"/>
    <w:rsid w:val="00466361"/>
    <w:rsid w:val="00470040"/>
    <w:rsid w:val="00473FA3"/>
    <w:rsid w:val="00475CA0"/>
    <w:rsid w:val="00481C56"/>
    <w:rsid w:val="00481E18"/>
    <w:rsid w:val="004840BC"/>
    <w:rsid w:val="00484C8D"/>
    <w:rsid w:val="00487EBC"/>
    <w:rsid w:val="0049046A"/>
    <w:rsid w:val="00491BF8"/>
    <w:rsid w:val="004931B4"/>
    <w:rsid w:val="004947C9"/>
    <w:rsid w:val="00495E06"/>
    <w:rsid w:val="004A4FF9"/>
    <w:rsid w:val="004A54C2"/>
    <w:rsid w:val="004A5A3A"/>
    <w:rsid w:val="004A5BDC"/>
    <w:rsid w:val="004B196F"/>
    <w:rsid w:val="004B1D7F"/>
    <w:rsid w:val="004B25D2"/>
    <w:rsid w:val="004C6619"/>
    <w:rsid w:val="004C6731"/>
    <w:rsid w:val="004D0EC9"/>
    <w:rsid w:val="004D2974"/>
    <w:rsid w:val="004D734A"/>
    <w:rsid w:val="004D76B5"/>
    <w:rsid w:val="004D7976"/>
    <w:rsid w:val="004F25C8"/>
    <w:rsid w:val="004F341E"/>
    <w:rsid w:val="00512210"/>
    <w:rsid w:val="00516F9B"/>
    <w:rsid w:val="00526428"/>
    <w:rsid w:val="005303BF"/>
    <w:rsid w:val="00533108"/>
    <w:rsid w:val="005364F0"/>
    <w:rsid w:val="00537AE0"/>
    <w:rsid w:val="005432F4"/>
    <w:rsid w:val="00543776"/>
    <w:rsid w:val="00543A80"/>
    <w:rsid w:val="00546836"/>
    <w:rsid w:val="0055125F"/>
    <w:rsid w:val="005559F9"/>
    <w:rsid w:val="0056563D"/>
    <w:rsid w:val="005667B2"/>
    <w:rsid w:val="005733F0"/>
    <w:rsid w:val="00576EED"/>
    <w:rsid w:val="00576F19"/>
    <w:rsid w:val="00580924"/>
    <w:rsid w:val="005836F5"/>
    <w:rsid w:val="00590929"/>
    <w:rsid w:val="0059207C"/>
    <w:rsid w:val="00594279"/>
    <w:rsid w:val="005961DC"/>
    <w:rsid w:val="00596ACD"/>
    <w:rsid w:val="00597EF2"/>
    <w:rsid w:val="005A026A"/>
    <w:rsid w:val="005A1580"/>
    <w:rsid w:val="005A243F"/>
    <w:rsid w:val="005A6BE1"/>
    <w:rsid w:val="005B05AA"/>
    <w:rsid w:val="005B43C4"/>
    <w:rsid w:val="005B634E"/>
    <w:rsid w:val="005E5D36"/>
    <w:rsid w:val="005E6606"/>
    <w:rsid w:val="005E70F0"/>
    <w:rsid w:val="005F4C34"/>
    <w:rsid w:val="005F605F"/>
    <w:rsid w:val="005F69C3"/>
    <w:rsid w:val="005F7309"/>
    <w:rsid w:val="005F7ECD"/>
    <w:rsid w:val="006017F5"/>
    <w:rsid w:val="00602B41"/>
    <w:rsid w:val="00604D85"/>
    <w:rsid w:val="0060701C"/>
    <w:rsid w:val="006247D3"/>
    <w:rsid w:val="006270D0"/>
    <w:rsid w:val="00627EB4"/>
    <w:rsid w:val="00630650"/>
    <w:rsid w:val="00630E0D"/>
    <w:rsid w:val="0063354D"/>
    <w:rsid w:val="00635B08"/>
    <w:rsid w:val="00636D8C"/>
    <w:rsid w:val="00637B33"/>
    <w:rsid w:val="006441A8"/>
    <w:rsid w:val="00645606"/>
    <w:rsid w:val="00651092"/>
    <w:rsid w:val="00651462"/>
    <w:rsid w:val="00653D45"/>
    <w:rsid w:val="00654F3C"/>
    <w:rsid w:val="00657E65"/>
    <w:rsid w:val="00657F93"/>
    <w:rsid w:val="006610A3"/>
    <w:rsid w:val="0066111E"/>
    <w:rsid w:val="00662CB6"/>
    <w:rsid w:val="006675AA"/>
    <w:rsid w:val="006678F6"/>
    <w:rsid w:val="00674D19"/>
    <w:rsid w:val="00676B4F"/>
    <w:rsid w:val="00680614"/>
    <w:rsid w:val="00682FEA"/>
    <w:rsid w:val="00691E0E"/>
    <w:rsid w:val="00693005"/>
    <w:rsid w:val="00695B4E"/>
    <w:rsid w:val="006A27A8"/>
    <w:rsid w:val="006A2865"/>
    <w:rsid w:val="006A4D3B"/>
    <w:rsid w:val="006A50CA"/>
    <w:rsid w:val="006A530C"/>
    <w:rsid w:val="006A5E40"/>
    <w:rsid w:val="006B12AE"/>
    <w:rsid w:val="006B2506"/>
    <w:rsid w:val="006B2D00"/>
    <w:rsid w:val="006B4CCD"/>
    <w:rsid w:val="006B5665"/>
    <w:rsid w:val="006C2507"/>
    <w:rsid w:val="006C3E95"/>
    <w:rsid w:val="006C5099"/>
    <w:rsid w:val="006D1857"/>
    <w:rsid w:val="006D1E9A"/>
    <w:rsid w:val="006E0EB4"/>
    <w:rsid w:val="006E4428"/>
    <w:rsid w:val="006E4DC1"/>
    <w:rsid w:val="006E4FE9"/>
    <w:rsid w:val="006E59E2"/>
    <w:rsid w:val="006F63F0"/>
    <w:rsid w:val="00710281"/>
    <w:rsid w:val="0071165E"/>
    <w:rsid w:val="00714B17"/>
    <w:rsid w:val="007207AD"/>
    <w:rsid w:val="0072133C"/>
    <w:rsid w:val="0072372E"/>
    <w:rsid w:val="007349E4"/>
    <w:rsid w:val="00735825"/>
    <w:rsid w:val="007426C4"/>
    <w:rsid w:val="00743FF5"/>
    <w:rsid w:val="007446CB"/>
    <w:rsid w:val="00747A03"/>
    <w:rsid w:val="00747C51"/>
    <w:rsid w:val="00760735"/>
    <w:rsid w:val="00762098"/>
    <w:rsid w:val="0076432C"/>
    <w:rsid w:val="00767AB7"/>
    <w:rsid w:val="007741CF"/>
    <w:rsid w:val="0077496F"/>
    <w:rsid w:val="00774CAF"/>
    <w:rsid w:val="007840FE"/>
    <w:rsid w:val="007846B9"/>
    <w:rsid w:val="00794014"/>
    <w:rsid w:val="0079542D"/>
    <w:rsid w:val="00796EB7"/>
    <w:rsid w:val="007A0D9D"/>
    <w:rsid w:val="007A0F25"/>
    <w:rsid w:val="007A244D"/>
    <w:rsid w:val="007A47EC"/>
    <w:rsid w:val="007A536F"/>
    <w:rsid w:val="007B067E"/>
    <w:rsid w:val="007B296D"/>
    <w:rsid w:val="007B5B4E"/>
    <w:rsid w:val="007B6DAE"/>
    <w:rsid w:val="007B7D62"/>
    <w:rsid w:val="007C1630"/>
    <w:rsid w:val="007C197F"/>
    <w:rsid w:val="007C62DE"/>
    <w:rsid w:val="007D06EE"/>
    <w:rsid w:val="007D30C1"/>
    <w:rsid w:val="007D5FD4"/>
    <w:rsid w:val="007E380E"/>
    <w:rsid w:val="007E4619"/>
    <w:rsid w:val="007F0A83"/>
    <w:rsid w:val="007F1618"/>
    <w:rsid w:val="007F1849"/>
    <w:rsid w:val="007F1CFE"/>
    <w:rsid w:val="007F20D5"/>
    <w:rsid w:val="007F6020"/>
    <w:rsid w:val="0080102B"/>
    <w:rsid w:val="00802A26"/>
    <w:rsid w:val="00811048"/>
    <w:rsid w:val="0081533C"/>
    <w:rsid w:val="008165B2"/>
    <w:rsid w:val="00816CBF"/>
    <w:rsid w:val="00825732"/>
    <w:rsid w:val="00825B7F"/>
    <w:rsid w:val="008262D1"/>
    <w:rsid w:val="00826CE1"/>
    <w:rsid w:val="0082723E"/>
    <w:rsid w:val="00830FE5"/>
    <w:rsid w:val="0083124C"/>
    <w:rsid w:val="0083181C"/>
    <w:rsid w:val="0083291E"/>
    <w:rsid w:val="00834AC4"/>
    <w:rsid w:val="008407C8"/>
    <w:rsid w:val="00841C7D"/>
    <w:rsid w:val="008460BA"/>
    <w:rsid w:val="008517A0"/>
    <w:rsid w:val="0086534E"/>
    <w:rsid w:val="00875CF0"/>
    <w:rsid w:val="008778CE"/>
    <w:rsid w:val="00880FCC"/>
    <w:rsid w:val="008907AC"/>
    <w:rsid w:val="008A0C11"/>
    <w:rsid w:val="008A1C01"/>
    <w:rsid w:val="008A29BD"/>
    <w:rsid w:val="008A4229"/>
    <w:rsid w:val="008B6109"/>
    <w:rsid w:val="008C48DC"/>
    <w:rsid w:val="008C4D12"/>
    <w:rsid w:val="008D01FE"/>
    <w:rsid w:val="008D1AFF"/>
    <w:rsid w:val="008D1C8E"/>
    <w:rsid w:val="008E1EF8"/>
    <w:rsid w:val="008E2704"/>
    <w:rsid w:val="008F1AF3"/>
    <w:rsid w:val="008F296B"/>
    <w:rsid w:val="008F764F"/>
    <w:rsid w:val="00903B96"/>
    <w:rsid w:val="00907CAC"/>
    <w:rsid w:val="009101CB"/>
    <w:rsid w:val="00910454"/>
    <w:rsid w:val="00911710"/>
    <w:rsid w:val="00912E32"/>
    <w:rsid w:val="009332FE"/>
    <w:rsid w:val="00943381"/>
    <w:rsid w:val="0094382D"/>
    <w:rsid w:val="0094428C"/>
    <w:rsid w:val="009472CF"/>
    <w:rsid w:val="00950493"/>
    <w:rsid w:val="00953C1E"/>
    <w:rsid w:val="00962B8C"/>
    <w:rsid w:val="0096398A"/>
    <w:rsid w:val="00964357"/>
    <w:rsid w:val="00967D55"/>
    <w:rsid w:val="00973B1F"/>
    <w:rsid w:val="00974EF5"/>
    <w:rsid w:val="0097584A"/>
    <w:rsid w:val="0098173E"/>
    <w:rsid w:val="0098439B"/>
    <w:rsid w:val="009861FC"/>
    <w:rsid w:val="00996416"/>
    <w:rsid w:val="00997C74"/>
    <w:rsid w:val="009A4189"/>
    <w:rsid w:val="009A4F54"/>
    <w:rsid w:val="009A602E"/>
    <w:rsid w:val="009A6825"/>
    <w:rsid w:val="009B2280"/>
    <w:rsid w:val="009B5A01"/>
    <w:rsid w:val="009B6184"/>
    <w:rsid w:val="009C0A56"/>
    <w:rsid w:val="009C5895"/>
    <w:rsid w:val="009D12F3"/>
    <w:rsid w:val="009D5702"/>
    <w:rsid w:val="009E01A6"/>
    <w:rsid w:val="009E0961"/>
    <w:rsid w:val="009F3F6F"/>
    <w:rsid w:val="009F4B3F"/>
    <w:rsid w:val="009F4B84"/>
    <w:rsid w:val="009F6D07"/>
    <w:rsid w:val="00A003C8"/>
    <w:rsid w:val="00A05035"/>
    <w:rsid w:val="00A12A61"/>
    <w:rsid w:val="00A135F0"/>
    <w:rsid w:val="00A165D1"/>
    <w:rsid w:val="00A17693"/>
    <w:rsid w:val="00A316D1"/>
    <w:rsid w:val="00A33D9A"/>
    <w:rsid w:val="00A37CCD"/>
    <w:rsid w:val="00A40237"/>
    <w:rsid w:val="00A41F3F"/>
    <w:rsid w:val="00A43126"/>
    <w:rsid w:val="00A530D1"/>
    <w:rsid w:val="00A62B6C"/>
    <w:rsid w:val="00A65F93"/>
    <w:rsid w:val="00A66035"/>
    <w:rsid w:val="00A7095E"/>
    <w:rsid w:val="00A753B9"/>
    <w:rsid w:val="00A77213"/>
    <w:rsid w:val="00A81CE3"/>
    <w:rsid w:val="00A9465F"/>
    <w:rsid w:val="00AA0786"/>
    <w:rsid w:val="00AA0F35"/>
    <w:rsid w:val="00AA1826"/>
    <w:rsid w:val="00AA205F"/>
    <w:rsid w:val="00AA4F50"/>
    <w:rsid w:val="00AB0C56"/>
    <w:rsid w:val="00AB376F"/>
    <w:rsid w:val="00AC1A73"/>
    <w:rsid w:val="00AC3211"/>
    <w:rsid w:val="00AC6769"/>
    <w:rsid w:val="00AC7A6D"/>
    <w:rsid w:val="00AD79E4"/>
    <w:rsid w:val="00AE1F57"/>
    <w:rsid w:val="00AE1F78"/>
    <w:rsid w:val="00AE3C56"/>
    <w:rsid w:val="00AE61CF"/>
    <w:rsid w:val="00AF28BF"/>
    <w:rsid w:val="00AF29A4"/>
    <w:rsid w:val="00AF3586"/>
    <w:rsid w:val="00AF48AF"/>
    <w:rsid w:val="00B0609F"/>
    <w:rsid w:val="00B074D3"/>
    <w:rsid w:val="00B10C52"/>
    <w:rsid w:val="00B11B55"/>
    <w:rsid w:val="00B2300D"/>
    <w:rsid w:val="00B24AC0"/>
    <w:rsid w:val="00B26527"/>
    <w:rsid w:val="00B27ADD"/>
    <w:rsid w:val="00B300B0"/>
    <w:rsid w:val="00B30F27"/>
    <w:rsid w:val="00B417A0"/>
    <w:rsid w:val="00B41E97"/>
    <w:rsid w:val="00B42CB8"/>
    <w:rsid w:val="00B448CC"/>
    <w:rsid w:val="00B52B91"/>
    <w:rsid w:val="00B55242"/>
    <w:rsid w:val="00B55E62"/>
    <w:rsid w:val="00B56832"/>
    <w:rsid w:val="00B5743B"/>
    <w:rsid w:val="00B57E53"/>
    <w:rsid w:val="00B65783"/>
    <w:rsid w:val="00B67389"/>
    <w:rsid w:val="00B70E69"/>
    <w:rsid w:val="00B70FE0"/>
    <w:rsid w:val="00B770B1"/>
    <w:rsid w:val="00B808D0"/>
    <w:rsid w:val="00B81035"/>
    <w:rsid w:val="00B8214F"/>
    <w:rsid w:val="00B849F6"/>
    <w:rsid w:val="00BA3C60"/>
    <w:rsid w:val="00BB78E7"/>
    <w:rsid w:val="00BC1947"/>
    <w:rsid w:val="00BD18CC"/>
    <w:rsid w:val="00BD5B8E"/>
    <w:rsid w:val="00BE1F32"/>
    <w:rsid w:val="00BE2E19"/>
    <w:rsid w:val="00BE51EF"/>
    <w:rsid w:val="00BE583A"/>
    <w:rsid w:val="00BF0448"/>
    <w:rsid w:val="00BF1332"/>
    <w:rsid w:val="00BF38C2"/>
    <w:rsid w:val="00BF788E"/>
    <w:rsid w:val="00C015DE"/>
    <w:rsid w:val="00C018C0"/>
    <w:rsid w:val="00C03285"/>
    <w:rsid w:val="00C07A25"/>
    <w:rsid w:val="00C11401"/>
    <w:rsid w:val="00C11C40"/>
    <w:rsid w:val="00C12F6E"/>
    <w:rsid w:val="00C179A7"/>
    <w:rsid w:val="00C2013D"/>
    <w:rsid w:val="00C3277A"/>
    <w:rsid w:val="00C346B5"/>
    <w:rsid w:val="00C36CC1"/>
    <w:rsid w:val="00C40001"/>
    <w:rsid w:val="00C52E77"/>
    <w:rsid w:val="00C53786"/>
    <w:rsid w:val="00C546C5"/>
    <w:rsid w:val="00C55EBE"/>
    <w:rsid w:val="00C56D0D"/>
    <w:rsid w:val="00C5749D"/>
    <w:rsid w:val="00C601C2"/>
    <w:rsid w:val="00C62B95"/>
    <w:rsid w:val="00C633DA"/>
    <w:rsid w:val="00C649C1"/>
    <w:rsid w:val="00C7043D"/>
    <w:rsid w:val="00C734D1"/>
    <w:rsid w:val="00C76F6E"/>
    <w:rsid w:val="00C77FAD"/>
    <w:rsid w:val="00C9193D"/>
    <w:rsid w:val="00C939E2"/>
    <w:rsid w:val="00C95371"/>
    <w:rsid w:val="00C96998"/>
    <w:rsid w:val="00CA1632"/>
    <w:rsid w:val="00CA340C"/>
    <w:rsid w:val="00CA48EF"/>
    <w:rsid w:val="00CB3032"/>
    <w:rsid w:val="00CB4CDD"/>
    <w:rsid w:val="00CC1650"/>
    <w:rsid w:val="00CC1885"/>
    <w:rsid w:val="00CC46AB"/>
    <w:rsid w:val="00CC5FE1"/>
    <w:rsid w:val="00CE2B61"/>
    <w:rsid w:val="00CE2F30"/>
    <w:rsid w:val="00CE41FE"/>
    <w:rsid w:val="00CE7650"/>
    <w:rsid w:val="00CF261F"/>
    <w:rsid w:val="00CF2FF6"/>
    <w:rsid w:val="00D003BF"/>
    <w:rsid w:val="00D0272C"/>
    <w:rsid w:val="00D046D8"/>
    <w:rsid w:val="00D10BBA"/>
    <w:rsid w:val="00D11D55"/>
    <w:rsid w:val="00D1332D"/>
    <w:rsid w:val="00D16016"/>
    <w:rsid w:val="00D2112C"/>
    <w:rsid w:val="00D2338A"/>
    <w:rsid w:val="00D24521"/>
    <w:rsid w:val="00D260D0"/>
    <w:rsid w:val="00D3171C"/>
    <w:rsid w:val="00D354A6"/>
    <w:rsid w:val="00D37BA1"/>
    <w:rsid w:val="00D43DDD"/>
    <w:rsid w:val="00D477A5"/>
    <w:rsid w:val="00D665B5"/>
    <w:rsid w:val="00D72CB8"/>
    <w:rsid w:val="00D74403"/>
    <w:rsid w:val="00D75625"/>
    <w:rsid w:val="00D77ED7"/>
    <w:rsid w:val="00D80341"/>
    <w:rsid w:val="00D8467C"/>
    <w:rsid w:val="00D8648D"/>
    <w:rsid w:val="00D90916"/>
    <w:rsid w:val="00DA07C0"/>
    <w:rsid w:val="00DA1208"/>
    <w:rsid w:val="00DA4E49"/>
    <w:rsid w:val="00DB31CE"/>
    <w:rsid w:val="00DB58A4"/>
    <w:rsid w:val="00DB6CBF"/>
    <w:rsid w:val="00DC29C9"/>
    <w:rsid w:val="00DC3F7E"/>
    <w:rsid w:val="00DC42C5"/>
    <w:rsid w:val="00DC43F3"/>
    <w:rsid w:val="00DD3A62"/>
    <w:rsid w:val="00DE4772"/>
    <w:rsid w:val="00DE4894"/>
    <w:rsid w:val="00DE7AAC"/>
    <w:rsid w:val="00DF187A"/>
    <w:rsid w:val="00E0200E"/>
    <w:rsid w:val="00E04591"/>
    <w:rsid w:val="00E0557D"/>
    <w:rsid w:val="00E11403"/>
    <w:rsid w:val="00E13A52"/>
    <w:rsid w:val="00E2132D"/>
    <w:rsid w:val="00E2684A"/>
    <w:rsid w:val="00E361C6"/>
    <w:rsid w:val="00E42FCC"/>
    <w:rsid w:val="00E4328B"/>
    <w:rsid w:val="00E432D7"/>
    <w:rsid w:val="00E4720E"/>
    <w:rsid w:val="00E51414"/>
    <w:rsid w:val="00E51D5D"/>
    <w:rsid w:val="00E5433C"/>
    <w:rsid w:val="00E5576B"/>
    <w:rsid w:val="00E56390"/>
    <w:rsid w:val="00E60BED"/>
    <w:rsid w:val="00E62AD6"/>
    <w:rsid w:val="00E63717"/>
    <w:rsid w:val="00E72375"/>
    <w:rsid w:val="00E72FB5"/>
    <w:rsid w:val="00E7387D"/>
    <w:rsid w:val="00E743C5"/>
    <w:rsid w:val="00E76286"/>
    <w:rsid w:val="00E80F74"/>
    <w:rsid w:val="00E84D1A"/>
    <w:rsid w:val="00E96478"/>
    <w:rsid w:val="00EA3017"/>
    <w:rsid w:val="00EA36FA"/>
    <w:rsid w:val="00EA3A36"/>
    <w:rsid w:val="00EA7E7F"/>
    <w:rsid w:val="00EB0086"/>
    <w:rsid w:val="00EB07ED"/>
    <w:rsid w:val="00EB1126"/>
    <w:rsid w:val="00EB1F5D"/>
    <w:rsid w:val="00EB3739"/>
    <w:rsid w:val="00EB4F96"/>
    <w:rsid w:val="00EC26AD"/>
    <w:rsid w:val="00EC32D8"/>
    <w:rsid w:val="00ED322D"/>
    <w:rsid w:val="00ED658D"/>
    <w:rsid w:val="00EE0149"/>
    <w:rsid w:val="00EE5CDD"/>
    <w:rsid w:val="00EF0E53"/>
    <w:rsid w:val="00EF4E30"/>
    <w:rsid w:val="00F04142"/>
    <w:rsid w:val="00F10C49"/>
    <w:rsid w:val="00F12463"/>
    <w:rsid w:val="00F20355"/>
    <w:rsid w:val="00F21288"/>
    <w:rsid w:val="00F2275D"/>
    <w:rsid w:val="00F248EA"/>
    <w:rsid w:val="00F25238"/>
    <w:rsid w:val="00F34575"/>
    <w:rsid w:val="00F347DE"/>
    <w:rsid w:val="00F36D1E"/>
    <w:rsid w:val="00F41232"/>
    <w:rsid w:val="00F41717"/>
    <w:rsid w:val="00F51102"/>
    <w:rsid w:val="00F52DA6"/>
    <w:rsid w:val="00F60B41"/>
    <w:rsid w:val="00F85AC2"/>
    <w:rsid w:val="00F87687"/>
    <w:rsid w:val="00FA2664"/>
    <w:rsid w:val="00FA331F"/>
    <w:rsid w:val="00FA7105"/>
    <w:rsid w:val="00FB207E"/>
    <w:rsid w:val="00FB6B5C"/>
    <w:rsid w:val="00FC14EA"/>
    <w:rsid w:val="00FC2252"/>
    <w:rsid w:val="00FC2FF4"/>
    <w:rsid w:val="00FC312D"/>
    <w:rsid w:val="00FC6175"/>
    <w:rsid w:val="00FD492A"/>
    <w:rsid w:val="00FD4A92"/>
    <w:rsid w:val="00FD578D"/>
    <w:rsid w:val="00FD77CA"/>
    <w:rsid w:val="00FE05FA"/>
    <w:rsid w:val="00FE2FD5"/>
    <w:rsid w:val="00FE538F"/>
    <w:rsid w:val="00FE7499"/>
    <w:rsid w:val="00FE7565"/>
    <w:rsid w:val="00FE75A7"/>
    <w:rsid w:val="00FF2CE0"/>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E96A"/>
  <w15:chartTrackingRefBased/>
  <w15:docId w15:val="{5607E029-B773-4937-9489-3ECB07B5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AD"/>
    <w:rPr>
      <w:color w:val="000000" w:themeColor="text1"/>
    </w:rPr>
  </w:style>
  <w:style w:type="paragraph" w:styleId="Heading1">
    <w:name w:val="heading 1"/>
    <w:basedOn w:val="Normal"/>
    <w:next w:val="Normal"/>
    <w:link w:val="Heading1Char"/>
    <w:uiPriority w:val="9"/>
    <w:qFormat/>
    <w:rsid w:val="00A7095E"/>
    <w:pPr>
      <w:spacing w:line="216" w:lineRule="auto"/>
      <w:outlineLvl w:val="0"/>
    </w:pPr>
    <w:rPr>
      <w:rFonts w:eastAsiaTheme="majorEastAsia" w:cs="Aharoni"/>
      <w:b/>
      <w:bCs/>
      <w:color w:val="0A2E82"/>
      <w:kern w:val="24"/>
      <w:sz w:val="28"/>
      <w:szCs w:val="28"/>
    </w:rPr>
  </w:style>
  <w:style w:type="paragraph" w:styleId="Heading2">
    <w:name w:val="heading 2"/>
    <w:basedOn w:val="Normal"/>
    <w:next w:val="Normal"/>
    <w:link w:val="Heading2Char"/>
    <w:uiPriority w:val="9"/>
    <w:unhideWhenUsed/>
    <w:qFormat/>
    <w:rsid w:val="00391F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17F"/>
    <w:rPr>
      <w:color w:val="0563C1" w:themeColor="hyperlink"/>
      <w:u w:val="single"/>
    </w:rPr>
  </w:style>
  <w:style w:type="paragraph" w:styleId="ListParagraph">
    <w:name w:val="List Paragraph"/>
    <w:basedOn w:val="Normal"/>
    <w:uiPriority w:val="34"/>
    <w:qFormat/>
    <w:rsid w:val="006B4CCD"/>
    <w:pPr>
      <w:ind w:left="720"/>
      <w:contextualSpacing/>
    </w:pPr>
  </w:style>
  <w:style w:type="character" w:styleId="CommentReference">
    <w:name w:val="annotation reference"/>
    <w:basedOn w:val="DefaultParagraphFont"/>
    <w:uiPriority w:val="99"/>
    <w:semiHidden/>
    <w:unhideWhenUsed/>
    <w:rsid w:val="00CE7650"/>
    <w:rPr>
      <w:sz w:val="16"/>
      <w:szCs w:val="16"/>
    </w:rPr>
  </w:style>
  <w:style w:type="paragraph" w:styleId="CommentText">
    <w:name w:val="annotation text"/>
    <w:basedOn w:val="Normal"/>
    <w:link w:val="CommentTextChar"/>
    <w:uiPriority w:val="99"/>
    <w:semiHidden/>
    <w:unhideWhenUsed/>
    <w:rsid w:val="00CE7650"/>
    <w:pPr>
      <w:spacing w:line="240" w:lineRule="auto"/>
    </w:pPr>
    <w:rPr>
      <w:sz w:val="20"/>
      <w:szCs w:val="20"/>
    </w:rPr>
  </w:style>
  <w:style w:type="character" w:customStyle="1" w:styleId="CommentTextChar">
    <w:name w:val="Comment Text Char"/>
    <w:basedOn w:val="DefaultParagraphFont"/>
    <w:link w:val="CommentText"/>
    <w:uiPriority w:val="99"/>
    <w:semiHidden/>
    <w:rsid w:val="00CE7650"/>
    <w:rPr>
      <w:sz w:val="20"/>
      <w:szCs w:val="20"/>
    </w:rPr>
  </w:style>
  <w:style w:type="paragraph" w:styleId="CommentSubject">
    <w:name w:val="annotation subject"/>
    <w:basedOn w:val="CommentText"/>
    <w:next w:val="CommentText"/>
    <w:link w:val="CommentSubjectChar"/>
    <w:uiPriority w:val="99"/>
    <w:semiHidden/>
    <w:unhideWhenUsed/>
    <w:rsid w:val="00CE7650"/>
    <w:rPr>
      <w:b/>
      <w:bCs/>
    </w:rPr>
  </w:style>
  <w:style w:type="character" w:customStyle="1" w:styleId="CommentSubjectChar">
    <w:name w:val="Comment Subject Char"/>
    <w:basedOn w:val="CommentTextChar"/>
    <w:link w:val="CommentSubject"/>
    <w:uiPriority w:val="99"/>
    <w:semiHidden/>
    <w:rsid w:val="00CE7650"/>
    <w:rPr>
      <w:b/>
      <w:bCs/>
      <w:sz w:val="20"/>
      <w:szCs w:val="20"/>
    </w:rPr>
  </w:style>
  <w:style w:type="paragraph" w:styleId="BalloonText">
    <w:name w:val="Balloon Text"/>
    <w:basedOn w:val="Normal"/>
    <w:link w:val="BalloonTextChar"/>
    <w:uiPriority w:val="99"/>
    <w:semiHidden/>
    <w:unhideWhenUsed/>
    <w:rsid w:val="00CE7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50"/>
    <w:rPr>
      <w:rFonts w:ascii="Segoe UI" w:hAnsi="Segoe UI" w:cs="Segoe UI"/>
      <w:sz w:val="18"/>
      <w:szCs w:val="18"/>
    </w:rPr>
  </w:style>
  <w:style w:type="character" w:customStyle="1" w:styleId="UnresolvedMention1">
    <w:name w:val="Unresolved Mention1"/>
    <w:basedOn w:val="DefaultParagraphFont"/>
    <w:uiPriority w:val="99"/>
    <w:semiHidden/>
    <w:unhideWhenUsed/>
    <w:rsid w:val="00F21288"/>
    <w:rPr>
      <w:color w:val="605E5C"/>
      <w:shd w:val="clear" w:color="auto" w:fill="E1DFDD"/>
    </w:rPr>
  </w:style>
  <w:style w:type="paragraph" w:styleId="Header">
    <w:name w:val="header"/>
    <w:basedOn w:val="Normal"/>
    <w:link w:val="HeaderChar"/>
    <w:uiPriority w:val="99"/>
    <w:unhideWhenUsed/>
    <w:rsid w:val="009B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280"/>
  </w:style>
  <w:style w:type="paragraph" w:styleId="Footer">
    <w:name w:val="footer"/>
    <w:basedOn w:val="Normal"/>
    <w:link w:val="FooterChar"/>
    <w:uiPriority w:val="99"/>
    <w:unhideWhenUsed/>
    <w:rsid w:val="009B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280"/>
  </w:style>
  <w:style w:type="character" w:customStyle="1" w:styleId="UnresolvedMention2">
    <w:name w:val="Unresolved Mention2"/>
    <w:basedOn w:val="DefaultParagraphFont"/>
    <w:uiPriority w:val="99"/>
    <w:semiHidden/>
    <w:unhideWhenUsed/>
    <w:rsid w:val="001274EB"/>
    <w:rPr>
      <w:color w:val="605E5C"/>
      <w:shd w:val="clear" w:color="auto" w:fill="E1DFDD"/>
    </w:rPr>
  </w:style>
  <w:style w:type="paragraph" w:styleId="NormalWeb">
    <w:name w:val="Normal (Web)"/>
    <w:basedOn w:val="Normal"/>
    <w:uiPriority w:val="99"/>
    <w:unhideWhenUsed/>
    <w:rsid w:val="00AE3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3A4695"/>
    <w:rPr>
      <w:color w:val="605E5C"/>
      <w:shd w:val="clear" w:color="auto" w:fill="E1DFDD"/>
    </w:rPr>
  </w:style>
  <w:style w:type="character" w:styleId="FollowedHyperlink">
    <w:name w:val="FollowedHyperlink"/>
    <w:basedOn w:val="DefaultParagraphFont"/>
    <w:uiPriority w:val="99"/>
    <w:semiHidden/>
    <w:unhideWhenUsed/>
    <w:rsid w:val="00907CAC"/>
    <w:rPr>
      <w:color w:val="954F72" w:themeColor="followedHyperlink"/>
      <w:u w:val="single"/>
    </w:rPr>
  </w:style>
  <w:style w:type="paragraph" w:styleId="Revision">
    <w:name w:val="Revision"/>
    <w:hidden/>
    <w:uiPriority w:val="99"/>
    <w:semiHidden/>
    <w:rsid w:val="00C7043D"/>
    <w:pPr>
      <w:spacing w:after="0" w:line="240" w:lineRule="auto"/>
    </w:pPr>
  </w:style>
  <w:style w:type="character" w:customStyle="1" w:styleId="UnresolvedMention4">
    <w:name w:val="Unresolved Mention4"/>
    <w:basedOn w:val="DefaultParagraphFont"/>
    <w:uiPriority w:val="99"/>
    <w:semiHidden/>
    <w:unhideWhenUsed/>
    <w:rsid w:val="00481C56"/>
    <w:rPr>
      <w:color w:val="605E5C"/>
      <w:shd w:val="clear" w:color="auto" w:fill="E1DFDD"/>
    </w:rPr>
  </w:style>
  <w:style w:type="character" w:customStyle="1" w:styleId="Heading2Char">
    <w:name w:val="Heading 2 Char"/>
    <w:basedOn w:val="DefaultParagraphFont"/>
    <w:link w:val="Heading2"/>
    <w:uiPriority w:val="9"/>
    <w:rsid w:val="00391FAA"/>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391F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1FAA"/>
    <w:rPr>
      <w:sz w:val="20"/>
      <w:szCs w:val="20"/>
    </w:rPr>
  </w:style>
  <w:style w:type="character" w:styleId="EndnoteReference">
    <w:name w:val="endnote reference"/>
    <w:basedOn w:val="DefaultParagraphFont"/>
    <w:uiPriority w:val="99"/>
    <w:semiHidden/>
    <w:unhideWhenUsed/>
    <w:rsid w:val="00391FAA"/>
    <w:rPr>
      <w:vertAlign w:val="superscript"/>
    </w:rPr>
  </w:style>
  <w:style w:type="character" w:customStyle="1" w:styleId="UnresolvedMention5">
    <w:name w:val="Unresolved Mention5"/>
    <w:basedOn w:val="DefaultParagraphFont"/>
    <w:uiPriority w:val="99"/>
    <w:semiHidden/>
    <w:unhideWhenUsed/>
    <w:rsid w:val="00680614"/>
    <w:rPr>
      <w:color w:val="605E5C"/>
      <w:shd w:val="clear" w:color="auto" w:fill="E1DFDD"/>
    </w:rPr>
  </w:style>
  <w:style w:type="paragraph" w:styleId="Title">
    <w:name w:val="Title"/>
    <w:basedOn w:val="Normal"/>
    <w:next w:val="Normal"/>
    <w:link w:val="TitleChar"/>
    <w:uiPriority w:val="10"/>
    <w:qFormat/>
    <w:rsid w:val="00186B2C"/>
    <w:pPr>
      <w:spacing w:after="0"/>
    </w:pPr>
    <w:rPr>
      <w:rFonts w:cs="Aharoni"/>
      <w:b/>
      <w:bCs/>
      <w:color w:val="0A2E82"/>
      <w:sz w:val="40"/>
      <w:szCs w:val="44"/>
    </w:rPr>
  </w:style>
  <w:style w:type="character" w:customStyle="1" w:styleId="TitleChar">
    <w:name w:val="Title Char"/>
    <w:basedOn w:val="DefaultParagraphFont"/>
    <w:link w:val="Title"/>
    <w:uiPriority w:val="10"/>
    <w:rsid w:val="00186B2C"/>
    <w:rPr>
      <w:rFonts w:cs="Aharoni"/>
      <w:b/>
      <w:bCs/>
      <w:color w:val="0A2E82"/>
      <w:sz w:val="40"/>
      <w:szCs w:val="44"/>
    </w:rPr>
  </w:style>
  <w:style w:type="character" w:customStyle="1" w:styleId="Heading1Char">
    <w:name w:val="Heading 1 Char"/>
    <w:basedOn w:val="DefaultParagraphFont"/>
    <w:link w:val="Heading1"/>
    <w:uiPriority w:val="9"/>
    <w:rsid w:val="00A7095E"/>
    <w:rPr>
      <w:rFonts w:eastAsiaTheme="majorEastAsia" w:cs="Aharoni"/>
      <w:b/>
      <w:bCs/>
      <w:color w:val="0A2E82"/>
      <w:kern w:val="24"/>
      <w:sz w:val="28"/>
      <w:szCs w:val="28"/>
    </w:rPr>
  </w:style>
  <w:style w:type="paragraph" w:styleId="FootnoteText">
    <w:name w:val="footnote text"/>
    <w:basedOn w:val="Normal"/>
    <w:link w:val="FootnoteTextChar"/>
    <w:uiPriority w:val="99"/>
    <w:semiHidden/>
    <w:unhideWhenUsed/>
    <w:rsid w:val="00DE47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772"/>
    <w:rPr>
      <w:color w:val="000000" w:themeColor="text1"/>
      <w:sz w:val="20"/>
      <w:szCs w:val="20"/>
    </w:rPr>
  </w:style>
  <w:style w:type="character" w:styleId="FootnoteReference">
    <w:name w:val="footnote reference"/>
    <w:basedOn w:val="DefaultParagraphFont"/>
    <w:uiPriority w:val="99"/>
    <w:semiHidden/>
    <w:unhideWhenUsed/>
    <w:rsid w:val="00DE4772"/>
    <w:rPr>
      <w:vertAlign w:val="superscript"/>
    </w:rPr>
  </w:style>
  <w:style w:type="character" w:customStyle="1" w:styleId="UnresolvedMention6">
    <w:name w:val="Unresolved Mention6"/>
    <w:basedOn w:val="DefaultParagraphFont"/>
    <w:uiPriority w:val="99"/>
    <w:semiHidden/>
    <w:unhideWhenUsed/>
    <w:rsid w:val="00BA3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3516">
      <w:bodyDiv w:val="1"/>
      <w:marLeft w:val="0"/>
      <w:marRight w:val="0"/>
      <w:marTop w:val="0"/>
      <w:marBottom w:val="0"/>
      <w:divBdr>
        <w:top w:val="none" w:sz="0" w:space="0" w:color="auto"/>
        <w:left w:val="none" w:sz="0" w:space="0" w:color="auto"/>
        <w:bottom w:val="none" w:sz="0" w:space="0" w:color="auto"/>
        <w:right w:val="none" w:sz="0" w:space="0" w:color="auto"/>
      </w:divBdr>
      <w:divsChild>
        <w:div w:id="215164637">
          <w:marLeft w:val="288"/>
          <w:marRight w:val="0"/>
          <w:marTop w:val="115"/>
          <w:marBottom w:val="0"/>
          <w:divBdr>
            <w:top w:val="none" w:sz="0" w:space="0" w:color="auto"/>
            <w:left w:val="none" w:sz="0" w:space="0" w:color="auto"/>
            <w:bottom w:val="none" w:sz="0" w:space="0" w:color="auto"/>
            <w:right w:val="none" w:sz="0" w:space="0" w:color="auto"/>
          </w:divBdr>
        </w:div>
      </w:divsChild>
    </w:div>
    <w:div w:id="1677465394">
      <w:bodyDiv w:val="1"/>
      <w:marLeft w:val="0"/>
      <w:marRight w:val="0"/>
      <w:marTop w:val="0"/>
      <w:marBottom w:val="0"/>
      <w:divBdr>
        <w:top w:val="none" w:sz="0" w:space="0" w:color="auto"/>
        <w:left w:val="none" w:sz="0" w:space="0" w:color="auto"/>
        <w:bottom w:val="none" w:sz="0" w:space="0" w:color="auto"/>
        <w:right w:val="none" w:sz="0" w:space="0" w:color="auto"/>
      </w:divBdr>
    </w:div>
    <w:div w:id="17656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press-releases/cms-announces-new-measures-protect-nursing-home-residents-covid-19" TargetMode="External"/><Relationship Id="rId13" Type="http://schemas.openxmlformats.org/officeDocument/2006/relationships/hyperlink" Target="https://ltcombudsman.org/uploads/files/issues/EmResponse_ModelPPLTCO-11-23-15_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files/document/qso-20-39-nh-revised.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assisted-living.html" TargetMode="External"/><Relationship Id="rId5" Type="http://schemas.openxmlformats.org/officeDocument/2006/relationships/webSettings" Target="webSettings.xml"/><Relationship Id="rId15" Type="http://schemas.openxmlformats.org/officeDocument/2006/relationships/hyperlink" Target="https://www.cms.gov/files/document/qso-21-17-nh.pdf" TargetMode="External"/><Relationship Id="rId10" Type="http://schemas.openxmlformats.org/officeDocument/2006/relationships/hyperlink" Target="https://www.cdc.gov/coronavirus/2019-ncov/hcp/long-term-care.html?CDC_AA_refVal=https%3A%2F%2Fwww.cdc.gov%2Fcoronavirus%2F2019-ncov%2Fhealthcare-facilities%2Fprevent-spread-in-long-term-care-faciliti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tcombudsman.org/omb_support/COVID-19/recovery-and-reentry" TargetMode="External"/><Relationship Id="rId14" Type="http://schemas.openxmlformats.org/officeDocument/2006/relationships/hyperlink" Target="https://www.cms.gov/files/document/qso-20-39-nh-revi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3D675-FE32-43D1-9BA6-288FB295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2424</Words>
  <Characters>13823</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Backlog Report</vt:lpstr>
      <vt:lpstr>    Remaining Open Cases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Greene</dc:creator>
  <cp:keywords/>
  <dc:description/>
  <cp:lastModifiedBy>Katie Kohler</cp:lastModifiedBy>
  <cp:revision>3</cp:revision>
  <cp:lastPrinted>2020-08-13T15:10:00Z</cp:lastPrinted>
  <dcterms:created xsi:type="dcterms:W3CDTF">2021-05-20T20:59:00Z</dcterms:created>
  <dcterms:modified xsi:type="dcterms:W3CDTF">2021-05-20T21:06:00Z</dcterms:modified>
</cp:coreProperties>
</file>