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2D5B" w14:textId="719A7078" w:rsidR="00BF3F8A" w:rsidRDefault="00E65820" w:rsidP="00BF3F8A">
      <w:pPr>
        <w:ind w:left="-720"/>
        <w:rPr>
          <w:b/>
          <w:bCs/>
          <w:sz w:val="28"/>
          <w:szCs w:val="28"/>
        </w:rPr>
      </w:pPr>
      <w:r>
        <w:rPr>
          <w:noProof/>
        </w:rPr>
        <mc:AlternateContent>
          <mc:Choice Requires="wps">
            <w:drawing>
              <wp:anchor distT="0" distB="0" distL="114300" distR="114300" simplePos="0" relativeHeight="251659264" behindDoc="0" locked="0" layoutInCell="1" allowOverlap="1" wp14:anchorId="07E75918" wp14:editId="48A4BDE5">
                <wp:simplePos x="0" y="0"/>
                <wp:positionH relativeFrom="page">
                  <wp:align>right</wp:align>
                </wp:positionH>
                <wp:positionV relativeFrom="paragraph">
                  <wp:posOffset>-2495550</wp:posOffset>
                </wp:positionV>
                <wp:extent cx="84010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9EE6" id="Rectangle 2" o:spid="_x0000_s1026" style="position:absolute;margin-left:610.3pt;margin-top:-196.5pt;width:661.5pt;height:3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" fillcolor="#0a2e82" stroked="f" strokeweight="1pt">
                <w10:wrap anchorx="page"/>
              </v:rect>
            </w:pict>
          </mc:Fallback>
        </mc:AlternateContent>
      </w:r>
    </w:p>
    <w:p w14:paraId="553729D2" w14:textId="77777777" w:rsidR="007B0BCB" w:rsidRDefault="0000629A" w:rsidP="007B0BCB">
      <w:pPr>
        <w:rPr>
          <w:rFonts w:ascii="Aharoni" w:hAnsi="Aharoni" w:cs="Aharoni"/>
          <w:b/>
          <w:bCs/>
          <w:color w:val="0A2E82"/>
          <w:sz w:val="44"/>
          <w:szCs w:val="44"/>
        </w:rPr>
      </w:pPr>
      <w:r w:rsidRPr="00956CEE">
        <w:rPr>
          <w:rFonts w:ascii="Aharoni" w:hAnsi="Aharoni" w:cs="Aharoni" w:hint="cs"/>
          <w:b/>
          <w:bCs/>
          <w:color w:val="0A2E82"/>
          <w:sz w:val="44"/>
          <w:szCs w:val="44"/>
        </w:rPr>
        <w:t xml:space="preserve">Safety Considerations </w:t>
      </w:r>
      <w:r w:rsidR="00835EED" w:rsidRPr="00956CEE">
        <w:rPr>
          <w:rFonts w:ascii="Aharoni" w:hAnsi="Aharoni" w:cs="Aharoni" w:hint="cs"/>
          <w:b/>
          <w:bCs/>
          <w:color w:val="0A2E82"/>
          <w:sz w:val="44"/>
          <w:szCs w:val="44"/>
        </w:rPr>
        <w:t>for Visits During COVID-</w:t>
      </w:r>
      <w:r w:rsidR="00835EED" w:rsidRPr="00956CEE">
        <w:rPr>
          <w:rFonts w:ascii="Aharoni" w:hAnsi="Aharoni" w:cs="Aharoni" w:hint="cs"/>
          <w:b/>
          <w:bCs/>
          <w:color w:val="0A2E82"/>
          <w:sz w:val="52"/>
          <w:szCs w:val="52"/>
        </w:rPr>
        <w:t>19</w:t>
      </w:r>
      <w:r w:rsidR="007B0BCB">
        <w:rPr>
          <w:rFonts w:ascii="Aharoni" w:hAnsi="Aharoni" w:cs="Aharoni"/>
          <w:b/>
          <w:bCs/>
          <w:color w:val="0A2E82"/>
          <w:sz w:val="44"/>
          <w:szCs w:val="44"/>
        </w:rPr>
        <w:t xml:space="preserve"> </w:t>
      </w:r>
    </w:p>
    <w:p w14:paraId="55E1E56C" w14:textId="3D53DC4C" w:rsidR="007B0BCB" w:rsidRPr="007B0BCB" w:rsidRDefault="007B0BCB" w:rsidP="007B0BCB">
      <w:pPr>
        <w:rPr>
          <w:rFonts w:ascii="Aharoni" w:hAnsi="Aharoni" w:cs="Aharoni"/>
          <w:b/>
          <w:bCs/>
          <w:color w:val="0A2E82"/>
          <w:sz w:val="44"/>
          <w:szCs w:val="44"/>
        </w:rPr>
      </w:pPr>
      <w:r>
        <w:rPr>
          <w:rFonts w:ascii="Aharoni" w:hAnsi="Aharoni" w:cs="Aharoni" w:hint="cs"/>
          <w:b/>
          <w:bCs/>
          <w:i/>
          <w:iCs/>
          <w:color w:val="0A2E82"/>
          <w:sz w:val="36"/>
          <w:szCs w:val="36"/>
        </w:rPr>
        <w:t>State Long-Term Care Ombudsmen</w:t>
      </w:r>
    </w:p>
    <w:p w14:paraId="351CFFDB" w14:textId="547CE173" w:rsidR="008C27A3" w:rsidRPr="009E2FF4" w:rsidRDefault="008C27A3" w:rsidP="008A7440">
      <w:pPr>
        <w:tabs>
          <w:tab w:val="left" w:pos="7020"/>
        </w:tabs>
        <w:rPr>
          <w:rFonts w:ascii="Candara" w:hAnsi="Candara"/>
          <w:b/>
          <w:sz w:val="28"/>
          <w:szCs w:val="28"/>
        </w:rPr>
      </w:pPr>
      <w:r w:rsidRPr="009E2FF4">
        <w:rPr>
          <w:rFonts w:ascii="Candara" w:hAnsi="Candara"/>
          <w:b/>
          <w:sz w:val="28"/>
          <w:szCs w:val="28"/>
        </w:rPr>
        <w:t>Introduction</w:t>
      </w:r>
      <w:r w:rsidR="00C75007" w:rsidRPr="009E2FF4">
        <w:rPr>
          <w:rFonts w:ascii="Candara" w:hAnsi="Candara"/>
          <w:b/>
          <w:sz w:val="28"/>
          <w:szCs w:val="28"/>
        </w:rPr>
        <w:t xml:space="preserve"> </w:t>
      </w:r>
    </w:p>
    <w:p w14:paraId="726AEC2B" w14:textId="42FA3090" w:rsidR="008A7440" w:rsidRPr="009E2FF4" w:rsidRDefault="00CB1DE2" w:rsidP="008C27A3">
      <w:pPr>
        <w:rPr>
          <w:rFonts w:ascii="Candara" w:hAnsi="Candara"/>
          <w:sz w:val="24"/>
          <w:szCs w:val="24"/>
        </w:rPr>
      </w:pPr>
      <w:r w:rsidRPr="009E2FF4">
        <w:rPr>
          <w:rFonts w:ascii="Candara" w:hAnsi="Candara"/>
          <w:sz w:val="24"/>
          <w:szCs w:val="24"/>
        </w:rPr>
        <w:t xml:space="preserve">In-person visits and </w:t>
      </w:r>
      <w:r w:rsidR="00723D47" w:rsidRPr="009E2FF4">
        <w:rPr>
          <w:rFonts w:ascii="Candara" w:hAnsi="Candara"/>
          <w:sz w:val="24"/>
          <w:szCs w:val="24"/>
        </w:rPr>
        <w:t xml:space="preserve">complaint </w:t>
      </w:r>
      <w:r w:rsidRPr="009E2FF4">
        <w:rPr>
          <w:rFonts w:ascii="Candara" w:hAnsi="Candara"/>
          <w:sz w:val="24"/>
          <w:szCs w:val="24"/>
        </w:rPr>
        <w:t xml:space="preserve">investigations are a core </w:t>
      </w:r>
      <w:r w:rsidR="006C6243" w:rsidRPr="009E2FF4">
        <w:rPr>
          <w:rFonts w:ascii="Candara" w:hAnsi="Candara"/>
          <w:sz w:val="24"/>
          <w:szCs w:val="24"/>
        </w:rPr>
        <w:t>part of Ombudsman program outreach and advoca</w:t>
      </w:r>
      <w:r w:rsidR="00D3388C" w:rsidRPr="009E2FF4">
        <w:rPr>
          <w:rFonts w:ascii="Candara" w:hAnsi="Candara"/>
          <w:sz w:val="24"/>
          <w:szCs w:val="24"/>
        </w:rPr>
        <w:t xml:space="preserve">cy. </w:t>
      </w:r>
      <w:r w:rsidR="005F6CB1" w:rsidRPr="009E2FF4">
        <w:rPr>
          <w:rStyle w:val="Strong"/>
          <w:rFonts w:ascii="Candara" w:hAnsi="Candara" w:cstheme="minorHAnsi"/>
          <w:b w:val="0"/>
          <w:bCs w:val="0"/>
          <w:color w:val="000000"/>
          <w:sz w:val="24"/>
          <w:szCs w:val="24"/>
          <w:shd w:val="clear" w:color="auto" w:fill="FFFFFF"/>
        </w:rPr>
        <w:t xml:space="preserve">However, during the </w:t>
      </w:r>
      <w:r w:rsidR="002E38A6" w:rsidRPr="009E2FF4">
        <w:rPr>
          <w:rStyle w:val="Strong"/>
          <w:rFonts w:ascii="Candara" w:hAnsi="Candara" w:cstheme="minorHAnsi"/>
          <w:b w:val="0"/>
          <w:bCs w:val="0"/>
          <w:color w:val="000000"/>
          <w:sz w:val="24"/>
          <w:szCs w:val="24"/>
          <w:shd w:val="clear" w:color="auto" w:fill="FFFFFF"/>
        </w:rPr>
        <w:t>Coronavirus Disease 2019 (</w:t>
      </w:r>
      <w:r w:rsidR="005F6CB1" w:rsidRPr="009E2FF4">
        <w:rPr>
          <w:rStyle w:val="Strong"/>
          <w:rFonts w:ascii="Candara" w:hAnsi="Candara" w:cstheme="minorHAnsi"/>
          <w:b w:val="0"/>
          <w:bCs w:val="0"/>
          <w:color w:val="000000"/>
          <w:sz w:val="24"/>
          <w:szCs w:val="24"/>
          <w:shd w:val="clear" w:color="auto" w:fill="FFFFFF"/>
        </w:rPr>
        <w:t>COVID-19</w:t>
      </w:r>
      <w:r w:rsidR="002E38A6" w:rsidRPr="009E2FF4">
        <w:rPr>
          <w:rStyle w:val="Strong"/>
          <w:rFonts w:ascii="Candara" w:hAnsi="Candara" w:cstheme="minorHAnsi"/>
          <w:b w:val="0"/>
          <w:bCs w:val="0"/>
          <w:color w:val="000000"/>
          <w:sz w:val="24"/>
          <w:szCs w:val="24"/>
          <w:shd w:val="clear" w:color="auto" w:fill="FFFFFF"/>
        </w:rPr>
        <w:t>)</w:t>
      </w:r>
      <w:r w:rsidR="005F6CB1" w:rsidRPr="009E2FF4">
        <w:rPr>
          <w:rStyle w:val="Strong"/>
          <w:rFonts w:ascii="Candara" w:hAnsi="Candara" w:cstheme="minorHAnsi"/>
          <w:b w:val="0"/>
          <w:bCs w:val="0"/>
          <w:color w:val="000000"/>
          <w:sz w:val="24"/>
          <w:szCs w:val="24"/>
          <w:shd w:val="clear" w:color="auto" w:fill="FFFFFF"/>
        </w:rPr>
        <w:t xml:space="preserve"> pandemic, visits have bee</w:t>
      </w:r>
      <w:r w:rsidR="009027D1" w:rsidRPr="009E2FF4">
        <w:rPr>
          <w:rStyle w:val="Strong"/>
          <w:rFonts w:ascii="Candara" w:hAnsi="Candara" w:cstheme="minorHAnsi"/>
          <w:b w:val="0"/>
          <w:bCs w:val="0"/>
          <w:color w:val="000000"/>
          <w:sz w:val="24"/>
          <w:szCs w:val="24"/>
          <w:shd w:val="clear" w:color="auto" w:fill="FFFFFF"/>
        </w:rPr>
        <w:t>n restricted</w:t>
      </w:r>
      <w:r w:rsidR="005F6CB1" w:rsidRPr="009E2FF4">
        <w:rPr>
          <w:rStyle w:val="Strong"/>
          <w:rFonts w:ascii="Candara" w:hAnsi="Candara" w:cstheme="minorHAnsi"/>
          <w:b w:val="0"/>
          <w:bCs w:val="0"/>
          <w:color w:val="000000"/>
          <w:sz w:val="24"/>
          <w:szCs w:val="24"/>
          <w:shd w:val="clear" w:color="auto" w:fill="FFFFFF"/>
        </w:rPr>
        <w:t>.</w:t>
      </w:r>
      <w:r w:rsidR="00804BEF" w:rsidRPr="009E2FF4">
        <w:rPr>
          <w:rStyle w:val="Strong"/>
          <w:rFonts w:ascii="Candara" w:hAnsi="Candara" w:cstheme="minorHAnsi"/>
          <w:b w:val="0"/>
          <w:bCs w:val="0"/>
          <w:color w:val="000000"/>
          <w:sz w:val="24"/>
          <w:szCs w:val="24"/>
          <w:shd w:val="clear" w:color="auto" w:fill="FFFFFF"/>
        </w:rPr>
        <w:t xml:space="preserve"> </w:t>
      </w:r>
      <w:r w:rsidR="00137522">
        <w:rPr>
          <w:rStyle w:val="Strong"/>
          <w:rFonts w:ascii="Candara" w:hAnsi="Candara" w:cstheme="minorHAnsi"/>
          <w:b w:val="0"/>
          <w:bCs w:val="0"/>
          <w:color w:val="000000"/>
          <w:sz w:val="24"/>
          <w:szCs w:val="24"/>
          <w:shd w:val="clear" w:color="auto" w:fill="FFFFFF"/>
        </w:rPr>
        <w:t xml:space="preserve">Now that vaccines are available throughout the country and many residents and staff are vaccinated as well as members of the community-at-large, visitations to nursing homes and residential care communities are less restricted. </w:t>
      </w:r>
      <w:r w:rsidR="00804BEF" w:rsidRPr="009E2FF4">
        <w:rPr>
          <w:rStyle w:val="Strong"/>
          <w:rFonts w:ascii="Candara" w:hAnsi="Candara" w:cstheme="minorHAnsi"/>
          <w:b w:val="0"/>
          <w:bCs w:val="0"/>
          <w:color w:val="000000"/>
          <w:sz w:val="24"/>
          <w:szCs w:val="24"/>
          <w:shd w:val="clear" w:color="auto" w:fill="FFFFFF"/>
        </w:rPr>
        <w:t xml:space="preserve">This resource includes frequently asked questions to assist State Ombudsmen in </w:t>
      </w:r>
      <w:r w:rsidR="00512AEC" w:rsidRPr="009E2FF4">
        <w:rPr>
          <w:rStyle w:val="Strong"/>
          <w:rFonts w:ascii="Candara" w:hAnsi="Candara" w:cstheme="minorHAnsi"/>
          <w:b w:val="0"/>
          <w:bCs w:val="0"/>
          <w:color w:val="000000"/>
          <w:sz w:val="24"/>
          <w:szCs w:val="24"/>
          <w:shd w:val="clear" w:color="auto" w:fill="FFFFFF"/>
        </w:rPr>
        <w:t>developing safety procedures that align with program policies and procedures and guidance about visits.</w:t>
      </w:r>
      <w:r w:rsidR="00512AEC" w:rsidRPr="009E2FF4">
        <w:rPr>
          <w:rStyle w:val="Strong"/>
          <w:rFonts w:ascii="Candara" w:hAnsi="Candara" w:cs="Helvetica"/>
          <w:color w:val="000000"/>
          <w:sz w:val="24"/>
          <w:szCs w:val="24"/>
          <w:shd w:val="clear" w:color="auto" w:fill="FFFFFF"/>
        </w:rPr>
        <w:t xml:space="preserve"> </w:t>
      </w:r>
      <w:r w:rsidR="00125ACC" w:rsidRPr="009E2FF4">
        <w:rPr>
          <w:rFonts w:ascii="Candara" w:hAnsi="Candara"/>
          <w:sz w:val="24"/>
          <w:szCs w:val="24"/>
        </w:rPr>
        <w:t xml:space="preserve">Your </w:t>
      </w:r>
      <w:r w:rsidR="008C27A3" w:rsidRPr="009E2FF4">
        <w:rPr>
          <w:rFonts w:ascii="Candara" w:hAnsi="Candara"/>
          <w:sz w:val="24"/>
          <w:szCs w:val="24"/>
        </w:rPr>
        <w:t xml:space="preserve">commitment to </w:t>
      </w:r>
      <w:r w:rsidR="00125ACC" w:rsidRPr="009E2FF4">
        <w:rPr>
          <w:rFonts w:ascii="Candara" w:hAnsi="Candara"/>
          <w:sz w:val="24"/>
          <w:szCs w:val="24"/>
        </w:rPr>
        <w:t xml:space="preserve">each representative’s </w:t>
      </w:r>
      <w:r w:rsidR="008C27A3" w:rsidRPr="009E2FF4">
        <w:rPr>
          <w:rFonts w:ascii="Candara" w:hAnsi="Candara"/>
          <w:sz w:val="24"/>
          <w:szCs w:val="24"/>
        </w:rPr>
        <w:t>safety is to maintain a safe work environment with a focus on prevention. The workforce consists of staff</w:t>
      </w:r>
      <w:r w:rsidR="00DD5EA0" w:rsidRPr="009E2FF4">
        <w:rPr>
          <w:rFonts w:ascii="Candara" w:hAnsi="Candara"/>
          <w:sz w:val="24"/>
          <w:szCs w:val="24"/>
        </w:rPr>
        <w:t xml:space="preserve"> and volunteers</w:t>
      </w:r>
      <w:r w:rsidR="008C27A3" w:rsidRPr="009E2FF4">
        <w:rPr>
          <w:rFonts w:ascii="Candara" w:hAnsi="Candara"/>
          <w:sz w:val="24"/>
          <w:szCs w:val="24"/>
        </w:rPr>
        <w:t xml:space="preserve"> whose work environment may be an office setting, home office, or in the field</w:t>
      </w:r>
      <w:r w:rsidR="0058734C" w:rsidRPr="009E2FF4">
        <w:rPr>
          <w:rFonts w:ascii="Candara" w:hAnsi="Candara"/>
          <w:sz w:val="24"/>
          <w:szCs w:val="24"/>
        </w:rPr>
        <w:t>.</w:t>
      </w:r>
    </w:p>
    <w:p w14:paraId="17407F6F" w14:textId="7B56726C" w:rsidR="002E38A6" w:rsidRPr="009E2FF4" w:rsidRDefault="002E38A6" w:rsidP="008C27A3">
      <w:pPr>
        <w:rPr>
          <w:rFonts w:ascii="Candara" w:hAnsi="Candara" w:cstheme="minorHAnsi"/>
          <w:i/>
          <w:iCs/>
          <w:sz w:val="24"/>
          <w:szCs w:val="24"/>
        </w:rPr>
      </w:pPr>
      <w:r w:rsidRPr="009E2FF4">
        <w:rPr>
          <w:rFonts w:ascii="Candara" w:hAnsi="Candara" w:cstheme="minorHAnsi"/>
          <w:i/>
          <w:iCs/>
          <w:sz w:val="24"/>
          <w:szCs w:val="24"/>
        </w:rPr>
        <w:t xml:space="preserve">Note: </w:t>
      </w:r>
      <w:r w:rsidR="00432572" w:rsidRPr="009E2FF4">
        <w:rPr>
          <w:rFonts w:ascii="Candara" w:hAnsi="Candara" w:cstheme="minorHAnsi"/>
          <w:i/>
          <w:iCs/>
          <w:sz w:val="24"/>
          <w:szCs w:val="24"/>
        </w:rPr>
        <w:t>In this</w:t>
      </w:r>
      <w:r w:rsidRPr="009E2FF4">
        <w:rPr>
          <w:rFonts w:ascii="Candara" w:hAnsi="Candara" w:cstheme="minorHAnsi"/>
          <w:i/>
          <w:iCs/>
          <w:sz w:val="24"/>
          <w:szCs w:val="24"/>
        </w:rPr>
        <w:t xml:space="preserve"> resource the term “representative” means “representative of the Office of State Long-Term Care Ombudsman” defined </w:t>
      </w:r>
      <w:r w:rsidR="00432572" w:rsidRPr="009E2FF4">
        <w:rPr>
          <w:rFonts w:ascii="Candara" w:hAnsi="Candara" w:cstheme="minorHAnsi"/>
          <w:i/>
          <w:iCs/>
          <w:sz w:val="24"/>
          <w:szCs w:val="24"/>
        </w:rPr>
        <w:t>as “</w:t>
      </w:r>
      <w:r w:rsidR="00432572" w:rsidRPr="009E2FF4">
        <w:rPr>
          <w:rFonts w:ascii="Candara" w:hAnsi="Candara" w:cstheme="minorHAnsi"/>
          <w:i/>
          <w:iCs/>
          <w:color w:val="000000"/>
          <w:sz w:val="24"/>
          <w:szCs w:val="24"/>
        </w:rPr>
        <w:t>…the employees or volunteers designated by the Ombudsman to fulfill the duties set forth in §</w:t>
      </w:r>
      <w:r w:rsidR="00432572" w:rsidRPr="009E2FF4">
        <w:rPr>
          <w:rFonts w:ascii="Arial" w:hAnsi="Arial" w:cs="Arial"/>
          <w:i/>
          <w:iCs/>
          <w:color w:val="000000"/>
          <w:sz w:val="24"/>
          <w:szCs w:val="24"/>
        </w:rPr>
        <w:t> </w:t>
      </w:r>
      <w:r w:rsidR="00432572" w:rsidRPr="009E2FF4">
        <w:rPr>
          <w:rFonts w:ascii="Candara" w:hAnsi="Candara" w:cstheme="minorHAnsi"/>
          <w:i/>
          <w:iCs/>
          <w:color w:val="000000"/>
          <w:sz w:val="24"/>
          <w:szCs w:val="24"/>
        </w:rPr>
        <w:t>1324.19(a), whether personnel supervision is provided by the Ombudsman or his or her designees or by an agency hosting a local Ombudsman entity designated by the Ombudsman pursuant to section 712(a)(5) of the Act</w:t>
      </w:r>
      <w:r w:rsidR="00C75007" w:rsidRPr="009E2FF4">
        <w:rPr>
          <w:rFonts w:ascii="Candara" w:hAnsi="Candara" w:cstheme="minorHAnsi"/>
          <w:i/>
          <w:iCs/>
          <w:color w:val="000000"/>
          <w:sz w:val="24"/>
          <w:szCs w:val="24"/>
        </w:rPr>
        <w:t>” (</w:t>
      </w:r>
      <w:r w:rsidR="00C75007" w:rsidRPr="009E2FF4">
        <w:rPr>
          <w:rFonts w:ascii="Candara" w:hAnsi="Candara" w:cstheme="minorHAnsi"/>
          <w:i/>
          <w:iCs/>
          <w:sz w:val="24"/>
          <w:szCs w:val="24"/>
        </w:rPr>
        <w:t>State Long-Term Care Ombudsman Program Final Rule, Section 1324.1 Definitions)</w:t>
      </w:r>
    </w:p>
    <w:p w14:paraId="1BAFB82C" w14:textId="28452027" w:rsidR="008C27A3" w:rsidRPr="009E2FF4" w:rsidRDefault="00D73895" w:rsidP="008C27A3">
      <w:pPr>
        <w:rPr>
          <w:rFonts w:ascii="Candara" w:hAnsi="Candara"/>
          <w:b/>
          <w:sz w:val="28"/>
          <w:szCs w:val="28"/>
        </w:rPr>
      </w:pPr>
      <w:r w:rsidRPr="009E2FF4">
        <w:rPr>
          <w:rFonts w:ascii="Candara" w:hAnsi="Candara"/>
          <w:b/>
          <w:sz w:val="28"/>
          <w:szCs w:val="28"/>
        </w:rPr>
        <w:t>Prevention</w:t>
      </w:r>
      <w:r w:rsidR="005F7647" w:rsidRPr="009E2FF4">
        <w:rPr>
          <w:rFonts w:ascii="Candara" w:hAnsi="Candara"/>
          <w:b/>
          <w:sz w:val="28"/>
          <w:szCs w:val="28"/>
        </w:rPr>
        <w:t xml:space="preserve"> and Infection Control Practices</w:t>
      </w:r>
    </w:p>
    <w:p w14:paraId="0793D077" w14:textId="3C266BCD" w:rsidR="008D118D" w:rsidRPr="009E2FF4" w:rsidRDefault="008D118D" w:rsidP="008C27A3">
      <w:pPr>
        <w:rPr>
          <w:rFonts w:ascii="Candara" w:hAnsi="Candara"/>
          <w:sz w:val="24"/>
          <w:szCs w:val="24"/>
        </w:rPr>
      </w:pPr>
      <w:r w:rsidRPr="009E2FF4">
        <w:rPr>
          <w:rFonts w:ascii="Candara" w:hAnsi="Candara"/>
          <w:sz w:val="24"/>
          <w:szCs w:val="24"/>
        </w:rPr>
        <w:t>Prevention include</w:t>
      </w:r>
      <w:r w:rsidR="00775274" w:rsidRPr="009E2FF4">
        <w:rPr>
          <w:rFonts w:ascii="Candara" w:hAnsi="Candara"/>
          <w:sz w:val="24"/>
          <w:szCs w:val="24"/>
        </w:rPr>
        <w:t xml:space="preserve">s taking continuous steps to keep </w:t>
      </w:r>
      <w:r w:rsidR="00AE13BC" w:rsidRPr="009E2FF4">
        <w:rPr>
          <w:rFonts w:ascii="Candara" w:hAnsi="Candara"/>
          <w:sz w:val="24"/>
          <w:szCs w:val="24"/>
        </w:rPr>
        <w:t>w</w:t>
      </w:r>
      <w:r w:rsidR="00775274" w:rsidRPr="009E2FF4">
        <w:rPr>
          <w:rFonts w:ascii="Candara" w:hAnsi="Candara"/>
          <w:sz w:val="24"/>
          <w:szCs w:val="24"/>
        </w:rPr>
        <w:t>ork</w:t>
      </w:r>
      <w:r w:rsidR="00503897" w:rsidRPr="009E2FF4">
        <w:rPr>
          <w:rFonts w:ascii="Candara" w:hAnsi="Candara"/>
          <w:sz w:val="24"/>
          <w:szCs w:val="24"/>
        </w:rPr>
        <w:t>places</w:t>
      </w:r>
      <w:r w:rsidR="00775274" w:rsidRPr="009E2FF4">
        <w:rPr>
          <w:rFonts w:ascii="Candara" w:hAnsi="Candara"/>
          <w:sz w:val="24"/>
          <w:szCs w:val="24"/>
        </w:rPr>
        <w:t xml:space="preserve"> (including home and offi</w:t>
      </w:r>
      <w:r w:rsidR="00E86CC0" w:rsidRPr="009E2FF4">
        <w:rPr>
          <w:rFonts w:ascii="Candara" w:hAnsi="Candara"/>
          <w:sz w:val="24"/>
          <w:szCs w:val="24"/>
        </w:rPr>
        <w:t>ce settings) and vehicles cleaned and disinfected.</w:t>
      </w:r>
    </w:p>
    <w:p w14:paraId="3F39404F" w14:textId="555D509B" w:rsidR="008C27A3" w:rsidRPr="009E2FF4" w:rsidRDefault="008C27A3" w:rsidP="008C27A3">
      <w:pPr>
        <w:rPr>
          <w:rFonts w:ascii="Aharoni" w:hAnsi="Aharoni" w:cs="Aharoni"/>
          <w:b/>
          <w:color w:val="0A2E82"/>
          <w:sz w:val="32"/>
          <w:szCs w:val="32"/>
        </w:rPr>
      </w:pPr>
      <w:r w:rsidRPr="009E2FF4">
        <w:rPr>
          <w:rFonts w:ascii="Aharoni" w:hAnsi="Aharoni" w:cs="Aharoni" w:hint="cs"/>
          <w:b/>
          <w:color w:val="0A2E82"/>
          <w:sz w:val="48"/>
          <w:szCs w:val="48"/>
        </w:rPr>
        <w:t>Q</w:t>
      </w:r>
      <w:r w:rsidR="00B96713" w:rsidRPr="009E2FF4">
        <w:rPr>
          <w:rFonts w:ascii="Aharoni" w:hAnsi="Aharoni" w:cs="Aharoni"/>
          <w:b/>
          <w:color w:val="0A2E82"/>
          <w:sz w:val="48"/>
          <w:szCs w:val="48"/>
        </w:rPr>
        <w:t>1</w:t>
      </w:r>
      <w:r w:rsidRPr="009E2FF4">
        <w:rPr>
          <w:rFonts w:ascii="Aharoni" w:hAnsi="Aharoni" w:cs="Aharoni" w:hint="cs"/>
          <w:b/>
          <w:color w:val="0A2E82"/>
          <w:sz w:val="32"/>
          <w:szCs w:val="32"/>
        </w:rPr>
        <w:t xml:space="preserve"> – </w:t>
      </w:r>
      <w:r w:rsidRPr="009E2FF4">
        <w:rPr>
          <w:rFonts w:ascii="Aharoni" w:hAnsi="Aharoni" w:cs="Aharoni" w:hint="cs"/>
          <w:b/>
          <w:color w:val="0A2E82"/>
          <w:sz w:val="28"/>
          <w:szCs w:val="28"/>
        </w:rPr>
        <w:t>What prevention efforts should we incorporate for our offices</w:t>
      </w:r>
      <w:r w:rsidR="00775274" w:rsidRPr="009E2FF4">
        <w:rPr>
          <w:rFonts w:ascii="Aharoni" w:hAnsi="Aharoni" w:cs="Aharoni" w:hint="cs"/>
          <w:b/>
          <w:color w:val="0A2E82"/>
          <w:sz w:val="28"/>
          <w:szCs w:val="28"/>
        </w:rPr>
        <w:t xml:space="preserve"> and vehicles</w:t>
      </w:r>
      <w:r w:rsidRPr="009E2FF4">
        <w:rPr>
          <w:rFonts w:ascii="Aharoni" w:hAnsi="Aharoni" w:cs="Aharoni" w:hint="cs"/>
          <w:b/>
          <w:color w:val="0A2E82"/>
          <w:sz w:val="28"/>
          <w:szCs w:val="28"/>
        </w:rPr>
        <w:t>?</w:t>
      </w:r>
    </w:p>
    <w:p w14:paraId="1264E5C0" w14:textId="3E2F6604" w:rsidR="008C27A3" w:rsidRPr="009E2FF4" w:rsidRDefault="008C27A3" w:rsidP="008C27A3">
      <w:pPr>
        <w:rPr>
          <w:rFonts w:ascii="Candara" w:hAnsi="Candara"/>
          <w:sz w:val="24"/>
          <w:szCs w:val="24"/>
        </w:rPr>
      </w:pPr>
      <w:r w:rsidRPr="009E2FF4">
        <w:rPr>
          <w:rFonts w:ascii="Aharoni" w:hAnsi="Aharoni" w:cs="Aharoni" w:hint="cs"/>
          <w:b/>
          <w:color w:val="0A2E82"/>
          <w:sz w:val="48"/>
          <w:szCs w:val="48"/>
        </w:rPr>
        <w:t>A</w:t>
      </w:r>
      <w:r w:rsidRPr="009E2FF4">
        <w:rPr>
          <w:rFonts w:ascii="Aharoni" w:hAnsi="Aharoni" w:cs="Aharoni" w:hint="cs"/>
          <w:color w:val="0A2E82"/>
          <w:sz w:val="28"/>
          <w:szCs w:val="28"/>
        </w:rPr>
        <w:t xml:space="preserve"> </w:t>
      </w:r>
      <w:r w:rsidR="008210C4" w:rsidRPr="009E2FF4">
        <w:rPr>
          <w:rFonts w:ascii="Aharoni" w:hAnsi="Aharoni" w:cs="Aharoni" w:hint="cs"/>
          <w:b/>
          <w:color w:val="0A2E82"/>
          <w:sz w:val="32"/>
          <w:szCs w:val="32"/>
        </w:rPr>
        <w:t>–</w:t>
      </w:r>
      <w:r w:rsidRPr="009E2FF4">
        <w:rPr>
          <w:rFonts w:ascii="Candara" w:hAnsi="Candara"/>
          <w:sz w:val="24"/>
          <w:szCs w:val="24"/>
        </w:rPr>
        <w:t xml:space="preserve"> </w:t>
      </w:r>
      <w:r w:rsidR="00503897" w:rsidRPr="009E2FF4">
        <w:rPr>
          <w:rFonts w:ascii="Candara" w:hAnsi="Candara" w:cstheme="minorHAnsi"/>
          <w:sz w:val="24"/>
          <w:szCs w:val="24"/>
        </w:rPr>
        <w:t xml:space="preserve">Preventive measures </w:t>
      </w:r>
      <w:r w:rsidRPr="009E2FF4">
        <w:rPr>
          <w:rFonts w:ascii="Candara" w:hAnsi="Candara" w:cstheme="minorHAnsi"/>
          <w:sz w:val="24"/>
          <w:szCs w:val="24"/>
        </w:rPr>
        <w:t>to promote good infection control practices</w:t>
      </w:r>
      <w:r w:rsidR="00503897" w:rsidRPr="009E2FF4">
        <w:rPr>
          <w:rFonts w:ascii="Candara" w:hAnsi="Candara" w:cstheme="minorHAnsi"/>
          <w:sz w:val="24"/>
          <w:szCs w:val="24"/>
        </w:rPr>
        <w:t xml:space="preserve"> include:</w:t>
      </w:r>
    </w:p>
    <w:p w14:paraId="43CEC26D" w14:textId="0397F2E7" w:rsidR="008C27A3" w:rsidRPr="009E2FF4" w:rsidRDefault="00DD5EA0" w:rsidP="008C27A3">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t>R</w:t>
      </w:r>
      <w:r w:rsidR="008C27A3" w:rsidRPr="009E2FF4">
        <w:rPr>
          <w:rFonts w:ascii="Candara" w:hAnsi="Candara" w:cstheme="minorHAnsi"/>
          <w:sz w:val="24"/>
          <w:szCs w:val="24"/>
        </w:rPr>
        <w:t>egular office cleaning and disinfecting.</w:t>
      </w:r>
    </w:p>
    <w:p w14:paraId="6E05BAF8" w14:textId="350692CE" w:rsidR="008C27A3" w:rsidRPr="009E2FF4" w:rsidRDefault="00503897" w:rsidP="008C27A3">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t xml:space="preserve">Reminders of hand washing protocols and ensure adequate supplies for hand hygiene (e.g., access to hand washing stations and/or hand sanitizer). </w:t>
      </w:r>
    </w:p>
    <w:p w14:paraId="66723156" w14:textId="1141792B" w:rsidR="00503897" w:rsidRPr="009E2FF4" w:rsidRDefault="00503897" w:rsidP="008C27A3">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t>Reminders t</w:t>
      </w:r>
      <w:r w:rsidR="00DD5EA0" w:rsidRPr="009E2FF4">
        <w:rPr>
          <w:rFonts w:ascii="Candara" w:hAnsi="Candara" w:cstheme="minorHAnsi"/>
          <w:sz w:val="24"/>
          <w:szCs w:val="24"/>
        </w:rPr>
        <w:t>o practice physical distancing of six feet</w:t>
      </w:r>
      <w:r w:rsidRPr="009E2FF4">
        <w:rPr>
          <w:rFonts w:ascii="Candara" w:hAnsi="Candara" w:cstheme="minorHAnsi"/>
          <w:sz w:val="24"/>
          <w:szCs w:val="24"/>
        </w:rPr>
        <w:t xml:space="preserve">. </w:t>
      </w:r>
    </w:p>
    <w:p w14:paraId="17D21E38" w14:textId="29AAEAA5" w:rsidR="006B5CB8" w:rsidRPr="009E2FF4" w:rsidRDefault="006B5CB8" w:rsidP="008C27A3">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lastRenderedPageBreak/>
        <w:t>Wearing a cloth face covering or mask.</w:t>
      </w:r>
    </w:p>
    <w:p w14:paraId="6CE2A118" w14:textId="316E26AB" w:rsidR="008C27A3" w:rsidRPr="009E2FF4" w:rsidRDefault="00503897" w:rsidP="008C27A3">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t>L</w:t>
      </w:r>
      <w:r w:rsidR="00DD5EA0" w:rsidRPr="009E2FF4">
        <w:rPr>
          <w:rFonts w:ascii="Candara" w:hAnsi="Candara" w:cstheme="minorHAnsi"/>
          <w:sz w:val="24"/>
          <w:szCs w:val="24"/>
        </w:rPr>
        <w:t>imit</w:t>
      </w:r>
      <w:r w:rsidRPr="009E2FF4">
        <w:rPr>
          <w:rFonts w:ascii="Candara" w:hAnsi="Candara" w:cstheme="minorHAnsi"/>
          <w:sz w:val="24"/>
          <w:szCs w:val="24"/>
        </w:rPr>
        <w:t>ing</w:t>
      </w:r>
      <w:r w:rsidR="00DD5EA0" w:rsidRPr="009E2FF4">
        <w:rPr>
          <w:rFonts w:ascii="Candara" w:hAnsi="Candara" w:cstheme="minorHAnsi"/>
          <w:sz w:val="24"/>
          <w:szCs w:val="24"/>
        </w:rPr>
        <w:t xml:space="preserve"> the number of staff in the office each day.</w:t>
      </w:r>
      <w:r w:rsidR="005111BF" w:rsidRPr="009E2FF4">
        <w:rPr>
          <w:rFonts w:ascii="Candara" w:hAnsi="Candara" w:cstheme="minorHAnsi"/>
          <w:sz w:val="24"/>
          <w:szCs w:val="24"/>
        </w:rPr>
        <w:t xml:space="preserve"> Follow office protocol for physical distancing and face coverings.</w:t>
      </w:r>
    </w:p>
    <w:p w14:paraId="62FDA6CC" w14:textId="4C7319CC" w:rsidR="00207640" w:rsidRPr="009E2FF4" w:rsidRDefault="00207640" w:rsidP="0098483C">
      <w:pPr>
        <w:pStyle w:val="ListParagraph"/>
        <w:numPr>
          <w:ilvl w:val="0"/>
          <w:numId w:val="3"/>
        </w:numPr>
        <w:spacing w:after="0" w:line="240" w:lineRule="auto"/>
        <w:rPr>
          <w:rFonts w:ascii="Candara" w:hAnsi="Candara" w:cstheme="minorHAnsi"/>
          <w:sz w:val="24"/>
          <w:szCs w:val="24"/>
        </w:rPr>
      </w:pPr>
      <w:r w:rsidRPr="009E2FF4">
        <w:rPr>
          <w:rFonts w:ascii="Candara" w:hAnsi="Candara" w:cstheme="minorHAnsi"/>
          <w:sz w:val="24"/>
          <w:szCs w:val="24"/>
        </w:rPr>
        <w:t>Regular cleaning</w:t>
      </w:r>
      <w:r w:rsidR="00E86CC0" w:rsidRPr="009E2FF4">
        <w:rPr>
          <w:rFonts w:ascii="Candara" w:hAnsi="Candara" w:cstheme="minorHAnsi"/>
          <w:sz w:val="24"/>
          <w:szCs w:val="24"/>
        </w:rPr>
        <w:t xml:space="preserve"> and disinfecting</w:t>
      </w:r>
      <w:r w:rsidRPr="009E2FF4">
        <w:rPr>
          <w:rFonts w:ascii="Candara" w:hAnsi="Candara" w:cstheme="minorHAnsi"/>
          <w:sz w:val="24"/>
          <w:szCs w:val="24"/>
        </w:rPr>
        <w:t xml:space="preserve"> of home and home office</w:t>
      </w:r>
      <w:r w:rsidR="00943739" w:rsidRPr="009E2FF4">
        <w:rPr>
          <w:rFonts w:ascii="Candara" w:hAnsi="Candara" w:cstheme="minorHAnsi"/>
          <w:sz w:val="24"/>
          <w:szCs w:val="24"/>
        </w:rPr>
        <w:t xml:space="preserve">. The Centers for Disease Control and Prevention (CDC) provides information for </w:t>
      </w:r>
      <w:hyperlink r:id="rId8" w:history="1">
        <w:r w:rsidR="00943739" w:rsidRPr="009E2FF4">
          <w:rPr>
            <w:rStyle w:val="Hyperlink"/>
            <w:rFonts w:ascii="Candara" w:hAnsi="Candara" w:cstheme="minorHAnsi"/>
            <w:color w:val="0000CC"/>
            <w:sz w:val="24"/>
            <w:szCs w:val="24"/>
          </w:rPr>
          <w:t>cleaning and disinfecting your home</w:t>
        </w:r>
      </w:hyperlink>
      <w:r w:rsidR="00943739" w:rsidRPr="009E2FF4">
        <w:rPr>
          <w:rFonts w:ascii="Candara" w:hAnsi="Candara" w:cstheme="minorHAnsi"/>
          <w:sz w:val="24"/>
          <w:szCs w:val="24"/>
        </w:rPr>
        <w:t>.</w:t>
      </w:r>
      <w:r w:rsidR="00943739" w:rsidRPr="009E2FF4">
        <w:rPr>
          <w:rStyle w:val="FootnoteReference"/>
          <w:rFonts w:ascii="Candara" w:hAnsi="Candara" w:cstheme="minorHAnsi"/>
          <w:sz w:val="24"/>
          <w:szCs w:val="24"/>
        </w:rPr>
        <w:footnoteReference w:id="1"/>
      </w:r>
    </w:p>
    <w:p w14:paraId="1E2F32FC" w14:textId="64685F2B" w:rsidR="00E86CC0" w:rsidRPr="009E2FF4" w:rsidRDefault="00E86CC0" w:rsidP="008C27A3">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t>Cleaning and disinfecting of vehicles</w:t>
      </w:r>
      <w:r w:rsidR="00DD5EA0" w:rsidRPr="009E2FF4">
        <w:rPr>
          <w:rFonts w:ascii="Candara" w:hAnsi="Candara" w:cstheme="minorHAnsi"/>
          <w:sz w:val="24"/>
          <w:szCs w:val="24"/>
        </w:rPr>
        <w:t>.</w:t>
      </w:r>
    </w:p>
    <w:p w14:paraId="4D4B103A" w14:textId="3725D835" w:rsidR="00C566B4" w:rsidRPr="009E2FF4" w:rsidRDefault="00380A67" w:rsidP="00257687">
      <w:pPr>
        <w:pStyle w:val="ListParagraph"/>
        <w:numPr>
          <w:ilvl w:val="0"/>
          <w:numId w:val="2"/>
        </w:numPr>
        <w:spacing w:after="0" w:line="240" w:lineRule="auto"/>
        <w:rPr>
          <w:rFonts w:ascii="Candara" w:hAnsi="Candara" w:cstheme="minorHAnsi"/>
          <w:sz w:val="24"/>
          <w:szCs w:val="24"/>
        </w:rPr>
      </w:pPr>
      <w:r w:rsidRPr="009E2FF4">
        <w:rPr>
          <w:rFonts w:ascii="Candara" w:hAnsi="Candara" w:cstheme="minorHAnsi"/>
          <w:sz w:val="24"/>
          <w:szCs w:val="24"/>
        </w:rPr>
        <w:t xml:space="preserve">When using public transportation, wear a </w:t>
      </w:r>
      <w:r w:rsidR="00DD5EA0" w:rsidRPr="009E2FF4">
        <w:rPr>
          <w:rFonts w:ascii="Candara" w:hAnsi="Candara" w:cstheme="minorHAnsi"/>
          <w:sz w:val="24"/>
          <w:szCs w:val="24"/>
        </w:rPr>
        <w:t>face covering</w:t>
      </w:r>
      <w:r w:rsidR="00503897" w:rsidRPr="009E2FF4">
        <w:rPr>
          <w:rFonts w:ascii="Candara" w:hAnsi="Candara" w:cstheme="minorHAnsi"/>
          <w:sz w:val="24"/>
          <w:szCs w:val="24"/>
        </w:rPr>
        <w:t xml:space="preserve"> (e.g., facemask, cloth face covering)</w:t>
      </w:r>
      <w:r w:rsidRPr="009E2FF4">
        <w:rPr>
          <w:rFonts w:ascii="Candara" w:hAnsi="Candara" w:cstheme="minorHAnsi"/>
          <w:sz w:val="24"/>
          <w:szCs w:val="24"/>
        </w:rPr>
        <w:t xml:space="preserve">, avoid touching surfaces, and wash or sanitize your hands </w:t>
      </w:r>
      <w:r w:rsidR="00503897" w:rsidRPr="009E2FF4">
        <w:rPr>
          <w:rFonts w:ascii="Candara" w:hAnsi="Candara" w:cstheme="minorHAnsi"/>
          <w:sz w:val="24"/>
          <w:szCs w:val="24"/>
        </w:rPr>
        <w:t xml:space="preserve">before and </w:t>
      </w:r>
      <w:r w:rsidRPr="009E2FF4">
        <w:rPr>
          <w:rFonts w:ascii="Candara" w:hAnsi="Candara" w:cstheme="minorHAnsi"/>
          <w:sz w:val="24"/>
          <w:szCs w:val="24"/>
        </w:rPr>
        <w:t>after the trip.</w:t>
      </w:r>
    </w:p>
    <w:p w14:paraId="41E43109" w14:textId="17052B39" w:rsidR="007B0BCB" w:rsidRPr="009E2FF4" w:rsidRDefault="007B0BCB" w:rsidP="007B0BCB">
      <w:pPr>
        <w:pStyle w:val="ListParagraph"/>
        <w:spacing w:after="0" w:line="240" w:lineRule="auto"/>
        <w:rPr>
          <w:rFonts w:ascii="Candara" w:hAnsi="Candara" w:cstheme="minorHAnsi"/>
          <w:sz w:val="12"/>
          <w:szCs w:val="12"/>
        </w:rPr>
      </w:pPr>
    </w:p>
    <w:p w14:paraId="4A053852" w14:textId="580A56EA" w:rsidR="00A35C77" w:rsidRPr="009E2FF4" w:rsidRDefault="00CE504D" w:rsidP="00BA6EB9">
      <w:pPr>
        <w:spacing w:after="0" w:line="240" w:lineRule="auto"/>
        <w:rPr>
          <w:rFonts w:ascii="Candara" w:hAnsi="Candara" w:cstheme="minorHAnsi"/>
          <w:color w:val="0A2E82"/>
          <w:sz w:val="24"/>
          <w:szCs w:val="24"/>
        </w:rPr>
      </w:pPr>
      <w:bookmarkStart w:id="0" w:name="_Hlk47708056"/>
      <w:r w:rsidRPr="009E2FF4">
        <w:rPr>
          <w:noProof/>
          <w:sz w:val="24"/>
          <w:szCs w:val="24"/>
        </w:rPr>
        <w:drawing>
          <wp:inline distT="0" distB="0" distL="0" distR="0" wp14:anchorId="3A035AF5" wp14:editId="5E56CB8C">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00BA6EB9" w:rsidRPr="009E2FF4">
        <w:rPr>
          <w:rFonts w:ascii="Candara" w:hAnsi="Candara" w:cstheme="minorHAnsi"/>
          <w:b/>
          <w:color w:val="0A2E82"/>
          <w:sz w:val="36"/>
          <w:szCs w:val="36"/>
        </w:rPr>
        <w:t>R</w:t>
      </w:r>
      <w:r w:rsidR="00257687" w:rsidRPr="009E2FF4">
        <w:rPr>
          <w:rFonts w:ascii="Candara" w:hAnsi="Candara" w:cstheme="minorHAnsi"/>
          <w:b/>
          <w:color w:val="0A2E82"/>
          <w:sz w:val="36"/>
          <w:szCs w:val="36"/>
        </w:rPr>
        <w:t>esource</w:t>
      </w:r>
      <w:r w:rsidR="005C1D11" w:rsidRPr="009E2FF4">
        <w:rPr>
          <w:rFonts w:ascii="Candara" w:hAnsi="Candara" w:cstheme="minorHAnsi"/>
          <w:b/>
          <w:color w:val="0A2E82"/>
          <w:sz w:val="36"/>
          <w:szCs w:val="36"/>
        </w:rPr>
        <w:t>s</w:t>
      </w:r>
    </w:p>
    <w:bookmarkEnd w:id="0"/>
    <w:p w14:paraId="53BA5A4F" w14:textId="29C37250" w:rsidR="00BA6EB9" w:rsidRPr="009E2FF4" w:rsidRDefault="00156D99" w:rsidP="00BA6EB9">
      <w:pPr>
        <w:spacing w:after="0" w:line="240" w:lineRule="auto"/>
        <w:rPr>
          <w:rFonts w:ascii="Candara" w:hAnsi="Candara" w:cstheme="minorHAnsi"/>
          <w:sz w:val="24"/>
          <w:szCs w:val="24"/>
        </w:rPr>
      </w:pPr>
      <w:r w:rsidRPr="009E2FF4">
        <w:rPr>
          <w:rFonts w:ascii="Candara" w:hAnsi="Candara" w:cstheme="minorHAnsi"/>
          <w:sz w:val="24"/>
          <w:szCs w:val="24"/>
        </w:rPr>
        <w:t>For additional information refer</w:t>
      </w:r>
      <w:r w:rsidR="00943739" w:rsidRPr="009E2FF4">
        <w:rPr>
          <w:rFonts w:ascii="Candara" w:hAnsi="Candara" w:cstheme="minorHAnsi"/>
          <w:sz w:val="24"/>
          <w:szCs w:val="24"/>
        </w:rPr>
        <w:t xml:space="preserve"> to guidance from the </w:t>
      </w:r>
      <w:r w:rsidR="00C566B4" w:rsidRPr="009E2FF4">
        <w:rPr>
          <w:rFonts w:ascii="Candara" w:hAnsi="Candara" w:cstheme="minorHAnsi"/>
          <w:sz w:val="24"/>
          <w:szCs w:val="24"/>
        </w:rPr>
        <w:t xml:space="preserve">Centers for Disease Control </w:t>
      </w:r>
      <w:r w:rsidR="00943739" w:rsidRPr="009E2FF4">
        <w:rPr>
          <w:rFonts w:ascii="Candara" w:hAnsi="Candara" w:cstheme="minorHAnsi"/>
          <w:sz w:val="24"/>
          <w:szCs w:val="24"/>
        </w:rPr>
        <w:t xml:space="preserve">and Prevention </w:t>
      </w:r>
      <w:r w:rsidR="00C566B4" w:rsidRPr="009E2FF4">
        <w:rPr>
          <w:rFonts w:ascii="Candara" w:hAnsi="Candara" w:cstheme="minorHAnsi"/>
          <w:sz w:val="24"/>
          <w:szCs w:val="24"/>
        </w:rPr>
        <w:t>(CDC) and Health and Human Services (HHS) Occupational Safety and Health Administration</w:t>
      </w:r>
      <w:r w:rsidR="00943739" w:rsidRPr="009E2FF4">
        <w:rPr>
          <w:rFonts w:ascii="Candara" w:hAnsi="Candara" w:cstheme="minorHAnsi"/>
          <w:sz w:val="24"/>
          <w:szCs w:val="24"/>
        </w:rPr>
        <w:t xml:space="preserve"> (OSHA) for preparing workplaces and resuming business available on the </w:t>
      </w:r>
      <w:hyperlink r:id="rId10" w:history="1">
        <w:r w:rsidR="00943739" w:rsidRPr="009E2FF4">
          <w:rPr>
            <w:rStyle w:val="Hyperlink"/>
            <w:rFonts w:ascii="Candara" w:hAnsi="Candara" w:cstheme="minorHAnsi"/>
            <w:color w:val="0000CC"/>
            <w:sz w:val="24"/>
            <w:szCs w:val="24"/>
          </w:rPr>
          <w:t>CDC website</w:t>
        </w:r>
      </w:hyperlink>
      <w:r w:rsidR="00943739" w:rsidRPr="009E2FF4">
        <w:rPr>
          <w:rFonts w:ascii="Candara" w:hAnsi="Candara" w:cstheme="minorHAnsi"/>
          <w:sz w:val="24"/>
          <w:szCs w:val="24"/>
        </w:rPr>
        <w:t>.</w:t>
      </w:r>
      <w:r w:rsidR="00943739" w:rsidRPr="009E2FF4">
        <w:rPr>
          <w:rStyle w:val="FootnoteReference"/>
          <w:rFonts w:ascii="Candara" w:hAnsi="Candara" w:cstheme="minorHAnsi"/>
          <w:sz w:val="24"/>
          <w:szCs w:val="24"/>
        </w:rPr>
        <w:footnoteReference w:id="2"/>
      </w:r>
      <w:r w:rsidR="00943739" w:rsidRPr="009E2FF4">
        <w:rPr>
          <w:rFonts w:ascii="Candara" w:hAnsi="Candara" w:cstheme="minorHAnsi"/>
          <w:sz w:val="24"/>
          <w:szCs w:val="24"/>
        </w:rPr>
        <w:t xml:space="preserve"> Highlights from the guidance include:</w:t>
      </w:r>
    </w:p>
    <w:p w14:paraId="2F276F5A" w14:textId="77777777" w:rsidR="00C566B4" w:rsidRPr="009E2FF4" w:rsidRDefault="00C566B4" w:rsidP="00BA6EB9">
      <w:pPr>
        <w:spacing w:after="0" w:line="240" w:lineRule="auto"/>
        <w:rPr>
          <w:rFonts w:ascii="Candara" w:hAnsi="Candara" w:cstheme="minorHAnsi"/>
          <w:sz w:val="24"/>
          <w:szCs w:val="24"/>
        </w:rPr>
      </w:pPr>
    </w:p>
    <w:p w14:paraId="16E7A3B1" w14:textId="77777777" w:rsidR="00C566B4" w:rsidRPr="009E2FF4" w:rsidRDefault="00C566B4"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 xml:space="preserve">Promote frequent and thorough hand washing, including by providing workers, customers, and worksite visitors with a place to wash their hands. If soap and running water are not immediately available, provide alcohol-based hand rubs containing at least 60% alcohol. </w:t>
      </w:r>
    </w:p>
    <w:p w14:paraId="4F7F8887" w14:textId="208736AC" w:rsidR="00C566B4" w:rsidRPr="009E2FF4" w:rsidRDefault="00B244E8"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Actively e</w:t>
      </w:r>
      <w:r w:rsidR="00C566B4" w:rsidRPr="009E2FF4">
        <w:rPr>
          <w:rFonts w:ascii="Candara" w:hAnsi="Candara"/>
          <w:sz w:val="24"/>
          <w:szCs w:val="24"/>
        </w:rPr>
        <w:t>ncourage</w:t>
      </w:r>
      <w:r w:rsidR="00C559B3" w:rsidRPr="009E2FF4">
        <w:rPr>
          <w:rFonts w:ascii="Candara" w:hAnsi="Candara"/>
          <w:sz w:val="24"/>
          <w:szCs w:val="24"/>
        </w:rPr>
        <w:t xml:space="preserve"> or require</w:t>
      </w:r>
      <w:r w:rsidR="00C566B4" w:rsidRPr="009E2FF4">
        <w:rPr>
          <w:rFonts w:ascii="Candara" w:hAnsi="Candara"/>
          <w:sz w:val="24"/>
          <w:szCs w:val="24"/>
        </w:rPr>
        <w:t xml:space="preserve"> workers to stay home if they are sick. </w:t>
      </w:r>
    </w:p>
    <w:p w14:paraId="6AA58AF7" w14:textId="52CA17BB" w:rsidR="00C566B4" w:rsidRPr="009E2FF4" w:rsidRDefault="00C566B4"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Encourage respiratory etiquette,</w:t>
      </w:r>
      <w:r w:rsidR="00453D0D" w:rsidRPr="009E2FF4">
        <w:rPr>
          <w:rFonts w:ascii="Candara" w:hAnsi="Candara"/>
          <w:sz w:val="24"/>
          <w:szCs w:val="24"/>
        </w:rPr>
        <w:t xml:space="preserve"> wear a face covering and </w:t>
      </w:r>
      <w:r w:rsidRPr="009E2FF4">
        <w:rPr>
          <w:rFonts w:ascii="Candara" w:hAnsi="Candara"/>
          <w:sz w:val="24"/>
          <w:szCs w:val="24"/>
        </w:rPr>
        <w:t xml:space="preserve">cover coughs and sneezes. </w:t>
      </w:r>
    </w:p>
    <w:p w14:paraId="6BD12375" w14:textId="77777777" w:rsidR="00C566B4" w:rsidRPr="009E2FF4" w:rsidRDefault="00C566B4"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 xml:space="preserve">Provide customers and the public with tissues and trash receptacles. </w:t>
      </w:r>
    </w:p>
    <w:p w14:paraId="514A37C3" w14:textId="2B15C9FB" w:rsidR="00C566B4" w:rsidRPr="009E2FF4" w:rsidRDefault="00C566B4"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 xml:space="preserve">Employers should explore </w:t>
      </w:r>
      <w:r w:rsidR="00CD33EF" w:rsidRPr="009E2FF4">
        <w:rPr>
          <w:rFonts w:ascii="Candara" w:hAnsi="Candara"/>
          <w:sz w:val="24"/>
          <w:szCs w:val="24"/>
        </w:rPr>
        <w:t xml:space="preserve">establishing </w:t>
      </w:r>
      <w:r w:rsidRPr="009E2FF4">
        <w:rPr>
          <w:rFonts w:ascii="Candara" w:hAnsi="Candara"/>
          <w:sz w:val="24"/>
          <w:szCs w:val="24"/>
        </w:rPr>
        <w:t>policies and practices</w:t>
      </w:r>
      <w:r w:rsidR="00CD33EF" w:rsidRPr="009E2FF4">
        <w:rPr>
          <w:rFonts w:ascii="Candara" w:hAnsi="Candara"/>
          <w:sz w:val="24"/>
          <w:szCs w:val="24"/>
        </w:rPr>
        <w:t xml:space="preserve"> to assist with physical distancing</w:t>
      </w:r>
      <w:r w:rsidRPr="009E2FF4">
        <w:rPr>
          <w:rFonts w:ascii="Candara" w:hAnsi="Candara"/>
          <w:sz w:val="24"/>
          <w:szCs w:val="24"/>
        </w:rPr>
        <w:t>, such as flexible worksites (e.g., telecommuting) and flexible work hours (e.g., staggered shift</w:t>
      </w:r>
      <w:r w:rsidR="00CD33EF" w:rsidRPr="009E2FF4">
        <w:rPr>
          <w:rFonts w:ascii="Candara" w:hAnsi="Candara"/>
          <w:sz w:val="24"/>
          <w:szCs w:val="24"/>
        </w:rPr>
        <w:t>s).</w:t>
      </w:r>
    </w:p>
    <w:p w14:paraId="274A2236" w14:textId="2DFD3528" w:rsidR="00C566B4" w:rsidRPr="009E2FF4" w:rsidRDefault="00C566B4"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Discourage workers from using other workers</w:t>
      </w:r>
      <w:r w:rsidRPr="009E2FF4">
        <w:rPr>
          <w:rFonts w:ascii="Candara" w:hAnsi="Candara" w:cs="Calibri"/>
          <w:sz w:val="24"/>
          <w:szCs w:val="24"/>
        </w:rPr>
        <w:t>’</w:t>
      </w:r>
      <w:r w:rsidRPr="009E2FF4">
        <w:rPr>
          <w:rFonts w:ascii="Candara" w:hAnsi="Candara"/>
          <w:sz w:val="24"/>
          <w:szCs w:val="24"/>
        </w:rPr>
        <w:t xml:space="preserve"> phones, desks, offices, or other work tools and equipment, when possible. </w:t>
      </w:r>
    </w:p>
    <w:p w14:paraId="65ECF94D" w14:textId="36853DAD" w:rsidR="007538A2" w:rsidRPr="009E2FF4" w:rsidRDefault="007538A2" w:rsidP="00C566B4">
      <w:pPr>
        <w:pStyle w:val="ListParagraph"/>
        <w:numPr>
          <w:ilvl w:val="0"/>
          <w:numId w:val="3"/>
        </w:numPr>
        <w:spacing w:after="0" w:line="240" w:lineRule="auto"/>
        <w:rPr>
          <w:rFonts w:ascii="Candara" w:hAnsi="Candara" w:cstheme="minorHAnsi"/>
          <w:sz w:val="24"/>
          <w:szCs w:val="24"/>
        </w:rPr>
      </w:pPr>
      <w:r w:rsidRPr="009E2FF4">
        <w:rPr>
          <w:rFonts w:ascii="Candara" w:hAnsi="Candara"/>
          <w:sz w:val="24"/>
          <w:szCs w:val="24"/>
        </w:rPr>
        <w:t xml:space="preserve">Remind </w:t>
      </w:r>
      <w:r w:rsidR="009C05E2" w:rsidRPr="009E2FF4">
        <w:rPr>
          <w:rFonts w:ascii="Candara" w:hAnsi="Candara"/>
          <w:sz w:val="24"/>
          <w:szCs w:val="24"/>
        </w:rPr>
        <w:t xml:space="preserve">staff to </w:t>
      </w:r>
      <w:r w:rsidR="004B5B53" w:rsidRPr="009E2FF4">
        <w:rPr>
          <w:rFonts w:ascii="Candara" w:hAnsi="Candara"/>
          <w:sz w:val="24"/>
          <w:szCs w:val="24"/>
        </w:rPr>
        <w:t xml:space="preserve">follow CDC guidance and wear a cloth face covering in public spaces </w:t>
      </w:r>
      <w:r w:rsidR="00D20D2A" w:rsidRPr="009E2FF4">
        <w:rPr>
          <w:rFonts w:ascii="Candara" w:hAnsi="Candara"/>
          <w:sz w:val="24"/>
          <w:szCs w:val="24"/>
        </w:rPr>
        <w:t>and maintain physical distance.</w:t>
      </w:r>
    </w:p>
    <w:p w14:paraId="16B3C346" w14:textId="77777777" w:rsidR="008C27A3" w:rsidRPr="009E2FF4" w:rsidRDefault="008C27A3" w:rsidP="00156D99">
      <w:pPr>
        <w:spacing w:after="0" w:line="240" w:lineRule="auto"/>
        <w:rPr>
          <w:rFonts w:ascii="Candara" w:hAnsi="Candara" w:cstheme="minorHAnsi"/>
          <w:color w:val="0A2E82"/>
          <w:sz w:val="24"/>
          <w:szCs w:val="24"/>
        </w:rPr>
      </w:pPr>
    </w:p>
    <w:p w14:paraId="09571C4A" w14:textId="6BFDFD09" w:rsidR="008C27A3" w:rsidRPr="009E2FF4" w:rsidRDefault="00D1763C" w:rsidP="008C27A3">
      <w:pPr>
        <w:spacing w:after="0" w:line="240" w:lineRule="auto"/>
        <w:rPr>
          <w:rFonts w:ascii="Aharoni" w:hAnsi="Aharoni" w:cs="Aharoni"/>
          <w:color w:val="0A2E82"/>
          <w:sz w:val="36"/>
          <w:szCs w:val="36"/>
        </w:rPr>
      </w:pPr>
      <w:r w:rsidRPr="009E2FF4">
        <w:rPr>
          <w:rFonts w:ascii="Aharoni" w:hAnsi="Aharoni" w:cs="Aharoni" w:hint="cs"/>
          <w:b/>
          <w:color w:val="0A2E82"/>
          <w:sz w:val="48"/>
          <w:szCs w:val="48"/>
        </w:rPr>
        <w:t>Q</w:t>
      </w:r>
      <w:r w:rsidR="00B96713" w:rsidRPr="009E2FF4">
        <w:rPr>
          <w:rFonts w:ascii="Aharoni" w:hAnsi="Aharoni" w:cs="Aharoni"/>
          <w:b/>
          <w:color w:val="0A2E82"/>
          <w:sz w:val="48"/>
          <w:szCs w:val="48"/>
        </w:rPr>
        <w:t>2</w:t>
      </w:r>
      <w:r w:rsidRPr="009E2FF4">
        <w:rPr>
          <w:rFonts w:ascii="Aharoni" w:hAnsi="Aharoni" w:cs="Aharoni" w:hint="cs"/>
          <w:color w:val="0A2E82"/>
          <w:sz w:val="36"/>
          <w:szCs w:val="36"/>
        </w:rPr>
        <w:t xml:space="preserve"> </w:t>
      </w:r>
      <w:r w:rsidRPr="009E2FF4">
        <w:rPr>
          <w:rFonts w:ascii="Aharoni" w:hAnsi="Aharoni" w:cs="Aharoni" w:hint="cs"/>
          <w:b/>
          <w:bCs/>
          <w:color w:val="0A2E82"/>
          <w:sz w:val="32"/>
          <w:szCs w:val="32"/>
        </w:rPr>
        <w:t xml:space="preserve">– </w:t>
      </w:r>
      <w:r w:rsidR="00DE0DCD" w:rsidRPr="009E2FF4">
        <w:rPr>
          <w:rFonts w:ascii="Aharoni" w:hAnsi="Aharoni" w:cs="Aharoni" w:hint="cs"/>
          <w:b/>
          <w:bCs/>
          <w:color w:val="0A2E82"/>
          <w:sz w:val="28"/>
          <w:szCs w:val="28"/>
        </w:rPr>
        <w:t>When speaking with a complainant prior to visiting the facility, w</w:t>
      </w:r>
      <w:r w:rsidRPr="009E2FF4">
        <w:rPr>
          <w:rFonts w:ascii="Aharoni" w:hAnsi="Aharoni" w:cs="Aharoni" w:hint="cs"/>
          <w:b/>
          <w:bCs/>
          <w:color w:val="0A2E82"/>
          <w:sz w:val="28"/>
          <w:szCs w:val="28"/>
        </w:rPr>
        <w:t xml:space="preserve">hat information </w:t>
      </w:r>
      <w:r w:rsidR="00100C51" w:rsidRPr="009E2FF4">
        <w:rPr>
          <w:rFonts w:ascii="Aharoni" w:hAnsi="Aharoni" w:cs="Aharoni" w:hint="cs"/>
          <w:b/>
          <w:bCs/>
          <w:color w:val="0A2E82"/>
          <w:sz w:val="28"/>
          <w:szCs w:val="28"/>
        </w:rPr>
        <w:t xml:space="preserve">about </w:t>
      </w:r>
      <w:r w:rsidR="00DE0DCD" w:rsidRPr="009E2FF4">
        <w:rPr>
          <w:rFonts w:ascii="Aharoni" w:hAnsi="Aharoni" w:cs="Aharoni" w:hint="cs"/>
          <w:b/>
          <w:bCs/>
          <w:color w:val="0A2E82"/>
          <w:sz w:val="28"/>
          <w:szCs w:val="28"/>
        </w:rPr>
        <w:t xml:space="preserve">COVID-19 </w:t>
      </w:r>
      <w:r w:rsidR="004B3C79" w:rsidRPr="009E2FF4">
        <w:rPr>
          <w:rFonts w:ascii="Aharoni" w:hAnsi="Aharoni" w:cs="Aharoni" w:hint="cs"/>
          <w:b/>
          <w:bCs/>
          <w:color w:val="0A2E82"/>
          <w:sz w:val="28"/>
          <w:szCs w:val="28"/>
        </w:rPr>
        <w:t xml:space="preserve">would be helpful to obtain during the call to </w:t>
      </w:r>
      <w:r w:rsidR="00432572" w:rsidRPr="009E2FF4">
        <w:rPr>
          <w:rFonts w:ascii="Aharoni" w:hAnsi="Aharoni" w:cs="Aharoni" w:hint="cs"/>
          <w:b/>
          <w:bCs/>
          <w:color w:val="0A2E82"/>
          <w:sz w:val="28"/>
          <w:szCs w:val="28"/>
        </w:rPr>
        <w:t>help prepare for the visit?</w:t>
      </w:r>
    </w:p>
    <w:p w14:paraId="6DE4FDC6" w14:textId="77777777" w:rsidR="008C27A3" w:rsidRPr="009E2FF4" w:rsidRDefault="008C27A3" w:rsidP="008C27A3">
      <w:pPr>
        <w:spacing w:after="0" w:line="240" w:lineRule="auto"/>
        <w:ind w:left="720" w:firstLine="720"/>
        <w:rPr>
          <w:rFonts w:ascii="Candara" w:hAnsi="Candara" w:cstheme="minorHAnsi"/>
          <w:sz w:val="24"/>
          <w:szCs w:val="24"/>
        </w:rPr>
      </w:pPr>
    </w:p>
    <w:p w14:paraId="04E88C4B" w14:textId="565EB0C6" w:rsidR="0006412C" w:rsidRPr="009E2FF4" w:rsidRDefault="00D1763C" w:rsidP="008C27A3">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008210C4" w:rsidRPr="009E2FF4">
        <w:rPr>
          <w:rFonts w:ascii="Aharoni" w:hAnsi="Aharoni" w:cs="Aharoni"/>
          <w:color w:val="0A2E82"/>
          <w:sz w:val="48"/>
          <w:szCs w:val="48"/>
        </w:rPr>
        <w:t xml:space="preserve"> </w:t>
      </w:r>
      <w:r w:rsidR="008210C4" w:rsidRPr="009E2FF4">
        <w:rPr>
          <w:rFonts w:ascii="Aharoni" w:hAnsi="Aharoni" w:cs="Aharoni" w:hint="cs"/>
          <w:b/>
          <w:color w:val="0A2E82"/>
          <w:sz w:val="32"/>
          <w:szCs w:val="32"/>
        </w:rPr>
        <w:t>–</w:t>
      </w:r>
      <w:r w:rsidR="00705984" w:rsidRPr="009E2FF4">
        <w:rPr>
          <w:rFonts w:ascii="Candara" w:hAnsi="Candara" w:cstheme="minorHAnsi"/>
          <w:sz w:val="24"/>
          <w:szCs w:val="24"/>
        </w:rPr>
        <w:t xml:space="preserve"> </w:t>
      </w:r>
      <w:r w:rsidR="004B3C79" w:rsidRPr="009E2FF4">
        <w:rPr>
          <w:rFonts w:ascii="Candara" w:hAnsi="Candara" w:cstheme="minorHAnsi"/>
          <w:sz w:val="24"/>
          <w:szCs w:val="24"/>
        </w:rPr>
        <w:t>A</w:t>
      </w:r>
      <w:r w:rsidR="00D5205D" w:rsidRPr="009E2FF4">
        <w:rPr>
          <w:rFonts w:ascii="Candara" w:hAnsi="Candara" w:cstheme="minorHAnsi"/>
          <w:sz w:val="24"/>
          <w:szCs w:val="24"/>
        </w:rPr>
        <w:t xml:space="preserve">sk </w:t>
      </w:r>
      <w:r w:rsidRPr="009E2FF4">
        <w:rPr>
          <w:rFonts w:ascii="Candara" w:hAnsi="Candara" w:cstheme="minorHAnsi"/>
          <w:sz w:val="24"/>
          <w:szCs w:val="24"/>
        </w:rPr>
        <w:t>the caller</w:t>
      </w:r>
      <w:r w:rsidR="008C27A3" w:rsidRPr="009E2FF4">
        <w:rPr>
          <w:rFonts w:ascii="Candara" w:hAnsi="Candara" w:cstheme="minorHAnsi"/>
          <w:sz w:val="24"/>
          <w:szCs w:val="24"/>
        </w:rPr>
        <w:t xml:space="preserve"> if they know of any</w:t>
      </w:r>
      <w:r w:rsidRPr="009E2FF4">
        <w:rPr>
          <w:rFonts w:ascii="Candara" w:hAnsi="Candara" w:cstheme="minorHAnsi"/>
          <w:sz w:val="24"/>
          <w:szCs w:val="24"/>
        </w:rPr>
        <w:t xml:space="preserve"> recent COVID-19 outbreaks in the facility. If the caller believes there </w:t>
      </w:r>
      <w:r w:rsidR="004B3C79" w:rsidRPr="009E2FF4">
        <w:rPr>
          <w:rFonts w:ascii="Candara" w:hAnsi="Candara" w:cstheme="minorHAnsi"/>
          <w:sz w:val="24"/>
          <w:szCs w:val="24"/>
        </w:rPr>
        <w:t>are</w:t>
      </w:r>
      <w:r w:rsidRPr="009E2FF4">
        <w:rPr>
          <w:rFonts w:ascii="Candara" w:hAnsi="Candara" w:cstheme="minorHAnsi"/>
          <w:sz w:val="24"/>
          <w:szCs w:val="24"/>
        </w:rPr>
        <w:t xml:space="preserve"> recent COVID-19 related illnesses and exposures, indicate this information </w:t>
      </w:r>
      <w:r w:rsidR="0098483C" w:rsidRPr="009E2FF4">
        <w:rPr>
          <w:rFonts w:ascii="Candara" w:hAnsi="Candara" w:cstheme="minorHAnsi"/>
          <w:sz w:val="24"/>
          <w:szCs w:val="24"/>
        </w:rPr>
        <w:t xml:space="preserve">in the complaint documentation </w:t>
      </w:r>
      <w:r w:rsidRPr="009E2FF4">
        <w:rPr>
          <w:rFonts w:ascii="Candara" w:hAnsi="Candara" w:cstheme="minorHAnsi"/>
          <w:sz w:val="24"/>
          <w:szCs w:val="24"/>
        </w:rPr>
        <w:t>as “suspected but unconfirmed</w:t>
      </w:r>
      <w:r w:rsidR="0098483C" w:rsidRPr="009E2FF4">
        <w:rPr>
          <w:rFonts w:ascii="Candara" w:hAnsi="Candara" w:cstheme="minorHAnsi"/>
          <w:sz w:val="24"/>
          <w:szCs w:val="24"/>
        </w:rPr>
        <w:t>.</w:t>
      </w:r>
      <w:r w:rsidRPr="009E2FF4">
        <w:rPr>
          <w:rFonts w:ascii="Candara" w:hAnsi="Candara" w:cstheme="minorHAnsi"/>
          <w:sz w:val="24"/>
          <w:szCs w:val="24"/>
        </w:rPr>
        <w:t xml:space="preserve">” </w:t>
      </w:r>
    </w:p>
    <w:p w14:paraId="685ADA5B" w14:textId="77777777" w:rsidR="0006412C" w:rsidRPr="009E2FF4" w:rsidRDefault="0006412C" w:rsidP="008C27A3">
      <w:pPr>
        <w:spacing w:after="0" w:line="240" w:lineRule="auto"/>
        <w:rPr>
          <w:rFonts w:ascii="Candara" w:hAnsi="Candara" w:cstheme="minorHAnsi"/>
          <w:sz w:val="24"/>
          <w:szCs w:val="24"/>
        </w:rPr>
      </w:pPr>
    </w:p>
    <w:p w14:paraId="7E4C86ED" w14:textId="77777777" w:rsidR="00AF7D1D" w:rsidRDefault="004B3C79" w:rsidP="008C27A3">
      <w:pPr>
        <w:spacing w:after="0" w:line="240" w:lineRule="auto"/>
        <w:rPr>
          <w:rFonts w:ascii="Candara" w:hAnsi="Candara" w:cstheme="minorHAnsi"/>
          <w:sz w:val="24"/>
          <w:szCs w:val="24"/>
        </w:rPr>
      </w:pPr>
      <w:r w:rsidRPr="009E2FF4">
        <w:rPr>
          <w:rFonts w:ascii="Candara" w:hAnsi="Candara" w:cstheme="minorHAnsi"/>
          <w:sz w:val="24"/>
          <w:szCs w:val="24"/>
        </w:rPr>
        <w:t>Prior to visiting c</w:t>
      </w:r>
      <w:r w:rsidR="00D1763C" w:rsidRPr="009E2FF4">
        <w:rPr>
          <w:rFonts w:ascii="Candara" w:hAnsi="Candara" w:cstheme="minorHAnsi"/>
          <w:sz w:val="24"/>
          <w:szCs w:val="24"/>
        </w:rPr>
        <w:t>onfirm with licensing and certification and/or public health staff as to their knowledge of COVID-19 illnesses in the facility.</w:t>
      </w:r>
      <w:r w:rsidR="00BD740B" w:rsidRPr="009E2FF4">
        <w:rPr>
          <w:rFonts w:ascii="Candara" w:hAnsi="Candara" w:cstheme="minorHAnsi"/>
          <w:sz w:val="24"/>
          <w:szCs w:val="24"/>
        </w:rPr>
        <w:t xml:space="preserve"> </w:t>
      </w:r>
      <w:r w:rsidRPr="009E2FF4">
        <w:rPr>
          <w:rFonts w:ascii="Candara" w:hAnsi="Candara" w:cstheme="minorHAnsi"/>
          <w:sz w:val="24"/>
          <w:szCs w:val="24"/>
        </w:rPr>
        <w:t xml:space="preserve">While program procedures </w:t>
      </w:r>
      <w:r w:rsidR="005E6276" w:rsidRPr="009E2FF4">
        <w:rPr>
          <w:rFonts w:ascii="Candara" w:hAnsi="Candara" w:cstheme="minorHAnsi"/>
          <w:sz w:val="24"/>
          <w:szCs w:val="24"/>
        </w:rPr>
        <w:t xml:space="preserve">and complaint intake forms/software </w:t>
      </w:r>
      <w:r w:rsidRPr="009E2FF4">
        <w:rPr>
          <w:rFonts w:ascii="Candara" w:hAnsi="Candara" w:cstheme="minorHAnsi"/>
          <w:sz w:val="24"/>
          <w:szCs w:val="24"/>
        </w:rPr>
        <w:t>may vary</w:t>
      </w:r>
      <w:r w:rsidR="0003719B" w:rsidRPr="009E2FF4">
        <w:rPr>
          <w:rFonts w:ascii="Candara" w:hAnsi="Candara" w:cstheme="minorHAnsi"/>
          <w:sz w:val="24"/>
          <w:szCs w:val="24"/>
        </w:rPr>
        <w:t>,</w:t>
      </w:r>
      <w:r w:rsidRPr="009E2FF4">
        <w:rPr>
          <w:rFonts w:ascii="Candara" w:hAnsi="Candara" w:cstheme="minorHAnsi"/>
          <w:sz w:val="24"/>
          <w:szCs w:val="24"/>
        </w:rPr>
        <w:t xml:space="preserve"> </w:t>
      </w:r>
      <w:r w:rsidR="005E6276" w:rsidRPr="009E2FF4">
        <w:rPr>
          <w:rFonts w:ascii="Candara" w:hAnsi="Candara" w:cstheme="minorHAnsi"/>
          <w:sz w:val="24"/>
          <w:szCs w:val="24"/>
        </w:rPr>
        <w:t>the purpose of inquiring about COVID-19 is to determine if a specific complaint is related to COVID-19</w:t>
      </w:r>
      <w:r w:rsidR="00BD740B" w:rsidRPr="009E2FF4">
        <w:rPr>
          <w:rFonts w:ascii="Candara" w:hAnsi="Candara" w:cstheme="minorHAnsi"/>
          <w:sz w:val="24"/>
          <w:szCs w:val="24"/>
        </w:rPr>
        <w:t xml:space="preserve"> and ensure program policies and procedures are followed for complaint investigation and visits.</w:t>
      </w:r>
    </w:p>
    <w:p w14:paraId="109FC81F" w14:textId="20D09E10" w:rsidR="00B7580C" w:rsidRPr="00AF7D1D" w:rsidRDefault="00B7580C"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Provide guidance to </w:t>
      </w:r>
      <w:r w:rsidR="00A57FF0" w:rsidRPr="009E2FF4">
        <w:rPr>
          <w:rFonts w:ascii="Candara" w:hAnsi="Candara" w:cstheme="minorHAnsi"/>
          <w:sz w:val="24"/>
          <w:szCs w:val="24"/>
        </w:rPr>
        <w:t xml:space="preserve">representatives </w:t>
      </w:r>
      <w:r w:rsidRPr="009E2FF4">
        <w:rPr>
          <w:rFonts w:ascii="Candara" w:hAnsi="Candara" w:cstheme="minorHAnsi"/>
          <w:sz w:val="24"/>
          <w:szCs w:val="24"/>
        </w:rPr>
        <w:t xml:space="preserve">regarding protocols for visits to facilities with </w:t>
      </w:r>
      <w:r w:rsidR="00D5205D" w:rsidRPr="009E2FF4">
        <w:rPr>
          <w:rFonts w:ascii="Candara" w:hAnsi="Candara" w:cstheme="minorHAnsi"/>
          <w:sz w:val="24"/>
          <w:szCs w:val="24"/>
        </w:rPr>
        <w:t xml:space="preserve">suspected or </w:t>
      </w:r>
      <w:r w:rsidRPr="009E2FF4">
        <w:rPr>
          <w:rFonts w:ascii="Candara" w:hAnsi="Candara" w:cstheme="minorHAnsi"/>
          <w:sz w:val="24"/>
          <w:szCs w:val="24"/>
        </w:rPr>
        <w:t xml:space="preserve">known </w:t>
      </w:r>
      <w:r w:rsidR="0006412C" w:rsidRPr="009E2FF4">
        <w:rPr>
          <w:rFonts w:ascii="Candara" w:hAnsi="Candara" w:cstheme="minorHAnsi"/>
          <w:sz w:val="24"/>
          <w:szCs w:val="24"/>
        </w:rPr>
        <w:t>i</w:t>
      </w:r>
      <w:r w:rsidR="00BD740B" w:rsidRPr="009E2FF4">
        <w:rPr>
          <w:rFonts w:ascii="Candara" w:hAnsi="Candara" w:cstheme="minorHAnsi"/>
          <w:sz w:val="24"/>
          <w:szCs w:val="24"/>
        </w:rPr>
        <w:t xml:space="preserve">nfectious disease </w:t>
      </w:r>
      <w:r w:rsidR="0006412C" w:rsidRPr="009E2FF4">
        <w:rPr>
          <w:rFonts w:ascii="Candara" w:hAnsi="Candara" w:cstheme="minorHAnsi"/>
          <w:sz w:val="24"/>
          <w:szCs w:val="24"/>
        </w:rPr>
        <w:t xml:space="preserve">outbreaks. </w:t>
      </w:r>
      <w:r w:rsidR="00FB6EF7" w:rsidRPr="009E2FF4">
        <w:rPr>
          <w:rFonts w:ascii="Candara" w:hAnsi="Candara" w:cstheme="minorHAnsi"/>
          <w:sz w:val="24"/>
          <w:szCs w:val="24"/>
        </w:rPr>
        <w:t>Review</w:t>
      </w:r>
      <w:r w:rsidR="00A03D5D" w:rsidRPr="009E2FF4">
        <w:rPr>
          <w:rFonts w:ascii="Candara" w:hAnsi="Candara" w:cstheme="minorHAnsi"/>
          <w:sz w:val="24"/>
          <w:szCs w:val="24"/>
        </w:rPr>
        <w:t xml:space="preserve"> NORC</w:t>
      </w:r>
      <w:r w:rsidR="00835EED" w:rsidRPr="009E2FF4">
        <w:rPr>
          <w:rFonts w:ascii="Candara" w:hAnsi="Candara" w:cstheme="minorHAnsi"/>
          <w:sz w:val="24"/>
          <w:szCs w:val="24"/>
        </w:rPr>
        <w:t xml:space="preserve">’s </w:t>
      </w:r>
      <w:hyperlink r:id="rId11" w:history="1">
        <w:r w:rsidR="00835EED" w:rsidRPr="009E2FF4">
          <w:rPr>
            <w:rStyle w:val="Hyperlink"/>
            <w:rFonts w:ascii="Candara" w:hAnsi="Candara" w:cstheme="minorHAnsi"/>
            <w:i/>
            <w:iCs/>
            <w:color w:val="0000CC"/>
            <w:sz w:val="24"/>
            <w:szCs w:val="24"/>
          </w:rPr>
          <w:t>Ombudsman Program Management Considerations for Policies and Procedures Regarding In-Person Visits</w:t>
        </w:r>
      </w:hyperlink>
      <w:r w:rsidR="00835EED" w:rsidRPr="009E2FF4">
        <w:rPr>
          <w:rFonts w:ascii="Candara" w:hAnsi="Candara" w:cstheme="minorHAnsi"/>
          <w:color w:val="0000CC"/>
          <w:sz w:val="24"/>
          <w:szCs w:val="24"/>
        </w:rPr>
        <w:t xml:space="preserve"> </w:t>
      </w:r>
      <w:r w:rsidR="00835EED" w:rsidRPr="009E2FF4">
        <w:rPr>
          <w:rFonts w:ascii="Candara" w:hAnsi="Candara" w:cstheme="minorHAnsi"/>
          <w:sz w:val="24"/>
          <w:szCs w:val="24"/>
        </w:rPr>
        <w:t xml:space="preserve">and </w:t>
      </w:r>
      <w:hyperlink r:id="rId12" w:history="1">
        <w:r w:rsidR="00835EED" w:rsidRPr="009E2FF4">
          <w:rPr>
            <w:rStyle w:val="Hyperlink"/>
            <w:rFonts w:ascii="Candara" w:hAnsi="Candara" w:cstheme="minorHAnsi"/>
            <w:i/>
            <w:iCs/>
            <w:color w:val="0000CC"/>
            <w:sz w:val="24"/>
            <w:szCs w:val="24"/>
          </w:rPr>
          <w:t>Tips for Facility Visits During an Infectious Disease Outbreak</w:t>
        </w:r>
      </w:hyperlink>
      <w:r w:rsidR="00835EED" w:rsidRPr="009E2FF4">
        <w:rPr>
          <w:rFonts w:ascii="Candara" w:hAnsi="Candara" w:cstheme="minorHAnsi"/>
          <w:color w:val="000000" w:themeColor="text1"/>
          <w:sz w:val="24"/>
          <w:szCs w:val="24"/>
        </w:rPr>
        <w:t xml:space="preserve">. </w:t>
      </w:r>
    </w:p>
    <w:p w14:paraId="60C7D319" w14:textId="77777777" w:rsidR="00BD740B" w:rsidRPr="009E2FF4" w:rsidRDefault="00BD740B" w:rsidP="008C27A3">
      <w:pPr>
        <w:spacing w:after="0" w:line="240" w:lineRule="auto"/>
        <w:rPr>
          <w:rFonts w:ascii="Candara" w:hAnsi="Candara" w:cstheme="minorHAnsi"/>
          <w:sz w:val="24"/>
          <w:szCs w:val="24"/>
        </w:rPr>
      </w:pPr>
    </w:p>
    <w:p w14:paraId="40EE2565" w14:textId="1B93BAE8" w:rsidR="00D1763C" w:rsidRPr="009E2FF4" w:rsidRDefault="00BD740B"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To increase documentation consistency and ease, </w:t>
      </w:r>
      <w:r w:rsidR="005D5944" w:rsidRPr="009E2FF4">
        <w:rPr>
          <w:rFonts w:ascii="Candara" w:hAnsi="Candara" w:cstheme="minorHAnsi"/>
          <w:sz w:val="24"/>
          <w:szCs w:val="24"/>
        </w:rPr>
        <w:t xml:space="preserve">review unused fields or other </w:t>
      </w:r>
      <w:r w:rsidR="00914741" w:rsidRPr="009E2FF4">
        <w:rPr>
          <w:rFonts w:ascii="Candara" w:hAnsi="Candara" w:cstheme="minorHAnsi"/>
          <w:sz w:val="24"/>
          <w:szCs w:val="24"/>
        </w:rPr>
        <w:t xml:space="preserve">unused sections </w:t>
      </w:r>
      <w:r w:rsidR="00453D0D" w:rsidRPr="009E2FF4">
        <w:rPr>
          <w:rFonts w:ascii="Candara" w:hAnsi="Candara" w:cstheme="minorHAnsi"/>
          <w:sz w:val="24"/>
          <w:szCs w:val="24"/>
        </w:rPr>
        <w:t>of your program’s software that</w:t>
      </w:r>
      <w:r w:rsidR="00914741" w:rsidRPr="009E2FF4">
        <w:rPr>
          <w:rFonts w:ascii="Candara" w:hAnsi="Candara" w:cstheme="minorHAnsi"/>
          <w:sz w:val="24"/>
          <w:szCs w:val="24"/>
        </w:rPr>
        <w:t xml:space="preserve"> can be repurposed to track COVID-19 in facilities or </w:t>
      </w:r>
      <w:r w:rsidRPr="009E2FF4">
        <w:rPr>
          <w:rFonts w:ascii="Candara" w:hAnsi="Candara" w:cstheme="minorHAnsi"/>
          <w:sz w:val="24"/>
          <w:szCs w:val="24"/>
        </w:rPr>
        <w:t>consider</w:t>
      </w:r>
      <w:r w:rsidR="00B7580C" w:rsidRPr="009E2FF4">
        <w:rPr>
          <w:rFonts w:ascii="Candara" w:hAnsi="Candara" w:cstheme="minorHAnsi"/>
          <w:sz w:val="24"/>
          <w:szCs w:val="24"/>
        </w:rPr>
        <w:t xml:space="preserve"> </w:t>
      </w:r>
      <w:r w:rsidR="00467AA5" w:rsidRPr="009E2FF4">
        <w:rPr>
          <w:rFonts w:ascii="Candara" w:hAnsi="Candara" w:cstheme="minorHAnsi"/>
          <w:sz w:val="24"/>
          <w:szCs w:val="24"/>
        </w:rPr>
        <w:t xml:space="preserve">discussing </w:t>
      </w:r>
      <w:r w:rsidR="00B7580C" w:rsidRPr="009E2FF4">
        <w:rPr>
          <w:rFonts w:ascii="Candara" w:hAnsi="Candara" w:cstheme="minorHAnsi"/>
          <w:sz w:val="24"/>
          <w:szCs w:val="24"/>
        </w:rPr>
        <w:t xml:space="preserve">options with technology staff or vendor for adding a question and response field </w:t>
      </w:r>
      <w:r w:rsidRPr="009E2FF4">
        <w:rPr>
          <w:rFonts w:ascii="Candara" w:hAnsi="Candara" w:cstheme="minorHAnsi"/>
          <w:sz w:val="24"/>
          <w:szCs w:val="24"/>
        </w:rPr>
        <w:t xml:space="preserve">for complaint intake </w:t>
      </w:r>
      <w:r w:rsidR="00B7580C" w:rsidRPr="009E2FF4">
        <w:rPr>
          <w:rFonts w:ascii="Candara" w:hAnsi="Candara" w:cstheme="minorHAnsi"/>
          <w:sz w:val="24"/>
          <w:szCs w:val="24"/>
        </w:rPr>
        <w:t>for information related to an infection disease outbreak</w:t>
      </w:r>
      <w:r w:rsidRPr="009E2FF4">
        <w:rPr>
          <w:rFonts w:ascii="Candara" w:hAnsi="Candara" w:cstheme="minorHAnsi"/>
          <w:sz w:val="24"/>
          <w:szCs w:val="24"/>
        </w:rPr>
        <w:t>,</w:t>
      </w:r>
      <w:r w:rsidR="00B7580C" w:rsidRPr="009E2FF4">
        <w:rPr>
          <w:rFonts w:ascii="Candara" w:hAnsi="Candara" w:cstheme="minorHAnsi"/>
          <w:sz w:val="24"/>
          <w:szCs w:val="24"/>
        </w:rPr>
        <w:t xml:space="preserve"> such as COVID-19. </w:t>
      </w:r>
      <w:r w:rsidR="0006412C" w:rsidRPr="009E2FF4">
        <w:rPr>
          <w:rFonts w:ascii="Candara" w:hAnsi="Candara" w:cstheme="minorHAnsi"/>
          <w:sz w:val="24"/>
          <w:szCs w:val="24"/>
        </w:rPr>
        <w:t xml:space="preserve">Consider adding a field </w:t>
      </w:r>
      <w:r w:rsidRPr="009E2FF4">
        <w:rPr>
          <w:rFonts w:ascii="Candara" w:hAnsi="Candara" w:cstheme="minorHAnsi"/>
          <w:sz w:val="24"/>
          <w:szCs w:val="24"/>
        </w:rPr>
        <w:t xml:space="preserve">or checkbox that asks </w:t>
      </w:r>
      <w:r w:rsidR="0006412C" w:rsidRPr="009E2FF4">
        <w:rPr>
          <w:rFonts w:ascii="Candara" w:hAnsi="Candara" w:cstheme="minorHAnsi"/>
          <w:sz w:val="24"/>
          <w:szCs w:val="24"/>
        </w:rPr>
        <w:t xml:space="preserve">whether the information was </w:t>
      </w:r>
      <w:r w:rsidRPr="009E2FF4">
        <w:rPr>
          <w:rFonts w:ascii="Candara" w:hAnsi="Candara" w:cstheme="minorHAnsi"/>
          <w:sz w:val="24"/>
          <w:szCs w:val="24"/>
        </w:rPr>
        <w:t xml:space="preserve">confirmed </w:t>
      </w:r>
      <w:r w:rsidR="0006412C" w:rsidRPr="009E2FF4">
        <w:rPr>
          <w:rFonts w:ascii="Candara" w:hAnsi="Candara" w:cstheme="minorHAnsi"/>
          <w:sz w:val="24"/>
          <w:szCs w:val="24"/>
        </w:rPr>
        <w:t xml:space="preserve">by licensing and certification and/or public health entities. </w:t>
      </w:r>
      <w:r w:rsidR="00914741" w:rsidRPr="009E2FF4">
        <w:rPr>
          <w:rFonts w:ascii="Candara" w:hAnsi="Candara" w:cstheme="minorHAnsi"/>
          <w:sz w:val="24"/>
          <w:szCs w:val="24"/>
        </w:rPr>
        <w:t>Or if the software allows, note in the facility section if there are COVID-19 outbreaks.</w:t>
      </w:r>
    </w:p>
    <w:p w14:paraId="0B1D709B" w14:textId="77777777" w:rsidR="00055DDB" w:rsidRPr="009E2FF4" w:rsidRDefault="00055DDB" w:rsidP="008C27A3">
      <w:pPr>
        <w:spacing w:after="0" w:line="240" w:lineRule="auto"/>
        <w:rPr>
          <w:rFonts w:ascii="Candara" w:hAnsi="Candara" w:cstheme="minorHAnsi"/>
          <w:sz w:val="24"/>
          <w:szCs w:val="24"/>
        </w:rPr>
      </w:pPr>
    </w:p>
    <w:p w14:paraId="538BEA2C" w14:textId="3DE1FA14" w:rsidR="00055DDB" w:rsidRPr="009E2FF4" w:rsidRDefault="00D73895" w:rsidP="008C27A3">
      <w:pPr>
        <w:spacing w:after="0" w:line="240" w:lineRule="auto"/>
        <w:rPr>
          <w:rFonts w:ascii="Aharoni" w:hAnsi="Aharoni" w:cs="Aharoni"/>
          <w:b/>
          <w:color w:val="0A2E82"/>
          <w:sz w:val="24"/>
          <w:szCs w:val="24"/>
        </w:rPr>
      </w:pPr>
      <w:r w:rsidRPr="009E2FF4">
        <w:rPr>
          <w:rFonts w:ascii="Aharoni" w:hAnsi="Aharoni" w:cs="Aharoni" w:hint="cs"/>
          <w:b/>
          <w:color w:val="0A2E82"/>
          <w:sz w:val="48"/>
          <w:szCs w:val="48"/>
        </w:rPr>
        <w:t>Q</w:t>
      </w:r>
      <w:r w:rsidR="00B96713" w:rsidRPr="009E2FF4">
        <w:rPr>
          <w:rFonts w:ascii="Aharoni" w:hAnsi="Aharoni" w:cs="Aharoni"/>
          <w:b/>
          <w:color w:val="0A2E82"/>
          <w:sz w:val="48"/>
          <w:szCs w:val="48"/>
        </w:rPr>
        <w:t>3</w:t>
      </w:r>
      <w:r w:rsidR="00467AA5" w:rsidRPr="009E2FF4">
        <w:rPr>
          <w:rFonts w:ascii="Aharoni" w:hAnsi="Aharoni" w:cs="Aharoni" w:hint="cs"/>
          <w:b/>
          <w:color w:val="0A2E82"/>
          <w:sz w:val="48"/>
          <w:szCs w:val="48"/>
        </w:rPr>
        <w:t xml:space="preserve"> </w:t>
      </w:r>
      <w:r w:rsidR="00FB6EF7" w:rsidRPr="009E2FF4">
        <w:rPr>
          <w:rFonts w:ascii="Aharoni" w:hAnsi="Aharoni" w:cs="Aharoni" w:hint="cs"/>
          <w:b/>
          <w:color w:val="0A2E82"/>
          <w:sz w:val="32"/>
          <w:szCs w:val="32"/>
        </w:rPr>
        <w:t xml:space="preserve">– </w:t>
      </w:r>
      <w:r w:rsidR="00FB6EF7" w:rsidRPr="009E2FF4">
        <w:rPr>
          <w:rFonts w:ascii="Aharoni" w:hAnsi="Aharoni" w:cs="Aharoni" w:hint="cs"/>
          <w:b/>
          <w:color w:val="0A2E82"/>
          <w:sz w:val="28"/>
          <w:szCs w:val="28"/>
        </w:rPr>
        <w:t>What</w:t>
      </w:r>
      <w:r w:rsidR="0000629A" w:rsidRPr="009E2FF4">
        <w:rPr>
          <w:rFonts w:ascii="Aharoni" w:hAnsi="Aharoni" w:cs="Aharoni" w:hint="cs"/>
          <w:b/>
          <w:color w:val="0A2E82"/>
          <w:sz w:val="28"/>
          <w:szCs w:val="28"/>
        </w:rPr>
        <w:t xml:space="preserve"> are some basic considerations to protect the health and safety of representatives?</w:t>
      </w:r>
      <w:r w:rsidR="0000629A" w:rsidRPr="009E2FF4">
        <w:rPr>
          <w:rFonts w:ascii="Aharoni" w:hAnsi="Aharoni" w:cs="Aharoni" w:hint="cs"/>
          <w:b/>
          <w:color w:val="0A2E82"/>
          <w:sz w:val="32"/>
          <w:szCs w:val="32"/>
        </w:rPr>
        <w:t xml:space="preserve"> </w:t>
      </w:r>
    </w:p>
    <w:p w14:paraId="39A37792" w14:textId="77777777" w:rsidR="00055DDB" w:rsidRPr="009E2FF4" w:rsidRDefault="00055DDB" w:rsidP="008C27A3">
      <w:pPr>
        <w:spacing w:after="0" w:line="240" w:lineRule="auto"/>
        <w:rPr>
          <w:rFonts w:ascii="Candara" w:hAnsi="Candara" w:cstheme="minorHAnsi"/>
          <w:sz w:val="24"/>
          <w:szCs w:val="24"/>
        </w:rPr>
      </w:pPr>
    </w:p>
    <w:p w14:paraId="1309B726" w14:textId="3E1071A5" w:rsidR="0000629A" w:rsidRPr="009E2FF4" w:rsidRDefault="00055DDB" w:rsidP="0000629A">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Pr="009E2FF4">
        <w:rPr>
          <w:rFonts w:ascii="Aharoni" w:hAnsi="Aharoni" w:cs="Aharoni" w:hint="cs"/>
          <w:color w:val="0A2E82"/>
          <w:sz w:val="48"/>
          <w:szCs w:val="48"/>
        </w:rPr>
        <w:t xml:space="preserve"> </w:t>
      </w:r>
      <w:r w:rsidR="008210C4" w:rsidRPr="009E2FF4">
        <w:rPr>
          <w:rFonts w:ascii="Aharoni" w:hAnsi="Aharoni" w:cs="Aharoni" w:hint="cs"/>
          <w:b/>
          <w:color w:val="0A2E82"/>
          <w:sz w:val="32"/>
          <w:szCs w:val="32"/>
        </w:rPr>
        <w:t>–</w:t>
      </w:r>
      <w:r w:rsidRPr="009E2FF4">
        <w:rPr>
          <w:rFonts w:ascii="Candara" w:hAnsi="Candara" w:cstheme="minorHAnsi"/>
          <w:sz w:val="24"/>
          <w:szCs w:val="24"/>
        </w:rPr>
        <w:t xml:space="preserve"> </w:t>
      </w:r>
      <w:r w:rsidR="0000629A" w:rsidRPr="009E2FF4">
        <w:rPr>
          <w:rFonts w:ascii="Candara" w:hAnsi="Candara" w:cstheme="minorHAnsi"/>
          <w:sz w:val="24"/>
          <w:szCs w:val="24"/>
        </w:rPr>
        <w:t>As State Ombudsmen develop guidance for representatives of the Office regarding COVID-19 testing consider the following questions:</w:t>
      </w:r>
    </w:p>
    <w:p w14:paraId="76C3EEBD" w14:textId="77777777" w:rsidR="0000629A" w:rsidRPr="009E2FF4" w:rsidRDefault="0000629A" w:rsidP="0000629A">
      <w:pPr>
        <w:spacing w:after="0" w:line="240" w:lineRule="auto"/>
        <w:rPr>
          <w:rFonts w:ascii="Candara" w:hAnsi="Candara" w:cstheme="minorHAnsi"/>
          <w:sz w:val="24"/>
          <w:szCs w:val="24"/>
        </w:rPr>
      </w:pPr>
    </w:p>
    <w:p w14:paraId="1302A262" w14:textId="7C35637F" w:rsidR="0000629A" w:rsidRPr="009E2FF4" w:rsidRDefault="0000629A" w:rsidP="008334E2">
      <w:pPr>
        <w:pStyle w:val="ListParagraph"/>
        <w:numPr>
          <w:ilvl w:val="0"/>
          <w:numId w:val="29"/>
        </w:numPr>
        <w:spacing w:after="0" w:line="240" w:lineRule="auto"/>
        <w:rPr>
          <w:rFonts w:ascii="Candara" w:hAnsi="Candara" w:cstheme="minorHAnsi"/>
          <w:sz w:val="24"/>
          <w:szCs w:val="24"/>
        </w:rPr>
      </w:pPr>
      <w:r w:rsidRPr="009E2FF4">
        <w:rPr>
          <w:rFonts w:ascii="Candara" w:hAnsi="Candara" w:cstheme="minorHAnsi"/>
          <w:sz w:val="24"/>
          <w:szCs w:val="24"/>
        </w:rPr>
        <w:t>What is my agency guidance?  What is the guidance or requirements of the host agency for the local Ombudsman entity, where applicable?</w:t>
      </w:r>
    </w:p>
    <w:p w14:paraId="671C3402" w14:textId="1C9BA2ED" w:rsidR="0000629A" w:rsidRPr="009E2FF4" w:rsidRDefault="0000629A" w:rsidP="00904DD0">
      <w:pPr>
        <w:pStyle w:val="ListParagraph"/>
        <w:numPr>
          <w:ilvl w:val="0"/>
          <w:numId w:val="16"/>
        </w:numPr>
        <w:spacing w:after="0" w:line="240" w:lineRule="auto"/>
        <w:ind w:right="-90"/>
        <w:rPr>
          <w:rFonts w:ascii="Candara" w:hAnsi="Candara" w:cstheme="minorHAnsi"/>
          <w:sz w:val="24"/>
          <w:szCs w:val="24"/>
        </w:rPr>
      </w:pPr>
      <w:r w:rsidRPr="009E2FF4">
        <w:rPr>
          <w:rFonts w:ascii="Candara" w:hAnsi="Candara" w:cstheme="minorHAnsi"/>
          <w:sz w:val="24"/>
          <w:szCs w:val="24"/>
        </w:rPr>
        <w:t>Can the Ombudsman or host agency (where applicable</w:t>
      </w:r>
      <w:r w:rsidR="00FB6EF7" w:rsidRPr="009E2FF4">
        <w:rPr>
          <w:rFonts w:ascii="Candara" w:hAnsi="Candara" w:cstheme="minorHAnsi"/>
          <w:sz w:val="24"/>
          <w:szCs w:val="24"/>
        </w:rPr>
        <w:t>) require</w:t>
      </w:r>
      <w:r w:rsidRPr="009E2FF4">
        <w:rPr>
          <w:rFonts w:ascii="Candara" w:hAnsi="Candara" w:cstheme="minorHAnsi"/>
          <w:sz w:val="24"/>
          <w:szCs w:val="24"/>
        </w:rPr>
        <w:t xml:space="preserve"> that representatives are tested for COVID-19? </w:t>
      </w:r>
    </w:p>
    <w:p w14:paraId="40042996" w14:textId="77777777" w:rsidR="0000629A" w:rsidRPr="009E2FF4" w:rsidRDefault="0000629A" w:rsidP="0000629A">
      <w:pPr>
        <w:pStyle w:val="ListParagraph"/>
        <w:numPr>
          <w:ilvl w:val="1"/>
          <w:numId w:val="16"/>
        </w:numPr>
        <w:spacing w:after="0" w:line="240" w:lineRule="auto"/>
        <w:rPr>
          <w:rFonts w:ascii="Candara" w:hAnsi="Candara" w:cstheme="minorHAnsi"/>
          <w:sz w:val="24"/>
          <w:szCs w:val="24"/>
        </w:rPr>
      </w:pPr>
      <w:r w:rsidRPr="009E2FF4">
        <w:rPr>
          <w:rFonts w:ascii="Candara" w:hAnsi="Candara" w:cstheme="minorHAnsi"/>
          <w:sz w:val="24"/>
          <w:szCs w:val="24"/>
        </w:rPr>
        <w:t xml:space="preserve">If yes, who will incur the costs of the test? </w:t>
      </w:r>
    </w:p>
    <w:p w14:paraId="7ABC38CE" w14:textId="77777777" w:rsidR="0000629A" w:rsidRPr="009E2FF4" w:rsidRDefault="0000629A" w:rsidP="0000629A">
      <w:pPr>
        <w:pStyle w:val="ListParagraph"/>
        <w:numPr>
          <w:ilvl w:val="0"/>
          <w:numId w:val="16"/>
        </w:numPr>
        <w:spacing w:after="0" w:line="240" w:lineRule="auto"/>
        <w:rPr>
          <w:rFonts w:ascii="Candara" w:hAnsi="Candara" w:cstheme="minorHAnsi"/>
          <w:sz w:val="24"/>
          <w:szCs w:val="24"/>
        </w:rPr>
      </w:pPr>
      <w:r w:rsidRPr="009E2FF4">
        <w:rPr>
          <w:rFonts w:ascii="Candara" w:hAnsi="Candara" w:cstheme="minorHAnsi"/>
          <w:sz w:val="24"/>
          <w:szCs w:val="24"/>
        </w:rPr>
        <w:t xml:space="preserve">Would it be optional for representatives to be tested? </w:t>
      </w:r>
    </w:p>
    <w:p w14:paraId="21DC2475" w14:textId="77777777" w:rsidR="0000629A" w:rsidRPr="009E2FF4" w:rsidRDefault="0000629A" w:rsidP="0000629A">
      <w:pPr>
        <w:pStyle w:val="ListParagraph"/>
        <w:numPr>
          <w:ilvl w:val="1"/>
          <w:numId w:val="16"/>
        </w:numPr>
        <w:spacing w:after="0" w:line="240" w:lineRule="auto"/>
        <w:rPr>
          <w:rFonts w:ascii="Candara" w:hAnsi="Candara" w:cstheme="minorHAnsi"/>
          <w:sz w:val="24"/>
          <w:szCs w:val="24"/>
        </w:rPr>
      </w:pPr>
      <w:r w:rsidRPr="009E2FF4">
        <w:rPr>
          <w:rFonts w:ascii="Candara" w:hAnsi="Candara" w:cstheme="minorHAnsi"/>
          <w:sz w:val="24"/>
          <w:szCs w:val="24"/>
        </w:rPr>
        <w:t>If yes, who will incur the costs of the test?</w:t>
      </w:r>
    </w:p>
    <w:p w14:paraId="156F6C75" w14:textId="77777777" w:rsidR="0000629A" w:rsidRPr="009E2FF4" w:rsidRDefault="0000629A" w:rsidP="0000629A">
      <w:pPr>
        <w:pStyle w:val="ListParagraph"/>
        <w:numPr>
          <w:ilvl w:val="0"/>
          <w:numId w:val="16"/>
        </w:numPr>
        <w:spacing w:after="0" w:line="240" w:lineRule="auto"/>
        <w:rPr>
          <w:rFonts w:ascii="Candara" w:hAnsi="Candara" w:cstheme="minorHAnsi"/>
          <w:sz w:val="24"/>
          <w:szCs w:val="24"/>
        </w:rPr>
      </w:pPr>
      <w:r w:rsidRPr="009E2FF4">
        <w:rPr>
          <w:rFonts w:ascii="Candara" w:hAnsi="Candara" w:cstheme="minorHAnsi"/>
          <w:sz w:val="24"/>
          <w:szCs w:val="24"/>
        </w:rPr>
        <w:t xml:space="preserve">If someone refuses to be tested how does that impact their job?  </w:t>
      </w:r>
    </w:p>
    <w:p w14:paraId="6EA070B6" w14:textId="5AD0E095" w:rsidR="0000629A" w:rsidRPr="009E2FF4" w:rsidRDefault="0000629A" w:rsidP="0000629A">
      <w:pPr>
        <w:pStyle w:val="ListParagraph"/>
        <w:numPr>
          <w:ilvl w:val="0"/>
          <w:numId w:val="16"/>
        </w:numPr>
        <w:spacing w:after="0" w:line="240" w:lineRule="auto"/>
        <w:rPr>
          <w:rFonts w:ascii="Candara" w:hAnsi="Candara" w:cstheme="minorHAnsi"/>
          <w:sz w:val="24"/>
          <w:szCs w:val="24"/>
        </w:rPr>
      </w:pPr>
      <w:r w:rsidRPr="009E2FF4">
        <w:rPr>
          <w:rFonts w:ascii="Candara" w:hAnsi="Candara" w:cstheme="minorHAnsi"/>
          <w:sz w:val="24"/>
          <w:szCs w:val="24"/>
        </w:rPr>
        <w:t xml:space="preserve">If the policy is to test, then how frequently should representatives be tested? </w:t>
      </w:r>
      <w:r w:rsidR="0051254E">
        <w:rPr>
          <w:rFonts w:ascii="Candara" w:hAnsi="Candara" w:cstheme="minorHAnsi"/>
          <w:sz w:val="24"/>
          <w:szCs w:val="24"/>
        </w:rPr>
        <w:t>T</w:t>
      </w:r>
      <w:r w:rsidRPr="009E2FF4">
        <w:rPr>
          <w:rFonts w:ascii="Candara" w:hAnsi="Candara" w:cstheme="minorHAnsi"/>
          <w:sz w:val="24"/>
          <w:szCs w:val="24"/>
        </w:rPr>
        <w:t xml:space="preserve">he CDC guidance states that individuals with potential COVID-19 symptoms should be tested. </w:t>
      </w:r>
    </w:p>
    <w:p w14:paraId="48D74B41" w14:textId="77777777" w:rsidR="0000629A" w:rsidRPr="009E2FF4" w:rsidRDefault="0000629A" w:rsidP="008C27A3">
      <w:pPr>
        <w:spacing w:after="0" w:line="240" w:lineRule="auto"/>
        <w:rPr>
          <w:rFonts w:ascii="Candara" w:hAnsi="Candara" w:cstheme="minorHAnsi"/>
          <w:sz w:val="24"/>
          <w:szCs w:val="24"/>
        </w:rPr>
      </w:pPr>
    </w:p>
    <w:p w14:paraId="4F2EF0DB" w14:textId="1709FEF4" w:rsidR="00581BD4" w:rsidRPr="009E2FF4" w:rsidRDefault="002D76FA"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If a representative has </w:t>
      </w:r>
      <w:hyperlink r:id="rId13" w:history="1">
        <w:r w:rsidRPr="009E2FF4">
          <w:rPr>
            <w:rStyle w:val="Hyperlink"/>
            <w:rFonts w:ascii="Candara" w:hAnsi="Candara" w:cstheme="minorHAnsi"/>
            <w:color w:val="0000CC"/>
            <w:sz w:val="24"/>
            <w:szCs w:val="24"/>
          </w:rPr>
          <w:t>symptoms of COVID-19</w:t>
        </w:r>
      </w:hyperlink>
      <w:r w:rsidRPr="009E2FF4">
        <w:rPr>
          <w:rFonts w:ascii="Candara" w:hAnsi="Candara" w:cstheme="minorHAnsi"/>
          <w:sz w:val="24"/>
          <w:szCs w:val="24"/>
        </w:rPr>
        <w:t xml:space="preserve"> they should call their health provider or local public health office to seek advice about testing.</w:t>
      </w:r>
      <w:r w:rsidR="00581BD4" w:rsidRPr="009E2FF4">
        <w:rPr>
          <w:rFonts w:ascii="Candara" w:hAnsi="Candara" w:cstheme="minorHAnsi"/>
          <w:sz w:val="24"/>
          <w:szCs w:val="24"/>
        </w:rPr>
        <w:t xml:space="preserve"> </w:t>
      </w:r>
      <w:r w:rsidR="00432572" w:rsidRPr="009E2FF4">
        <w:rPr>
          <w:rFonts w:ascii="Candara" w:hAnsi="Candara" w:cstheme="minorHAnsi"/>
          <w:sz w:val="24"/>
          <w:szCs w:val="24"/>
        </w:rPr>
        <w:t xml:space="preserve">Current CDC guidance states that individuals with potential COVID-19 symptoms should be tested. </w:t>
      </w:r>
      <w:r w:rsidR="00D5205D" w:rsidRPr="009E2FF4">
        <w:rPr>
          <w:rFonts w:ascii="Candara" w:hAnsi="Candara" w:cstheme="minorHAnsi"/>
          <w:sz w:val="24"/>
          <w:szCs w:val="24"/>
        </w:rPr>
        <w:t xml:space="preserve">A representative must never visit a facility </w:t>
      </w:r>
      <w:r w:rsidR="0098483C" w:rsidRPr="009E2FF4">
        <w:rPr>
          <w:rFonts w:ascii="Candara" w:hAnsi="Candara" w:cstheme="minorHAnsi"/>
          <w:sz w:val="24"/>
          <w:szCs w:val="24"/>
        </w:rPr>
        <w:t>while sick</w:t>
      </w:r>
      <w:r w:rsidR="00D5205D" w:rsidRPr="009E2FF4">
        <w:rPr>
          <w:rFonts w:ascii="Candara" w:hAnsi="Candara" w:cstheme="minorHAnsi"/>
          <w:sz w:val="24"/>
          <w:szCs w:val="24"/>
        </w:rPr>
        <w:t>.</w:t>
      </w:r>
    </w:p>
    <w:p w14:paraId="56DAF313" w14:textId="77777777" w:rsidR="00581BD4" w:rsidRPr="009E2FF4" w:rsidRDefault="00581BD4" w:rsidP="008C27A3">
      <w:pPr>
        <w:spacing w:after="0" w:line="240" w:lineRule="auto"/>
        <w:rPr>
          <w:rFonts w:ascii="Candara" w:hAnsi="Candara" w:cstheme="minorHAnsi"/>
          <w:sz w:val="24"/>
          <w:szCs w:val="24"/>
        </w:rPr>
      </w:pPr>
    </w:p>
    <w:p w14:paraId="28AC00DC" w14:textId="08EE7453" w:rsidR="00581BD4" w:rsidRPr="009E2FF4" w:rsidRDefault="008A7440"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In-person visits and complaint investigation are </w:t>
      </w:r>
      <w:r w:rsidR="00A03D5D" w:rsidRPr="009E2FF4">
        <w:rPr>
          <w:rFonts w:ascii="Candara" w:hAnsi="Candara" w:cstheme="minorHAnsi"/>
          <w:sz w:val="24"/>
          <w:szCs w:val="24"/>
        </w:rPr>
        <w:t>a</w:t>
      </w:r>
      <w:r w:rsidRPr="009E2FF4">
        <w:rPr>
          <w:rFonts w:ascii="Candara" w:hAnsi="Candara" w:cstheme="minorHAnsi"/>
          <w:sz w:val="24"/>
          <w:szCs w:val="24"/>
        </w:rPr>
        <w:t xml:space="preserve"> </w:t>
      </w:r>
      <w:r w:rsidR="00AE0371" w:rsidRPr="009E2FF4">
        <w:rPr>
          <w:rFonts w:ascii="Candara" w:hAnsi="Candara" w:cstheme="minorHAnsi"/>
          <w:sz w:val="24"/>
          <w:szCs w:val="24"/>
        </w:rPr>
        <w:t>fundamental</w:t>
      </w:r>
      <w:r w:rsidRPr="009E2FF4">
        <w:rPr>
          <w:rFonts w:ascii="Candara" w:hAnsi="Candara" w:cstheme="minorHAnsi"/>
          <w:sz w:val="24"/>
          <w:szCs w:val="24"/>
        </w:rPr>
        <w:t xml:space="preserve"> part of</w:t>
      </w:r>
      <w:r w:rsidR="00432572" w:rsidRPr="009E2FF4">
        <w:rPr>
          <w:rFonts w:ascii="Candara" w:hAnsi="Candara" w:cstheme="minorHAnsi"/>
          <w:sz w:val="24"/>
          <w:szCs w:val="24"/>
        </w:rPr>
        <w:t xml:space="preserve"> Ombudsman program advocacy and outreach and an essential job requirement for representatives</w:t>
      </w:r>
      <w:r w:rsidRPr="009E2FF4">
        <w:rPr>
          <w:rFonts w:ascii="Candara" w:hAnsi="Candara" w:cstheme="minorHAnsi"/>
          <w:sz w:val="24"/>
          <w:szCs w:val="24"/>
        </w:rPr>
        <w:t xml:space="preserve">. </w:t>
      </w:r>
      <w:r w:rsidR="00581BD4" w:rsidRPr="009E2FF4">
        <w:rPr>
          <w:rFonts w:ascii="Candara" w:hAnsi="Candara" w:cstheme="minorHAnsi"/>
          <w:sz w:val="24"/>
          <w:szCs w:val="24"/>
        </w:rPr>
        <w:t>A</w:t>
      </w:r>
      <w:r w:rsidR="00236F4E" w:rsidRPr="009E2FF4">
        <w:rPr>
          <w:rFonts w:ascii="Candara" w:hAnsi="Candara" w:cstheme="minorHAnsi"/>
          <w:sz w:val="24"/>
          <w:szCs w:val="24"/>
        </w:rPr>
        <w:t xml:space="preserve"> representative needs to </w:t>
      </w:r>
      <w:hyperlink r:id="rId14" w:history="1">
        <w:r w:rsidR="00236F4E" w:rsidRPr="009E2FF4">
          <w:rPr>
            <w:rStyle w:val="Hyperlink"/>
            <w:rFonts w:ascii="Candara" w:hAnsi="Candara" w:cstheme="minorHAnsi"/>
            <w:color w:val="0000CC"/>
            <w:sz w:val="24"/>
            <w:szCs w:val="24"/>
          </w:rPr>
          <w:t>take extra precautions</w:t>
        </w:r>
      </w:hyperlink>
      <w:r w:rsidR="00581BD4" w:rsidRPr="009E2FF4">
        <w:rPr>
          <w:rFonts w:ascii="Candara" w:hAnsi="Candara" w:cstheme="minorHAnsi"/>
          <w:color w:val="0000CC"/>
          <w:sz w:val="24"/>
          <w:szCs w:val="24"/>
        </w:rPr>
        <w:t xml:space="preserve"> </w:t>
      </w:r>
      <w:r w:rsidR="00581BD4" w:rsidRPr="009E2FF4">
        <w:rPr>
          <w:rFonts w:ascii="Candara" w:hAnsi="Candara" w:cstheme="minorHAnsi"/>
          <w:sz w:val="24"/>
          <w:szCs w:val="24"/>
        </w:rPr>
        <w:t>if they are more susceptible to</w:t>
      </w:r>
      <w:r w:rsidR="00236F4E" w:rsidRPr="009E2FF4">
        <w:rPr>
          <w:rFonts w:ascii="Candara" w:hAnsi="Candara" w:cstheme="minorHAnsi"/>
          <w:sz w:val="24"/>
          <w:szCs w:val="24"/>
        </w:rPr>
        <w:t xml:space="preserve"> contracting infectious disease</w:t>
      </w:r>
      <w:r w:rsidR="00581BD4" w:rsidRPr="009E2FF4">
        <w:rPr>
          <w:rFonts w:ascii="Candara" w:hAnsi="Candara" w:cstheme="minorHAnsi"/>
          <w:sz w:val="24"/>
          <w:szCs w:val="24"/>
        </w:rPr>
        <w:t>s.</w:t>
      </w:r>
      <w:r w:rsidR="00236F4E" w:rsidRPr="009E2FF4">
        <w:rPr>
          <w:rFonts w:ascii="Candara" w:hAnsi="Candara" w:cstheme="minorHAnsi"/>
          <w:sz w:val="24"/>
          <w:szCs w:val="24"/>
        </w:rPr>
        <w:t xml:space="preserve"> </w:t>
      </w:r>
      <w:r w:rsidR="00581BD4" w:rsidRPr="009E2FF4">
        <w:rPr>
          <w:rFonts w:ascii="Candara" w:hAnsi="Candara" w:cstheme="minorHAnsi"/>
          <w:sz w:val="24"/>
          <w:szCs w:val="24"/>
        </w:rPr>
        <w:t>They</w:t>
      </w:r>
      <w:r w:rsidR="00236F4E" w:rsidRPr="009E2FF4">
        <w:rPr>
          <w:rFonts w:ascii="Candara" w:hAnsi="Candara" w:cstheme="minorHAnsi"/>
          <w:sz w:val="24"/>
          <w:szCs w:val="24"/>
        </w:rPr>
        <w:t xml:space="preserve"> should discuss </w:t>
      </w:r>
      <w:r w:rsidR="00432572" w:rsidRPr="009E2FF4">
        <w:rPr>
          <w:rFonts w:ascii="Candara" w:hAnsi="Candara" w:cstheme="minorHAnsi"/>
          <w:sz w:val="24"/>
          <w:szCs w:val="24"/>
        </w:rPr>
        <w:t xml:space="preserve">potential risks of conducting in-person visits </w:t>
      </w:r>
      <w:r w:rsidR="00236F4E" w:rsidRPr="009E2FF4">
        <w:rPr>
          <w:rFonts w:ascii="Candara" w:hAnsi="Candara" w:cstheme="minorHAnsi"/>
          <w:sz w:val="24"/>
          <w:szCs w:val="24"/>
        </w:rPr>
        <w:t>with their health care provi</w:t>
      </w:r>
      <w:r w:rsidR="00581BD4" w:rsidRPr="009E2FF4">
        <w:rPr>
          <w:rFonts w:ascii="Candara" w:hAnsi="Candara" w:cstheme="minorHAnsi"/>
          <w:sz w:val="24"/>
          <w:szCs w:val="24"/>
        </w:rPr>
        <w:t xml:space="preserve">der </w:t>
      </w:r>
      <w:r w:rsidR="00432572" w:rsidRPr="009E2FF4">
        <w:rPr>
          <w:rFonts w:ascii="Candara" w:hAnsi="Candara" w:cstheme="minorHAnsi"/>
          <w:sz w:val="24"/>
          <w:szCs w:val="24"/>
        </w:rPr>
        <w:t>and share their concerns with their supervisor</w:t>
      </w:r>
      <w:r w:rsidR="00236F4E" w:rsidRPr="009E2FF4">
        <w:rPr>
          <w:rFonts w:ascii="Candara" w:hAnsi="Candara" w:cstheme="minorHAnsi"/>
          <w:sz w:val="24"/>
          <w:szCs w:val="24"/>
        </w:rPr>
        <w:t>.</w:t>
      </w:r>
    </w:p>
    <w:p w14:paraId="69A9D368" w14:textId="77777777" w:rsidR="00581BD4" w:rsidRPr="009E2FF4" w:rsidRDefault="00581BD4" w:rsidP="008C27A3">
      <w:pPr>
        <w:spacing w:after="0" w:line="240" w:lineRule="auto"/>
        <w:rPr>
          <w:rFonts w:ascii="Candara" w:hAnsi="Candara" w:cstheme="minorHAnsi"/>
          <w:sz w:val="24"/>
          <w:szCs w:val="24"/>
        </w:rPr>
      </w:pPr>
    </w:p>
    <w:p w14:paraId="332034AB" w14:textId="2E13E4E8" w:rsidR="00055DDB" w:rsidRPr="009E2FF4" w:rsidRDefault="00432572"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Preventive measures during in-person visits are necessary even if a representative does not have symptoms of infection. </w:t>
      </w:r>
    </w:p>
    <w:p w14:paraId="75914F92" w14:textId="77777777" w:rsidR="00055DDB" w:rsidRPr="009E2FF4" w:rsidRDefault="00055DDB" w:rsidP="008C27A3">
      <w:pPr>
        <w:spacing w:after="0" w:line="240" w:lineRule="auto"/>
        <w:rPr>
          <w:rFonts w:ascii="Candara" w:hAnsi="Candara" w:cstheme="minorHAnsi"/>
          <w:sz w:val="24"/>
          <w:szCs w:val="24"/>
        </w:rPr>
      </w:pPr>
    </w:p>
    <w:p w14:paraId="447AC83F" w14:textId="0BA9E27A" w:rsidR="00CE504D" w:rsidRPr="009E2FF4" w:rsidRDefault="00CE504D" w:rsidP="00CE504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3560FAF8" wp14:editId="6488CD04">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724490" w:rsidRPr="009E2FF4">
        <w:rPr>
          <w:rFonts w:ascii="Candara" w:hAnsi="Candara" w:cstheme="minorHAnsi"/>
          <w:b/>
          <w:color w:val="0A2E82"/>
          <w:sz w:val="36"/>
          <w:szCs w:val="36"/>
        </w:rPr>
        <w:t>s</w:t>
      </w:r>
    </w:p>
    <w:p w14:paraId="62A690DE" w14:textId="50CBBF89" w:rsidR="00055DDB" w:rsidRPr="009E2FF4" w:rsidRDefault="00C75007"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The </w:t>
      </w:r>
      <w:r w:rsidR="003D4A14" w:rsidRPr="009E2FF4">
        <w:rPr>
          <w:rFonts w:ascii="Candara" w:hAnsi="Candara" w:cstheme="minorHAnsi"/>
          <w:sz w:val="24"/>
          <w:szCs w:val="24"/>
        </w:rPr>
        <w:t>CDC</w:t>
      </w:r>
      <w:r w:rsidRPr="009E2FF4">
        <w:rPr>
          <w:rFonts w:ascii="Candara" w:hAnsi="Candara" w:cstheme="minorHAnsi"/>
          <w:sz w:val="24"/>
          <w:szCs w:val="24"/>
        </w:rPr>
        <w:t xml:space="preserve"> </w:t>
      </w:r>
      <w:hyperlink r:id="rId15" w:history="1">
        <w:r w:rsidRPr="009E2FF4">
          <w:rPr>
            <w:rStyle w:val="Hyperlink"/>
            <w:rFonts w:ascii="Candara" w:hAnsi="Candara" w:cstheme="minorHAnsi"/>
            <w:color w:val="0000CC"/>
            <w:sz w:val="24"/>
            <w:szCs w:val="24"/>
          </w:rPr>
          <w:t>Testing for COVID-19</w:t>
        </w:r>
      </w:hyperlink>
      <w:r w:rsidRPr="009E2FF4">
        <w:rPr>
          <w:rFonts w:ascii="Candara" w:hAnsi="Candara" w:cstheme="minorHAnsi"/>
          <w:sz w:val="24"/>
          <w:szCs w:val="24"/>
        </w:rPr>
        <w:t xml:space="preserve"> guidance</w:t>
      </w:r>
      <w:r w:rsidR="003D4A14" w:rsidRPr="009E2FF4">
        <w:rPr>
          <w:rFonts w:ascii="Candara" w:hAnsi="Candara" w:cstheme="minorHAnsi"/>
          <w:sz w:val="24"/>
          <w:szCs w:val="24"/>
        </w:rPr>
        <w:t xml:space="preserve"> describes the types of tests and who should be tested</w:t>
      </w:r>
      <w:r w:rsidRPr="009E2FF4">
        <w:rPr>
          <w:rFonts w:ascii="Candara" w:hAnsi="Candara" w:cstheme="minorHAnsi"/>
          <w:sz w:val="24"/>
          <w:szCs w:val="24"/>
        </w:rPr>
        <w:t xml:space="preserve">. </w:t>
      </w:r>
      <w:r w:rsidR="003D4A14" w:rsidRPr="009E2FF4">
        <w:rPr>
          <w:rFonts w:ascii="Candara" w:hAnsi="Candara" w:cstheme="minorHAnsi"/>
          <w:sz w:val="24"/>
          <w:szCs w:val="24"/>
        </w:rPr>
        <w:t xml:space="preserve">The CDC </w:t>
      </w:r>
      <w:hyperlink r:id="rId16" w:history="1">
        <w:r w:rsidRPr="009E2FF4">
          <w:rPr>
            <w:rStyle w:val="Hyperlink"/>
            <w:rFonts w:ascii="Candara" w:hAnsi="Candara" w:cstheme="minorHAnsi"/>
            <w:color w:val="0000CC"/>
            <w:sz w:val="24"/>
            <w:szCs w:val="24"/>
          </w:rPr>
          <w:t>webpage</w:t>
        </w:r>
      </w:hyperlink>
      <w:r w:rsidR="003D4A14" w:rsidRPr="009E2FF4">
        <w:rPr>
          <w:rFonts w:ascii="Candara" w:hAnsi="Candara" w:cstheme="minorHAnsi"/>
          <w:sz w:val="24"/>
          <w:szCs w:val="24"/>
        </w:rPr>
        <w:t xml:space="preserve"> directs you to state specific links for guidance from state public health departments. The availability of tests for COVID-19 var</w:t>
      </w:r>
      <w:r w:rsidR="009D5647" w:rsidRPr="009E2FF4">
        <w:rPr>
          <w:rFonts w:ascii="Candara" w:hAnsi="Candara" w:cstheme="minorHAnsi"/>
          <w:sz w:val="24"/>
          <w:szCs w:val="24"/>
        </w:rPr>
        <w:t>ies</w:t>
      </w:r>
      <w:r w:rsidR="003D4A14" w:rsidRPr="009E2FF4">
        <w:rPr>
          <w:rFonts w:ascii="Candara" w:hAnsi="Candara" w:cstheme="minorHAnsi"/>
          <w:sz w:val="24"/>
          <w:szCs w:val="24"/>
        </w:rPr>
        <w:t xml:space="preserve"> widely by state and territory. </w:t>
      </w:r>
    </w:p>
    <w:p w14:paraId="2B10862B" w14:textId="77777777" w:rsidR="003D4A14" w:rsidRPr="009E2FF4" w:rsidRDefault="003D4A14" w:rsidP="008C27A3">
      <w:pPr>
        <w:spacing w:after="0" w:line="240" w:lineRule="auto"/>
        <w:rPr>
          <w:rFonts w:ascii="Candara" w:hAnsi="Candara" w:cstheme="minorHAnsi"/>
          <w:sz w:val="24"/>
          <w:szCs w:val="24"/>
        </w:rPr>
      </w:pPr>
    </w:p>
    <w:p w14:paraId="33F7DA37" w14:textId="04D3FF11" w:rsidR="003D4A14" w:rsidRPr="009E2FF4" w:rsidRDefault="003D4A14" w:rsidP="008C27A3">
      <w:pPr>
        <w:spacing w:after="0" w:line="240" w:lineRule="auto"/>
        <w:rPr>
          <w:rFonts w:ascii="Candara" w:hAnsi="Candara" w:cstheme="minorHAnsi"/>
          <w:sz w:val="24"/>
          <w:szCs w:val="24"/>
        </w:rPr>
      </w:pPr>
      <w:r w:rsidRPr="009E2FF4">
        <w:rPr>
          <w:rFonts w:ascii="Candara" w:hAnsi="Candara" w:cstheme="minorHAnsi"/>
          <w:sz w:val="24"/>
          <w:szCs w:val="24"/>
        </w:rPr>
        <w:t>CDC guidance regarding test results</w:t>
      </w:r>
      <w:r w:rsidR="00D54CAF" w:rsidRPr="009E2FF4">
        <w:rPr>
          <w:rFonts w:ascii="Candara" w:hAnsi="Candara" w:cstheme="minorHAnsi"/>
          <w:sz w:val="24"/>
          <w:szCs w:val="24"/>
        </w:rPr>
        <w:t xml:space="preserve"> includes:</w:t>
      </w:r>
    </w:p>
    <w:p w14:paraId="467B4B78" w14:textId="73C44656" w:rsidR="003D4A14" w:rsidRPr="009E2FF4" w:rsidRDefault="003D4A14" w:rsidP="003D4A14">
      <w:pPr>
        <w:numPr>
          <w:ilvl w:val="0"/>
          <w:numId w:val="4"/>
        </w:numPr>
        <w:shd w:val="clear" w:color="auto" w:fill="FFFFFF"/>
        <w:spacing w:before="100" w:beforeAutospacing="1" w:after="100" w:afterAutospacing="1" w:line="240" w:lineRule="auto"/>
        <w:rPr>
          <w:rFonts w:ascii="Candara" w:eastAsia="Times New Roman" w:hAnsi="Candara" w:cstheme="minorHAnsi"/>
          <w:color w:val="000000"/>
          <w:sz w:val="24"/>
          <w:szCs w:val="24"/>
        </w:rPr>
      </w:pPr>
      <w:r w:rsidRPr="009E2FF4">
        <w:rPr>
          <w:rFonts w:ascii="Candara" w:eastAsia="Times New Roman" w:hAnsi="Candara" w:cstheme="minorHAnsi"/>
          <w:bCs/>
          <w:color w:val="000000"/>
          <w:sz w:val="24"/>
          <w:szCs w:val="24"/>
        </w:rPr>
        <w:t>If you test positive for COVID-19 by a</w:t>
      </w:r>
      <w:r w:rsidRPr="009E2FF4">
        <w:rPr>
          <w:rFonts w:ascii="Candara" w:eastAsia="Times New Roman" w:hAnsi="Candara" w:cstheme="minorHAnsi"/>
          <w:bCs/>
          <w:color w:val="0000CC"/>
          <w:sz w:val="24"/>
          <w:szCs w:val="24"/>
        </w:rPr>
        <w:t xml:space="preserve"> </w:t>
      </w:r>
      <w:hyperlink r:id="rId17" w:history="1">
        <w:r w:rsidRPr="009E2FF4">
          <w:rPr>
            <w:rStyle w:val="Hyperlink"/>
            <w:rFonts w:ascii="Candara" w:eastAsia="Times New Roman" w:hAnsi="Candara" w:cstheme="minorHAnsi"/>
            <w:bCs/>
            <w:color w:val="0000CC"/>
            <w:sz w:val="24"/>
            <w:szCs w:val="24"/>
          </w:rPr>
          <w:t>viral test</w:t>
        </w:r>
      </w:hyperlink>
      <w:r w:rsidRPr="009E2FF4">
        <w:rPr>
          <w:rFonts w:ascii="Candara" w:eastAsia="Times New Roman" w:hAnsi="Candara" w:cstheme="minorHAnsi"/>
          <w:color w:val="000000"/>
          <w:sz w:val="24"/>
          <w:szCs w:val="24"/>
        </w:rPr>
        <w:t>, know what protective steps to take </w:t>
      </w:r>
      <w:hyperlink r:id="rId18" w:history="1">
        <w:r w:rsidRPr="009E2FF4">
          <w:rPr>
            <w:rFonts w:ascii="Candara" w:eastAsia="Times New Roman" w:hAnsi="Candara" w:cstheme="minorHAnsi"/>
            <w:color w:val="0000CC"/>
            <w:sz w:val="24"/>
            <w:szCs w:val="24"/>
            <w:u w:val="single"/>
          </w:rPr>
          <w:t>if you are sick or caring for someone</w:t>
        </w:r>
      </w:hyperlink>
      <w:r w:rsidRPr="009E2FF4">
        <w:rPr>
          <w:rFonts w:ascii="Candara" w:eastAsia="Times New Roman" w:hAnsi="Candara" w:cstheme="minorHAnsi"/>
          <w:color w:val="000000"/>
          <w:sz w:val="24"/>
          <w:szCs w:val="24"/>
        </w:rPr>
        <w:t>.</w:t>
      </w:r>
    </w:p>
    <w:p w14:paraId="030B0C1F" w14:textId="77777777" w:rsidR="003D4A14" w:rsidRPr="009E2FF4" w:rsidRDefault="003D4A14" w:rsidP="003D4A14">
      <w:pPr>
        <w:numPr>
          <w:ilvl w:val="0"/>
          <w:numId w:val="4"/>
        </w:numPr>
        <w:shd w:val="clear" w:color="auto" w:fill="FFFFFF"/>
        <w:spacing w:before="100" w:beforeAutospacing="1" w:after="100" w:afterAutospacing="1" w:line="240" w:lineRule="auto"/>
        <w:rPr>
          <w:rFonts w:ascii="Candara" w:eastAsia="Times New Roman" w:hAnsi="Candara" w:cstheme="minorHAnsi"/>
          <w:color w:val="000000"/>
          <w:sz w:val="24"/>
          <w:szCs w:val="24"/>
        </w:rPr>
      </w:pPr>
      <w:r w:rsidRPr="009E2FF4">
        <w:rPr>
          <w:rFonts w:ascii="Candara" w:eastAsia="Times New Roman" w:hAnsi="Candara" w:cstheme="minorHAnsi"/>
          <w:bCs/>
          <w:color w:val="000000"/>
          <w:sz w:val="24"/>
          <w:szCs w:val="24"/>
        </w:rPr>
        <w:t>If you test negative for COVID-19 by a viral test</w:t>
      </w:r>
      <w:r w:rsidRPr="009E2FF4">
        <w:rPr>
          <w:rFonts w:ascii="Candara" w:eastAsia="Times New Roman" w:hAnsi="Candara" w:cstheme="minorHAnsi"/>
          <w:color w:val="000000"/>
          <w:sz w:val="24"/>
          <w:szCs w:val="24"/>
        </w:rPr>
        <w:t>, you probably were not infected at the time your sample was collected. However, that does not mean you will not get sick. The test result only means that you did not have COVID-19 at the time of testing.</w:t>
      </w:r>
    </w:p>
    <w:p w14:paraId="59DCA65A" w14:textId="77777777" w:rsidR="003D4A14" w:rsidRDefault="003D4A14" w:rsidP="003D4A14">
      <w:pPr>
        <w:numPr>
          <w:ilvl w:val="0"/>
          <w:numId w:val="4"/>
        </w:numPr>
        <w:shd w:val="clear" w:color="auto" w:fill="FFFFFF"/>
        <w:spacing w:before="100" w:beforeAutospacing="1" w:after="100" w:afterAutospacing="1" w:line="240" w:lineRule="auto"/>
        <w:rPr>
          <w:rFonts w:ascii="Candara" w:eastAsia="Times New Roman" w:hAnsi="Candara" w:cstheme="minorHAnsi"/>
          <w:color w:val="000000"/>
          <w:sz w:val="24"/>
          <w:szCs w:val="24"/>
        </w:rPr>
      </w:pPr>
      <w:r w:rsidRPr="009E2FF4">
        <w:rPr>
          <w:rFonts w:ascii="Candara" w:eastAsia="Times New Roman" w:hAnsi="Candara" w:cstheme="minorHAnsi"/>
          <w:color w:val="000000"/>
          <w:sz w:val="24"/>
          <w:szCs w:val="24"/>
        </w:rPr>
        <w:t>If you test positive or negative for COVID-19, no matter the type of test, you still should take preventive measures to</w:t>
      </w:r>
      <w:r w:rsidRPr="009E2FF4">
        <w:rPr>
          <w:rFonts w:ascii="Arial" w:eastAsia="Times New Roman" w:hAnsi="Arial" w:cs="Arial"/>
          <w:color w:val="000000"/>
          <w:sz w:val="24"/>
          <w:szCs w:val="24"/>
        </w:rPr>
        <w:t> </w:t>
      </w:r>
      <w:hyperlink r:id="rId19" w:history="1">
        <w:r w:rsidRPr="009E2FF4">
          <w:rPr>
            <w:rFonts w:ascii="Candara" w:eastAsia="Times New Roman" w:hAnsi="Candara" w:cstheme="minorHAnsi"/>
            <w:color w:val="0000CC"/>
            <w:sz w:val="24"/>
            <w:szCs w:val="24"/>
            <w:u w:val="single"/>
          </w:rPr>
          <w:t>protect yourself and others</w:t>
        </w:r>
      </w:hyperlink>
      <w:r w:rsidRPr="009E2FF4">
        <w:rPr>
          <w:rFonts w:ascii="Candara" w:eastAsia="Times New Roman" w:hAnsi="Candara" w:cstheme="minorHAnsi"/>
          <w:color w:val="000000"/>
          <w:sz w:val="24"/>
          <w:szCs w:val="24"/>
        </w:rPr>
        <w:t>.</w:t>
      </w:r>
    </w:p>
    <w:p w14:paraId="2C06C558" w14:textId="422B6AE2" w:rsidR="00EF45E8" w:rsidRPr="009E2FF4" w:rsidRDefault="009E2E69" w:rsidP="003D4A14">
      <w:pPr>
        <w:numPr>
          <w:ilvl w:val="0"/>
          <w:numId w:val="4"/>
        </w:numPr>
        <w:shd w:val="clear" w:color="auto" w:fill="FFFFFF"/>
        <w:spacing w:before="100" w:beforeAutospacing="1" w:after="100" w:afterAutospacing="1" w:line="240" w:lineRule="auto"/>
        <w:rPr>
          <w:rFonts w:ascii="Candara" w:eastAsia="Times New Roman" w:hAnsi="Candara" w:cstheme="minorHAnsi"/>
          <w:color w:val="000000"/>
          <w:sz w:val="24"/>
          <w:szCs w:val="24"/>
        </w:rPr>
      </w:pPr>
      <w:r>
        <w:rPr>
          <w:rFonts w:ascii="Candara" w:eastAsia="Times New Roman" w:hAnsi="Candara" w:cstheme="minorHAnsi"/>
          <w:color w:val="000000"/>
          <w:sz w:val="24"/>
          <w:szCs w:val="24"/>
        </w:rPr>
        <w:t xml:space="preserve">If </w:t>
      </w:r>
      <w:r w:rsidR="00E4494E">
        <w:rPr>
          <w:rFonts w:ascii="Candara" w:eastAsia="Times New Roman" w:hAnsi="Candara" w:cstheme="minorHAnsi"/>
          <w:color w:val="000000"/>
          <w:sz w:val="24"/>
          <w:szCs w:val="24"/>
        </w:rPr>
        <w:t>you were in close contact</w:t>
      </w:r>
      <w:r w:rsidR="006C0C92">
        <w:rPr>
          <w:rFonts w:ascii="Candara" w:eastAsia="Times New Roman" w:hAnsi="Candara" w:cstheme="minorHAnsi"/>
          <w:color w:val="000000"/>
          <w:sz w:val="24"/>
          <w:szCs w:val="24"/>
        </w:rPr>
        <w:t xml:space="preserve"> with someone who has COVID-19 and you </w:t>
      </w:r>
      <w:r w:rsidR="00FB43B2">
        <w:rPr>
          <w:rFonts w:ascii="Candara" w:eastAsia="Times New Roman" w:hAnsi="Candara" w:cstheme="minorHAnsi"/>
          <w:color w:val="000000"/>
          <w:sz w:val="24"/>
          <w:szCs w:val="24"/>
        </w:rPr>
        <w:t xml:space="preserve">are not fully vaccinated or did not have COVID-19 within the last </w:t>
      </w:r>
      <w:r w:rsidR="00534C98">
        <w:rPr>
          <w:rFonts w:ascii="Candara" w:eastAsia="Times New Roman" w:hAnsi="Candara" w:cstheme="minorHAnsi"/>
          <w:color w:val="000000"/>
          <w:sz w:val="24"/>
          <w:szCs w:val="24"/>
        </w:rPr>
        <w:t>three</w:t>
      </w:r>
      <w:r w:rsidR="00FB43B2">
        <w:rPr>
          <w:rFonts w:ascii="Candara" w:eastAsia="Times New Roman" w:hAnsi="Candara" w:cstheme="minorHAnsi"/>
          <w:color w:val="000000"/>
          <w:sz w:val="24"/>
          <w:szCs w:val="24"/>
        </w:rPr>
        <w:t xml:space="preserve"> months</w:t>
      </w:r>
      <w:r w:rsidR="009D71CC">
        <w:rPr>
          <w:rFonts w:ascii="Candara" w:eastAsia="Times New Roman" w:hAnsi="Candara" w:cstheme="minorHAnsi"/>
          <w:color w:val="000000"/>
          <w:sz w:val="24"/>
          <w:szCs w:val="24"/>
        </w:rPr>
        <w:t xml:space="preserve">, CDC recommendations include a </w:t>
      </w:r>
      <w:r w:rsidR="000326C7">
        <w:rPr>
          <w:rFonts w:ascii="Candara" w:eastAsia="Times New Roman" w:hAnsi="Candara" w:cstheme="minorHAnsi"/>
          <w:color w:val="000000"/>
          <w:sz w:val="24"/>
          <w:szCs w:val="24"/>
        </w:rPr>
        <w:t xml:space="preserve">14-day </w:t>
      </w:r>
      <w:hyperlink r:id="rId20" w:history="1">
        <w:r w:rsidR="000326C7" w:rsidRPr="000326C7">
          <w:rPr>
            <w:rStyle w:val="Hyperlink"/>
            <w:rFonts w:ascii="Candara" w:eastAsia="Times New Roman" w:hAnsi="Candara" w:cstheme="minorHAnsi"/>
            <w:color w:val="0000CC"/>
            <w:sz w:val="24"/>
            <w:szCs w:val="24"/>
          </w:rPr>
          <w:t>quarantine</w:t>
        </w:r>
      </w:hyperlink>
      <w:r w:rsidR="000326C7">
        <w:rPr>
          <w:rFonts w:ascii="Candara" w:eastAsia="Times New Roman" w:hAnsi="Candara" w:cstheme="minorHAnsi"/>
          <w:color w:val="000000"/>
          <w:sz w:val="24"/>
          <w:szCs w:val="24"/>
        </w:rPr>
        <w:t xml:space="preserve">. </w:t>
      </w:r>
      <w:r w:rsidR="008505BC">
        <w:rPr>
          <w:rFonts w:ascii="Candara" w:eastAsia="Times New Roman" w:hAnsi="Candara" w:cstheme="minorHAnsi"/>
          <w:color w:val="000000"/>
          <w:sz w:val="24"/>
          <w:szCs w:val="24"/>
        </w:rPr>
        <w:t xml:space="preserve">If you test positive for COVID-19, the CDC has specific recommendations for </w:t>
      </w:r>
      <w:hyperlink r:id="rId21" w:history="1">
        <w:r w:rsidR="008505BC" w:rsidRPr="00CC34D9">
          <w:rPr>
            <w:rStyle w:val="Hyperlink"/>
            <w:rFonts w:ascii="Candara" w:eastAsia="Times New Roman" w:hAnsi="Candara" w:cstheme="minorHAnsi"/>
            <w:color w:val="0000CC"/>
            <w:sz w:val="24"/>
            <w:szCs w:val="24"/>
          </w:rPr>
          <w:t>isolation</w:t>
        </w:r>
      </w:hyperlink>
      <w:r w:rsidR="008505BC">
        <w:rPr>
          <w:rFonts w:ascii="Candara" w:eastAsia="Times New Roman" w:hAnsi="Candara" w:cstheme="minorHAnsi"/>
          <w:color w:val="000000"/>
          <w:sz w:val="24"/>
          <w:szCs w:val="24"/>
        </w:rPr>
        <w:t xml:space="preserve">. </w:t>
      </w:r>
      <w:r w:rsidR="00E4494E">
        <w:rPr>
          <w:rFonts w:ascii="Candara" w:eastAsia="Times New Roman" w:hAnsi="Candara" w:cstheme="minorHAnsi"/>
          <w:color w:val="000000"/>
          <w:sz w:val="24"/>
          <w:szCs w:val="24"/>
        </w:rPr>
        <w:t xml:space="preserve"> </w:t>
      </w:r>
    </w:p>
    <w:p w14:paraId="1D309792" w14:textId="2954DF1A" w:rsidR="007F4A6D" w:rsidRPr="009E2FF4" w:rsidRDefault="005F7647" w:rsidP="00434EC3">
      <w:pPr>
        <w:pStyle w:val="NormalWeb"/>
        <w:shd w:val="clear" w:color="auto" w:fill="FFFFFF"/>
        <w:spacing w:before="240" w:after="0"/>
        <w:rPr>
          <w:rStyle w:val="Strong"/>
          <w:rFonts w:ascii="Candara" w:hAnsi="Candara" w:cstheme="minorHAnsi"/>
          <w:b w:val="0"/>
          <w:bCs w:val="0"/>
          <w:color w:val="000000" w:themeColor="text1"/>
        </w:rPr>
      </w:pPr>
      <w:r w:rsidRPr="009E2FF4">
        <w:rPr>
          <w:rFonts w:ascii="Candara" w:hAnsi="Candara" w:cstheme="minorHAnsi"/>
        </w:rPr>
        <w:t xml:space="preserve">The </w:t>
      </w:r>
      <w:hyperlink r:id="rId22" w:history="1">
        <w:r w:rsidR="007F4A6D" w:rsidRPr="009E2FF4">
          <w:rPr>
            <w:rStyle w:val="Hyperlink"/>
            <w:rFonts w:ascii="Candara" w:hAnsi="Candara" w:cstheme="minorHAnsi"/>
            <w:color w:val="0000CC"/>
          </w:rPr>
          <w:t>U.S. Equal Opportunity Employment Commission</w:t>
        </w:r>
      </w:hyperlink>
      <w:r w:rsidRPr="009E2FF4">
        <w:rPr>
          <w:rStyle w:val="Hyperlink"/>
          <w:rFonts w:ascii="Candara" w:hAnsi="Candara" w:cstheme="minorHAnsi"/>
          <w:u w:val="none"/>
        </w:rPr>
        <w:t xml:space="preserve"> </w:t>
      </w:r>
      <w:r w:rsidRPr="009E2FF4">
        <w:rPr>
          <w:rStyle w:val="Hyperlink"/>
          <w:rFonts w:ascii="Candara" w:hAnsi="Candara" w:cstheme="minorHAnsi"/>
          <w:color w:val="000000" w:themeColor="text1"/>
          <w:u w:val="none"/>
        </w:rPr>
        <w:t>says the following regarding requiring COVID-19 testing:</w:t>
      </w:r>
    </w:p>
    <w:p w14:paraId="1F691EC0" w14:textId="6C33780E" w:rsidR="007F4A6D" w:rsidRPr="00AF7D1D" w:rsidRDefault="007F4A6D" w:rsidP="005F7647">
      <w:pPr>
        <w:pStyle w:val="NormalWeb"/>
        <w:shd w:val="clear" w:color="auto" w:fill="FFFFFF"/>
        <w:spacing w:before="240" w:after="0"/>
        <w:ind w:left="720"/>
        <w:rPr>
          <w:rFonts w:ascii="Candara" w:hAnsi="Candara" w:cstheme="minorHAnsi"/>
          <w:bCs/>
        </w:rPr>
      </w:pPr>
      <w:r w:rsidRPr="00AF7D1D">
        <w:rPr>
          <w:rStyle w:val="Strong"/>
          <w:rFonts w:ascii="Candara" w:hAnsi="Candara" w:cstheme="minorHAnsi"/>
          <w:bCs w:val="0"/>
        </w:rPr>
        <w:t>A.6. May an employer administer a COVID-19 test (a test to detect the presence of the COVID-19 virus) before permitting employees to enter the workplace?</w:t>
      </w:r>
      <w:r w:rsidRPr="00AF7D1D">
        <w:rPr>
          <w:rFonts w:ascii="Candara" w:hAnsi="Candara" w:cstheme="minorHAnsi"/>
          <w:bCs/>
        </w:rPr>
        <w:t> </w:t>
      </w:r>
      <w:r w:rsidRPr="00AF7D1D">
        <w:rPr>
          <w:rStyle w:val="Emphasis"/>
          <w:rFonts w:ascii="Candara" w:hAnsi="Candara" w:cstheme="minorHAnsi"/>
          <w:bCs/>
        </w:rPr>
        <w:t>(4/23/20)</w:t>
      </w:r>
    </w:p>
    <w:p w14:paraId="1ECD6AFE" w14:textId="6B0FF015" w:rsidR="007F4A6D" w:rsidRPr="00AF7D1D" w:rsidRDefault="007F4A6D" w:rsidP="005F7647">
      <w:pPr>
        <w:pStyle w:val="NormalWeb"/>
        <w:shd w:val="clear" w:color="auto" w:fill="FFFFFF"/>
        <w:spacing w:before="240" w:after="0"/>
        <w:ind w:left="720"/>
        <w:rPr>
          <w:rFonts w:ascii="Candara" w:hAnsi="Candara" w:cstheme="minorHAnsi"/>
        </w:rPr>
      </w:pPr>
      <w:r w:rsidRPr="00AF7D1D">
        <w:rPr>
          <w:rFonts w:ascii="Candara" w:hAnsi="Candara" w:cstheme="minorHAnsi"/>
        </w:rPr>
        <w:t>The ADA requires that any mandatory medical test of employees be “job related and consistent with business necessity.” Applying this standard to the current circumstances of the COVID-19 pandemic, employers may take steps to determine if </w:t>
      </w:r>
      <w:hyperlink r:id="rId23" w:anchor="A.2" w:history="1">
        <w:r w:rsidRPr="009E2FF4">
          <w:rPr>
            <w:rStyle w:val="Hyperlink"/>
            <w:rFonts w:ascii="Candara" w:hAnsi="Candara" w:cstheme="minorHAnsi"/>
            <w:color w:val="0000CC"/>
          </w:rPr>
          <w:t>employees entering the workplace have COVID-19</w:t>
        </w:r>
      </w:hyperlink>
      <w:r w:rsidRPr="009E2FF4">
        <w:rPr>
          <w:rFonts w:ascii="Candara" w:hAnsi="Candara" w:cstheme="minorHAnsi"/>
          <w:color w:val="0000CC"/>
        </w:rPr>
        <w:t> because </w:t>
      </w:r>
      <w:hyperlink r:id="rId24" w:anchor="q1" w:history="1">
        <w:r w:rsidRPr="009E2FF4">
          <w:rPr>
            <w:rStyle w:val="Hyperlink"/>
            <w:rFonts w:ascii="Candara" w:hAnsi="Candara" w:cstheme="minorHAnsi"/>
            <w:color w:val="0000CC"/>
          </w:rPr>
          <w:t>an individual with the virus will pose a direct threat</w:t>
        </w:r>
      </w:hyperlink>
      <w:r w:rsidRPr="009E2FF4">
        <w:rPr>
          <w:rFonts w:ascii="Candara" w:hAnsi="Candara" w:cstheme="minorHAnsi"/>
          <w:color w:val="1B1B1B"/>
        </w:rPr>
        <w:t> </w:t>
      </w:r>
      <w:r w:rsidRPr="00AF7D1D">
        <w:rPr>
          <w:rFonts w:ascii="Candara" w:hAnsi="Candara" w:cstheme="minorHAnsi"/>
        </w:rPr>
        <w:t xml:space="preserve">to the health of others. </w:t>
      </w:r>
      <w:r w:rsidR="00A03D5D" w:rsidRPr="00AF7D1D">
        <w:rPr>
          <w:rFonts w:ascii="Candara" w:hAnsi="Candara" w:cstheme="minorHAnsi"/>
        </w:rPr>
        <w:t>Therefore,</w:t>
      </w:r>
      <w:r w:rsidRPr="00AF7D1D">
        <w:rPr>
          <w:rFonts w:ascii="Candara" w:hAnsi="Candara" w:cstheme="minorHAnsi"/>
        </w:rPr>
        <w:t xml:space="preserve"> an employer may choose to administer COVID-19 testing to employees before they enter the workplace to determine if they have the virus.</w:t>
      </w:r>
    </w:p>
    <w:p w14:paraId="498E5170" w14:textId="77777777" w:rsidR="007F4A6D" w:rsidRPr="00AF7D1D" w:rsidRDefault="007F4A6D" w:rsidP="005F7647">
      <w:pPr>
        <w:pStyle w:val="NormalWeb"/>
        <w:shd w:val="clear" w:color="auto" w:fill="FFFFFF"/>
        <w:spacing w:before="240" w:after="0"/>
        <w:ind w:left="720"/>
        <w:rPr>
          <w:rFonts w:ascii="Candara" w:hAnsi="Candara" w:cstheme="minorHAnsi"/>
        </w:rPr>
      </w:pPr>
      <w:r w:rsidRPr="00AF7D1D">
        <w:rPr>
          <w:rFonts w:ascii="Candara" w:hAnsi="Candara" w:cstheme="minorHAnsi"/>
        </w:rPr>
        <w:t>Consistent with the ADA standard, employers should ensure that the tests are accurate and reliable. For example, employers may review </w:t>
      </w:r>
      <w:hyperlink r:id="rId25" w:history="1">
        <w:r w:rsidRPr="009E2FF4">
          <w:rPr>
            <w:rStyle w:val="Hyperlink"/>
            <w:rFonts w:ascii="Candara" w:hAnsi="Candara" w:cstheme="minorHAnsi"/>
            <w:color w:val="0000CC"/>
          </w:rPr>
          <w:t>guidance</w:t>
        </w:r>
      </w:hyperlink>
      <w:r w:rsidRPr="009E2FF4">
        <w:rPr>
          <w:rFonts w:ascii="Candara" w:hAnsi="Candara" w:cstheme="minorHAnsi"/>
          <w:color w:val="1B1B1B"/>
        </w:rPr>
        <w:t> </w:t>
      </w:r>
      <w:r w:rsidRPr="00AF7D1D">
        <w:rPr>
          <w:rFonts w:ascii="Candara" w:hAnsi="Candara" w:cstheme="minorHAnsi"/>
        </w:rPr>
        <w:t>from the U.S. Food and Drug Administration about what may or may not be considered safe and accurate testing, as well as guidance from CDC or other public health authorities, and check for updates. Employers may wish to consider the incidence of false-positives or false-negatives associated with a particular test. Finally, note that accurate testing only reveals if the virus is currently present; a negative test does not mean the employee will not acquire the virus later.</w:t>
      </w:r>
    </w:p>
    <w:p w14:paraId="73D7143F" w14:textId="2B5B3441" w:rsidR="007F4A6D" w:rsidRPr="00AF7D1D" w:rsidRDefault="007F4A6D" w:rsidP="005F7647">
      <w:pPr>
        <w:pStyle w:val="NormalWeb"/>
        <w:shd w:val="clear" w:color="auto" w:fill="FFFFFF"/>
        <w:spacing w:before="240" w:after="0"/>
        <w:ind w:left="720"/>
        <w:rPr>
          <w:rFonts w:ascii="Candara" w:hAnsi="Candara" w:cstheme="minorHAnsi"/>
        </w:rPr>
      </w:pPr>
      <w:r w:rsidRPr="00AF7D1D">
        <w:rPr>
          <w:rFonts w:ascii="Candara" w:hAnsi="Candara" w:cstheme="minorHAnsi"/>
        </w:rPr>
        <w:t xml:space="preserve">Based on guidance from medical and public health authorities, employers should still require – to the greatest extent possible – that employees observe infection control practices (such as </w:t>
      </w:r>
      <w:r w:rsidR="00CD33EF" w:rsidRPr="00AF7D1D">
        <w:rPr>
          <w:rFonts w:ascii="Candara" w:hAnsi="Candara" w:cstheme="minorHAnsi"/>
        </w:rPr>
        <w:t xml:space="preserve">physical </w:t>
      </w:r>
      <w:r w:rsidRPr="00AF7D1D">
        <w:rPr>
          <w:rFonts w:ascii="Candara" w:hAnsi="Candara" w:cstheme="minorHAnsi"/>
        </w:rPr>
        <w:t>distancing, regular handwashing, and other measures) in the workplace to prevent transmission of COVID-19.</w:t>
      </w:r>
    </w:p>
    <w:p w14:paraId="40A86053" w14:textId="0ADFEF29" w:rsidR="00AF7D1D" w:rsidRDefault="001B694B" w:rsidP="001B694B">
      <w:pPr>
        <w:pStyle w:val="NormalWeb"/>
        <w:shd w:val="clear" w:color="auto" w:fill="FFFFFF"/>
        <w:spacing w:before="240" w:after="0"/>
        <w:rPr>
          <w:rFonts w:ascii="Candara" w:hAnsi="Candara" w:cstheme="minorHAnsi"/>
        </w:rPr>
      </w:pPr>
      <w:r w:rsidRPr="00AF7D1D">
        <w:rPr>
          <w:rFonts w:ascii="Candara" w:hAnsi="Candara" w:cstheme="minorHAnsi"/>
        </w:rPr>
        <w:t xml:space="preserve">Refer to NORC’s </w:t>
      </w:r>
      <w:r w:rsidRPr="00AF7D1D">
        <w:rPr>
          <w:rFonts w:ascii="Candara" w:hAnsi="Candara" w:cstheme="minorHAnsi"/>
          <w:i/>
          <w:iCs/>
        </w:rPr>
        <w:t>Coronavirus Prevention in Long-Term Care Facilities: Information for State Long-Term Care Ombudsmen</w:t>
      </w:r>
      <w:r w:rsidRPr="00AF7D1D">
        <w:rPr>
          <w:rFonts w:ascii="Candara" w:hAnsi="Candara" w:cstheme="minorHAnsi"/>
        </w:rPr>
        <w:t xml:space="preserve"> </w:t>
      </w:r>
      <w:hyperlink r:id="rId26" w:history="1">
        <w:r w:rsidRPr="009E2FF4">
          <w:rPr>
            <w:rStyle w:val="Hyperlink"/>
            <w:rFonts w:ascii="Candara" w:hAnsi="Candara" w:cstheme="minorHAnsi"/>
            <w:color w:val="0000CC"/>
          </w:rPr>
          <w:t>page</w:t>
        </w:r>
      </w:hyperlink>
      <w:r w:rsidRPr="009E2FF4">
        <w:rPr>
          <w:rFonts w:ascii="Candara" w:hAnsi="Candara" w:cstheme="minorHAnsi"/>
          <w:color w:val="1B1B1B"/>
        </w:rPr>
        <w:t xml:space="preserve"> for </w:t>
      </w:r>
      <w:hyperlink r:id="rId27" w:anchor="after" w:history="1">
        <w:r w:rsidRPr="009E2FF4">
          <w:rPr>
            <w:rStyle w:val="Hyperlink"/>
            <w:rFonts w:ascii="Candara" w:hAnsi="Candara" w:cstheme="minorHAnsi"/>
            <w:color w:val="0000CC"/>
          </w:rPr>
          <w:t>examples of program policies and procedures</w:t>
        </w:r>
      </w:hyperlink>
      <w:r w:rsidRPr="009E2FF4">
        <w:rPr>
          <w:rFonts w:ascii="Candara" w:hAnsi="Candara" w:cstheme="minorHAnsi"/>
          <w:color w:val="1B1B1B"/>
        </w:rPr>
        <w:t xml:space="preserve"> </w:t>
      </w:r>
      <w:r w:rsidRPr="00AF7D1D">
        <w:rPr>
          <w:rFonts w:ascii="Candara" w:hAnsi="Candara" w:cstheme="minorHAnsi"/>
        </w:rPr>
        <w:t xml:space="preserve">regarding COVID-19. </w:t>
      </w:r>
    </w:p>
    <w:p w14:paraId="4BE6A42D" w14:textId="6A353999" w:rsidR="0033233D" w:rsidRDefault="0033233D" w:rsidP="001B694B">
      <w:pPr>
        <w:pStyle w:val="NormalWeb"/>
        <w:shd w:val="clear" w:color="auto" w:fill="FFFFFF"/>
        <w:spacing w:before="240" w:after="0"/>
        <w:rPr>
          <w:rFonts w:ascii="Candara" w:hAnsi="Candara" w:cstheme="minorHAnsi"/>
        </w:rPr>
      </w:pPr>
    </w:p>
    <w:p w14:paraId="16EF87F6" w14:textId="77777777" w:rsidR="0033233D" w:rsidRPr="00AF7D1D" w:rsidRDefault="0033233D" w:rsidP="001B694B">
      <w:pPr>
        <w:pStyle w:val="NormalWeb"/>
        <w:shd w:val="clear" w:color="auto" w:fill="FFFFFF"/>
        <w:spacing w:before="240" w:after="0"/>
        <w:rPr>
          <w:rFonts w:ascii="Candara" w:hAnsi="Candara" w:cstheme="minorHAnsi"/>
        </w:rPr>
      </w:pPr>
    </w:p>
    <w:p w14:paraId="6BABED6C" w14:textId="14B276EA" w:rsidR="006A2A4E" w:rsidRPr="00AF7D1D" w:rsidRDefault="007C07BF" w:rsidP="001B694B">
      <w:pPr>
        <w:pStyle w:val="NormalWeb"/>
        <w:shd w:val="clear" w:color="auto" w:fill="FFFFFF"/>
        <w:spacing w:before="240" w:after="0"/>
        <w:rPr>
          <w:rFonts w:ascii="Aharoni" w:hAnsi="Aharoni" w:cs="Aharoni" w:hint="cs"/>
          <w:b/>
          <w:bCs/>
          <w:iCs/>
          <w:color w:val="0A2E82"/>
        </w:rPr>
      </w:pPr>
      <w:r w:rsidRPr="00AF7D1D">
        <w:rPr>
          <w:rFonts w:ascii="Aharoni" w:hAnsi="Aharoni" w:cs="Aharoni" w:hint="cs"/>
          <w:b/>
          <w:bCs/>
          <w:iCs/>
          <w:color w:val="0A2E82"/>
          <w:sz w:val="48"/>
          <w:szCs w:val="48"/>
        </w:rPr>
        <w:t>Q4</w:t>
      </w:r>
      <w:r w:rsidR="00AF7D1D">
        <w:rPr>
          <w:rFonts w:ascii="Aharoni" w:hAnsi="Aharoni" w:cs="Aharoni"/>
          <w:b/>
          <w:bCs/>
          <w:iCs/>
          <w:color w:val="0A2E82"/>
          <w:sz w:val="48"/>
          <w:szCs w:val="48"/>
        </w:rPr>
        <w:t xml:space="preserve"> </w:t>
      </w:r>
      <w:r w:rsidR="00AF7D1D" w:rsidRPr="009E2FF4">
        <w:rPr>
          <w:rFonts w:ascii="Aharoni" w:hAnsi="Aharoni" w:cs="Aharoni" w:hint="cs"/>
          <w:b/>
          <w:color w:val="0A2E82"/>
          <w:sz w:val="32"/>
          <w:szCs w:val="32"/>
        </w:rPr>
        <w:t>–</w:t>
      </w:r>
      <w:r w:rsidR="00AF7D1D" w:rsidRPr="00AF7D1D">
        <w:rPr>
          <w:rFonts w:ascii="Candara" w:hAnsi="Candara" w:cstheme="minorHAnsi"/>
          <w:i/>
          <w:color w:val="0A2E82"/>
          <w:sz w:val="48"/>
          <w:szCs w:val="48"/>
        </w:rPr>
        <w:t xml:space="preserve"> </w:t>
      </w:r>
      <w:r w:rsidR="006A2A4E" w:rsidRPr="00AF7D1D">
        <w:rPr>
          <w:rFonts w:ascii="Aharoni" w:hAnsi="Aharoni" w:cs="Aharoni" w:hint="cs"/>
          <w:b/>
          <w:bCs/>
          <w:iCs/>
          <w:color w:val="0A2E82"/>
          <w:sz w:val="28"/>
          <w:szCs w:val="28"/>
        </w:rPr>
        <w:t>What information should we provide to representatives about vaccinations and COVID</w:t>
      </w:r>
      <w:r w:rsidR="006A2A4E" w:rsidRPr="00AF7D1D">
        <w:rPr>
          <w:rFonts w:ascii="Aharoni" w:hAnsi="Aharoni" w:cs="Aharoni" w:hint="cs"/>
          <w:b/>
          <w:bCs/>
          <w:iCs/>
          <w:color w:val="0A2E82"/>
          <w:sz w:val="36"/>
          <w:szCs w:val="36"/>
        </w:rPr>
        <w:t xml:space="preserve">-19 </w:t>
      </w:r>
      <w:r w:rsidR="006A2A4E" w:rsidRPr="00AF7D1D">
        <w:rPr>
          <w:rFonts w:ascii="Aharoni" w:hAnsi="Aharoni" w:cs="Aharoni" w:hint="cs"/>
          <w:b/>
          <w:bCs/>
          <w:iCs/>
          <w:color w:val="0A2E82"/>
          <w:sz w:val="28"/>
          <w:szCs w:val="28"/>
        </w:rPr>
        <w:t xml:space="preserve">and variants of the </w:t>
      </w:r>
      <w:r w:rsidR="004D395B" w:rsidRPr="00AF7D1D">
        <w:rPr>
          <w:rFonts w:ascii="Aharoni" w:hAnsi="Aharoni" w:cs="Aharoni" w:hint="cs"/>
          <w:b/>
          <w:bCs/>
          <w:iCs/>
          <w:color w:val="0A2E82"/>
          <w:sz w:val="28"/>
          <w:szCs w:val="28"/>
        </w:rPr>
        <w:t>coronavirus?</w:t>
      </w:r>
      <w:r w:rsidR="006A2A4E" w:rsidRPr="00AF7D1D">
        <w:rPr>
          <w:rFonts w:ascii="Aharoni" w:hAnsi="Aharoni" w:cs="Aharoni" w:hint="cs"/>
          <w:b/>
          <w:bCs/>
          <w:iCs/>
          <w:color w:val="0A2E82"/>
        </w:rPr>
        <w:t xml:space="preserve"> </w:t>
      </w:r>
    </w:p>
    <w:p w14:paraId="2FD591F8" w14:textId="7B2F11C0" w:rsidR="006A2A4E" w:rsidRPr="00AF7D1D" w:rsidRDefault="006A2A4E" w:rsidP="001B694B">
      <w:pPr>
        <w:pStyle w:val="NormalWeb"/>
        <w:shd w:val="clear" w:color="auto" w:fill="FFFFFF"/>
        <w:spacing w:before="240" w:after="0"/>
        <w:rPr>
          <w:rFonts w:ascii="Candara" w:hAnsi="Candara" w:cstheme="minorHAnsi"/>
          <w:iCs/>
        </w:rPr>
      </w:pPr>
      <w:r w:rsidRPr="00AF7D1D">
        <w:rPr>
          <w:rFonts w:ascii="Aharoni" w:hAnsi="Aharoni" w:cs="Aharoni" w:hint="cs"/>
          <w:b/>
          <w:bCs/>
          <w:iCs/>
          <w:color w:val="0A2E82"/>
          <w:sz w:val="48"/>
          <w:szCs w:val="48"/>
        </w:rPr>
        <w:t>A</w:t>
      </w:r>
      <w:r w:rsidR="00AF7D1D">
        <w:rPr>
          <w:rFonts w:ascii="Aharoni" w:hAnsi="Aharoni" w:cs="Aharoni"/>
          <w:b/>
          <w:bCs/>
          <w:iCs/>
          <w:color w:val="0A2E82"/>
          <w:sz w:val="48"/>
          <w:szCs w:val="48"/>
        </w:rPr>
        <w:t xml:space="preserve"> </w:t>
      </w:r>
      <w:r w:rsidR="00AF7D1D" w:rsidRPr="009E2FF4">
        <w:rPr>
          <w:rFonts w:ascii="Aharoni" w:hAnsi="Aharoni" w:cs="Aharoni" w:hint="cs"/>
          <w:b/>
          <w:color w:val="0A2E82"/>
          <w:sz w:val="32"/>
          <w:szCs w:val="32"/>
        </w:rPr>
        <w:t>–</w:t>
      </w:r>
      <w:r w:rsidRPr="00AF7D1D">
        <w:rPr>
          <w:rFonts w:ascii="Candara" w:hAnsi="Candara" w:cstheme="minorHAnsi"/>
          <w:i/>
          <w:color w:val="0A2E82"/>
          <w:sz w:val="48"/>
          <w:szCs w:val="48"/>
        </w:rPr>
        <w:t xml:space="preserve"> </w:t>
      </w:r>
      <w:r w:rsidRPr="00AF7D1D">
        <w:rPr>
          <w:rFonts w:ascii="Candara" w:hAnsi="Candara" w:cstheme="minorHAnsi"/>
          <w:iCs/>
        </w:rPr>
        <w:t>As State Ombudsmen develop guidance and information for representatives of the Office regarding COVID-19 vaccinations</w:t>
      </w:r>
      <w:r w:rsidR="00B860D8" w:rsidRPr="00AF7D1D">
        <w:rPr>
          <w:rFonts w:ascii="Candara" w:hAnsi="Candara" w:cstheme="minorHAnsi"/>
          <w:iCs/>
        </w:rPr>
        <w:t>:</w:t>
      </w:r>
    </w:p>
    <w:p w14:paraId="2B1EFC36" w14:textId="77777777" w:rsidR="00AF7D1D" w:rsidRPr="00AF7D1D" w:rsidRDefault="006A2A4E" w:rsidP="00AF7D1D">
      <w:pPr>
        <w:pStyle w:val="NormalWeb"/>
        <w:numPr>
          <w:ilvl w:val="0"/>
          <w:numId w:val="36"/>
        </w:numPr>
        <w:shd w:val="clear" w:color="auto" w:fill="FFFFFF"/>
        <w:spacing w:before="100" w:beforeAutospacing="1" w:after="100" w:afterAutospacing="1" w:line="257" w:lineRule="auto"/>
        <w:rPr>
          <w:rFonts w:ascii="Candara" w:hAnsi="Candara" w:cstheme="minorHAnsi"/>
          <w:iCs/>
        </w:rPr>
      </w:pPr>
      <w:r w:rsidRPr="00AF7D1D">
        <w:rPr>
          <w:rFonts w:ascii="Candara" w:hAnsi="Candara" w:cstheme="minorHAnsi"/>
          <w:iCs/>
        </w:rPr>
        <w:t>Encourage representatives to consider receiving the vaccination and</w:t>
      </w:r>
      <w:r w:rsidR="009406E1" w:rsidRPr="00AF7D1D">
        <w:rPr>
          <w:rFonts w:ascii="Candara" w:hAnsi="Candara" w:cstheme="minorHAnsi"/>
          <w:iCs/>
        </w:rPr>
        <w:t xml:space="preserve"> to </w:t>
      </w:r>
      <w:r w:rsidRPr="00AF7D1D">
        <w:rPr>
          <w:rFonts w:ascii="Candara" w:hAnsi="Candara" w:cstheme="minorHAnsi"/>
          <w:iCs/>
        </w:rPr>
        <w:t>discuss any concerns</w:t>
      </w:r>
      <w:r w:rsidR="004D395B" w:rsidRPr="00AF7D1D">
        <w:rPr>
          <w:rFonts w:ascii="Candara" w:hAnsi="Candara" w:cstheme="minorHAnsi"/>
          <w:iCs/>
        </w:rPr>
        <w:t xml:space="preserve"> about taking the vaccine</w:t>
      </w:r>
      <w:r w:rsidRPr="00AF7D1D">
        <w:rPr>
          <w:rFonts w:ascii="Candara" w:hAnsi="Candara" w:cstheme="minorHAnsi"/>
          <w:iCs/>
        </w:rPr>
        <w:t xml:space="preserve"> with their health care professional.</w:t>
      </w:r>
    </w:p>
    <w:p w14:paraId="0B21C6D8" w14:textId="1E72A276" w:rsidR="006A2A4E" w:rsidRPr="00AF7D1D" w:rsidRDefault="0033233D" w:rsidP="00AF7D1D">
      <w:pPr>
        <w:pStyle w:val="NormalWeb"/>
        <w:numPr>
          <w:ilvl w:val="0"/>
          <w:numId w:val="36"/>
        </w:numPr>
        <w:shd w:val="clear" w:color="auto" w:fill="FFFFFF"/>
        <w:spacing w:before="100" w:beforeAutospacing="1" w:after="100" w:afterAutospacing="1" w:line="257" w:lineRule="auto"/>
        <w:rPr>
          <w:rFonts w:ascii="Candara" w:hAnsi="Candara" w:cstheme="minorHAnsi"/>
          <w:iCs/>
        </w:rPr>
      </w:pPr>
      <w:hyperlink r:id="rId28" w:history="1">
        <w:r w:rsidR="004D395B" w:rsidRPr="0033233D">
          <w:rPr>
            <w:rStyle w:val="Hyperlink"/>
            <w:rFonts w:ascii="Candara" w:hAnsi="Candara" w:cstheme="minorHAnsi"/>
            <w:iCs/>
            <w:color w:val="0000CC"/>
          </w:rPr>
          <w:t>Federal Drug Administration</w:t>
        </w:r>
      </w:hyperlink>
      <w:r w:rsidR="004D395B" w:rsidRPr="00AF7D1D">
        <w:rPr>
          <w:rFonts w:ascii="Candara" w:hAnsi="Candara" w:cstheme="minorHAnsi"/>
          <w:iCs/>
          <w:color w:val="1B1B1B"/>
        </w:rPr>
        <w:t xml:space="preserve"> </w:t>
      </w:r>
      <w:r w:rsidR="004D395B" w:rsidRPr="00AF7D1D">
        <w:rPr>
          <w:rFonts w:ascii="Candara" w:hAnsi="Candara" w:cstheme="minorHAnsi"/>
          <w:iCs/>
        </w:rPr>
        <w:t>(</w:t>
      </w:r>
      <w:r w:rsidR="006A2A4E" w:rsidRPr="00AF7D1D">
        <w:rPr>
          <w:rFonts w:ascii="Candara" w:hAnsi="Candara" w:cstheme="minorHAnsi"/>
          <w:iCs/>
        </w:rPr>
        <w:t>FDA</w:t>
      </w:r>
      <w:r w:rsidR="004D395B" w:rsidRPr="00AF7D1D">
        <w:rPr>
          <w:rFonts w:ascii="Candara" w:hAnsi="Candara" w:cstheme="minorHAnsi"/>
          <w:iCs/>
        </w:rPr>
        <w:t>)</w:t>
      </w:r>
      <w:r w:rsidR="006A2A4E" w:rsidRPr="00AF7D1D">
        <w:rPr>
          <w:rFonts w:ascii="Candara" w:hAnsi="Candara" w:cstheme="minorHAnsi"/>
          <w:iCs/>
        </w:rPr>
        <w:t xml:space="preserve"> has issued emergency approval for three types of vaccinations – Pfizer (2 shot series), Moderna (2 shot series), and Johnson &amp; Johnson</w:t>
      </w:r>
      <w:r w:rsidR="004D395B" w:rsidRPr="00AF7D1D">
        <w:rPr>
          <w:rFonts w:ascii="Candara" w:hAnsi="Candara" w:cstheme="minorHAnsi"/>
          <w:iCs/>
        </w:rPr>
        <w:t xml:space="preserve"> (J&amp;J)</w:t>
      </w:r>
      <w:r w:rsidR="006A2A4E" w:rsidRPr="00AF7D1D">
        <w:rPr>
          <w:rFonts w:ascii="Candara" w:hAnsi="Candara" w:cstheme="minorHAnsi"/>
          <w:iCs/>
        </w:rPr>
        <w:t xml:space="preserve"> (1 shot). </w:t>
      </w:r>
      <w:r w:rsidR="00F53667" w:rsidRPr="00AF7D1D">
        <w:rPr>
          <w:rFonts w:ascii="Candara" w:hAnsi="Candara" w:cstheme="minorHAnsi"/>
          <w:iCs/>
        </w:rPr>
        <w:t xml:space="preserve">Continue to monitor the FDA and CDC websites for updates on any changes or pauses in the recommended use of any of the vaccines. </w:t>
      </w:r>
    </w:p>
    <w:p w14:paraId="14361E4F" w14:textId="032CEC41" w:rsidR="004D395B" w:rsidRPr="00AF7D1D" w:rsidRDefault="004D395B" w:rsidP="00AF7D1D">
      <w:pPr>
        <w:pStyle w:val="NormalWeb"/>
        <w:numPr>
          <w:ilvl w:val="0"/>
          <w:numId w:val="36"/>
        </w:numPr>
        <w:shd w:val="clear" w:color="auto" w:fill="FFFFFF"/>
        <w:spacing w:before="100" w:beforeAutospacing="1" w:after="100" w:afterAutospacing="1" w:line="257" w:lineRule="auto"/>
        <w:rPr>
          <w:rFonts w:ascii="Candara" w:hAnsi="Candara" w:cstheme="minorHAnsi"/>
          <w:iCs/>
        </w:rPr>
      </w:pPr>
      <w:r w:rsidRPr="00AF7D1D">
        <w:rPr>
          <w:rFonts w:ascii="Candara" w:hAnsi="Candara" w:cstheme="minorHAnsi"/>
          <w:iCs/>
        </w:rPr>
        <w:t xml:space="preserve">According to </w:t>
      </w:r>
      <w:hyperlink r:id="rId29" w:history="1">
        <w:r w:rsidRPr="0033233D">
          <w:rPr>
            <w:rStyle w:val="Hyperlink"/>
            <w:rFonts w:ascii="Candara" w:hAnsi="Candara" w:cstheme="minorHAnsi"/>
            <w:iCs/>
            <w:color w:val="0000CC"/>
          </w:rPr>
          <w:t>CDC being “fully vaccinated”</w:t>
        </w:r>
      </w:hyperlink>
      <w:r w:rsidRPr="00AF7D1D">
        <w:rPr>
          <w:rFonts w:ascii="Candara" w:hAnsi="Candara" w:cstheme="minorHAnsi"/>
          <w:iCs/>
          <w:color w:val="1B1B1B"/>
        </w:rPr>
        <w:t xml:space="preserve"> </w:t>
      </w:r>
      <w:r w:rsidRPr="00AF7D1D">
        <w:rPr>
          <w:rFonts w:ascii="Candara" w:hAnsi="Candara" w:cstheme="minorHAnsi"/>
          <w:iCs/>
        </w:rPr>
        <w:t>means that you have received either the Pfizer or Moderna (2 shot series) or the J&amp;J (1 shot) and are two weeks beyond the last shot. Everyone is encouraged to still wear masks, wash our hands frequently, and practice physical distancing even after we are fully vaccinated.</w:t>
      </w:r>
    </w:p>
    <w:p w14:paraId="391D3716" w14:textId="3C692DD2" w:rsidR="009D5647" w:rsidRPr="00AF7D1D" w:rsidRDefault="004D395B" w:rsidP="00AF7D1D">
      <w:pPr>
        <w:pStyle w:val="NormalWeb"/>
        <w:numPr>
          <w:ilvl w:val="0"/>
          <w:numId w:val="36"/>
        </w:numPr>
        <w:shd w:val="clear" w:color="auto" w:fill="FFFFFF"/>
        <w:spacing w:before="100" w:beforeAutospacing="1" w:after="100" w:afterAutospacing="1" w:line="257" w:lineRule="auto"/>
        <w:rPr>
          <w:rFonts w:ascii="Candara" w:hAnsi="Candara" w:cstheme="minorHAnsi"/>
          <w:iCs/>
          <w:color w:val="1B1B1B"/>
        </w:rPr>
      </w:pPr>
      <w:r w:rsidRPr="00AF7D1D">
        <w:rPr>
          <w:rFonts w:ascii="Candara" w:hAnsi="Candara" w:cstheme="minorHAnsi"/>
          <w:iCs/>
        </w:rPr>
        <w:t>Scientists are studying the variants of COVID-19. It may be that in the future, we will be advis</w:t>
      </w:r>
      <w:r w:rsidR="009406E1" w:rsidRPr="00AF7D1D">
        <w:rPr>
          <w:rFonts w:ascii="Candara" w:hAnsi="Candara" w:cstheme="minorHAnsi"/>
          <w:iCs/>
        </w:rPr>
        <w:t>ed to receive another</w:t>
      </w:r>
      <w:r w:rsidR="009406E1" w:rsidRPr="00AF7D1D">
        <w:rPr>
          <w:rFonts w:ascii="Candara" w:hAnsi="Candara" w:cstheme="minorHAnsi"/>
          <w:iCs/>
          <w:color w:val="1B1B1B"/>
        </w:rPr>
        <w:t xml:space="preserve"> </w:t>
      </w:r>
      <w:hyperlink r:id="rId30" w:history="1">
        <w:r w:rsidR="009406E1" w:rsidRPr="0033233D">
          <w:rPr>
            <w:rStyle w:val="Hyperlink"/>
            <w:rFonts w:ascii="Candara" w:hAnsi="Candara" w:cstheme="minorHAnsi"/>
            <w:iCs/>
            <w:color w:val="0000CC"/>
          </w:rPr>
          <w:t>booster vaccine</w:t>
        </w:r>
      </w:hyperlink>
      <w:r w:rsidR="009406E1" w:rsidRPr="00AF7D1D">
        <w:rPr>
          <w:rFonts w:ascii="Candara" w:hAnsi="Candara" w:cstheme="minorHAnsi"/>
          <w:iCs/>
          <w:color w:val="1B1B1B"/>
        </w:rPr>
        <w:t xml:space="preserve"> </w:t>
      </w:r>
      <w:r w:rsidR="009406E1" w:rsidRPr="00AF7D1D">
        <w:rPr>
          <w:rFonts w:ascii="Candara" w:hAnsi="Candara" w:cstheme="minorHAnsi"/>
          <w:iCs/>
        </w:rPr>
        <w:t>to</w:t>
      </w:r>
      <w:r w:rsidRPr="00AF7D1D">
        <w:rPr>
          <w:rFonts w:ascii="Candara" w:hAnsi="Candara" w:cstheme="minorHAnsi"/>
          <w:iCs/>
        </w:rPr>
        <w:t xml:space="preserve"> further protect us. </w:t>
      </w:r>
    </w:p>
    <w:p w14:paraId="1EB2CCF9" w14:textId="77777777" w:rsidR="00AF7D1D" w:rsidRPr="00AF7D1D" w:rsidRDefault="00AF7D1D" w:rsidP="00AF7D1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4C6E263A" wp14:editId="38BD5AA2">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7D1D">
        <w:rPr>
          <w:rFonts w:ascii="Times New Roman" w:hAnsi="Times New Roman" w:cs="Times New Roman"/>
          <w:noProof/>
          <w:sz w:val="28"/>
          <w:szCs w:val="28"/>
        </w:rPr>
        <w:t xml:space="preserve">  </w:t>
      </w:r>
      <w:r w:rsidRPr="00AF7D1D">
        <w:rPr>
          <w:rFonts w:ascii="Candara" w:hAnsi="Candara" w:cstheme="minorHAnsi"/>
          <w:b/>
          <w:color w:val="0A2E82"/>
          <w:sz w:val="36"/>
          <w:szCs w:val="36"/>
        </w:rPr>
        <w:t>Resources</w:t>
      </w:r>
    </w:p>
    <w:p w14:paraId="5FCD7378" w14:textId="4D68893F" w:rsidR="009406E1" w:rsidRPr="00AF7D1D" w:rsidRDefault="00C333A1" w:rsidP="009406E1">
      <w:pPr>
        <w:pStyle w:val="ListParagraph"/>
        <w:numPr>
          <w:ilvl w:val="0"/>
          <w:numId w:val="37"/>
        </w:numPr>
        <w:spacing w:after="0" w:line="240" w:lineRule="auto"/>
        <w:rPr>
          <w:rFonts w:ascii="Candara" w:eastAsia="Times New Roman" w:hAnsi="Candara" w:cstheme="minorHAnsi"/>
          <w:color w:val="000000"/>
          <w:sz w:val="24"/>
          <w:szCs w:val="24"/>
        </w:rPr>
      </w:pPr>
      <w:hyperlink r:id="rId31" w:history="1">
        <w:r w:rsidR="009406E1" w:rsidRPr="0033233D">
          <w:rPr>
            <w:rStyle w:val="Hyperlink"/>
            <w:rFonts w:ascii="Candara" w:eastAsia="Times New Roman" w:hAnsi="Candara" w:cstheme="minorHAnsi"/>
            <w:color w:val="0000CC"/>
            <w:sz w:val="24"/>
            <w:szCs w:val="24"/>
          </w:rPr>
          <w:t>CDC guidance</w:t>
        </w:r>
      </w:hyperlink>
      <w:r w:rsidR="009406E1" w:rsidRPr="00AF7D1D">
        <w:rPr>
          <w:rFonts w:ascii="Candara" w:eastAsia="Times New Roman" w:hAnsi="Candara" w:cstheme="minorHAnsi"/>
          <w:color w:val="000000"/>
          <w:sz w:val="24"/>
          <w:szCs w:val="24"/>
        </w:rPr>
        <w:t xml:space="preserve"> regarding vaccines</w:t>
      </w:r>
      <w:r w:rsidR="006350F6" w:rsidRPr="00AF7D1D">
        <w:rPr>
          <w:rFonts w:ascii="Candara" w:eastAsia="Times New Roman" w:hAnsi="Candara" w:cstheme="minorHAnsi"/>
          <w:color w:val="000000"/>
          <w:sz w:val="24"/>
          <w:szCs w:val="24"/>
        </w:rPr>
        <w:t>.</w:t>
      </w:r>
    </w:p>
    <w:p w14:paraId="3E66224F" w14:textId="7E4168DD" w:rsidR="006350F6" w:rsidRPr="00AF7D1D" w:rsidRDefault="006350F6" w:rsidP="009406E1">
      <w:pPr>
        <w:pStyle w:val="ListParagraph"/>
        <w:numPr>
          <w:ilvl w:val="0"/>
          <w:numId w:val="37"/>
        </w:numPr>
        <w:spacing w:after="0" w:line="240" w:lineRule="auto"/>
        <w:rPr>
          <w:rFonts w:ascii="Candara" w:eastAsia="Times New Roman" w:hAnsi="Candara" w:cstheme="minorHAnsi"/>
          <w:color w:val="000000"/>
          <w:sz w:val="24"/>
          <w:szCs w:val="24"/>
        </w:rPr>
      </w:pPr>
      <w:r w:rsidRPr="00AF7D1D">
        <w:rPr>
          <w:rFonts w:ascii="Candara" w:eastAsia="Times New Roman" w:hAnsi="Candara" w:cstheme="minorHAnsi"/>
          <w:color w:val="000000"/>
          <w:sz w:val="24"/>
          <w:szCs w:val="24"/>
        </w:rPr>
        <w:t xml:space="preserve">CDC guidance regarding </w:t>
      </w:r>
      <w:hyperlink r:id="rId32" w:history="1">
        <w:r w:rsidRPr="0033233D">
          <w:rPr>
            <w:rStyle w:val="Hyperlink"/>
            <w:rFonts w:ascii="Candara" w:eastAsia="Times New Roman" w:hAnsi="Candara" w:cstheme="minorHAnsi"/>
            <w:color w:val="0000CC"/>
            <w:sz w:val="24"/>
            <w:szCs w:val="24"/>
          </w:rPr>
          <w:t>When You’ve Been Fully Vaccinated – How to Protect Yourself and Others</w:t>
        </w:r>
      </w:hyperlink>
      <w:r w:rsidRPr="00AF7D1D">
        <w:rPr>
          <w:rFonts w:ascii="Candara" w:eastAsia="Times New Roman" w:hAnsi="Candara" w:cstheme="minorHAnsi"/>
          <w:color w:val="000000"/>
          <w:sz w:val="24"/>
          <w:szCs w:val="24"/>
        </w:rPr>
        <w:t>.</w:t>
      </w:r>
    </w:p>
    <w:p w14:paraId="5A5014B7" w14:textId="5FFD0266" w:rsidR="009406E1" w:rsidRPr="00AF7D1D" w:rsidRDefault="00C333A1" w:rsidP="009406E1">
      <w:pPr>
        <w:pStyle w:val="ListParagraph"/>
        <w:numPr>
          <w:ilvl w:val="0"/>
          <w:numId w:val="37"/>
        </w:numPr>
        <w:spacing w:after="0" w:line="240" w:lineRule="auto"/>
        <w:rPr>
          <w:rFonts w:ascii="Candara" w:eastAsia="Times New Roman" w:hAnsi="Candara" w:cstheme="minorHAnsi"/>
          <w:color w:val="000000"/>
          <w:sz w:val="24"/>
          <w:szCs w:val="24"/>
        </w:rPr>
      </w:pPr>
      <w:hyperlink r:id="rId33" w:history="1">
        <w:r w:rsidR="009406E1" w:rsidRPr="0033233D">
          <w:rPr>
            <w:rStyle w:val="Hyperlink"/>
            <w:rFonts w:ascii="Candara" w:eastAsia="Times New Roman" w:hAnsi="Candara" w:cstheme="minorHAnsi"/>
            <w:color w:val="0000CC"/>
            <w:sz w:val="24"/>
            <w:szCs w:val="24"/>
          </w:rPr>
          <w:t>FDA information</w:t>
        </w:r>
      </w:hyperlink>
      <w:r w:rsidR="009406E1" w:rsidRPr="0033233D">
        <w:rPr>
          <w:rFonts w:ascii="Candara" w:eastAsia="Times New Roman" w:hAnsi="Candara" w:cstheme="minorHAnsi"/>
          <w:color w:val="0000CC"/>
          <w:sz w:val="24"/>
          <w:szCs w:val="24"/>
        </w:rPr>
        <w:t xml:space="preserve"> </w:t>
      </w:r>
      <w:r w:rsidR="009406E1" w:rsidRPr="00AF7D1D">
        <w:rPr>
          <w:rFonts w:ascii="Candara" w:eastAsia="Times New Roman" w:hAnsi="Candara" w:cstheme="minorHAnsi"/>
          <w:color w:val="000000"/>
          <w:sz w:val="24"/>
          <w:szCs w:val="24"/>
        </w:rPr>
        <w:t>about approved vaccines.</w:t>
      </w:r>
    </w:p>
    <w:p w14:paraId="7F223004" w14:textId="77777777" w:rsidR="009406E1" w:rsidRPr="00137522" w:rsidRDefault="009406E1" w:rsidP="009406E1">
      <w:pPr>
        <w:spacing w:after="0" w:line="240" w:lineRule="auto"/>
        <w:rPr>
          <w:rFonts w:ascii="Candara" w:eastAsia="Times New Roman" w:hAnsi="Candara" w:cstheme="minorHAnsi"/>
          <w:i/>
          <w:color w:val="000000"/>
          <w:sz w:val="24"/>
          <w:szCs w:val="24"/>
        </w:rPr>
      </w:pPr>
    </w:p>
    <w:p w14:paraId="394B065B" w14:textId="08A348DC" w:rsidR="009406E1" w:rsidRPr="00AF7D1D" w:rsidRDefault="006350F6" w:rsidP="009406E1">
      <w:pPr>
        <w:spacing w:after="0" w:line="240" w:lineRule="auto"/>
        <w:rPr>
          <w:rFonts w:ascii="Aharoni" w:eastAsia="Times New Roman" w:hAnsi="Aharoni" w:cs="Aharoni" w:hint="cs"/>
          <w:b/>
          <w:bCs/>
          <w:iCs/>
          <w:color w:val="0A2E82"/>
          <w:sz w:val="28"/>
          <w:szCs w:val="28"/>
        </w:rPr>
      </w:pPr>
      <w:r w:rsidRPr="00AF7D1D">
        <w:rPr>
          <w:rFonts w:ascii="Aharoni" w:eastAsia="Times New Roman" w:hAnsi="Aharoni" w:cs="Aharoni" w:hint="cs"/>
          <w:b/>
          <w:bCs/>
          <w:iCs/>
          <w:color w:val="0A2E82"/>
          <w:sz w:val="48"/>
          <w:szCs w:val="48"/>
        </w:rPr>
        <w:t>Q5</w:t>
      </w:r>
      <w:r w:rsidR="00AF7D1D" w:rsidRPr="00AF7D1D">
        <w:rPr>
          <w:rFonts w:ascii="Aharoni" w:hAnsi="Aharoni" w:cs="Aharoni"/>
          <w:b/>
          <w:bCs/>
          <w:iCs/>
          <w:color w:val="0A2E82"/>
          <w:sz w:val="48"/>
          <w:szCs w:val="48"/>
        </w:rPr>
        <w:t xml:space="preserve"> </w:t>
      </w:r>
      <w:r w:rsidR="00AF7D1D" w:rsidRPr="00AF7D1D">
        <w:rPr>
          <w:rFonts w:ascii="Aharoni" w:hAnsi="Aharoni" w:cs="Aharoni" w:hint="cs"/>
          <w:b/>
          <w:color w:val="0A2E82"/>
          <w:sz w:val="32"/>
          <w:szCs w:val="32"/>
        </w:rPr>
        <w:t>–</w:t>
      </w:r>
      <w:r w:rsidR="00AF7D1D" w:rsidRPr="00AF7D1D">
        <w:rPr>
          <w:rFonts w:ascii="Candara" w:hAnsi="Candara" w:cstheme="minorHAnsi"/>
          <w:i/>
          <w:color w:val="0A2E82"/>
          <w:sz w:val="48"/>
          <w:szCs w:val="48"/>
        </w:rPr>
        <w:t xml:space="preserve"> </w:t>
      </w:r>
      <w:r w:rsidR="00602A74" w:rsidRPr="00AF7D1D">
        <w:rPr>
          <w:rFonts w:ascii="Aharoni" w:eastAsia="Times New Roman" w:hAnsi="Aharoni" w:cs="Aharoni" w:hint="cs"/>
          <w:b/>
          <w:bCs/>
          <w:iCs/>
          <w:color w:val="0A2E82"/>
          <w:sz w:val="28"/>
          <w:szCs w:val="28"/>
        </w:rPr>
        <w:t>Can representatives be required to receive the vaccination for COVID</w:t>
      </w:r>
      <w:r w:rsidR="00602A74" w:rsidRPr="00AF7D1D">
        <w:rPr>
          <w:rFonts w:ascii="Aharoni" w:eastAsia="Times New Roman" w:hAnsi="Aharoni" w:cs="Aharoni" w:hint="cs"/>
          <w:b/>
          <w:bCs/>
          <w:iCs/>
          <w:color w:val="0A2E82"/>
          <w:sz w:val="36"/>
          <w:szCs w:val="36"/>
        </w:rPr>
        <w:t xml:space="preserve">-19 </w:t>
      </w:r>
      <w:r w:rsidR="00602A74" w:rsidRPr="00AF7D1D">
        <w:rPr>
          <w:rFonts w:ascii="Aharoni" w:eastAsia="Times New Roman" w:hAnsi="Aharoni" w:cs="Aharoni" w:hint="cs"/>
          <w:b/>
          <w:bCs/>
          <w:iCs/>
          <w:color w:val="0A2E82"/>
          <w:sz w:val="28"/>
          <w:szCs w:val="28"/>
        </w:rPr>
        <w:t>prior to entering a nursing home or residential care community?</w:t>
      </w:r>
    </w:p>
    <w:p w14:paraId="50DF8B55" w14:textId="77777777" w:rsidR="00602A74" w:rsidRPr="00137522" w:rsidRDefault="00602A74" w:rsidP="009406E1">
      <w:pPr>
        <w:spacing w:after="0" w:line="240" w:lineRule="auto"/>
        <w:rPr>
          <w:rFonts w:ascii="Candara" w:eastAsia="Times New Roman" w:hAnsi="Candara" w:cstheme="minorHAnsi"/>
          <w:i/>
          <w:color w:val="000000"/>
          <w:sz w:val="24"/>
          <w:szCs w:val="24"/>
        </w:rPr>
      </w:pPr>
    </w:p>
    <w:p w14:paraId="3C7C0401" w14:textId="78150348" w:rsidR="0006015A" w:rsidRPr="00AF7D1D" w:rsidRDefault="00AF7D1D" w:rsidP="009406E1">
      <w:pPr>
        <w:spacing w:after="0" w:line="240" w:lineRule="auto"/>
        <w:rPr>
          <w:rFonts w:ascii="Candara" w:eastAsia="Times New Roman" w:hAnsi="Candara" w:cstheme="minorHAnsi"/>
          <w:iCs/>
          <w:color w:val="000000"/>
          <w:sz w:val="24"/>
          <w:szCs w:val="24"/>
        </w:rPr>
      </w:pPr>
      <w:r w:rsidRPr="00AF7D1D">
        <w:rPr>
          <w:rFonts w:ascii="Aharoni" w:hAnsi="Aharoni" w:cs="Aharoni" w:hint="cs"/>
          <w:b/>
          <w:bCs/>
          <w:iCs/>
          <w:color w:val="0A2E82"/>
          <w:sz w:val="48"/>
          <w:szCs w:val="48"/>
        </w:rPr>
        <w:t>A</w:t>
      </w:r>
      <w:r>
        <w:rPr>
          <w:rFonts w:ascii="Aharoni" w:hAnsi="Aharoni" w:cs="Aharoni"/>
          <w:b/>
          <w:bCs/>
          <w:iCs/>
          <w:color w:val="0A2E82"/>
          <w:sz w:val="48"/>
          <w:szCs w:val="48"/>
        </w:rPr>
        <w:t xml:space="preserve"> </w:t>
      </w:r>
      <w:r w:rsidRPr="009E2FF4">
        <w:rPr>
          <w:rFonts w:ascii="Aharoni" w:hAnsi="Aharoni" w:cs="Aharoni" w:hint="cs"/>
          <w:b/>
          <w:color w:val="0A2E82"/>
          <w:sz w:val="32"/>
          <w:szCs w:val="32"/>
        </w:rPr>
        <w:t>–</w:t>
      </w:r>
      <w:r w:rsidRPr="00AF7D1D">
        <w:rPr>
          <w:rFonts w:ascii="Candara" w:hAnsi="Candara" w:cstheme="minorHAnsi"/>
          <w:i/>
          <w:color w:val="0A2E82"/>
          <w:sz w:val="48"/>
          <w:szCs w:val="48"/>
        </w:rPr>
        <w:t xml:space="preserve"> </w:t>
      </w:r>
      <w:r w:rsidR="00602A74" w:rsidRPr="00AF7D1D">
        <w:rPr>
          <w:rFonts w:ascii="Candara" w:eastAsia="Times New Roman" w:hAnsi="Candara" w:cstheme="minorHAnsi"/>
          <w:iCs/>
          <w:color w:val="000000"/>
          <w:sz w:val="24"/>
          <w:szCs w:val="24"/>
        </w:rPr>
        <w:t xml:space="preserve">Representatives cannot be required to be vaccinated or tested prior to entering a long-term care facility. </w:t>
      </w:r>
      <w:r w:rsidR="0006015A" w:rsidRPr="00AF7D1D">
        <w:rPr>
          <w:rFonts w:ascii="Candara" w:eastAsia="Times New Roman" w:hAnsi="Candara" w:cstheme="minorHAnsi"/>
          <w:iCs/>
          <w:color w:val="000000"/>
          <w:sz w:val="24"/>
          <w:szCs w:val="24"/>
        </w:rPr>
        <w:t xml:space="preserve">According to </w:t>
      </w:r>
      <w:hyperlink r:id="rId34" w:history="1">
        <w:r w:rsidR="0006015A" w:rsidRPr="0033233D">
          <w:rPr>
            <w:rStyle w:val="Hyperlink"/>
            <w:rFonts w:ascii="Candara" w:eastAsia="Times New Roman" w:hAnsi="Candara" w:cstheme="minorHAnsi"/>
            <w:iCs/>
            <w:color w:val="0000CC"/>
            <w:sz w:val="24"/>
            <w:szCs w:val="24"/>
          </w:rPr>
          <w:t>CMS revised (</w:t>
        </w:r>
        <w:r w:rsidR="006350F6" w:rsidRPr="0033233D">
          <w:rPr>
            <w:rStyle w:val="Hyperlink"/>
            <w:rFonts w:ascii="Candara" w:eastAsia="Times New Roman" w:hAnsi="Candara" w:cstheme="minorHAnsi"/>
            <w:iCs/>
            <w:color w:val="0000CC"/>
            <w:sz w:val="24"/>
            <w:szCs w:val="24"/>
          </w:rPr>
          <w:t>4/27/21</w:t>
        </w:r>
        <w:r w:rsidR="0006015A" w:rsidRPr="0033233D">
          <w:rPr>
            <w:rStyle w:val="Hyperlink"/>
            <w:rFonts w:ascii="Candara" w:eastAsia="Times New Roman" w:hAnsi="Candara" w:cstheme="minorHAnsi"/>
            <w:iCs/>
            <w:color w:val="0000CC"/>
            <w:sz w:val="24"/>
            <w:szCs w:val="24"/>
          </w:rPr>
          <w:t>) guidance letter</w:t>
        </w:r>
      </w:hyperlink>
      <w:r w:rsidR="0006015A" w:rsidRPr="0033233D">
        <w:rPr>
          <w:rFonts w:ascii="Candara" w:eastAsia="Times New Roman" w:hAnsi="Candara" w:cstheme="minorHAnsi"/>
          <w:iCs/>
          <w:color w:val="0000CC"/>
          <w:sz w:val="24"/>
          <w:szCs w:val="24"/>
        </w:rPr>
        <w:t xml:space="preserve"> </w:t>
      </w:r>
      <w:r w:rsidR="0006015A" w:rsidRPr="00AF7D1D">
        <w:rPr>
          <w:rFonts w:ascii="Candara" w:eastAsia="Times New Roman" w:hAnsi="Candara" w:cstheme="minorHAnsi"/>
          <w:iCs/>
          <w:sz w:val="24"/>
          <w:szCs w:val="24"/>
        </w:rPr>
        <w:t>to state survey agency directors:</w:t>
      </w:r>
    </w:p>
    <w:p w14:paraId="1A4C3168" w14:textId="77777777" w:rsidR="0006015A" w:rsidRPr="00AF7D1D" w:rsidRDefault="0006015A" w:rsidP="009406E1">
      <w:pPr>
        <w:spacing w:after="0" w:line="240" w:lineRule="auto"/>
        <w:rPr>
          <w:rFonts w:ascii="Candara" w:eastAsia="Times New Roman" w:hAnsi="Candara" w:cstheme="minorHAnsi"/>
          <w:iCs/>
          <w:color w:val="000000"/>
          <w:sz w:val="24"/>
          <w:szCs w:val="24"/>
        </w:rPr>
      </w:pPr>
    </w:p>
    <w:p w14:paraId="7D3CECA0" w14:textId="7D656DB5" w:rsidR="00602A74" w:rsidRPr="00AF7D1D" w:rsidRDefault="0006015A" w:rsidP="0006015A">
      <w:pPr>
        <w:spacing w:after="0" w:line="240" w:lineRule="auto"/>
        <w:ind w:left="720"/>
        <w:rPr>
          <w:rFonts w:ascii="Candara" w:hAnsi="Candara"/>
          <w:iCs/>
          <w:sz w:val="24"/>
          <w:szCs w:val="24"/>
        </w:rPr>
      </w:pPr>
      <w:r w:rsidRPr="00AF7D1D">
        <w:rPr>
          <w:rFonts w:ascii="Candara" w:eastAsia="Times New Roman" w:hAnsi="Candara" w:cstheme="minorHAnsi"/>
          <w:iCs/>
          <w:color w:val="000000"/>
          <w:sz w:val="24"/>
          <w:szCs w:val="24"/>
        </w:rPr>
        <w:t xml:space="preserve"> “</w:t>
      </w:r>
      <w:r w:rsidRPr="00AF7D1D">
        <w:rPr>
          <w:rFonts w:ascii="Candara" w:hAnsi="Candara"/>
          <w:iCs/>
          <w:sz w:val="24"/>
          <w:szCs w:val="24"/>
        </w:rPr>
        <w:t>While visitor testing and vaccination can help prevent the spread of COVID-19, visitors should not be required to be tested or vaccinated (or show proof of such) as a condition of visitation. This also applies to representatives of the Office of the State Long-Term Care Ombudsman and protection and advocacy systems</w:t>
      </w:r>
      <w:r w:rsidR="00907109">
        <w:rPr>
          <w:rFonts w:ascii="Candara" w:hAnsi="Candara"/>
          <w:iCs/>
          <w:sz w:val="24"/>
          <w:szCs w:val="24"/>
        </w:rPr>
        <w:t>.</w:t>
      </w:r>
      <w:r w:rsidRPr="00AF7D1D">
        <w:rPr>
          <w:rFonts w:ascii="Candara" w:hAnsi="Candara"/>
          <w:iCs/>
          <w:sz w:val="24"/>
          <w:szCs w:val="24"/>
        </w:rPr>
        <w:t>”</w:t>
      </w:r>
    </w:p>
    <w:p w14:paraId="781024F1" w14:textId="77777777" w:rsidR="0006015A" w:rsidRPr="00AF7D1D" w:rsidRDefault="0006015A" w:rsidP="0006015A">
      <w:pPr>
        <w:spacing w:after="0" w:line="240" w:lineRule="auto"/>
        <w:ind w:left="720"/>
        <w:rPr>
          <w:rFonts w:ascii="Candara" w:eastAsia="Times New Roman" w:hAnsi="Candara" w:cstheme="minorHAnsi"/>
          <w:iCs/>
          <w:color w:val="000000"/>
          <w:sz w:val="24"/>
          <w:szCs w:val="24"/>
        </w:rPr>
      </w:pPr>
    </w:p>
    <w:p w14:paraId="65EF8DEE" w14:textId="77777777" w:rsidR="009B39B1" w:rsidRPr="00AF7D1D" w:rsidRDefault="009B39B1" w:rsidP="009B39B1">
      <w:pPr>
        <w:spacing w:after="0" w:line="240" w:lineRule="auto"/>
        <w:ind w:left="720"/>
        <w:rPr>
          <w:rFonts w:ascii="Candara" w:hAnsi="Candara"/>
          <w:iCs/>
          <w:sz w:val="24"/>
          <w:szCs w:val="24"/>
        </w:rPr>
      </w:pPr>
      <w:r w:rsidRPr="00AF7D1D">
        <w:rPr>
          <w:rFonts w:ascii="Candara" w:hAnsi="Candara"/>
          <w:iCs/>
          <w:sz w:val="24"/>
          <w:szCs w:val="24"/>
        </w:rPr>
        <w:t>“</w:t>
      </w:r>
      <w:r w:rsidR="0006015A" w:rsidRPr="00AF7D1D">
        <w:rPr>
          <w:rFonts w:ascii="Candara" w:hAnsi="Candara"/>
          <w:iCs/>
          <w:sz w:val="24"/>
          <w:szCs w:val="24"/>
        </w:rPr>
        <w:t>As stated in previous CMS guidance QSO-20-28-NH (revised), regulations at 42 CFR § 483.10(f)(4)(i)(C) require that a Medicare and Medicaid- certified nursing home provide representatives of the Office of the State Long-Term Care Ombudsman with immediate access to any resident. During this PHE, in-person access may be limited due to infection control concerns and/or transmission of COVID-19</w:t>
      </w:r>
      <w:r w:rsidRPr="00AF7D1D">
        <w:rPr>
          <w:rFonts w:ascii="Candara" w:hAnsi="Candara"/>
          <w:iCs/>
          <w:sz w:val="24"/>
          <w:szCs w:val="24"/>
        </w:rPr>
        <w:t>…</w:t>
      </w:r>
      <w:r w:rsidR="0006015A" w:rsidRPr="00AF7D1D">
        <w:rPr>
          <w:rFonts w:ascii="Candara" w:hAnsi="Candara"/>
          <w:iCs/>
          <w:sz w:val="24"/>
          <w:szCs w:val="24"/>
        </w:rPr>
        <w:t xml:space="preserve"> however, in-person access may not be limited without reasonable cause. We note that representatives of the Office of the Ombudsman should adhere to the core principles of COVID19 infection prevention as described above. If in-person access is deemed inadvisable (e.g., the Ombudsman has signs or symptoms of COVID-19), facilities must, at a minimum, facilitate alternative resident communication with the ombudsman, such as by phone or through use of other technology.</w:t>
      </w:r>
      <w:r w:rsidRPr="00AF7D1D">
        <w:rPr>
          <w:rFonts w:ascii="Candara" w:hAnsi="Candara"/>
          <w:iCs/>
          <w:sz w:val="24"/>
          <w:szCs w:val="24"/>
        </w:rPr>
        <w:t>”</w:t>
      </w:r>
    </w:p>
    <w:p w14:paraId="5820FDDA" w14:textId="77777777" w:rsidR="009B39B1" w:rsidRPr="00AF7D1D" w:rsidRDefault="009B39B1" w:rsidP="009B39B1">
      <w:pPr>
        <w:spacing w:after="0" w:line="240" w:lineRule="auto"/>
        <w:rPr>
          <w:rFonts w:ascii="Candara" w:hAnsi="Candara"/>
          <w:iCs/>
          <w:sz w:val="24"/>
          <w:szCs w:val="24"/>
        </w:rPr>
      </w:pPr>
    </w:p>
    <w:p w14:paraId="5EF5CCE4" w14:textId="77777777" w:rsidR="00AF7D1D" w:rsidRPr="00AF7D1D" w:rsidRDefault="00AF7D1D" w:rsidP="00AF7D1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16C21D99" wp14:editId="2FF63719">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F7D1D">
        <w:rPr>
          <w:rFonts w:ascii="Times New Roman" w:hAnsi="Times New Roman" w:cs="Times New Roman"/>
          <w:noProof/>
          <w:sz w:val="28"/>
          <w:szCs w:val="28"/>
        </w:rPr>
        <w:t xml:space="preserve">  </w:t>
      </w:r>
      <w:r w:rsidRPr="00AF7D1D">
        <w:rPr>
          <w:rFonts w:ascii="Candara" w:hAnsi="Candara" w:cstheme="minorHAnsi"/>
          <w:b/>
          <w:color w:val="0A2E82"/>
          <w:sz w:val="36"/>
          <w:szCs w:val="36"/>
        </w:rPr>
        <w:t>Resources</w:t>
      </w:r>
    </w:p>
    <w:p w14:paraId="5D3279EA" w14:textId="18AE5EBA" w:rsidR="009B39B1" w:rsidRPr="009B39B1" w:rsidRDefault="00C333A1" w:rsidP="009B39B1">
      <w:pPr>
        <w:spacing w:after="0" w:line="240" w:lineRule="auto"/>
        <w:rPr>
          <w:rFonts w:ascii="Candara" w:eastAsia="Times New Roman" w:hAnsi="Candara" w:cstheme="minorHAnsi"/>
          <w:color w:val="000000"/>
          <w:sz w:val="24"/>
          <w:szCs w:val="24"/>
        </w:rPr>
      </w:pPr>
      <w:hyperlink r:id="rId35" w:history="1">
        <w:r w:rsidR="009B39B1" w:rsidRPr="0033233D">
          <w:rPr>
            <w:rStyle w:val="Hyperlink"/>
            <w:rFonts w:ascii="Candara" w:eastAsia="Times New Roman" w:hAnsi="Candara" w:cstheme="minorHAnsi"/>
            <w:iCs/>
            <w:color w:val="0000CC"/>
            <w:sz w:val="24"/>
            <w:szCs w:val="24"/>
          </w:rPr>
          <w:t>CMS revised (</w:t>
        </w:r>
        <w:r w:rsidR="006350F6" w:rsidRPr="0033233D">
          <w:rPr>
            <w:rStyle w:val="Hyperlink"/>
            <w:rFonts w:ascii="Candara" w:eastAsia="Times New Roman" w:hAnsi="Candara" w:cstheme="minorHAnsi"/>
            <w:iCs/>
            <w:color w:val="0000CC"/>
            <w:sz w:val="24"/>
            <w:szCs w:val="24"/>
          </w:rPr>
          <w:t>4/27/21</w:t>
        </w:r>
        <w:r w:rsidR="009B39B1" w:rsidRPr="0033233D">
          <w:rPr>
            <w:rStyle w:val="Hyperlink"/>
            <w:rFonts w:ascii="Candara" w:eastAsia="Times New Roman" w:hAnsi="Candara" w:cstheme="minorHAnsi"/>
            <w:iCs/>
            <w:color w:val="0000CC"/>
            <w:sz w:val="24"/>
            <w:szCs w:val="24"/>
          </w:rPr>
          <w:t>) guidance letter</w:t>
        </w:r>
      </w:hyperlink>
      <w:r w:rsidR="009B39B1" w:rsidRPr="0033233D">
        <w:rPr>
          <w:rFonts w:ascii="Candara" w:eastAsia="Times New Roman" w:hAnsi="Candara" w:cstheme="minorHAnsi"/>
          <w:iCs/>
          <w:color w:val="0000CC"/>
          <w:sz w:val="24"/>
          <w:szCs w:val="24"/>
        </w:rPr>
        <w:t xml:space="preserve"> </w:t>
      </w:r>
      <w:r w:rsidR="009B39B1" w:rsidRPr="00AF7D1D">
        <w:rPr>
          <w:rFonts w:ascii="Candara" w:eastAsia="Times New Roman" w:hAnsi="Candara" w:cstheme="minorHAnsi"/>
          <w:iCs/>
          <w:sz w:val="24"/>
          <w:szCs w:val="24"/>
        </w:rPr>
        <w:t>to state survey agency directors</w:t>
      </w:r>
      <w:r w:rsidR="009B39B1" w:rsidRPr="00AF7D1D">
        <w:rPr>
          <w:rFonts w:ascii="Candara" w:eastAsia="Times New Roman" w:hAnsi="Candara" w:cstheme="minorHAnsi"/>
          <w:iCs/>
          <w:color w:val="000000"/>
          <w:sz w:val="24"/>
          <w:szCs w:val="24"/>
        </w:rPr>
        <w:t xml:space="preserve"> Excerpts are provided above. Review the CMS revised guidance letter in its entirety for further information</w:t>
      </w:r>
      <w:r w:rsidR="009B39B1">
        <w:rPr>
          <w:rFonts w:ascii="Candara" w:eastAsia="Times New Roman" w:hAnsi="Candara" w:cstheme="minorHAnsi"/>
          <w:i/>
          <w:color w:val="000000"/>
          <w:sz w:val="24"/>
          <w:szCs w:val="24"/>
        </w:rPr>
        <w:t xml:space="preserve">. </w:t>
      </w:r>
    </w:p>
    <w:p w14:paraId="747BF114" w14:textId="77777777" w:rsidR="009B39B1" w:rsidRPr="009B39B1" w:rsidRDefault="009B39B1" w:rsidP="009B39B1">
      <w:pPr>
        <w:spacing w:after="0" w:line="240" w:lineRule="auto"/>
        <w:rPr>
          <w:rFonts w:ascii="Candara" w:eastAsia="Times New Roman" w:hAnsi="Candara" w:cstheme="minorHAnsi"/>
          <w:color w:val="000000"/>
          <w:sz w:val="24"/>
          <w:szCs w:val="24"/>
        </w:rPr>
      </w:pPr>
    </w:p>
    <w:p w14:paraId="62ADBCA8" w14:textId="1B87CD7B" w:rsidR="008C27A3" w:rsidRPr="006350F6" w:rsidRDefault="008C27A3" w:rsidP="008C27A3">
      <w:pPr>
        <w:spacing w:after="0" w:line="240" w:lineRule="auto"/>
        <w:rPr>
          <w:rFonts w:ascii="Candara" w:eastAsia="Times New Roman" w:hAnsi="Candara" w:cstheme="minorHAnsi"/>
          <w:color w:val="000000"/>
          <w:sz w:val="24"/>
          <w:szCs w:val="24"/>
        </w:rPr>
      </w:pPr>
      <w:r w:rsidRPr="009E2FF4">
        <w:rPr>
          <w:rFonts w:ascii="Candara" w:hAnsi="Candara" w:cstheme="minorHAnsi"/>
          <w:b/>
          <w:sz w:val="28"/>
          <w:szCs w:val="28"/>
        </w:rPr>
        <w:t xml:space="preserve">Field </w:t>
      </w:r>
      <w:r w:rsidR="00342735" w:rsidRPr="009E2FF4">
        <w:rPr>
          <w:rFonts w:ascii="Candara" w:hAnsi="Candara" w:cstheme="minorHAnsi"/>
          <w:b/>
          <w:sz w:val="28"/>
          <w:szCs w:val="28"/>
        </w:rPr>
        <w:t>S</w:t>
      </w:r>
      <w:r w:rsidRPr="009E2FF4">
        <w:rPr>
          <w:rFonts w:ascii="Candara" w:hAnsi="Candara" w:cstheme="minorHAnsi"/>
          <w:b/>
          <w:sz w:val="28"/>
          <w:szCs w:val="28"/>
        </w:rPr>
        <w:t>afety</w:t>
      </w:r>
    </w:p>
    <w:p w14:paraId="3E2B6916" w14:textId="77777777" w:rsidR="008C27A3" w:rsidRPr="009E2FF4" w:rsidRDefault="008C27A3" w:rsidP="008C27A3">
      <w:pPr>
        <w:spacing w:after="0" w:line="240" w:lineRule="auto"/>
        <w:ind w:left="1440"/>
        <w:rPr>
          <w:rFonts w:ascii="Candara" w:hAnsi="Candara" w:cstheme="minorHAnsi"/>
          <w:sz w:val="24"/>
          <w:szCs w:val="24"/>
        </w:rPr>
      </w:pPr>
    </w:p>
    <w:p w14:paraId="4D4B7652" w14:textId="2369528B" w:rsidR="00342735" w:rsidRPr="009E2FF4" w:rsidRDefault="007C6B14" w:rsidP="00297102">
      <w:pPr>
        <w:spacing w:after="0" w:line="240" w:lineRule="auto"/>
        <w:rPr>
          <w:rFonts w:ascii="Candara" w:hAnsi="Candara" w:cstheme="minorHAnsi"/>
          <w:sz w:val="24"/>
          <w:szCs w:val="24"/>
        </w:rPr>
      </w:pPr>
      <w:r w:rsidRPr="009E2FF4">
        <w:rPr>
          <w:rFonts w:ascii="Candara" w:hAnsi="Candara" w:cstheme="minorHAnsi"/>
          <w:sz w:val="24"/>
          <w:szCs w:val="24"/>
        </w:rPr>
        <w:t>Ask representatives to p</w:t>
      </w:r>
      <w:r w:rsidR="00E00173" w:rsidRPr="009E2FF4">
        <w:rPr>
          <w:rFonts w:ascii="Candara" w:hAnsi="Candara" w:cstheme="minorHAnsi"/>
          <w:sz w:val="24"/>
          <w:szCs w:val="24"/>
        </w:rPr>
        <w:t>rovid</w:t>
      </w:r>
      <w:r w:rsidRPr="009E2FF4">
        <w:rPr>
          <w:rFonts w:ascii="Candara" w:hAnsi="Candara" w:cstheme="minorHAnsi"/>
          <w:sz w:val="24"/>
          <w:szCs w:val="24"/>
        </w:rPr>
        <w:t xml:space="preserve">e </w:t>
      </w:r>
      <w:r w:rsidR="00E00173" w:rsidRPr="009E2FF4">
        <w:rPr>
          <w:rFonts w:ascii="Candara" w:hAnsi="Candara" w:cstheme="minorHAnsi"/>
          <w:sz w:val="24"/>
          <w:szCs w:val="24"/>
        </w:rPr>
        <w:t xml:space="preserve">the following information </w:t>
      </w:r>
      <w:r w:rsidRPr="009E2FF4">
        <w:rPr>
          <w:rFonts w:ascii="Candara" w:hAnsi="Candara" w:cstheme="minorHAnsi"/>
          <w:sz w:val="24"/>
          <w:szCs w:val="24"/>
        </w:rPr>
        <w:t xml:space="preserve">when </w:t>
      </w:r>
      <w:r w:rsidR="00694F23" w:rsidRPr="009E2FF4">
        <w:rPr>
          <w:rFonts w:ascii="Candara" w:hAnsi="Candara" w:cstheme="minorHAnsi"/>
          <w:sz w:val="24"/>
          <w:szCs w:val="24"/>
        </w:rPr>
        <w:t xml:space="preserve">traveling for visits </w:t>
      </w:r>
      <w:r w:rsidR="00E00173" w:rsidRPr="009E2FF4">
        <w:rPr>
          <w:rFonts w:ascii="Candara" w:hAnsi="Candara" w:cstheme="minorHAnsi"/>
          <w:sz w:val="24"/>
          <w:szCs w:val="24"/>
        </w:rPr>
        <w:t xml:space="preserve">and </w:t>
      </w:r>
      <w:r w:rsidR="00A03D5D" w:rsidRPr="009E2FF4">
        <w:rPr>
          <w:rFonts w:ascii="Candara" w:hAnsi="Candara" w:cstheme="minorHAnsi"/>
          <w:sz w:val="24"/>
          <w:szCs w:val="24"/>
        </w:rPr>
        <w:t>to</w:t>
      </w:r>
      <w:r w:rsidR="00E00173" w:rsidRPr="009E2FF4">
        <w:rPr>
          <w:rFonts w:ascii="Candara" w:hAnsi="Candara" w:cstheme="minorHAnsi"/>
          <w:sz w:val="24"/>
          <w:szCs w:val="24"/>
        </w:rPr>
        <w:t xml:space="preserve"> </w:t>
      </w:r>
      <w:r w:rsidR="005F7647" w:rsidRPr="009E2FF4">
        <w:rPr>
          <w:rFonts w:ascii="Candara" w:hAnsi="Candara" w:cstheme="minorHAnsi"/>
          <w:sz w:val="24"/>
          <w:szCs w:val="24"/>
        </w:rPr>
        <w:t>assist public health for COVID-19 contact tracing</w:t>
      </w:r>
      <w:r w:rsidR="00694F23" w:rsidRPr="009E2FF4">
        <w:rPr>
          <w:rFonts w:ascii="Candara" w:hAnsi="Candara" w:cstheme="minorHAnsi"/>
          <w:sz w:val="24"/>
          <w:szCs w:val="24"/>
        </w:rPr>
        <w:t xml:space="preserve"> (if needed)</w:t>
      </w:r>
      <w:r w:rsidR="005F7647" w:rsidRPr="009E2FF4">
        <w:rPr>
          <w:rFonts w:ascii="Candara" w:hAnsi="Candara" w:cstheme="minorHAnsi"/>
          <w:sz w:val="24"/>
          <w:szCs w:val="24"/>
        </w:rPr>
        <w:t xml:space="preserve">: </w:t>
      </w:r>
    </w:p>
    <w:p w14:paraId="798DF969" w14:textId="28B94081" w:rsidR="005F7647" w:rsidRPr="009E2FF4" w:rsidRDefault="005F7647" w:rsidP="00297102">
      <w:pPr>
        <w:spacing w:after="0" w:line="240" w:lineRule="auto"/>
        <w:rPr>
          <w:rFonts w:ascii="Candara" w:hAnsi="Candara" w:cstheme="minorHAnsi"/>
          <w:sz w:val="24"/>
          <w:szCs w:val="24"/>
        </w:rPr>
      </w:pPr>
    </w:p>
    <w:p w14:paraId="08234409" w14:textId="68439FA1" w:rsidR="00702DA5" w:rsidRPr="009E2FF4" w:rsidRDefault="00694F23" w:rsidP="00342735">
      <w:pPr>
        <w:pStyle w:val="ListParagraph"/>
        <w:numPr>
          <w:ilvl w:val="0"/>
          <w:numId w:val="17"/>
        </w:numPr>
        <w:spacing w:after="0" w:line="240" w:lineRule="auto"/>
        <w:rPr>
          <w:rFonts w:ascii="Candara" w:hAnsi="Candara" w:cstheme="minorHAnsi"/>
          <w:sz w:val="24"/>
          <w:szCs w:val="24"/>
        </w:rPr>
      </w:pPr>
      <w:r w:rsidRPr="009E2FF4">
        <w:rPr>
          <w:rFonts w:ascii="Candara" w:hAnsi="Candara" w:cstheme="minorHAnsi"/>
          <w:sz w:val="24"/>
          <w:szCs w:val="24"/>
        </w:rPr>
        <w:t>C</w:t>
      </w:r>
      <w:r w:rsidR="00702DA5" w:rsidRPr="009E2FF4">
        <w:rPr>
          <w:rFonts w:ascii="Candara" w:hAnsi="Candara" w:cstheme="minorHAnsi"/>
          <w:sz w:val="24"/>
          <w:szCs w:val="24"/>
        </w:rPr>
        <w:t>omplet</w:t>
      </w:r>
      <w:r w:rsidR="003A367F" w:rsidRPr="009E2FF4">
        <w:rPr>
          <w:rFonts w:ascii="Candara" w:hAnsi="Candara" w:cstheme="minorHAnsi"/>
          <w:sz w:val="24"/>
          <w:szCs w:val="24"/>
        </w:rPr>
        <w:t xml:space="preserve">e </w:t>
      </w:r>
      <w:r w:rsidRPr="009E2FF4">
        <w:rPr>
          <w:rFonts w:ascii="Candara" w:hAnsi="Candara" w:cstheme="minorHAnsi"/>
          <w:sz w:val="24"/>
          <w:szCs w:val="24"/>
        </w:rPr>
        <w:t>and subm</w:t>
      </w:r>
      <w:r w:rsidR="003A367F" w:rsidRPr="009E2FF4">
        <w:rPr>
          <w:rFonts w:ascii="Candara" w:hAnsi="Candara" w:cstheme="minorHAnsi"/>
          <w:sz w:val="24"/>
          <w:szCs w:val="24"/>
        </w:rPr>
        <w:t>it</w:t>
      </w:r>
      <w:r w:rsidRPr="009E2FF4">
        <w:rPr>
          <w:rFonts w:ascii="Candara" w:hAnsi="Candara" w:cstheme="minorHAnsi"/>
          <w:sz w:val="24"/>
          <w:szCs w:val="24"/>
        </w:rPr>
        <w:t xml:space="preserve"> the </w:t>
      </w:r>
      <w:hyperlink r:id="rId36" w:history="1">
        <w:r w:rsidRPr="009E2FF4">
          <w:rPr>
            <w:rStyle w:val="Hyperlink"/>
            <w:rFonts w:ascii="Candara" w:hAnsi="Candara" w:cstheme="minorHAnsi"/>
            <w:i/>
            <w:iCs/>
            <w:color w:val="0000CC"/>
            <w:sz w:val="24"/>
            <w:szCs w:val="24"/>
          </w:rPr>
          <w:t xml:space="preserve">COVID-19 </w:t>
        </w:r>
        <w:r w:rsidR="00726ACE" w:rsidRPr="009E2FF4">
          <w:rPr>
            <w:rStyle w:val="Hyperlink"/>
            <w:rFonts w:ascii="Candara" w:hAnsi="Candara" w:cstheme="minorHAnsi"/>
            <w:i/>
            <w:iCs/>
            <w:color w:val="0000CC"/>
            <w:sz w:val="24"/>
            <w:szCs w:val="24"/>
          </w:rPr>
          <w:t xml:space="preserve">Symptom </w:t>
        </w:r>
        <w:r w:rsidRPr="009E2FF4">
          <w:rPr>
            <w:rStyle w:val="Hyperlink"/>
            <w:rFonts w:ascii="Candara" w:hAnsi="Candara" w:cstheme="minorHAnsi"/>
            <w:i/>
            <w:iCs/>
            <w:color w:val="0000CC"/>
            <w:sz w:val="24"/>
            <w:szCs w:val="24"/>
          </w:rPr>
          <w:t>Self-Assessment</w:t>
        </w:r>
        <w:r w:rsidR="00726ACE" w:rsidRPr="009E2FF4">
          <w:rPr>
            <w:rStyle w:val="Hyperlink"/>
            <w:rFonts w:ascii="Candara" w:hAnsi="Candara" w:cstheme="minorHAnsi"/>
            <w:i/>
            <w:iCs/>
            <w:color w:val="0000CC"/>
            <w:sz w:val="24"/>
            <w:szCs w:val="24"/>
          </w:rPr>
          <w:t xml:space="preserve"> Form</w:t>
        </w:r>
      </w:hyperlink>
      <w:r w:rsidR="00726ACE" w:rsidRPr="009E2FF4">
        <w:rPr>
          <w:rFonts w:ascii="Candara" w:hAnsi="Candara" w:cstheme="minorHAnsi"/>
          <w:color w:val="0000CC"/>
          <w:sz w:val="24"/>
          <w:szCs w:val="24"/>
        </w:rPr>
        <w:t xml:space="preserve"> </w:t>
      </w:r>
      <w:r w:rsidR="003A367F" w:rsidRPr="009E2FF4">
        <w:rPr>
          <w:rFonts w:ascii="Candara" w:hAnsi="Candara" w:cstheme="minorHAnsi"/>
          <w:color w:val="000000" w:themeColor="text1"/>
          <w:sz w:val="24"/>
          <w:szCs w:val="24"/>
        </w:rPr>
        <w:t xml:space="preserve">to supervisor </w:t>
      </w:r>
      <w:r w:rsidR="00726ACE" w:rsidRPr="009E2FF4">
        <w:rPr>
          <w:rFonts w:ascii="Candara" w:hAnsi="Candara" w:cstheme="minorHAnsi"/>
          <w:sz w:val="24"/>
          <w:szCs w:val="24"/>
        </w:rPr>
        <w:t>prior to conducting visits;</w:t>
      </w:r>
      <w:r w:rsidRPr="009E2FF4">
        <w:rPr>
          <w:rFonts w:ascii="Candara" w:hAnsi="Candara" w:cstheme="minorHAnsi"/>
          <w:sz w:val="24"/>
          <w:szCs w:val="24"/>
        </w:rPr>
        <w:t xml:space="preserve"> </w:t>
      </w:r>
      <w:r w:rsidR="00702DA5" w:rsidRPr="009E2FF4">
        <w:rPr>
          <w:rFonts w:ascii="Candara" w:hAnsi="Candara" w:cstheme="minorHAnsi"/>
          <w:sz w:val="24"/>
          <w:szCs w:val="24"/>
        </w:rPr>
        <w:t xml:space="preserve"> </w:t>
      </w:r>
    </w:p>
    <w:p w14:paraId="2178A21D" w14:textId="7680381C" w:rsidR="00342735" w:rsidRPr="009E2FF4" w:rsidRDefault="00342735" w:rsidP="00342735">
      <w:pPr>
        <w:pStyle w:val="ListParagraph"/>
        <w:numPr>
          <w:ilvl w:val="0"/>
          <w:numId w:val="17"/>
        </w:numPr>
        <w:spacing w:after="0" w:line="240" w:lineRule="auto"/>
        <w:rPr>
          <w:rFonts w:ascii="Candara" w:hAnsi="Candara" w:cstheme="minorHAnsi"/>
          <w:sz w:val="24"/>
          <w:szCs w:val="24"/>
        </w:rPr>
      </w:pPr>
      <w:r w:rsidRPr="009E2FF4">
        <w:rPr>
          <w:rFonts w:ascii="Candara" w:hAnsi="Candara" w:cstheme="minorHAnsi"/>
          <w:sz w:val="24"/>
          <w:szCs w:val="24"/>
        </w:rPr>
        <w:t>D</w:t>
      </w:r>
      <w:r w:rsidR="008C27A3" w:rsidRPr="009E2FF4">
        <w:rPr>
          <w:rFonts w:ascii="Candara" w:hAnsi="Candara" w:cstheme="minorHAnsi"/>
          <w:sz w:val="24"/>
          <w:szCs w:val="24"/>
        </w:rPr>
        <w:t>aily notification to supervisor of beginning and end of workday</w:t>
      </w:r>
      <w:r w:rsidR="008D118D" w:rsidRPr="009E2FF4">
        <w:rPr>
          <w:rFonts w:ascii="Candara" w:hAnsi="Candara" w:cstheme="minorHAnsi"/>
          <w:sz w:val="24"/>
          <w:szCs w:val="24"/>
        </w:rPr>
        <w:t xml:space="preserve"> when </w:t>
      </w:r>
      <w:r w:rsidR="005F7647" w:rsidRPr="009E2FF4">
        <w:rPr>
          <w:rFonts w:ascii="Candara" w:hAnsi="Candara" w:cstheme="minorHAnsi"/>
          <w:sz w:val="24"/>
          <w:szCs w:val="24"/>
        </w:rPr>
        <w:t>conducting in-person visits</w:t>
      </w:r>
      <w:r w:rsidR="008C27A3" w:rsidRPr="009E2FF4">
        <w:rPr>
          <w:rFonts w:ascii="Candara" w:hAnsi="Candara" w:cstheme="minorHAnsi"/>
          <w:sz w:val="24"/>
          <w:szCs w:val="24"/>
        </w:rPr>
        <w:t>;</w:t>
      </w:r>
    </w:p>
    <w:p w14:paraId="49EC0800" w14:textId="4735ECD0" w:rsidR="00342735" w:rsidRPr="009E2FF4" w:rsidRDefault="00342735" w:rsidP="00342735">
      <w:pPr>
        <w:pStyle w:val="ListParagraph"/>
        <w:numPr>
          <w:ilvl w:val="0"/>
          <w:numId w:val="17"/>
        </w:numPr>
        <w:spacing w:after="0" w:line="240" w:lineRule="auto"/>
        <w:rPr>
          <w:rFonts w:ascii="Candara" w:hAnsi="Candara" w:cstheme="minorHAnsi"/>
          <w:sz w:val="24"/>
          <w:szCs w:val="24"/>
        </w:rPr>
      </w:pPr>
      <w:r w:rsidRPr="009E2FF4">
        <w:rPr>
          <w:rFonts w:ascii="Candara" w:hAnsi="Candara" w:cstheme="minorHAnsi"/>
          <w:sz w:val="24"/>
          <w:szCs w:val="24"/>
        </w:rPr>
        <w:t>N</w:t>
      </w:r>
      <w:r w:rsidR="008C27A3" w:rsidRPr="009E2FF4">
        <w:rPr>
          <w:rFonts w:ascii="Candara" w:hAnsi="Candara" w:cstheme="minorHAnsi"/>
          <w:sz w:val="24"/>
          <w:szCs w:val="24"/>
        </w:rPr>
        <w:t xml:space="preserve">otification to supervisor of </w:t>
      </w:r>
      <w:r w:rsidR="003A367F" w:rsidRPr="009E2FF4">
        <w:rPr>
          <w:rFonts w:ascii="Candara" w:hAnsi="Candara" w:cstheme="minorHAnsi"/>
          <w:sz w:val="24"/>
          <w:szCs w:val="24"/>
        </w:rPr>
        <w:t xml:space="preserve">schedule </w:t>
      </w:r>
      <w:r w:rsidR="008C27A3" w:rsidRPr="009E2FF4">
        <w:rPr>
          <w:rFonts w:ascii="Candara" w:hAnsi="Candara" w:cstheme="minorHAnsi"/>
          <w:sz w:val="24"/>
          <w:szCs w:val="24"/>
        </w:rPr>
        <w:t xml:space="preserve">changes; </w:t>
      </w:r>
    </w:p>
    <w:p w14:paraId="0D87BFCA" w14:textId="77777777" w:rsidR="00342735" w:rsidRPr="009E2FF4" w:rsidRDefault="00342735" w:rsidP="00342735">
      <w:pPr>
        <w:pStyle w:val="ListParagraph"/>
        <w:numPr>
          <w:ilvl w:val="0"/>
          <w:numId w:val="17"/>
        </w:numPr>
        <w:spacing w:after="0" w:line="240" w:lineRule="auto"/>
        <w:rPr>
          <w:rFonts w:ascii="Candara" w:hAnsi="Candara" w:cstheme="minorHAnsi"/>
          <w:sz w:val="24"/>
          <w:szCs w:val="24"/>
        </w:rPr>
      </w:pPr>
      <w:r w:rsidRPr="009E2FF4">
        <w:rPr>
          <w:rFonts w:ascii="Candara" w:hAnsi="Candara" w:cstheme="minorHAnsi"/>
          <w:sz w:val="24"/>
          <w:szCs w:val="24"/>
        </w:rPr>
        <w:t>I</w:t>
      </w:r>
      <w:r w:rsidR="008C27A3" w:rsidRPr="009E2FF4">
        <w:rPr>
          <w:rFonts w:ascii="Candara" w:hAnsi="Candara" w:cstheme="minorHAnsi"/>
          <w:sz w:val="24"/>
          <w:szCs w:val="24"/>
        </w:rPr>
        <w:t xml:space="preserve">tinerary for the day including facility addresses; and </w:t>
      </w:r>
    </w:p>
    <w:p w14:paraId="11AFC1A1" w14:textId="732F8F00" w:rsidR="00342735" w:rsidRPr="009E2FF4" w:rsidRDefault="00AC1F0B" w:rsidP="00342735">
      <w:pPr>
        <w:pStyle w:val="ListParagraph"/>
        <w:numPr>
          <w:ilvl w:val="0"/>
          <w:numId w:val="17"/>
        </w:numPr>
        <w:spacing w:after="0" w:line="240" w:lineRule="auto"/>
        <w:rPr>
          <w:rFonts w:ascii="Candara" w:hAnsi="Candara" w:cstheme="minorHAnsi"/>
          <w:sz w:val="24"/>
          <w:szCs w:val="24"/>
        </w:rPr>
      </w:pPr>
      <w:r w:rsidRPr="009E2FF4">
        <w:rPr>
          <w:rFonts w:ascii="Candara" w:hAnsi="Candara" w:cstheme="minorHAnsi"/>
          <w:sz w:val="24"/>
          <w:szCs w:val="24"/>
        </w:rPr>
        <w:t>Method of transportation – personal or agency v</w:t>
      </w:r>
      <w:r w:rsidR="008C27A3" w:rsidRPr="009E2FF4">
        <w:rPr>
          <w:rFonts w:ascii="Candara" w:hAnsi="Candara" w:cstheme="minorHAnsi"/>
          <w:sz w:val="24"/>
          <w:szCs w:val="24"/>
        </w:rPr>
        <w:t xml:space="preserve">ehicle or public </w:t>
      </w:r>
      <w:r w:rsidRPr="009E2FF4">
        <w:rPr>
          <w:rFonts w:ascii="Candara" w:hAnsi="Candara" w:cstheme="minorHAnsi"/>
          <w:sz w:val="24"/>
          <w:szCs w:val="24"/>
        </w:rPr>
        <w:t>transportation.</w:t>
      </w:r>
      <w:r w:rsidR="008C27A3" w:rsidRPr="009E2FF4">
        <w:rPr>
          <w:rFonts w:ascii="Candara" w:hAnsi="Candara" w:cstheme="minorHAnsi"/>
          <w:sz w:val="24"/>
          <w:szCs w:val="24"/>
        </w:rPr>
        <w:t xml:space="preserve"> </w:t>
      </w:r>
    </w:p>
    <w:p w14:paraId="1661309D" w14:textId="2992C689" w:rsidR="000A3D8A" w:rsidRPr="009E2FF4" w:rsidRDefault="000A3D8A" w:rsidP="00297102">
      <w:pPr>
        <w:spacing w:after="0" w:line="240" w:lineRule="auto"/>
        <w:rPr>
          <w:rFonts w:ascii="Candara" w:hAnsi="Candara" w:cstheme="minorHAnsi"/>
          <w:sz w:val="24"/>
          <w:szCs w:val="24"/>
        </w:rPr>
      </w:pPr>
    </w:p>
    <w:p w14:paraId="7ED744E4" w14:textId="69261DD5" w:rsidR="000A3D8A" w:rsidRPr="009E2FF4" w:rsidRDefault="000A3D8A" w:rsidP="00297102">
      <w:pPr>
        <w:spacing w:after="0" w:line="240" w:lineRule="auto"/>
        <w:rPr>
          <w:rFonts w:ascii="Aharoni" w:hAnsi="Aharoni" w:cs="Aharoni"/>
          <w:b/>
          <w:bCs/>
          <w:color w:val="0A2E82"/>
          <w:sz w:val="32"/>
          <w:szCs w:val="32"/>
        </w:rPr>
      </w:pPr>
      <w:r w:rsidRPr="009E2FF4">
        <w:rPr>
          <w:rFonts w:ascii="Aharoni" w:hAnsi="Aharoni" w:cs="Aharoni" w:hint="cs"/>
          <w:b/>
          <w:bCs/>
          <w:color w:val="0A2E82"/>
          <w:sz w:val="48"/>
          <w:szCs w:val="48"/>
        </w:rPr>
        <w:t>Q</w:t>
      </w:r>
      <w:r w:rsidR="00AF7D1D">
        <w:rPr>
          <w:rFonts w:ascii="Aharoni" w:hAnsi="Aharoni" w:cs="Aharoni"/>
          <w:b/>
          <w:bCs/>
          <w:color w:val="0A2E82"/>
          <w:sz w:val="48"/>
          <w:szCs w:val="48"/>
        </w:rPr>
        <w:t>6</w:t>
      </w:r>
      <w:r w:rsidRPr="009E2FF4">
        <w:rPr>
          <w:rFonts w:ascii="Aharoni" w:hAnsi="Aharoni" w:cs="Aharoni" w:hint="cs"/>
          <w:b/>
          <w:bCs/>
          <w:color w:val="0A2E82"/>
          <w:sz w:val="48"/>
          <w:szCs w:val="48"/>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 xml:space="preserve">What infection control </w:t>
      </w:r>
      <w:r w:rsidR="00E00173" w:rsidRPr="009E2FF4">
        <w:rPr>
          <w:rFonts w:ascii="Aharoni" w:hAnsi="Aharoni" w:cs="Aharoni" w:hint="cs"/>
          <w:b/>
          <w:bCs/>
          <w:color w:val="0A2E82"/>
          <w:sz w:val="28"/>
          <w:szCs w:val="28"/>
        </w:rPr>
        <w:t xml:space="preserve">supplies </w:t>
      </w:r>
      <w:r w:rsidRPr="009E2FF4">
        <w:rPr>
          <w:rFonts w:ascii="Aharoni" w:hAnsi="Aharoni" w:cs="Aharoni" w:hint="cs"/>
          <w:b/>
          <w:bCs/>
          <w:color w:val="0A2E82"/>
          <w:sz w:val="28"/>
          <w:szCs w:val="28"/>
        </w:rPr>
        <w:t>and work items should a representative carry with them or keep in their vehicles?</w:t>
      </w:r>
    </w:p>
    <w:p w14:paraId="3FCFC0E9" w14:textId="3858D3D5" w:rsidR="000A3D8A" w:rsidRPr="009E2FF4" w:rsidRDefault="000A3D8A" w:rsidP="00297102">
      <w:pPr>
        <w:spacing w:after="0" w:line="240" w:lineRule="auto"/>
        <w:rPr>
          <w:rFonts w:ascii="Candara" w:hAnsi="Candara" w:cstheme="minorHAnsi"/>
          <w:sz w:val="24"/>
          <w:szCs w:val="24"/>
        </w:rPr>
      </w:pPr>
    </w:p>
    <w:p w14:paraId="088A6851" w14:textId="31A7B9F8" w:rsidR="00E00173" w:rsidRPr="009E2FF4" w:rsidRDefault="000A3D8A" w:rsidP="00E00173">
      <w:pPr>
        <w:spacing w:after="120" w:line="259" w:lineRule="auto"/>
        <w:rPr>
          <w:rFonts w:ascii="Candara" w:hAnsi="Candara" w:cstheme="minorHAnsi"/>
          <w:sz w:val="24"/>
          <w:szCs w:val="24"/>
        </w:rPr>
      </w:pPr>
      <w:r w:rsidRPr="009E2FF4">
        <w:rPr>
          <w:rFonts w:ascii="Aharoni" w:hAnsi="Aharoni" w:cs="Aharoni" w:hint="cs"/>
          <w:b/>
          <w:bCs/>
          <w:color w:val="0A2E82"/>
          <w:sz w:val="48"/>
          <w:szCs w:val="48"/>
        </w:rPr>
        <w:t>A</w:t>
      </w:r>
      <w:r w:rsidR="00C50592" w:rsidRPr="009E2FF4">
        <w:rPr>
          <w:rFonts w:ascii="Candara" w:hAnsi="Candara" w:cstheme="minorHAnsi"/>
          <w:sz w:val="24"/>
          <w:szCs w:val="24"/>
        </w:rPr>
        <w:t xml:space="preserve"> </w:t>
      </w:r>
      <w:r w:rsidR="008210C4" w:rsidRPr="009E2FF4">
        <w:rPr>
          <w:rFonts w:ascii="Aharoni" w:hAnsi="Aharoni" w:cs="Aharoni" w:hint="cs"/>
          <w:b/>
          <w:color w:val="0A2E82"/>
          <w:sz w:val="32"/>
          <w:szCs w:val="32"/>
        </w:rPr>
        <w:t>–</w:t>
      </w:r>
    </w:p>
    <w:p w14:paraId="60607E36" w14:textId="0AF0EE47" w:rsidR="00EC51D5" w:rsidRPr="009E2FF4" w:rsidRDefault="0058734C" w:rsidP="00E00173">
      <w:pPr>
        <w:pStyle w:val="ListParagraph"/>
        <w:numPr>
          <w:ilvl w:val="0"/>
          <w:numId w:val="18"/>
        </w:numPr>
        <w:spacing w:after="120" w:line="259" w:lineRule="auto"/>
        <w:rPr>
          <w:rFonts w:ascii="Candara" w:hAnsi="Candara"/>
          <w:sz w:val="24"/>
          <w:szCs w:val="24"/>
        </w:rPr>
      </w:pPr>
      <w:r w:rsidRPr="009E2FF4">
        <w:rPr>
          <w:rFonts w:ascii="Candara" w:hAnsi="Candara"/>
          <w:sz w:val="24"/>
          <w:szCs w:val="24"/>
        </w:rPr>
        <w:t xml:space="preserve">Bring only items necessary for the visit such as </w:t>
      </w:r>
      <w:r w:rsidR="00EC51D5" w:rsidRPr="009E2FF4">
        <w:rPr>
          <w:rFonts w:ascii="Candara" w:hAnsi="Candara"/>
          <w:sz w:val="24"/>
          <w:szCs w:val="24"/>
        </w:rPr>
        <w:t xml:space="preserve">an </w:t>
      </w:r>
      <w:r w:rsidRPr="009E2FF4">
        <w:rPr>
          <w:rFonts w:ascii="Candara" w:hAnsi="Candara"/>
          <w:sz w:val="24"/>
          <w:szCs w:val="24"/>
        </w:rPr>
        <w:t>ID badge, laptop, and required paperwork.</w:t>
      </w:r>
      <w:r w:rsidR="00E00173" w:rsidRPr="009E2FF4">
        <w:rPr>
          <w:rFonts w:ascii="Candara" w:hAnsi="Candara"/>
          <w:sz w:val="24"/>
          <w:szCs w:val="24"/>
        </w:rPr>
        <w:t xml:space="preserve"> </w:t>
      </w:r>
    </w:p>
    <w:p w14:paraId="285C31D4" w14:textId="250F8B52" w:rsidR="0058734C" w:rsidRPr="009E2FF4" w:rsidRDefault="0058734C" w:rsidP="00E00173">
      <w:pPr>
        <w:pStyle w:val="ListParagraph"/>
        <w:numPr>
          <w:ilvl w:val="0"/>
          <w:numId w:val="18"/>
        </w:numPr>
        <w:spacing w:after="120" w:line="259" w:lineRule="auto"/>
        <w:rPr>
          <w:rFonts w:ascii="Candara" w:hAnsi="Candara"/>
          <w:sz w:val="24"/>
          <w:szCs w:val="24"/>
        </w:rPr>
      </w:pPr>
      <w:r w:rsidRPr="009E2FF4">
        <w:rPr>
          <w:rFonts w:ascii="Candara" w:hAnsi="Candara"/>
          <w:sz w:val="24"/>
          <w:szCs w:val="24"/>
        </w:rPr>
        <w:t>Store personal items such as purse or backpack securely in your vehicle, if possible.</w:t>
      </w:r>
    </w:p>
    <w:p w14:paraId="6FA42CBA" w14:textId="77777777" w:rsidR="000046FF" w:rsidRPr="009E2FF4" w:rsidRDefault="00EC51D5" w:rsidP="00E00173">
      <w:pPr>
        <w:pStyle w:val="ListParagraph"/>
        <w:numPr>
          <w:ilvl w:val="0"/>
          <w:numId w:val="18"/>
        </w:numPr>
        <w:spacing w:after="120" w:line="259" w:lineRule="auto"/>
        <w:rPr>
          <w:rFonts w:ascii="Candara" w:hAnsi="Candara"/>
          <w:sz w:val="24"/>
          <w:szCs w:val="24"/>
        </w:rPr>
      </w:pPr>
      <w:r w:rsidRPr="009E2FF4">
        <w:rPr>
          <w:rFonts w:ascii="Candara" w:hAnsi="Candara"/>
          <w:sz w:val="24"/>
          <w:szCs w:val="24"/>
        </w:rPr>
        <w:t>Bring a</w:t>
      </w:r>
      <w:r w:rsidRPr="009E2FF4">
        <w:rPr>
          <w:rFonts w:ascii="Candara" w:hAnsi="Candara"/>
          <w:b/>
          <w:bCs/>
          <w:sz w:val="24"/>
          <w:szCs w:val="24"/>
        </w:rPr>
        <w:t xml:space="preserve"> </w:t>
      </w:r>
      <w:r w:rsidR="0058734C" w:rsidRPr="009E2FF4">
        <w:rPr>
          <w:rFonts w:ascii="Candara" w:hAnsi="Candara"/>
          <w:b/>
          <w:bCs/>
          <w:sz w:val="24"/>
          <w:szCs w:val="24"/>
        </w:rPr>
        <w:t xml:space="preserve">Sanitary Kit </w:t>
      </w:r>
      <w:r w:rsidRPr="009E2FF4">
        <w:rPr>
          <w:rFonts w:ascii="Candara" w:hAnsi="Candara"/>
          <w:sz w:val="24"/>
          <w:szCs w:val="24"/>
        </w:rPr>
        <w:t>i</w:t>
      </w:r>
      <w:r w:rsidR="0058734C" w:rsidRPr="009E2FF4">
        <w:rPr>
          <w:rFonts w:ascii="Candara" w:hAnsi="Candara"/>
          <w:sz w:val="24"/>
          <w:szCs w:val="24"/>
        </w:rPr>
        <w:t>n a sealable bag</w:t>
      </w:r>
      <w:r w:rsidRPr="009E2FF4">
        <w:rPr>
          <w:rFonts w:ascii="Candara" w:hAnsi="Candara"/>
          <w:sz w:val="24"/>
          <w:szCs w:val="24"/>
        </w:rPr>
        <w:t xml:space="preserve"> that includes</w:t>
      </w:r>
      <w:r w:rsidR="0058734C" w:rsidRPr="009E2FF4">
        <w:rPr>
          <w:rFonts w:ascii="Candara" w:hAnsi="Candara"/>
          <w:sz w:val="24"/>
          <w:szCs w:val="24"/>
        </w:rPr>
        <w:t>:</w:t>
      </w:r>
      <w:r w:rsidR="006D4847" w:rsidRPr="009E2FF4">
        <w:rPr>
          <w:rFonts w:ascii="Candara" w:hAnsi="Candara"/>
          <w:sz w:val="24"/>
          <w:szCs w:val="24"/>
        </w:rPr>
        <w:t xml:space="preserve"> </w:t>
      </w:r>
      <w:r w:rsidR="00207640" w:rsidRPr="009E2FF4">
        <w:rPr>
          <w:rFonts w:ascii="Candara" w:hAnsi="Candara"/>
          <w:sz w:val="24"/>
          <w:szCs w:val="24"/>
        </w:rPr>
        <w:t>h</w:t>
      </w:r>
      <w:r w:rsidR="0058734C" w:rsidRPr="009E2FF4">
        <w:rPr>
          <w:rFonts w:ascii="Candara" w:hAnsi="Candara"/>
          <w:sz w:val="24"/>
          <w:szCs w:val="24"/>
        </w:rPr>
        <w:t>and soap</w:t>
      </w:r>
      <w:r w:rsidR="00207640" w:rsidRPr="009E2FF4">
        <w:rPr>
          <w:rFonts w:ascii="Candara" w:hAnsi="Candara"/>
          <w:sz w:val="24"/>
          <w:szCs w:val="24"/>
        </w:rPr>
        <w:t>, h</w:t>
      </w:r>
      <w:r w:rsidR="0058734C" w:rsidRPr="009E2FF4">
        <w:rPr>
          <w:rFonts w:ascii="Candara" w:hAnsi="Candara"/>
          <w:sz w:val="24"/>
          <w:szCs w:val="24"/>
        </w:rPr>
        <w:t>and sanitizer (at least 60% alcohol)</w:t>
      </w:r>
      <w:r w:rsidR="00207640" w:rsidRPr="009E2FF4">
        <w:rPr>
          <w:rFonts w:ascii="Candara" w:hAnsi="Candara"/>
          <w:sz w:val="24"/>
          <w:szCs w:val="24"/>
        </w:rPr>
        <w:t>, p</w:t>
      </w:r>
      <w:r w:rsidR="0058734C" w:rsidRPr="009E2FF4">
        <w:rPr>
          <w:rFonts w:ascii="Candara" w:hAnsi="Candara"/>
          <w:sz w:val="24"/>
          <w:szCs w:val="24"/>
        </w:rPr>
        <w:t>aper towels (entire roll may not be necessary)</w:t>
      </w:r>
      <w:r w:rsidR="00207640" w:rsidRPr="009E2FF4">
        <w:rPr>
          <w:rFonts w:ascii="Candara" w:hAnsi="Candara"/>
          <w:sz w:val="24"/>
          <w:szCs w:val="24"/>
        </w:rPr>
        <w:t>, d</w:t>
      </w:r>
      <w:r w:rsidR="0058734C" w:rsidRPr="009E2FF4">
        <w:rPr>
          <w:rFonts w:ascii="Candara" w:hAnsi="Candara"/>
          <w:sz w:val="24"/>
          <w:szCs w:val="24"/>
        </w:rPr>
        <w:t xml:space="preserve">isinfectant wipes (do not take </w:t>
      </w:r>
      <w:r w:rsidRPr="009E2FF4">
        <w:rPr>
          <w:rFonts w:ascii="Candara" w:hAnsi="Candara"/>
          <w:sz w:val="24"/>
          <w:szCs w:val="24"/>
        </w:rPr>
        <w:t xml:space="preserve">disinfectant </w:t>
      </w:r>
      <w:r w:rsidR="0058734C" w:rsidRPr="009E2FF4">
        <w:rPr>
          <w:rFonts w:ascii="Candara" w:hAnsi="Candara"/>
          <w:sz w:val="24"/>
          <w:szCs w:val="24"/>
        </w:rPr>
        <w:t>spray into facility)</w:t>
      </w:r>
      <w:r w:rsidR="00BD2DDD" w:rsidRPr="009E2FF4">
        <w:rPr>
          <w:rFonts w:ascii="Candara" w:hAnsi="Candara"/>
          <w:sz w:val="24"/>
          <w:szCs w:val="24"/>
        </w:rPr>
        <w:t>, and a plastic bag to discard disposable items</w:t>
      </w:r>
      <w:r w:rsidR="00207640" w:rsidRPr="009E2FF4">
        <w:rPr>
          <w:rFonts w:ascii="Candara" w:hAnsi="Candara"/>
          <w:sz w:val="24"/>
          <w:szCs w:val="24"/>
        </w:rPr>
        <w:t>.</w:t>
      </w:r>
      <w:r w:rsidR="00C559B3" w:rsidRPr="009E2FF4">
        <w:rPr>
          <w:rFonts w:ascii="Candara" w:hAnsi="Candara"/>
          <w:sz w:val="24"/>
          <w:szCs w:val="24"/>
        </w:rPr>
        <w:t xml:space="preserve"> </w:t>
      </w:r>
    </w:p>
    <w:p w14:paraId="580BB9F5" w14:textId="1079BECA" w:rsidR="0058734C" w:rsidRPr="009E2FF4" w:rsidRDefault="000046FF" w:rsidP="00E00173">
      <w:pPr>
        <w:pStyle w:val="ListParagraph"/>
        <w:numPr>
          <w:ilvl w:val="0"/>
          <w:numId w:val="18"/>
        </w:numPr>
        <w:spacing w:after="120" w:line="259" w:lineRule="auto"/>
        <w:rPr>
          <w:rFonts w:ascii="Candara" w:hAnsi="Candara"/>
          <w:sz w:val="24"/>
          <w:szCs w:val="24"/>
        </w:rPr>
      </w:pPr>
      <w:r w:rsidRPr="009E2FF4">
        <w:rPr>
          <w:rFonts w:ascii="Candara" w:hAnsi="Candara"/>
          <w:sz w:val="24"/>
          <w:szCs w:val="24"/>
        </w:rPr>
        <w:t xml:space="preserve">Masks or cloth face coverings. </w:t>
      </w:r>
      <w:r w:rsidR="00C559B3" w:rsidRPr="009E2FF4">
        <w:rPr>
          <w:rFonts w:ascii="Candara" w:hAnsi="Candara"/>
          <w:sz w:val="24"/>
          <w:szCs w:val="24"/>
        </w:rPr>
        <w:t>Recommend that face coverings be in a separate bag from the Sanitary Kit.</w:t>
      </w:r>
    </w:p>
    <w:p w14:paraId="13B9358E" w14:textId="64931AA5" w:rsidR="00CE504D" w:rsidRPr="00122EAA" w:rsidRDefault="00EC51D5" w:rsidP="00122EAA">
      <w:pPr>
        <w:pStyle w:val="ListParagraph"/>
        <w:numPr>
          <w:ilvl w:val="0"/>
          <w:numId w:val="18"/>
        </w:numPr>
        <w:spacing w:after="120" w:line="259" w:lineRule="auto"/>
        <w:rPr>
          <w:rFonts w:ascii="Candara" w:hAnsi="Candara"/>
          <w:sz w:val="24"/>
          <w:szCs w:val="24"/>
        </w:rPr>
      </w:pPr>
      <w:r w:rsidRPr="009E2FF4">
        <w:rPr>
          <w:rFonts w:ascii="Candara" w:hAnsi="Candara"/>
          <w:sz w:val="24"/>
          <w:szCs w:val="24"/>
        </w:rPr>
        <w:t xml:space="preserve">Review NORC’s </w:t>
      </w:r>
      <w:hyperlink r:id="rId37" w:history="1">
        <w:r w:rsidR="005B6AB9" w:rsidRPr="009E2FF4">
          <w:rPr>
            <w:rStyle w:val="Hyperlink"/>
            <w:rFonts w:ascii="Candara" w:hAnsi="Candara"/>
            <w:i/>
            <w:iCs/>
            <w:color w:val="0000CC"/>
            <w:sz w:val="24"/>
            <w:szCs w:val="24"/>
          </w:rPr>
          <w:t>Tips for Facility Visits During an Infectious Disease Outbreak</w:t>
        </w:r>
      </w:hyperlink>
      <w:r w:rsidRPr="009E2FF4">
        <w:rPr>
          <w:rFonts w:ascii="Candara" w:hAnsi="Candara"/>
          <w:i/>
          <w:iCs/>
          <w:sz w:val="24"/>
          <w:szCs w:val="24"/>
        </w:rPr>
        <w:t xml:space="preserve"> </w:t>
      </w:r>
      <w:r w:rsidRPr="009E2FF4">
        <w:rPr>
          <w:rFonts w:ascii="Candara" w:hAnsi="Candara"/>
          <w:sz w:val="24"/>
          <w:szCs w:val="24"/>
        </w:rPr>
        <w:t>for additional information.</w:t>
      </w:r>
    </w:p>
    <w:p w14:paraId="3BBECB4C" w14:textId="434838FD" w:rsidR="00CE504D" w:rsidRPr="009E2FF4" w:rsidRDefault="00CE504D" w:rsidP="00CE504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45C35828" wp14:editId="7219CD12">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p>
    <w:p w14:paraId="42C371EA" w14:textId="6712150F" w:rsidR="000A3D8A" w:rsidRPr="009E2FF4" w:rsidRDefault="00E81EE7" w:rsidP="00E81EE7">
      <w:pPr>
        <w:spacing w:after="120" w:line="259" w:lineRule="auto"/>
        <w:rPr>
          <w:rFonts w:ascii="Candara" w:hAnsi="Candara"/>
          <w:sz w:val="24"/>
          <w:szCs w:val="24"/>
        </w:rPr>
      </w:pPr>
      <w:r w:rsidRPr="009E2FF4">
        <w:rPr>
          <w:rFonts w:ascii="Candara" w:hAnsi="Candara"/>
          <w:sz w:val="24"/>
          <w:szCs w:val="24"/>
        </w:rPr>
        <w:t xml:space="preserve">Review the CDC’s </w:t>
      </w:r>
      <w:hyperlink r:id="rId38" w:history="1">
        <w:r w:rsidRPr="009E2FF4">
          <w:rPr>
            <w:rStyle w:val="Hyperlink"/>
            <w:rFonts w:ascii="Candara" w:hAnsi="Candara"/>
            <w:color w:val="0000CC"/>
            <w:sz w:val="24"/>
            <w:szCs w:val="24"/>
          </w:rPr>
          <w:t>Handwashing: Clean Hands Save Lives</w:t>
        </w:r>
      </w:hyperlink>
      <w:r w:rsidRPr="009E2FF4">
        <w:rPr>
          <w:rFonts w:ascii="Candara" w:hAnsi="Candara"/>
          <w:color w:val="0000CC"/>
          <w:sz w:val="24"/>
          <w:szCs w:val="24"/>
        </w:rPr>
        <w:t xml:space="preserve"> </w:t>
      </w:r>
      <w:r w:rsidRPr="009E2FF4">
        <w:rPr>
          <w:rFonts w:ascii="Candara" w:hAnsi="Candara"/>
          <w:sz w:val="24"/>
          <w:szCs w:val="24"/>
        </w:rPr>
        <w:t xml:space="preserve">materials for more information about handwashing and using hand sanitizer. </w:t>
      </w:r>
    </w:p>
    <w:p w14:paraId="09F4759D" w14:textId="77777777" w:rsidR="00707F47" w:rsidRPr="009E2FF4" w:rsidRDefault="00707F47" w:rsidP="00297102">
      <w:pPr>
        <w:spacing w:after="0" w:line="240" w:lineRule="auto"/>
        <w:rPr>
          <w:rFonts w:ascii="Candara" w:hAnsi="Candara" w:cstheme="minorHAnsi"/>
          <w:sz w:val="24"/>
          <w:szCs w:val="24"/>
        </w:rPr>
      </w:pPr>
    </w:p>
    <w:p w14:paraId="0250C122" w14:textId="772B7226" w:rsidR="00707F47" w:rsidRPr="009E2FF4" w:rsidRDefault="00297102" w:rsidP="00297102">
      <w:pPr>
        <w:spacing w:after="0" w:line="240" w:lineRule="auto"/>
        <w:rPr>
          <w:rFonts w:ascii="Aharoni" w:hAnsi="Aharoni" w:cs="Aharoni"/>
          <w:b/>
          <w:bCs/>
          <w:color w:val="0A2E82"/>
          <w:sz w:val="28"/>
          <w:szCs w:val="28"/>
        </w:rPr>
      </w:pPr>
      <w:r w:rsidRPr="009E2FF4">
        <w:rPr>
          <w:rFonts w:ascii="Aharoni" w:hAnsi="Aharoni" w:cs="Aharoni" w:hint="cs"/>
          <w:b/>
          <w:color w:val="0A2E82"/>
          <w:sz w:val="48"/>
          <w:szCs w:val="48"/>
        </w:rPr>
        <w:t>Q</w:t>
      </w:r>
      <w:r w:rsidR="00AF7D1D">
        <w:rPr>
          <w:rFonts w:ascii="Aharoni" w:hAnsi="Aharoni" w:cs="Aharoni"/>
          <w:b/>
          <w:color w:val="0A2E82"/>
          <w:sz w:val="48"/>
          <w:szCs w:val="48"/>
        </w:rPr>
        <w:t>7</w:t>
      </w:r>
      <w:r w:rsidRPr="009E2FF4">
        <w:rPr>
          <w:rFonts w:ascii="Aharoni" w:hAnsi="Aharoni" w:cs="Aharoni" w:hint="cs"/>
          <w:color w:val="0A2E82"/>
          <w:sz w:val="48"/>
          <w:szCs w:val="48"/>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 xml:space="preserve">What </w:t>
      </w:r>
      <w:r w:rsidR="00690A2F" w:rsidRPr="009E2FF4">
        <w:rPr>
          <w:rFonts w:ascii="Aharoni" w:hAnsi="Aharoni" w:cs="Aharoni" w:hint="cs"/>
          <w:b/>
          <w:bCs/>
          <w:color w:val="0A2E82"/>
          <w:sz w:val="28"/>
          <w:szCs w:val="28"/>
        </w:rPr>
        <w:t>is included in</w:t>
      </w:r>
      <w:r w:rsidR="00702DA5" w:rsidRPr="009E2FF4">
        <w:rPr>
          <w:rFonts w:ascii="Aharoni" w:hAnsi="Aharoni" w:cs="Aharoni" w:hint="cs"/>
          <w:b/>
          <w:bCs/>
          <w:color w:val="0A2E82"/>
          <w:sz w:val="28"/>
          <w:szCs w:val="28"/>
        </w:rPr>
        <w:t xml:space="preserve"> the Healthcare</w:t>
      </w:r>
      <w:r w:rsidR="00690A2F" w:rsidRPr="009E2FF4">
        <w:rPr>
          <w:rFonts w:ascii="Aharoni" w:hAnsi="Aharoni" w:cs="Aharoni" w:hint="cs"/>
          <w:b/>
          <w:bCs/>
          <w:color w:val="0A2E82"/>
          <w:sz w:val="28"/>
          <w:szCs w:val="28"/>
        </w:rPr>
        <w:t xml:space="preserve"> Personal Protective Equipment (PPE)?</w:t>
      </w:r>
    </w:p>
    <w:p w14:paraId="6F0DF88F" w14:textId="77777777" w:rsidR="00690A2F" w:rsidRPr="009E2FF4" w:rsidRDefault="00690A2F" w:rsidP="00297102">
      <w:pPr>
        <w:spacing w:after="0" w:line="240" w:lineRule="auto"/>
        <w:rPr>
          <w:rFonts w:ascii="Candara" w:hAnsi="Candara" w:cstheme="minorHAnsi"/>
          <w:sz w:val="24"/>
          <w:szCs w:val="24"/>
        </w:rPr>
      </w:pPr>
    </w:p>
    <w:p w14:paraId="06058389" w14:textId="6BAE37A7" w:rsidR="00707F47" w:rsidRPr="009E2FF4" w:rsidRDefault="00707F47" w:rsidP="00297102">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Pr="009E2FF4">
        <w:rPr>
          <w:rFonts w:ascii="Candara" w:hAnsi="Candara" w:cstheme="minorHAnsi"/>
          <w:sz w:val="24"/>
          <w:szCs w:val="24"/>
        </w:rPr>
        <w:t xml:space="preserve"> </w:t>
      </w:r>
      <w:r w:rsidR="008210C4" w:rsidRPr="009E2FF4">
        <w:rPr>
          <w:rFonts w:ascii="Aharoni" w:hAnsi="Aharoni" w:cs="Aharoni" w:hint="cs"/>
          <w:b/>
          <w:color w:val="0A2E82"/>
          <w:sz w:val="32"/>
          <w:szCs w:val="32"/>
        </w:rPr>
        <w:t>–</w:t>
      </w:r>
      <w:r w:rsidRPr="009E2FF4">
        <w:rPr>
          <w:rFonts w:ascii="Candara" w:hAnsi="Candara" w:cstheme="minorHAnsi"/>
          <w:sz w:val="24"/>
          <w:szCs w:val="24"/>
        </w:rPr>
        <w:t xml:space="preserve"> </w:t>
      </w:r>
      <w:r w:rsidR="00CA7EEB" w:rsidRPr="009E2FF4">
        <w:rPr>
          <w:rFonts w:ascii="Candara" w:hAnsi="Candara" w:cstheme="minorHAnsi"/>
          <w:sz w:val="24"/>
          <w:szCs w:val="24"/>
        </w:rPr>
        <w:t xml:space="preserve">According to the CDC, </w:t>
      </w:r>
      <w:r w:rsidR="00690A2F" w:rsidRPr="009E2FF4">
        <w:rPr>
          <w:rFonts w:ascii="Candara" w:hAnsi="Candara" w:cstheme="minorHAnsi"/>
          <w:sz w:val="24"/>
          <w:szCs w:val="24"/>
        </w:rPr>
        <w:t xml:space="preserve">PPE recommendations for </w:t>
      </w:r>
      <w:r w:rsidR="00690A2F" w:rsidRPr="009E2FF4">
        <w:rPr>
          <w:rFonts w:ascii="Candara" w:hAnsi="Candara" w:cstheme="minorHAnsi"/>
          <w:i/>
          <w:sz w:val="24"/>
          <w:szCs w:val="24"/>
        </w:rPr>
        <w:t xml:space="preserve">healthcare personnel working </w:t>
      </w:r>
      <w:r w:rsidR="00A64A32" w:rsidRPr="009E2FF4">
        <w:rPr>
          <w:rFonts w:ascii="Candara" w:hAnsi="Candara" w:cstheme="minorHAnsi"/>
          <w:i/>
          <w:sz w:val="24"/>
          <w:szCs w:val="24"/>
        </w:rPr>
        <w:t xml:space="preserve">in direct physical contact </w:t>
      </w:r>
      <w:r w:rsidR="00690A2F" w:rsidRPr="009E2FF4">
        <w:rPr>
          <w:rFonts w:ascii="Candara" w:hAnsi="Candara" w:cstheme="minorHAnsi"/>
          <w:i/>
          <w:sz w:val="24"/>
          <w:szCs w:val="24"/>
        </w:rPr>
        <w:t>with a person with COVID-19</w:t>
      </w:r>
      <w:r w:rsidR="00690A2F" w:rsidRPr="009E2FF4">
        <w:rPr>
          <w:rFonts w:ascii="Candara" w:hAnsi="Candara" w:cstheme="minorHAnsi"/>
          <w:sz w:val="24"/>
          <w:szCs w:val="24"/>
        </w:rPr>
        <w:t xml:space="preserve"> include gowns, gloves, and respirators.</w:t>
      </w:r>
      <w:r w:rsidR="00B22F5A" w:rsidRPr="009E2FF4">
        <w:rPr>
          <w:rFonts w:ascii="Candara" w:hAnsi="Candara" w:cstheme="minorHAnsi"/>
          <w:sz w:val="24"/>
          <w:szCs w:val="24"/>
        </w:rPr>
        <w:t xml:space="preserve"> </w:t>
      </w:r>
      <w:r w:rsidR="00AE0371" w:rsidRPr="009E2FF4">
        <w:rPr>
          <w:rFonts w:ascii="Candara" w:hAnsi="Candara" w:cstheme="minorHAnsi"/>
          <w:sz w:val="24"/>
          <w:szCs w:val="24"/>
        </w:rPr>
        <w:t xml:space="preserve">For individuals that are not </w:t>
      </w:r>
      <w:r w:rsidR="00B22F5A" w:rsidRPr="009E2FF4">
        <w:rPr>
          <w:rFonts w:ascii="Candara" w:hAnsi="Candara" w:cstheme="minorHAnsi"/>
          <w:sz w:val="24"/>
          <w:szCs w:val="24"/>
        </w:rPr>
        <w:t>healthcare pe</w:t>
      </w:r>
      <w:r w:rsidR="00CA7EEB" w:rsidRPr="009E2FF4">
        <w:rPr>
          <w:rFonts w:ascii="Candara" w:hAnsi="Candara" w:cstheme="minorHAnsi"/>
          <w:sz w:val="24"/>
          <w:szCs w:val="24"/>
        </w:rPr>
        <w:t xml:space="preserve">rsonnel </w:t>
      </w:r>
      <w:r w:rsidR="00B22F5A" w:rsidRPr="009E2FF4">
        <w:rPr>
          <w:rFonts w:ascii="Candara" w:hAnsi="Candara" w:cstheme="minorHAnsi"/>
          <w:sz w:val="24"/>
          <w:szCs w:val="24"/>
        </w:rPr>
        <w:t>it is recommended that a face</w:t>
      </w:r>
      <w:r w:rsidR="00980217" w:rsidRPr="009E2FF4">
        <w:rPr>
          <w:rFonts w:ascii="Candara" w:hAnsi="Candara" w:cstheme="minorHAnsi"/>
          <w:sz w:val="24"/>
          <w:szCs w:val="24"/>
        </w:rPr>
        <w:t xml:space="preserve"> covering</w:t>
      </w:r>
      <w:r w:rsidR="00AC1F0B" w:rsidRPr="009E2FF4">
        <w:rPr>
          <w:rFonts w:ascii="Candara" w:hAnsi="Candara" w:cstheme="minorHAnsi"/>
          <w:sz w:val="24"/>
          <w:szCs w:val="24"/>
        </w:rPr>
        <w:t>, i.e., mask,</w:t>
      </w:r>
      <w:r w:rsidR="00980217" w:rsidRPr="009E2FF4">
        <w:rPr>
          <w:rFonts w:ascii="Candara" w:hAnsi="Candara" w:cstheme="minorHAnsi"/>
          <w:sz w:val="24"/>
          <w:szCs w:val="24"/>
        </w:rPr>
        <w:t xml:space="preserve"> </w:t>
      </w:r>
      <w:r w:rsidR="00B22F5A" w:rsidRPr="009E2FF4">
        <w:rPr>
          <w:rFonts w:ascii="Candara" w:hAnsi="Candara" w:cstheme="minorHAnsi"/>
          <w:sz w:val="24"/>
          <w:szCs w:val="24"/>
        </w:rPr>
        <w:t>be worn</w:t>
      </w:r>
      <w:r w:rsidR="00CA7EEB" w:rsidRPr="009E2FF4">
        <w:rPr>
          <w:rFonts w:ascii="Candara" w:hAnsi="Candara" w:cstheme="minorHAnsi"/>
          <w:sz w:val="24"/>
          <w:szCs w:val="24"/>
        </w:rPr>
        <w:t xml:space="preserve"> </w:t>
      </w:r>
      <w:r w:rsidR="00980217" w:rsidRPr="009E2FF4">
        <w:rPr>
          <w:rFonts w:ascii="Candara" w:hAnsi="Candara" w:cstheme="minorHAnsi"/>
          <w:sz w:val="24"/>
          <w:szCs w:val="24"/>
        </w:rPr>
        <w:t>indoors and outside when individuals are not able to maintain a physical distance of six feet.</w:t>
      </w:r>
      <w:r w:rsidR="00B22F5A" w:rsidRPr="009E2FF4">
        <w:rPr>
          <w:rFonts w:ascii="Candara" w:hAnsi="Candara" w:cstheme="minorHAnsi"/>
          <w:sz w:val="24"/>
          <w:szCs w:val="24"/>
        </w:rPr>
        <w:t xml:space="preserve"> </w:t>
      </w:r>
      <w:hyperlink r:id="rId39" w:history="1">
        <w:r w:rsidR="00EF45E8" w:rsidRPr="0033233D">
          <w:rPr>
            <w:rStyle w:val="Hyperlink"/>
            <w:rFonts w:ascii="Candara" w:hAnsi="Candara" w:cstheme="minorHAnsi"/>
            <w:color w:val="0000CC"/>
            <w:sz w:val="24"/>
            <w:szCs w:val="24"/>
          </w:rPr>
          <w:t>Improve how your mask fits</w:t>
        </w:r>
      </w:hyperlink>
      <w:r w:rsidR="00EF45E8">
        <w:rPr>
          <w:rFonts w:ascii="Candara" w:hAnsi="Candara" w:cstheme="minorHAnsi"/>
          <w:sz w:val="24"/>
          <w:szCs w:val="24"/>
        </w:rPr>
        <w:t xml:space="preserve"> you and information about wearing two masks are available on the CDC website. Wear a cloth mask that has multiple layers of cloth or wear a disposab</w:t>
      </w:r>
      <w:r w:rsidR="00600783">
        <w:rPr>
          <w:rFonts w:ascii="Candara" w:hAnsi="Candara" w:cstheme="minorHAnsi"/>
          <w:sz w:val="24"/>
          <w:szCs w:val="24"/>
        </w:rPr>
        <w:t>le mask underneath a cloth mask are recommendations for best protection.</w:t>
      </w:r>
    </w:p>
    <w:p w14:paraId="1C93D372" w14:textId="77777777" w:rsidR="00707F47" w:rsidRPr="009E2FF4" w:rsidRDefault="00707F47" w:rsidP="00297102">
      <w:pPr>
        <w:spacing w:after="0" w:line="240" w:lineRule="auto"/>
        <w:rPr>
          <w:rFonts w:ascii="Candara" w:hAnsi="Candara" w:cstheme="minorHAnsi"/>
          <w:sz w:val="24"/>
          <w:szCs w:val="24"/>
        </w:rPr>
      </w:pPr>
    </w:p>
    <w:p w14:paraId="6E238A7D" w14:textId="5428531C" w:rsidR="00460FE5" w:rsidRPr="009E2FF4" w:rsidRDefault="00C22DC1" w:rsidP="00904DD0">
      <w:pPr>
        <w:spacing w:after="0" w:line="240" w:lineRule="auto"/>
        <w:rPr>
          <w:rFonts w:ascii="Candara" w:hAnsi="Candara" w:cstheme="minorHAnsi"/>
          <w:sz w:val="24"/>
          <w:szCs w:val="24"/>
        </w:rPr>
      </w:pPr>
      <w:r>
        <w:rPr>
          <w:sz w:val="24"/>
          <w:szCs w:val="24"/>
        </w:rPr>
        <w:pict w14:anchorId="79693522">
          <v:shape id="Picture 12" o:spid="_x0000_i1027" type="#_x0000_t75" style="width:18.5pt;height:18.5pt;visibility:visible;mso-wrap-style:square">
            <v:imagedata r:id="rId40" o:title=""/>
          </v:shape>
        </w:pict>
      </w:r>
      <w:r w:rsidR="00CE504D" w:rsidRPr="009E2FF4">
        <w:rPr>
          <w:rFonts w:ascii="Times New Roman" w:hAnsi="Times New Roman" w:cs="Times New Roman"/>
          <w:noProof/>
          <w:sz w:val="28"/>
          <w:szCs w:val="28"/>
        </w:rPr>
        <w:t xml:space="preserve">  </w:t>
      </w:r>
      <w:r w:rsidR="00CE504D" w:rsidRPr="009E2FF4">
        <w:rPr>
          <w:rFonts w:ascii="Candara" w:hAnsi="Candara" w:cstheme="minorHAnsi"/>
          <w:b/>
          <w:color w:val="0A2E82"/>
          <w:sz w:val="36"/>
          <w:szCs w:val="36"/>
        </w:rPr>
        <w:t>Resource</w:t>
      </w:r>
      <w:r w:rsidR="005C1D11" w:rsidRPr="009E2FF4">
        <w:rPr>
          <w:rFonts w:ascii="Candara" w:hAnsi="Candara" w:cstheme="minorHAnsi"/>
          <w:b/>
          <w:color w:val="0A2E82"/>
          <w:sz w:val="36"/>
          <w:szCs w:val="36"/>
        </w:rPr>
        <w:t>s</w:t>
      </w:r>
      <w:r w:rsidR="00D43392" w:rsidRPr="009E2FF4">
        <w:rPr>
          <w:rFonts w:ascii="Candara" w:hAnsi="Candara" w:cstheme="minorHAnsi"/>
          <w:sz w:val="24"/>
          <w:szCs w:val="24"/>
        </w:rPr>
        <w:tab/>
      </w:r>
      <w:r w:rsidR="00904DD0" w:rsidRPr="009E2FF4">
        <w:rPr>
          <w:rFonts w:ascii="Candara" w:hAnsi="Candara" w:cstheme="minorHAnsi"/>
          <w:sz w:val="24"/>
          <w:szCs w:val="24"/>
        </w:rPr>
        <w:br/>
      </w:r>
      <w:r w:rsidR="00980217" w:rsidRPr="009E2FF4">
        <w:rPr>
          <w:rFonts w:ascii="Candara" w:hAnsi="Candara" w:cstheme="minorHAnsi"/>
          <w:bCs/>
          <w:sz w:val="24"/>
          <w:szCs w:val="24"/>
        </w:rPr>
        <w:t>Review the</w:t>
      </w:r>
      <w:r w:rsidR="00460FE5" w:rsidRPr="009E2FF4">
        <w:rPr>
          <w:rFonts w:ascii="Candara" w:hAnsi="Candara" w:cstheme="minorHAnsi"/>
          <w:sz w:val="24"/>
          <w:szCs w:val="24"/>
        </w:rPr>
        <w:t xml:space="preserve"> </w:t>
      </w:r>
      <w:r w:rsidR="009C6EC9" w:rsidRPr="009E2FF4">
        <w:rPr>
          <w:rFonts w:ascii="Candara" w:hAnsi="Candara" w:cstheme="minorHAnsi"/>
          <w:sz w:val="24"/>
          <w:szCs w:val="24"/>
        </w:rPr>
        <w:t>CDC</w:t>
      </w:r>
      <w:r w:rsidR="00460FE5" w:rsidRPr="009E2FF4">
        <w:rPr>
          <w:rFonts w:ascii="Candara" w:hAnsi="Candara" w:cstheme="minorHAnsi"/>
          <w:sz w:val="24"/>
          <w:szCs w:val="24"/>
        </w:rPr>
        <w:t xml:space="preserve"> </w:t>
      </w:r>
      <w:r w:rsidR="00980217" w:rsidRPr="009E2FF4">
        <w:rPr>
          <w:rFonts w:ascii="Candara" w:hAnsi="Candara" w:cstheme="minorHAnsi"/>
          <w:sz w:val="24"/>
          <w:szCs w:val="24"/>
        </w:rPr>
        <w:t>information regarding</w:t>
      </w:r>
      <w:r w:rsidR="009C6EC9" w:rsidRPr="009E2FF4">
        <w:rPr>
          <w:rFonts w:ascii="Candara" w:hAnsi="Candara" w:cstheme="minorHAnsi"/>
          <w:sz w:val="24"/>
          <w:szCs w:val="24"/>
        </w:rPr>
        <w:t xml:space="preserve"> </w:t>
      </w:r>
      <w:hyperlink r:id="rId41" w:history="1">
        <w:r w:rsidR="009C6EC9" w:rsidRPr="009E2FF4">
          <w:rPr>
            <w:rStyle w:val="Hyperlink"/>
            <w:rFonts w:ascii="Candara" w:hAnsi="Candara" w:cstheme="minorHAnsi"/>
            <w:color w:val="0000CC"/>
            <w:sz w:val="24"/>
            <w:szCs w:val="24"/>
          </w:rPr>
          <w:t>Personal Protective Equipment: Questions and Answers</w:t>
        </w:r>
      </w:hyperlink>
      <w:r w:rsidR="00980217" w:rsidRPr="009E2FF4">
        <w:rPr>
          <w:rFonts w:ascii="Candara" w:hAnsi="Candara" w:cstheme="minorHAnsi"/>
          <w:sz w:val="24"/>
          <w:szCs w:val="24"/>
        </w:rPr>
        <w:t xml:space="preserve"> and the</w:t>
      </w:r>
      <w:r w:rsidR="00460FE5" w:rsidRPr="009E2FF4">
        <w:rPr>
          <w:rFonts w:ascii="Candara" w:hAnsi="Candara" w:cstheme="minorHAnsi"/>
          <w:sz w:val="24"/>
          <w:szCs w:val="24"/>
        </w:rPr>
        <w:t xml:space="preserve"> U</w:t>
      </w:r>
      <w:r w:rsidR="00980217" w:rsidRPr="009E2FF4">
        <w:rPr>
          <w:rFonts w:ascii="Candara" w:hAnsi="Candara" w:cstheme="minorHAnsi"/>
          <w:sz w:val="24"/>
          <w:szCs w:val="24"/>
        </w:rPr>
        <w:t>.</w:t>
      </w:r>
      <w:r w:rsidR="00460FE5" w:rsidRPr="009E2FF4">
        <w:rPr>
          <w:rFonts w:ascii="Candara" w:hAnsi="Candara" w:cstheme="minorHAnsi"/>
          <w:sz w:val="24"/>
          <w:szCs w:val="24"/>
        </w:rPr>
        <w:t>S</w:t>
      </w:r>
      <w:r w:rsidR="00980217" w:rsidRPr="009E2FF4">
        <w:rPr>
          <w:rFonts w:ascii="Candara" w:hAnsi="Candara" w:cstheme="minorHAnsi"/>
          <w:sz w:val="24"/>
          <w:szCs w:val="24"/>
        </w:rPr>
        <w:t>.</w:t>
      </w:r>
      <w:r w:rsidR="00460FE5" w:rsidRPr="009E2FF4">
        <w:rPr>
          <w:rFonts w:ascii="Candara" w:hAnsi="Candara" w:cstheme="minorHAnsi"/>
          <w:sz w:val="24"/>
          <w:szCs w:val="24"/>
        </w:rPr>
        <w:t xml:space="preserve"> Department of Labor Occupational Safety and Health</w:t>
      </w:r>
      <w:r w:rsidR="00C32C73" w:rsidRPr="009E2FF4">
        <w:rPr>
          <w:rFonts w:ascii="Candara" w:hAnsi="Candara" w:cstheme="minorHAnsi"/>
          <w:sz w:val="24"/>
          <w:szCs w:val="24"/>
        </w:rPr>
        <w:t xml:space="preserve"> Administration (OSHA) </w:t>
      </w:r>
      <w:r w:rsidR="00460FE5" w:rsidRPr="009E2FF4">
        <w:rPr>
          <w:rFonts w:ascii="Candara" w:hAnsi="Candara" w:cstheme="minorHAnsi"/>
          <w:sz w:val="24"/>
          <w:szCs w:val="24"/>
        </w:rPr>
        <w:t xml:space="preserve">information on </w:t>
      </w:r>
      <w:hyperlink r:id="rId42" w:history="1">
        <w:r w:rsidR="00460FE5" w:rsidRPr="009E2FF4">
          <w:rPr>
            <w:rStyle w:val="Hyperlink"/>
            <w:rFonts w:ascii="Candara" w:hAnsi="Candara" w:cstheme="minorHAnsi"/>
            <w:color w:val="0000CC"/>
            <w:sz w:val="24"/>
            <w:szCs w:val="24"/>
          </w:rPr>
          <w:t>Personal Protective Equipment (PPE)</w:t>
        </w:r>
      </w:hyperlink>
      <w:r w:rsidR="00460FE5" w:rsidRPr="009E2FF4">
        <w:rPr>
          <w:rFonts w:ascii="Candara" w:hAnsi="Candara" w:cstheme="minorHAnsi"/>
          <w:color w:val="0000CC"/>
          <w:sz w:val="24"/>
          <w:szCs w:val="24"/>
        </w:rPr>
        <w:t xml:space="preserve"> </w:t>
      </w:r>
      <w:r w:rsidR="00460FE5" w:rsidRPr="009E2FF4">
        <w:rPr>
          <w:rFonts w:ascii="Candara" w:hAnsi="Candara" w:cstheme="minorHAnsi"/>
          <w:sz w:val="24"/>
          <w:szCs w:val="24"/>
        </w:rPr>
        <w:t>and needed training</w:t>
      </w:r>
      <w:r w:rsidR="00C75B75" w:rsidRPr="009E2FF4">
        <w:rPr>
          <w:rFonts w:ascii="Candara" w:hAnsi="Candara" w:cstheme="minorHAnsi"/>
          <w:sz w:val="24"/>
          <w:szCs w:val="24"/>
        </w:rPr>
        <w:t xml:space="preserve"> for additional information.</w:t>
      </w:r>
    </w:p>
    <w:p w14:paraId="76497D84" w14:textId="77777777" w:rsidR="008334E2" w:rsidRPr="009E2FF4" w:rsidRDefault="008334E2" w:rsidP="00904DD0">
      <w:pPr>
        <w:spacing w:after="0" w:line="240" w:lineRule="auto"/>
        <w:rPr>
          <w:rFonts w:ascii="Candara" w:hAnsi="Candara" w:cstheme="minorHAnsi"/>
          <w:b/>
          <w:color w:val="0A2E82"/>
          <w:sz w:val="36"/>
          <w:szCs w:val="36"/>
        </w:rPr>
      </w:pPr>
    </w:p>
    <w:p w14:paraId="3B1875B9" w14:textId="66B5EB10" w:rsidR="009C6EC9" w:rsidRPr="009E2FF4" w:rsidRDefault="009C6EC9" w:rsidP="00297102">
      <w:pPr>
        <w:spacing w:after="0" w:line="240" w:lineRule="auto"/>
        <w:rPr>
          <w:rFonts w:ascii="Aharoni" w:hAnsi="Aharoni" w:cs="Aharoni"/>
          <w:color w:val="0A2E82"/>
          <w:sz w:val="28"/>
          <w:szCs w:val="28"/>
        </w:rPr>
      </w:pPr>
      <w:r w:rsidRPr="009E2FF4">
        <w:rPr>
          <w:rFonts w:ascii="Aharoni" w:hAnsi="Aharoni" w:cs="Aharoni" w:hint="cs"/>
          <w:b/>
          <w:color w:val="0A2E82"/>
          <w:sz w:val="48"/>
          <w:szCs w:val="48"/>
        </w:rPr>
        <w:t>Q</w:t>
      </w:r>
      <w:r w:rsidR="00AF7D1D">
        <w:rPr>
          <w:rFonts w:ascii="Aharoni" w:hAnsi="Aharoni" w:cs="Aharoni"/>
          <w:b/>
          <w:color w:val="0A2E82"/>
          <w:sz w:val="48"/>
          <w:szCs w:val="48"/>
        </w:rPr>
        <w:t>8</w:t>
      </w:r>
      <w:r w:rsidRPr="009E2FF4">
        <w:rPr>
          <w:rFonts w:ascii="Aharoni" w:hAnsi="Aharoni" w:cs="Aharoni" w:hint="cs"/>
          <w:color w:val="0A2E82"/>
          <w:sz w:val="32"/>
          <w:szCs w:val="32"/>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 xml:space="preserve">Should representatives wear PPE </w:t>
      </w:r>
      <w:r w:rsidR="005325F9" w:rsidRPr="009E2FF4">
        <w:rPr>
          <w:rFonts w:ascii="Aharoni" w:hAnsi="Aharoni" w:cs="Aharoni" w:hint="cs"/>
          <w:b/>
          <w:bCs/>
          <w:color w:val="0A2E82"/>
          <w:sz w:val="28"/>
          <w:szCs w:val="28"/>
        </w:rPr>
        <w:t xml:space="preserve">recommended </w:t>
      </w:r>
      <w:r w:rsidRPr="009E2FF4">
        <w:rPr>
          <w:rFonts w:ascii="Aharoni" w:hAnsi="Aharoni" w:cs="Aharoni" w:hint="cs"/>
          <w:b/>
          <w:bCs/>
          <w:color w:val="0A2E82"/>
          <w:sz w:val="28"/>
          <w:szCs w:val="28"/>
        </w:rPr>
        <w:t>for healthcare personnel when visiting with residents with COVID-19?</w:t>
      </w:r>
    </w:p>
    <w:p w14:paraId="34691313" w14:textId="77777777" w:rsidR="009C6EC9" w:rsidRPr="009E2FF4" w:rsidRDefault="009C6EC9" w:rsidP="00297102">
      <w:pPr>
        <w:spacing w:after="0" w:line="240" w:lineRule="auto"/>
        <w:rPr>
          <w:rFonts w:ascii="Candara" w:hAnsi="Candara" w:cstheme="minorHAnsi"/>
          <w:sz w:val="24"/>
          <w:szCs w:val="24"/>
        </w:rPr>
      </w:pPr>
    </w:p>
    <w:p w14:paraId="433F3827" w14:textId="47BA6728" w:rsidR="00C559B3" w:rsidRPr="009E2FF4" w:rsidRDefault="009C6EC9" w:rsidP="00297102">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00B32DEA" w:rsidRPr="009E2FF4">
        <w:rPr>
          <w:rFonts w:ascii="Candara" w:hAnsi="Candara" w:cstheme="minorHAnsi"/>
          <w:b/>
          <w:sz w:val="24"/>
          <w:szCs w:val="24"/>
        </w:rPr>
        <w:t xml:space="preserve"> </w:t>
      </w:r>
      <w:r w:rsidR="008210C4" w:rsidRPr="009E2FF4">
        <w:rPr>
          <w:rFonts w:ascii="Aharoni" w:hAnsi="Aharoni" w:cs="Aharoni" w:hint="cs"/>
          <w:b/>
          <w:color w:val="0A2E82"/>
          <w:sz w:val="32"/>
          <w:szCs w:val="32"/>
        </w:rPr>
        <w:t>–</w:t>
      </w:r>
      <w:r w:rsidRPr="009E2FF4">
        <w:rPr>
          <w:rFonts w:ascii="Candara" w:hAnsi="Candara" w:cstheme="minorHAnsi"/>
          <w:sz w:val="24"/>
          <w:szCs w:val="24"/>
        </w:rPr>
        <w:t xml:space="preserve"> </w:t>
      </w:r>
      <w:r w:rsidR="00C559B3" w:rsidRPr="009E2FF4">
        <w:rPr>
          <w:rFonts w:ascii="Candara" w:hAnsi="Candara" w:cstheme="minorHAnsi"/>
          <w:sz w:val="24"/>
          <w:szCs w:val="24"/>
        </w:rPr>
        <w:t>This is a decision to be made by the Office of State Long Term-Care Ombudsman program.</w:t>
      </w:r>
      <w:r w:rsidR="00E57517" w:rsidRPr="009E2FF4">
        <w:rPr>
          <w:rFonts w:ascii="Candara" w:hAnsi="Candara" w:cstheme="minorHAnsi"/>
          <w:sz w:val="24"/>
          <w:szCs w:val="24"/>
        </w:rPr>
        <w:t xml:space="preserve"> Considerations may</w:t>
      </w:r>
      <w:r w:rsidR="00C559B3" w:rsidRPr="009E2FF4">
        <w:rPr>
          <w:rFonts w:ascii="Candara" w:hAnsi="Candara" w:cstheme="minorHAnsi"/>
          <w:sz w:val="24"/>
          <w:szCs w:val="24"/>
        </w:rPr>
        <w:t xml:space="preserve"> include</w:t>
      </w:r>
      <w:r w:rsidR="00E57517" w:rsidRPr="009E2FF4">
        <w:rPr>
          <w:rFonts w:ascii="Candara" w:hAnsi="Candara" w:cstheme="minorHAnsi"/>
          <w:sz w:val="24"/>
          <w:szCs w:val="24"/>
        </w:rPr>
        <w:t xml:space="preserve"> (not all inclusive)</w:t>
      </w:r>
      <w:r w:rsidR="00C559B3" w:rsidRPr="009E2FF4">
        <w:rPr>
          <w:rFonts w:ascii="Candara" w:hAnsi="Candara" w:cstheme="minorHAnsi"/>
          <w:sz w:val="24"/>
          <w:szCs w:val="24"/>
        </w:rPr>
        <w:t>: guidance from state authorities</w:t>
      </w:r>
      <w:r w:rsidR="00E57517" w:rsidRPr="009E2FF4">
        <w:rPr>
          <w:rFonts w:ascii="Candara" w:hAnsi="Candara" w:cstheme="minorHAnsi"/>
          <w:sz w:val="24"/>
          <w:szCs w:val="24"/>
        </w:rPr>
        <w:t>, employee human resources, liability insurance coverage, work</w:t>
      </w:r>
      <w:r w:rsidR="000046FF" w:rsidRPr="009E2FF4">
        <w:rPr>
          <w:rFonts w:ascii="Candara" w:hAnsi="Candara" w:cstheme="minorHAnsi"/>
          <w:sz w:val="24"/>
          <w:szCs w:val="24"/>
        </w:rPr>
        <w:t>ers</w:t>
      </w:r>
      <w:r w:rsidR="000D1E83" w:rsidRPr="009E2FF4">
        <w:rPr>
          <w:rFonts w:ascii="Candara" w:hAnsi="Candara" w:cstheme="minorHAnsi"/>
          <w:sz w:val="24"/>
          <w:szCs w:val="24"/>
        </w:rPr>
        <w:t>’</w:t>
      </w:r>
      <w:r w:rsidR="00E57517" w:rsidRPr="009E2FF4">
        <w:rPr>
          <w:rFonts w:ascii="Candara" w:hAnsi="Candara" w:cstheme="minorHAnsi"/>
          <w:sz w:val="24"/>
          <w:szCs w:val="24"/>
        </w:rPr>
        <w:t xml:space="preserve"> compensation insurance, and the health of a representative who may be more at risk for contracting an infectious disease. </w:t>
      </w:r>
    </w:p>
    <w:p w14:paraId="699A9F13" w14:textId="77777777" w:rsidR="00E57517" w:rsidRPr="009E2FF4" w:rsidRDefault="00E57517" w:rsidP="00297102">
      <w:pPr>
        <w:spacing w:after="0" w:line="240" w:lineRule="auto"/>
        <w:rPr>
          <w:rFonts w:ascii="Candara" w:hAnsi="Candara" w:cstheme="minorHAnsi"/>
          <w:sz w:val="24"/>
          <w:szCs w:val="24"/>
        </w:rPr>
      </w:pPr>
    </w:p>
    <w:p w14:paraId="3E0D83B7" w14:textId="2CF46845" w:rsidR="009C6EC9" w:rsidRPr="009E2FF4" w:rsidRDefault="0092101D" w:rsidP="00297102">
      <w:pPr>
        <w:spacing w:after="0" w:line="240" w:lineRule="auto"/>
        <w:rPr>
          <w:rFonts w:ascii="Candara" w:hAnsi="Candara" w:cstheme="minorHAnsi"/>
          <w:sz w:val="24"/>
          <w:szCs w:val="24"/>
        </w:rPr>
      </w:pPr>
      <w:r w:rsidRPr="009E2FF4">
        <w:rPr>
          <w:rFonts w:ascii="Candara" w:hAnsi="Candara" w:cstheme="minorHAnsi"/>
          <w:sz w:val="24"/>
          <w:szCs w:val="24"/>
        </w:rPr>
        <w:t>R</w:t>
      </w:r>
      <w:r w:rsidR="001B694B" w:rsidRPr="009E2FF4">
        <w:rPr>
          <w:rFonts w:ascii="Candara" w:hAnsi="Candara" w:cstheme="minorHAnsi"/>
          <w:sz w:val="24"/>
          <w:szCs w:val="24"/>
        </w:rPr>
        <w:t xml:space="preserve">epresentatives are not healthcare personnel providing direct care, </w:t>
      </w:r>
      <w:r w:rsidR="006B46A6" w:rsidRPr="009E2FF4">
        <w:rPr>
          <w:rFonts w:ascii="Candara" w:hAnsi="Candara" w:cstheme="minorHAnsi"/>
          <w:sz w:val="24"/>
          <w:szCs w:val="24"/>
        </w:rPr>
        <w:t xml:space="preserve">according to CDC guidance for </w:t>
      </w:r>
      <w:r w:rsidR="0099295F" w:rsidRPr="009E2FF4">
        <w:rPr>
          <w:rFonts w:ascii="Candara" w:hAnsi="Candara" w:cstheme="minorHAnsi"/>
          <w:sz w:val="24"/>
          <w:szCs w:val="24"/>
        </w:rPr>
        <w:t>a non-healthcare personnel</w:t>
      </w:r>
      <w:r w:rsidRPr="009E2FF4">
        <w:rPr>
          <w:rFonts w:ascii="Candara" w:hAnsi="Candara" w:cstheme="minorHAnsi"/>
          <w:sz w:val="24"/>
          <w:szCs w:val="24"/>
        </w:rPr>
        <w:t>,</w:t>
      </w:r>
      <w:r w:rsidR="0099295F" w:rsidRPr="009E2FF4">
        <w:rPr>
          <w:rFonts w:ascii="Candara" w:hAnsi="Candara" w:cstheme="minorHAnsi"/>
          <w:sz w:val="24"/>
          <w:szCs w:val="24"/>
        </w:rPr>
        <w:t xml:space="preserve"> r</w:t>
      </w:r>
      <w:r w:rsidR="009C6EC9" w:rsidRPr="009E2FF4">
        <w:rPr>
          <w:rFonts w:ascii="Candara" w:hAnsi="Candara" w:cstheme="minorHAnsi"/>
          <w:sz w:val="24"/>
          <w:szCs w:val="24"/>
        </w:rPr>
        <w:t>epresentatives are</w:t>
      </w:r>
      <w:r w:rsidRPr="009E2FF4">
        <w:rPr>
          <w:rFonts w:ascii="Candara" w:hAnsi="Candara" w:cstheme="minorHAnsi"/>
          <w:sz w:val="24"/>
          <w:szCs w:val="24"/>
        </w:rPr>
        <w:t xml:space="preserve"> required</w:t>
      </w:r>
      <w:r w:rsidR="009C6EC9" w:rsidRPr="009E2FF4">
        <w:rPr>
          <w:rFonts w:ascii="Candara" w:hAnsi="Candara" w:cstheme="minorHAnsi"/>
          <w:sz w:val="24"/>
          <w:szCs w:val="24"/>
        </w:rPr>
        <w:t xml:space="preserve"> to wear a face </w:t>
      </w:r>
      <w:r w:rsidR="00C75B75" w:rsidRPr="009E2FF4">
        <w:rPr>
          <w:rFonts w:ascii="Candara" w:hAnsi="Candara" w:cstheme="minorHAnsi"/>
          <w:sz w:val="24"/>
          <w:szCs w:val="24"/>
        </w:rPr>
        <w:t>covering (e.g., surgical mask</w:t>
      </w:r>
      <w:r w:rsidR="009C6EC9" w:rsidRPr="009E2FF4">
        <w:rPr>
          <w:rFonts w:ascii="Candara" w:hAnsi="Candara" w:cstheme="minorHAnsi"/>
          <w:sz w:val="24"/>
          <w:szCs w:val="24"/>
        </w:rPr>
        <w:t xml:space="preserve"> or cloth</w:t>
      </w:r>
      <w:r w:rsidR="00C75B75" w:rsidRPr="009E2FF4">
        <w:rPr>
          <w:rFonts w:ascii="Candara" w:hAnsi="Candara" w:cstheme="minorHAnsi"/>
          <w:sz w:val="24"/>
          <w:szCs w:val="24"/>
        </w:rPr>
        <w:t xml:space="preserve"> face</w:t>
      </w:r>
      <w:r w:rsidR="00A64A32" w:rsidRPr="009E2FF4">
        <w:rPr>
          <w:rFonts w:ascii="Candara" w:hAnsi="Candara" w:cstheme="minorHAnsi"/>
          <w:sz w:val="24"/>
          <w:szCs w:val="24"/>
        </w:rPr>
        <w:t xml:space="preserve"> covering</w:t>
      </w:r>
      <w:r w:rsidR="009C6EC9" w:rsidRPr="009E2FF4">
        <w:rPr>
          <w:rFonts w:ascii="Candara" w:hAnsi="Candara" w:cstheme="minorHAnsi"/>
          <w:sz w:val="24"/>
          <w:szCs w:val="24"/>
        </w:rPr>
        <w:t xml:space="preserve">) </w:t>
      </w:r>
      <w:r w:rsidR="0099295F" w:rsidRPr="009E2FF4">
        <w:rPr>
          <w:rFonts w:ascii="Candara" w:hAnsi="Candara" w:cstheme="minorHAnsi"/>
          <w:sz w:val="24"/>
          <w:szCs w:val="24"/>
        </w:rPr>
        <w:t>and maintain</w:t>
      </w:r>
      <w:r w:rsidR="009C6EC9" w:rsidRPr="009E2FF4">
        <w:rPr>
          <w:rFonts w:ascii="Candara" w:hAnsi="Candara" w:cstheme="minorHAnsi"/>
          <w:sz w:val="24"/>
          <w:szCs w:val="24"/>
        </w:rPr>
        <w:t xml:space="preserve"> a </w:t>
      </w:r>
      <w:r w:rsidR="00CD33EF" w:rsidRPr="009E2FF4">
        <w:rPr>
          <w:rFonts w:ascii="Candara" w:hAnsi="Candara" w:cstheme="minorHAnsi"/>
          <w:sz w:val="24"/>
          <w:szCs w:val="24"/>
        </w:rPr>
        <w:t xml:space="preserve">physical </w:t>
      </w:r>
      <w:r w:rsidR="009C6EC9" w:rsidRPr="009E2FF4">
        <w:rPr>
          <w:rFonts w:ascii="Candara" w:hAnsi="Candara" w:cstheme="minorHAnsi"/>
          <w:sz w:val="24"/>
          <w:szCs w:val="24"/>
        </w:rPr>
        <w:t xml:space="preserve">distance of at least six feet when </w:t>
      </w:r>
      <w:r w:rsidR="00C75B75" w:rsidRPr="009E2FF4">
        <w:rPr>
          <w:rFonts w:ascii="Candara" w:hAnsi="Candara" w:cstheme="minorHAnsi"/>
          <w:sz w:val="24"/>
          <w:szCs w:val="24"/>
        </w:rPr>
        <w:t>speaking</w:t>
      </w:r>
      <w:r w:rsidR="009C6EC9" w:rsidRPr="009E2FF4">
        <w:rPr>
          <w:rFonts w:ascii="Candara" w:hAnsi="Candara" w:cstheme="minorHAnsi"/>
          <w:sz w:val="24"/>
          <w:szCs w:val="24"/>
        </w:rPr>
        <w:t xml:space="preserve"> with residents</w:t>
      </w:r>
      <w:r w:rsidR="0099295F" w:rsidRPr="009E2FF4">
        <w:rPr>
          <w:rFonts w:ascii="Candara" w:hAnsi="Candara" w:cstheme="minorHAnsi"/>
          <w:sz w:val="24"/>
          <w:szCs w:val="24"/>
        </w:rPr>
        <w:t xml:space="preserve"> and others</w:t>
      </w:r>
      <w:r w:rsidR="009C6EC9" w:rsidRPr="009E2FF4">
        <w:rPr>
          <w:rFonts w:ascii="Candara" w:hAnsi="Candara" w:cstheme="minorHAnsi"/>
          <w:sz w:val="24"/>
          <w:szCs w:val="24"/>
        </w:rPr>
        <w:t xml:space="preserve">. Representatives are not to provide direct care or assistance such as pushing </w:t>
      </w:r>
      <w:r w:rsidR="00C75B75" w:rsidRPr="009E2FF4">
        <w:rPr>
          <w:rFonts w:ascii="Candara" w:hAnsi="Candara" w:cstheme="minorHAnsi"/>
          <w:sz w:val="24"/>
          <w:szCs w:val="24"/>
        </w:rPr>
        <w:t xml:space="preserve">a </w:t>
      </w:r>
      <w:r w:rsidR="009C6EC9" w:rsidRPr="009E2FF4">
        <w:rPr>
          <w:rFonts w:ascii="Candara" w:hAnsi="Candara" w:cstheme="minorHAnsi"/>
          <w:sz w:val="24"/>
          <w:szCs w:val="24"/>
        </w:rPr>
        <w:t>wheelchair or handing</w:t>
      </w:r>
      <w:r w:rsidR="00C75B75" w:rsidRPr="009E2FF4">
        <w:rPr>
          <w:rFonts w:ascii="Candara" w:hAnsi="Candara" w:cstheme="minorHAnsi"/>
          <w:sz w:val="24"/>
          <w:szCs w:val="24"/>
        </w:rPr>
        <w:t xml:space="preserve"> a resident</w:t>
      </w:r>
      <w:r w:rsidR="009C6EC9" w:rsidRPr="009E2FF4">
        <w:rPr>
          <w:rFonts w:ascii="Candara" w:hAnsi="Candara" w:cstheme="minorHAnsi"/>
          <w:sz w:val="24"/>
          <w:szCs w:val="24"/>
        </w:rPr>
        <w:t xml:space="preserve"> a glass of water.</w:t>
      </w:r>
      <w:r w:rsidR="00A67AA8" w:rsidRPr="009E2FF4">
        <w:rPr>
          <w:rFonts w:ascii="Candara" w:hAnsi="Candara" w:cstheme="minorHAnsi"/>
          <w:sz w:val="24"/>
          <w:szCs w:val="24"/>
        </w:rPr>
        <w:t xml:space="preserve"> Other examples of having “no direct contact” include</w:t>
      </w:r>
      <w:r w:rsidR="00C75B75" w:rsidRPr="009E2FF4">
        <w:rPr>
          <w:rFonts w:ascii="Candara" w:hAnsi="Candara" w:cstheme="minorHAnsi"/>
          <w:sz w:val="24"/>
          <w:szCs w:val="24"/>
        </w:rPr>
        <w:t>s</w:t>
      </w:r>
      <w:r w:rsidR="00A67AA8" w:rsidRPr="009E2FF4">
        <w:rPr>
          <w:rFonts w:ascii="Candara" w:hAnsi="Candara" w:cstheme="minorHAnsi"/>
          <w:sz w:val="24"/>
          <w:szCs w:val="24"/>
        </w:rPr>
        <w:t xml:space="preserve"> no hugs, hand shaking, or contact with a resident’s personal items.</w:t>
      </w:r>
    </w:p>
    <w:p w14:paraId="2782C5B8" w14:textId="77777777" w:rsidR="009C6EC9" w:rsidRPr="009E2FF4" w:rsidRDefault="009C6EC9" w:rsidP="00297102">
      <w:pPr>
        <w:spacing w:after="0" w:line="240" w:lineRule="auto"/>
        <w:rPr>
          <w:rFonts w:ascii="Candara" w:hAnsi="Candara" w:cstheme="minorHAnsi"/>
          <w:sz w:val="24"/>
          <w:szCs w:val="24"/>
        </w:rPr>
      </w:pPr>
    </w:p>
    <w:p w14:paraId="226AD582" w14:textId="04CFF44B" w:rsidR="00CE504D" w:rsidRPr="009E2FF4" w:rsidRDefault="00CE504D" w:rsidP="00297102">
      <w:pPr>
        <w:spacing w:after="0" w:line="240" w:lineRule="auto"/>
        <w:rPr>
          <w:rFonts w:ascii="Candara" w:hAnsi="Candara" w:cstheme="minorHAnsi"/>
          <w:color w:val="0A2E82"/>
          <w:sz w:val="24"/>
          <w:szCs w:val="24"/>
        </w:rPr>
      </w:pPr>
      <w:r w:rsidRPr="009E2FF4">
        <w:rPr>
          <w:noProof/>
          <w:sz w:val="24"/>
          <w:szCs w:val="24"/>
        </w:rPr>
        <w:drawing>
          <wp:inline distT="0" distB="0" distL="0" distR="0" wp14:anchorId="0E053019" wp14:editId="7812F18A">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5C1D11" w:rsidRPr="009E2FF4">
        <w:rPr>
          <w:rFonts w:ascii="Candara" w:hAnsi="Candara" w:cstheme="minorHAnsi"/>
          <w:b/>
          <w:color w:val="0A2E82"/>
          <w:sz w:val="36"/>
          <w:szCs w:val="36"/>
        </w:rPr>
        <w:t>s</w:t>
      </w:r>
    </w:p>
    <w:p w14:paraId="028390B4" w14:textId="4C2AD644" w:rsidR="00707F47" w:rsidRPr="009E2FF4" w:rsidRDefault="00C75B75" w:rsidP="00297102">
      <w:pPr>
        <w:spacing w:after="0" w:line="240" w:lineRule="auto"/>
        <w:rPr>
          <w:rFonts w:ascii="Candara" w:hAnsi="Candara" w:cstheme="minorHAnsi"/>
          <w:sz w:val="24"/>
          <w:szCs w:val="24"/>
        </w:rPr>
      </w:pPr>
      <w:r w:rsidRPr="009E2FF4">
        <w:rPr>
          <w:rFonts w:ascii="Candara" w:hAnsi="Candara" w:cstheme="minorHAnsi"/>
          <w:sz w:val="24"/>
          <w:szCs w:val="24"/>
        </w:rPr>
        <w:t>Refer to CDC guidance for additional information about cloth face coverings</w:t>
      </w:r>
      <w:r w:rsidR="00AE0371" w:rsidRPr="009E2FF4">
        <w:rPr>
          <w:rFonts w:ascii="Candara" w:hAnsi="Candara" w:cstheme="minorHAnsi"/>
          <w:sz w:val="24"/>
          <w:szCs w:val="24"/>
        </w:rPr>
        <w:t>,</w:t>
      </w:r>
      <w:r w:rsidRPr="009E2FF4">
        <w:rPr>
          <w:rFonts w:ascii="Candara" w:hAnsi="Candara" w:cstheme="minorHAnsi"/>
          <w:sz w:val="24"/>
          <w:szCs w:val="24"/>
        </w:rPr>
        <w:t xml:space="preserve"> </w:t>
      </w:r>
      <w:hyperlink r:id="rId43" w:history="1">
        <w:r w:rsidRPr="009E2FF4">
          <w:rPr>
            <w:rStyle w:val="Hyperlink"/>
            <w:rFonts w:ascii="Candara" w:hAnsi="Candara" w:cstheme="minorHAnsi"/>
            <w:color w:val="0000CC"/>
            <w:sz w:val="24"/>
            <w:szCs w:val="24"/>
          </w:rPr>
          <w:t>Considerations for Wearing Cloth Face Coverings – Help Slow the Spread of COVID-19</w:t>
        </w:r>
      </w:hyperlink>
      <w:r w:rsidRPr="009E2FF4">
        <w:rPr>
          <w:rFonts w:ascii="Candara" w:hAnsi="Candara" w:cstheme="minorHAnsi"/>
          <w:sz w:val="24"/>
          <w:szCs w:val="24"/>
        </w:rPr>
        <w:t xml:space="preserve">. </w:t>
      </w:r>
      <w:r w:rsidR="00B22F5A" w:rsidRPr="009E2FF4">
        <w:rPr>
          <w:rFonts w:ascii="Candara" w:hAnsi="Candara" w:cstheme="minorHAnsi"/>
          <w:sz w:val="24"/>
          <w:szCs w:val="24"/>
        </w:rPr>
        <w:t xml:space="preserve"> </w:t>
      </w:r>
    </w:p>
    <w:p w14:paraId="0C52EE55" w14:textId="77777777" w:rsidR="00707F47" w:rsidRPr="009E2FF4" w:rsidRDefault="00707F47" w:rsidP="00297102">
      <w:pPr>
        <w:spacing w:after="0" w:line="240" w:lineRule="auto"/>
        <w:rPr>
          <w:rFonts w:ascii="Candara" w:hAnsi="Candara" w:cstheme="minorHAnsi"/>
          <w:sz w:val="24"/>
          <w:szCs w:val="24"/>
        </w:rPr>
      </w:pPr>
    </w:p>
    <w:p w14:paraId="648DFB69" w14:textId="7CBFCE6E" w:rsidR="00707F47" w:rsidRPr="009E2FF4" w:rsidRDefault="00707F47" w:rsidP="00297102">
      <w:pPr>
        <w:spacing w:after="0" w:line="240" w:lineRule="auto"/>
        <w:rPr>
          <w:rFonts w:ascii="Aharoni" w:hAnsi="Aharoni" w:cs="Aharoni"/>
          <w:b/>
          <w:color w:val="0A2E82"/>
          <w:sz w:val="32"/>
          <w:szCs w:val="32"/>
        </w:rPr>
      </w:pPr>
      <w:r w:rsidRPr="009E2FF4">
        <w:rPr>
          <w:rFonts w:ascii="Aharoni" w:hAnsi="Aharoni" w:cs="Aharoni" w:hint="cs"/>
          <w:b/>
          <w:color w:val="0A2E82"/>
          <w:sz w:val="48"/>
          <w:szCs w:val="48"/>
        </w:rPr>
        <w:t>Q</w:t>
      </w:r>
      <w:r w:rsidR="00AF7D1D">
        <w:rPr>
          <w:rFonts w:ascii="Aharoni" w:hAnsi="Aharoni" w:cs="Aharoni"/>
          <w:b/>
          <w:color w:val="0A2E82"/>
          <w:sz w:val="48"/>
          <w:szCs w:val="48"/>
        </w:rPr>
        <w:t>9</w:t>
      </w:r>
      <w:r w:rsidRPr="009E2FF4">
        <w:rPr>
          <w:rFonts w:ascii="Aharoni" w:hAnsi="Aharoni" w:cs="Aharoni" w:hint="cs"/>
          <w:b/>
          <w:color w:val="0A2E82"/>
          <w:sz w:val="32"/>
          <w:szCs w:val="32"/>
        </w:rPr>
        <w:t xml:space="preserve"> – </w:t>
      </w:r>
      <w:r w:rsidRPr="009E2FF4">
        <w:rPr>
          <w:rFonts w:ascii="Aharoni" w:hAnsi="Aharoni" w:cs="Aharoni" w:hint="cs"/>
          <w:b/>
          <w:color w:val="0A2E82"/>
          <w:sz w:val="28"/>
          <w:szCs w:val="28"/>
        </w:rPr>
        <w:t xml:space="preserve">Does a cloth </w:t>
      </w:r>
      <w:r w:rsidR="008D2A5C" w:rsidRPr="009E2FF4">
        <w:rPr>
          <w:rFonts w:ascii="Aharoni" w:hAnsi="Aharoni" w:cs="Aharoni" w:hint="cs"/>
          <w:b/>
          <w:color w:val="0A2E82"/>
          <w:sz w:val="28"/>
          <w:szCs w:val="28"/>
        </w:rPr>
        <w:t xml:space="preserve">face </w:t>
      </w:r>
      <w:r w:rsidR="00C75B75" w:rsidRPr="009E2FF4">
        <w:rPr>
          <w:rFonts w:ascii="Aharoni" w:hAnsi="Aharoni" w:cs="Aharoni" w:hint="cs"/>
          <w:b/>
          <w:color w:val="0A2E82"/>
          <w:sz w:val="28"/>
          <w:szCs w:val="28"/>
        </w:rPr>
        <w:t>covering</w:t>
      </w:r>
      <w:r w:rsidRPr="009E2FF4">
        <w:rPr>
          <w:rFonts w:ascii="Aharoni" w:hAnsi="Aharoni" w:cs="Aharoni" w:hint="cs"/>
          <w:b/>
          <w:color w:val="0A2E82"/>
          <w:sz w:val="28"/>
          <w:szCs w:val="28"/>
        </w:rPr>
        <w:t xml:space="preserve"> </w:t>
      </w:r>
      <w:r w:rsidR="00C75B75" w:rsidRPr="009E2FF4">
        <w:rPr>
          <w:rFonts w:ascii="Aharoni" w:hAnsi="Aharoni" w:cs="Aharoni" w:hint="cs"/>
          <w:b/>
          <w:color w:val="0A2E82"/>
          <w:sz w:val="28"/>
          <w:szCs w:val="28"/>
        </w:rPr>
        <w:t xml:space="preserve">work </w:t>
      </w:r>
      <w:r w:rsidRPr="009E2FF4">
        <w:rPr>
          <w:rFonts w:ascii="Aharoni" w:hAnsi="Aharoni" w:cs="Aharoni" w:hint="cs"/>
          <w:b/>
          <w:color w:val="0A2E82"/>
          <w:sz w:val="28"/>
          <w:szCs w:val="28"/>
        </w:rPr>
        <w:t xml:space="preserve">as well as a </w:t>
      </w:r>
      <w:r w:rsidR="008D2A5C" w:rsidRPr="009E2FF4">
        <w:rPr>
          <w:rFonts w:ascii="Aharoni" w:hAnsi="Aharoni" w:cs="Aharoni" w:hint="cs"/>
          <w:b/>
          <w:color w:val="0A2E82"/>
          <w:sz w:val="28"/>
          <w:szCs w:val="28"/>
        </w:rPr>
        <w:t xml:space="preserve">surgical </w:t>
      </w:r>
      <w:r w:rsidRPr="009E2FF4">
        <w:rPr>
          <w:rFonts w:ascii="Aharoni" w:hAnsi="Aharoni" w:cs="Aharoni" w:hint="cs"/>
          <w:b/>
          <w:color w:val="0A2E82"/>
          <w:sz w:val="28"/>
          <w:szCs w:val="28"/>
        </w:rPr>
        <w:t>mask?</w:t>
      </w:r>
      <w:r w:rsidR="00D73895" w:rsidRPr="009E2FF4">
        <w:rPr>
          <w:rFonts w:ascii="Aharoni" w:hAnsi="Aharoni" w:cs="Aharoni" w:hint="cs"/>
          <w:b/>
          <w:color w:val="0A2E82"/>
          <w:sz w:val="28"/>
          <w:szCs w:val="28"/>
        </w:rPr>
        <w:t xml:space="preserve"> What about</w:t>
      </w:r>
      <w:r w:rsidR="00AA2AD3" w:rsidRPr="009E2FF4">
        <w:rPr>
          <w:rFonts w:ascii="Aharoni" w:hAnsi="Aharoni" w:cs="Aharoni" w:hint="cs"/>
          <w:b/>
          <w:color w:val="0A2E82"/>
          <w:sz w:val="28"/>
          <w:szCs w:val="28"/>
        </w:rPr>
        <w:t xml:space="preserve"> “accessible, deaf-friendly”</w:t>
      </w:r>
      <w:r w:rsidR="00D73895" w:rsidRPr="009E2FF4">
        <w:rPr>
          <w:rFonts w:ascii="Aharoni" w:hAnsi="Aharoni" w:cs="Aharoni" w:hint="cs"/>
          <w:b/>
          <w:color w:val="0A2E82"/>
          <w:sz w:val="28"/>
          <w:szCs w:val="28"/>
        </w:rPr>
        <w:t xml:space="preserve"> masks with </w:t>
      </w:r>
      <w:r w:rsidR="00AA2AD3" w:rsidRPr="009E2FF4">
        <w:rPr>
          <w:rFonts w:ascii="Aharoni" w:hAnsi="Aharoni" w:cs="Aharoni" w:hint="cs"/>
          <w:b/>
          <w:color w:val="0A2E82"/>
          <w:sz w:val="28"/>
          <w:szCs w:val="28"/>
        </w:rPr>
        <w:t xml:space="preserve">a </w:t>
      </w:r>
      <w:r w:rsidR="00D73895" w:rsidRPr="009E2FF4">
        <w:rPr>
          <w:rFonts w:ascii="Aharoni" w:hAnsi="Aharoni" w:cs="Aharoni" w:hint="cs"/>
          <w:b/>
          <w:color w:val="0A2E82"/>
          <w:sz w:val="28"/>
          <w:szCs w:val="28"/>
        </w:rPr>
        <w:t>clear plastic</w:t>
      </w:r>
      <w:r w:rsidR="00E82B03" w:rsidRPr="009E2FF4">
        <w:rPr>
          <w:rFonts w:ascii="Aharoni" w:hAnsi="Aharoni" w:cs="Aharoni" w:hint="cs"/>
          <w:b/>
          <w:color w:val="0A2E82"/>
          <w:sz w:val="28"/>
          <w:szCs w:val="28"/>
        </w:rPr>
        <w:t xml:space="preserve"> window around y</w:t>
      </w:r>
      <w:r w:rsidR="00AA2AD3" w:rsidRPr="009E2FF4">
        <w:rPr>
          <w:rFonts w:ascii="Aharoni" w:hAnsi="Aharoni" w:cs="Aharoni" w:hint="cs"/>
          <w:b/>
          <w:color w:val="0A2E82"/>
          <w:sz w:val="28"/>
          <w:szCs w:val="28"/>
        </w:rPr>
        <w:t>our</w:t>
      </w:r>
      <w:r w:rsidR="00E82B03" w:rsidRPr="009E2FF4">
        <w:rPr>
          <w:rFonts w:ascii="Aharoni" w:hAnsi="Aharoni" w:cs="Aharoni" w:hint="cs"/>
          <w:b/>
          <w:color w:val="0A2E82"/>
          <w:sz w:val="28"/>
          <w:szCs w:val="28"/>
        </w:rPr>
        <w:t xml:space="preserve"> mouth to improve communication with</w:t>
      </w:r>
      <w:r w:rsidR="00D73895" w:rsidRPr="009E2FF4">
        <w:rPr>
          <w:rFonts w:ascii="Aharoni" w:hAnsi="Aharoni" w:cs="Aharoni" w:hint="cs"/>
          <w:b/>
          <w:color w:val="0A2E82"/>
          <w:sz w:val="28"/>
          <w:szCs w:val="28"/>
        </w:rPr>
        <w:t xml:space="preserve"> </w:t>
      </w:r>
      <w:r w:rsidR="00AA2AD3" w:rsidRPr="009E2FF4">
        <w:rPr>
          <w:rFonts w:ascii="Aharoni" w:hAnsi="Aharoni" w:cs="Aharoni" w:hint="cs"/>
          <w:b/>
          <w:color w:val="0A2E82"/>
          <w:sz w:val="28"/>
          <w:szCs w:val="28"/>
        </w:rPr>
        <w:t>residents that are deaf or hard of hearing?</w:t>
      </w:r>
      <w:r w:rsidR="00AA2AD3" w:rsidRPr="009E2FF4">
        <w:rPr>
          <w:rFonts w:ascii="Aharoni" w:hAnsi="Aharoni" w:cs="Aharoni" w:hint="cs"/>
          <w:b/>
          <w:color w:val="0A2E82"/>
          <w:sz w:val="32"/>
          <w:szCs w:val="32"/>
        </w:rPr>
        <w:t xml:space="preserve"> </w:t>
      </w:r>
    </w:p>
    <w:p w14:paraId="35F2D562" w14:textId="77777777" w:rsidR="00707F47" w:rsidRPr="009E2FF4" w:rsidRDefault="00707F47" w:rsidP="00297102">
      <w:pPr>
        <w:spacing w:after="0" w:line="240" w:lineRule="auto"/>
        <w:rPr>
          <w:rFonts w:ascii="Candara" w:hAnsi="Candara" w:cstheme="minorHAnsi"/>
          <w:sz w:val="24"/>
          <w:szCs w:val="24"/>
        </w:rPr>
      </w:pPr>
    </w:p>
    <w:p w14:paraId="3FF0F0E2" w14:textId="0303C847" w:rsidR="00707F47" w:rsidRPr="009E2FF4" w:rsidRDefault="00707F47" w:rsidP="00297102">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Pr="009E2FF4">
        <w:rPr>
          <w:rFonts w:ascii="Candara" w:hAnsi="Candara" w:cstheme="minorHAnsi"/>
          <w:sz w:val="24"/>
          <w:szCs w:val="24"/>
        </w:rPr>
        <w:t xml:space="preserve"> </w:t>
      </w:r>
      <w:r w:rsidR="008210C4" w:rsidRPr="009E2FF4">
        <w:rPr>
          <w:rFonts w:ascii="Aharoni" w:hAnsi="Aharoni" w:cs="Aharoni" w:hint="cs"/>
          <w:b/>
          <w:color w:val="0A2E82"/>
          <w:sz w:val="32"/>
          <w:szCs w:val="32"/>
        </w:rPr>
        <w:t>–</w:t>
      </w:r>
      <w:r w:rsidRPr="009E2FF4">
        <w:rPr>
          <w:rFonts w:ascii="Candara" w:hAnsi="Candara" w:cstheme="minorHAnsi"/>
          <w:sz w:val="24"/>
          <w:szCs w:val="24"/>
        </w:rPr>
        <w:t xml:space="preserve"> According to the CDC</w:t>
      </w:r>
      <w:r w:rsidR="00E82B03" w:rsidRPr="009E2FF4">
        <w:rPr>
          <w:rFonts w:ascii="Candara" w:hAnsi="Candara" w:cstheme="minorHAnsi"/>
          <w:sz w:val="24"/>
          <w:szCs w:val="24"/>
        </w:rPr>
        <w:t>:</w:t>
      </w:r>
    </w:p>
    <w:p w14:paraId="1955F79A" w14:textId="5C8A9138" w:rsidR="00707F47" w:rsidRPr="009E2FF4" w:rsidRDefault="00E82B03" w:rsidP="00707F47">
      <w:pPr>
        <w:pStyle w:val="ListParagraph"/>
        <w:numPr>
          <w:ilvl w:val="0"/>
          <w:numId w:val="5"/>
        </w:numPr>
        <w:spacing w:after="0" w:line="240" w:lineRule="auto"/>
        <w:rPr>
          <w:rStyle w:val="Strong"/>
          <w:rFonts w:ascii="Candara" w:hAnsi="Candara" w:cstheme="minorHAnsi"/>
          <w:bCs w:val="0"/>
          <w:sz w:val="24"/>
          <w:szCs w:val="24"/>
        </w:rPr>
      </w:pPr>
      <w:r w:rsidRPr="009E2FF4">
        <w:rPr>
          <w:rFonts w:ascii="Candara" w:hAnsi="Candara" w:cstheme="minorHAnsi"/>
          <w:color w:val="000000"/>
          <w:sz w:val="24"/>
          <w:szCs w:val="24"/>
          <w:shd w:val="clear" w:color="auto" w:fill="FFFFFF"/>
        </w:rPr>
        <w:t xml:space="preserve">Cloth face </w:t>
      </w:r>
      <w:r w:rsidR="00707F47" w:rsidRPr="009E2FF4">
        <w:rPr>
          <w:rFonts w:ascii="Candara" w:hAnsi="Candara" w:cstheme="minorHAnsi"/>
          <w:color w:val="000000"/>
          <w:sz w:val="24"/>
          <w:szCs w:val="24"/>
          <w:shd w:val="clear" w:color="auto" w:fill="FFFFFF"/>
        </w:rPr>
        <w:t>cover</w:t>
      </w:r>
      <w:r w:rsidRPr="009E2FF4">
        <w:rPr>
          <w:rFonts w:ascii="Candara" w:hAnsi="Candara" w:cstheme="minorHAnsi"/>
          <w:color w:val="000000"/>
          <w:sz w:val="24"/>
          <w:szCs w:val="24"/>
          <w:shd w:val="clear" w:color="auto" w:fill="FFFFFF"/>
        </w:rPr>
        <w:t>ing</w:t>
      </w:r>
      <w:r w:rsidR="008D2A5C" w:rsidRPr="009E2FF4">
        <w:rPr>
          <w:rFonts w:ascii="Candara" w:hAnsi="Candara" w:cstheme="minorHAnsi"/>
          <w:color w:val="000000"/>
          <w:sz w:val="24"/>
          <w:szCs w:val="24"/>
          <w:shd w:val="clear" w:color="auto" w:fill="FFFFFF"/>
        </w:rPr>
        <w:t>s</w:t>
      </w:r>
      <w:r w:rsidR="00707F47" w:rsidRPr="009E2FF4">
        <w:rPr>
          <w:rFonts w:ascii="Candara" w:hAnsi="Candara" w:cstheme="minorHAnsi"/>
          <w:color w:val="000000"/>
          <w:sz w:val="24"/>
          <w:szCs w:val="24"/>
          <w:shd w:val="clear" w:color="auto" w:fill="FFFFFF"/>
        </w:rPr>
        <w:t xml:space="preserve"> are intended to keep the person wearing one from spreading respiratory secretions when talking, sneezing, or coughing. </w:t>
      </w:r>
      <w:r w:rsidR="00707F47" w:rsidRPr="009E2FF4">
        <w:rPr>
          <w:rStyle w:val="Strong"/>
          <w:rFonts w:ascii="Candara" w:hAnsi="Candara" w:cstheme="minorHAnsi"/>
          <w:b w:val="0"/>
          <w:color w:val="000000"/>
          <w:sz w:val="24"/>
          <w:szCs w:val="24"/>
          <w:shd w:val="clear" w:color="auto" w:fill="FFFFFF"/>
        </w:rPr>
        <w:t>They are not PPE and it is uncertain whether cloth face coverings protect the wearer.</w:t>
      </w:r>
    </w:p>
    <w:p w14:paraId="12089F32" w14:textId="6B3392E7" w:rsidR="00707F47" w:rsidRPr="009E2FF4" w:rsidRDefault="008D2A5C" w:rsidP="00707F47">
      <w:pPr>
        <w:pStyle w:val="ListParagraph"/>
        <w:numPr>
          <w:ilvl w:val="0"/>
          <w:numId w:val="5"/>
        </w:numPr>
        <w:spacing w:after="0" w:line="240" w:lineRule="auto"/>
        <w:rPr>
          <w:rFonts w:ascii="Candara" w:hAnsi="Candara" w:cstheme="minorHAnsi"/>
          <w:b/>
          <w:sz w:val="24"/>
          <w:szCs w:val="24"/>
        </w:rPr>
      </w:pPr>
      <w:r w:rsidRPr="009E2FF4">
        <w:rPr>
          <w:rFonts w:ascii="Candara" w:hAnsi="Candara" w:cstheme="minorHAnsi"/>
          <w:color w:val="000000"/>
          <w:sz w:val="24"/>
          <w:szCs w:val="24"/>
          <w:shd w:val="clear" w:color="auto" w:fill="FFFFFF"/>
        </w:rPr>
        <w:t xml:space="preserve">Surgical masks </w:t>
      </w:r>
      <w:r w:rsidR="00707F47" w:rsidRPr="009E2FF4">
        <w:rPr>
          <w:rFonts w:ascii="Candara" w:hAnsi="Candara" w:cstheme="minorHAnsi"/>
          <w:color w:val="000000"/>
          <w:sz w:val="24"/>
          <w:szCs w:val="24"/>
          <w:shd w:val="clear" w:color="auto" w:fill="FFFFFF"/>
        </w:rPr>
        <w:t xml:space="preserve">are PPE and are </w:t>
      </w:r>
      <w:r w:rsidRPr="009E2FF4">
        <w:rPr>
          <w:rFonts w:ascii="Candara" w:hAnsi="Candara" w:cstheme="minorHAnsi"/>
          <w:color w:val="000000"/>
          <w:sz w:val="24"/>
          <w:szCs w:val="24"/>
          <w:shd w:val="clear" w:color="auto" w:fill="FFFFFF"/>
        </w:rPr>
        <w:t>also</w:t>
      </w:r>
      <w:r w:rsidR="00707F47" w:rsidRPr="009E2FF4">
        <w:rPr>
          <w:rFonts w:ascii="Candara" w:hAnsi="Candara" w:cstheme="minorHAnsi"/>
          <w:color w:val="000000"/>
          <w:sz w:val="24"/>
          <w:szCs w:val="24"/>
          <w:shd w:val="clear" w:color="auto" w:fill="FFFFFF"/>
        </w:rPr>
        <w:t xml:space="preserve"> referred to as procedure masks. Use </w:t>
      </w:r>
      <w:r w:rsidR="00AA2AD3" w:rsidRPr="009E2FF4">
        <w:rPr>
          <w:rFonts w:ascii="Candara" w:hAnsi="Candara" w:cstheme="minorHAnsi"/>
          <w:color w:val="000000"/>
          <w:sz w:val="24"/>
          <w:szCs w:val="24"/>
          <w:shd w:val="clear" w:color="auto" w:fill="FFFFFF"/>
        </w:rPr>
        <w:t>facemasks</w:t>
      </w:r>
      <w:r w:rsidR="00707F47" w:rsidRPr="009E2FF4">
        <w:rPr>
          <w:rFonts w:ascii="Candara" w:hAnsi="Candara" w:cstheme="minorHAnsi"/>
          <w:color w:val="000000"/>
          <w:sz w:val="24"/>
          <w:szCs w:val="24"/>
          <w:shd w:val="clear" w:color="auto" w:fill="FFFFFF"/>
        </w:rPr>
        <w:t xml:space="preserve"> according to product labeling and local, state, and federal requirements. </w:t>
      </w:r>
      <w:r w:rsidR="00AA2AD3" w:rsidRPr="009E2FF4">
        <w:rPr>
          <w:rFonts w:ascii="Candara" w:hAnsi="Candara" w:cstheme="minorHAnsi"/>
          <w:color w:val="000000"/>
          <w:sz w:val="24"/>
          <w:szCs w:val="24"/>
          <w:shd w:val="clear" w:color="auto" w:fill="FFFFFF"/>
        </w:rPr>
        <w:t>S</w:t>
      </w:r>
      <w:r w:rsidR="00707F47" w:rsidRPr="009E2FF4">
        <w:rPr>
          <w:rFonts w:ascii="Candara" w:hAnsi="Candara" w:cstheme="minorHAnsi"/>
          <w:color w:val="000000"/>
          <w:sz w:val="24"/>
          <w:szCs w:val="24"/>
          <w:shd w:val="clear" w:color="auto" w:fill="FFFFFF"/>
        </w:rPr>
        <w:t xml:space="preserve">urgical masks </w:t>
      </w:r>
      <w:r w:rsidR="00AA2AD3" w:rsidRPr="009E2FF4">
        <w:rPr>
          <w:rFonts w:ascii="Candara" w:hAnsi="Candara" w:cstheme="minorHAnsi"/>
          <w:color w:val="000000"/>
          <w:sz w:val="24"/>
          <w:szCs w:val="24"/>
          <w:shd w:val="clear" w:color="auto" w:fill="FFFFFF"/>
        </w:rPr>
        <w:t xml:space="preserve">cleared by the U.S. Food and Drug Administration (FDA) </w:t>
      </w:r>
      <w:r w:rsidR="00707F47" w:rsidRPr="009E2FF4">
        <w:rPr>
          <w:rFonts w:ascii="Candara" w:hAnsi="Candara" w:cstheme="minorHAnsi"/>
          <w:color w:val="000000"/>
          <w:sz w:val="24"/>
          <w:szCs w:val="24"/>
          <w:shd w:val="clear" w:color="auto" w:fill="FFFFFF"/>
        </w:rPr>
        <w:t>are designed to protect against splashes and sprays. Facemasks that are not regulated by FDA, such as some procedure masks, which are typically used for isolation purposes, may not provide protection against splashes and sprays.</w:t>
      </w:r>
    </w:p>
    <w:p w14:paraId="7EC7366E" w14:textId="0676C7C8" w:rsidR="00C10830" w:rsidRPr="009E2FF4" w:rsidRDefault="00707F47" w:rsidP="00C10830">
      <w:pPr>
        <w:pStyle w:val="ListParagraph"/>
        <w:numPr>
          <w:ilvl w:val="0"/>
          <w:numId w:val="5"/>
        </w:numPr>
        <w:spacing w:after="0" w:line="240" w:lineRule="auto"/>
        <w:rPr>
          <w:rFonts w:ascii="Candara" w:hAnsi="Candara" w:cstheme="minorHAnsi"/>
          <w:b/>
          <w:sz w:val="24"/>
          <w:szCs w:val="24"/>
        </w:rPr>
      </w:pPr>
      <w:r w:rsidRPr="009E2FF4">
        <w:rPr>
          <w:rFonts w:ascii="Candara" w:hAnsi="Candara" w:cstheme="minorHAnsi"/>
          <w:color w:val="000000"/>
          <w:sz w:val="24"/>
          <w:szCs w:val="24"/>
          <w:shd w:val="clear" w:color="auto" w:fill="FFFFFF"/>
        </w:rPr>
        <w:t>Any visitors that are permitted in</w:t>
      </w:r>
      <w:r w:rsidR="00AA2AD3" w:rsidRPr="009E2FF4">
        <w:rPr>
          <w:rFonts w:ascii="Candara" w:hAnsi="Candara" w:cstheme="minorHAnsi"/>
          <w:color w:val="000000"/>
          <w:sz w:val="24"/>
          <w:szCs w:val="24"/>
          <w:shd w:val="clear" w:color="auto" w:fill="FFFFFF"/>
        </w:rPr>
        <w:t>side long-term care facilities</w:t>
      </w:r>
      <w:r w:rsidRPr="009E2FF4">
        <w:rPr>
          <w:rFonts w:ascii="Candara" w:hAnsi="Candara" w:cstheme="minorHAnsi"/>
          <w:color w:val="000000"/>
          <w:sz w:val="24"/>
          <w:szCs w:val="24"/>
          <w:shd w:val="clear" w:color="auto" w:fill="FFFFFF"/>
        </w:rPr>
        <w:t xml:space="preserve"> must wear a cloth face covering while in the building and restrict their visit to the resident’s room or other location designated by the facility.</w:t>
      </w:r>
    </w:p>
    <w:p w14:paraId="584B1F47" w14:textId="77777777" w:rsidR="001F437D" w:rsidRPr="009E2FF4" w:rsidRDefault="001F437D" w:rsidP="001F437D">
      <w:pPr>
        <w:spacing w:after="0" w:line="240" w:lineRule="auto"/>
        <w:rPr>
          <w:rFonts w:ascii="Candara" w:hAnsi="Candara" w:cstheme="minorHAnsi"/>
          <w:b/>
          <w:sz w:val="24"/>
          <w:szCs w:val="24"/>
        </w:rPr>
      </w:pPr>
    </w:p>
    <w:p w14:paraId="5D58D4C3" w14:textId="7036C133" w:rsidR="001F437D" w:rsidRPr="009E2FF4" w:rsidRDefault="001F437D" w:rsidP="001F437D">
      <w:pPr>
        <w:spacing w:after="0" w:line="240" w:lineRule="auto"/>
        <w:rPr>
          <w:rFonts w:ascii="Candara" w:hAnsi="Candara" w:cstheme="minorHAnsi"/>
          <w:bCs/>
          <w:sz w:val="24"/>
          <w:szCs w:val="24"/>
        </w:rPr>
      </w:pPr>
      <w:r w:rsidRPr="009E2FF4">
        <w:rPr>
          <w:rFonts w:ascii="Candara" w:hAnsi="Candara" w:cstheme="minorHAnsi"/>
          <w:bCs/>
          <w:sz w:val="24"/>
          <w:szCs w:val="24"/>
        </w:rPr>
        <w:t>Seek guidance from public health officials about what type of face coverings may be needed when visiting facilities that have residents with positive COVID-19 diagnoses or other communicable disease</w:t>
      </w:r>
      <w:r w:rsidR="00E665DA" w:rsidRPr="009E2FF4">
        <w:rPr>
          <w:rFonts w:ascii="Candara" w:hAnsi="Candara" w:cstheme="minorHAnsi"/>
          <w:bCs/>
          <w:sz w:val="24"/>
          <w:szCs w:val="24"/>
        </w:rPr>
        <w:t>s</w:t>
      </w:r>
      <w:r w:rsidRPr="009E2FF4">
        <w:rPr>
          <w:rFonts w:ascii="Candara" w:hAnsi="Candara" w:cstheme="minorHAnsi"/>
          <w:bCs/>
          <w:sz w:val="24"/>
          <w:szCs w:val="24"/>
        </w:rPr>
        <w:t>.</w:t>
      </w:r>
    </w:p>
    <w:p w14:paraId="73E196F4" w14:textId="77777777" w:rsidR="00C10830" w:rsidRPr="009E2FF4" w:rsidRDefault="00C10830" w:rsidP="001F437D">
      <w:pPr>
        <w:spacing w:after="0" w:line="240" w:lineRule="auto"/>
        <w:rPr>
          <w:rFonts w:ascii="Candara" w:hAnsi="Candara" w:cstheme="minorHAnsi"/>
          <w:b/>
          <w:sz w:val="24"/>
          <w:szCs w:val="24"/>
        </w:rPr>
      </w:pPr>
    </w:p>
    <w:p w14:paraId="08C610AD" w14:textId="4FB88E83" w:rsidR="000334E2" w:rsidRPr="007E747C" w:rsidRDefault="00146AE6" w:rsidP="00146AE6">
      <w:pPr>
        <w:spacing w:after="0" w:line="240" w:lineRule="auto"/>
        <w:rPr>
          <w:rFonts w:ascii="Candara" w:hAnsi="Candara" w:cstheme="minorHAnsi"/>
          <w:sz w:val="24"/>
          <w:szCs w:val="24"/>
        </w:rPr>
      </w:pPr>
      <w:r w:rsidRPr="009E2FF4" w:rsidDel="00146AE6">
        <w:rPr>
          <w:rFonts w:ascii="Candara" w:hAnsi="Candara" w:cstheme="minorHAnsi"/>
          <w:b/>
          <w:sz w:val="24"/>
          <w:szCs w:val="24"/>
        </w:rPr>
        <w:t xml:space="preserve"> </w:t>
      </w:r>
      <w:r w:rsidR="00AA2AD3" w:rsidRPr="009E2FF4">
        <w:rPr>
          <w:rFonts w:ascii="Candara" w:hAnsi="Candara" w:cstheme="minorHAnsi"/>
          <w:sz w:val="24"/>
          <w:szCs w:val="24"/>
        </w:rPr>
        <w:t xml:space="preserve">“Accessible, deaf-friendly” masks that show the user’s lips to accommodate people who </w:t>
      </w:r>
      <w:r w:rsidR="00AC1F0B" w:rsidRPr="009E2FF4">
        <w:rPr>
          <w:rFonts w:ascii="Candara" w:hAnsi="Candara" w:cstheme="minorHAnsi"/>
          <w:sz w:val="24"/>
          <w:szCs w:val="24"/>
        </w:rPr>
        <w:t>lip-read</w:t>
      </w:r>
      <w:r w:rsidR="00AA2AD3" w:rsidRPr="009E2FF4">
        <w:rPr>
          <w:rFonts w:ascii="Candara" w:hAnsi="Candara" w:cstheme="minorHAnsi"/>
          <w:sz w:val="24"/>
          <w:szCs w:val="24"/>
        </w:rPr>
        <w:t xml:space="preserve"> have been promoted recently and some </w:t>
      </w:r>
      <w:r w:rsidR="00CC0A55" w:rsidRPr="009E2FF4">
        <w:rPr>
          <w:rFonts w:ascii="Candara" w:hAnsi="Candara" w:cstheme="minorHAnsi"/>
          <w:sz w:val="24"/>
          <w:szCs w:val="24"/>
        </w:rPr>
        <w:t>advocacy organizations for individuals with dementia</w:t>
      </w:r>
      <w:r w:rsidR="00702DA5" w:rsidRPr="009E2FF4">
        <w:rPr>
          <w:rFonts w:ascii="Candara" w:hAnsi="Candara" w:cstheme="minorHAnsi"/>
          <w:sz w:val="24"/>
          <w:szCs w:val="24"/>
        </w:rPr>
        <w:t xml:space="preserve"> or deaf/hard of hearing</w:t>
      </w:r>
      <w:r w:rsidR="00CC0A55" w:rsidRPr="009E2FF4">
        <w:rPr>
          <w:rFonts w:ascii="Candara" w:hAnsi="Candara" w:cstheme="minorHAnsi"/>
          <w:sz w:val="24"/>
          <w:szCs w:val="24"/>
        </w:rPr>
        <w:t xml:space="preserve"> suggest</w:t>
      </w:r>
      <w:r w:rsidR="00CE504D" w:rsidRPr="009E2FF4">
        <w:rPr>
          <w:rFonts w:ascii="Candara" w:hAnsi="Candara" w:cstheme="minorHAnsi"/>
          <w:sz w:val="24"/>
          <w:szCs w:val="24"/>
        </w:rPr>
        <w:t xml:space="preserve"> </w:t>
      </w:r>
      <w:r w:rsidR="00CC0A55" w:rsidRPr="009E2FF4">
        <w:rPr>
          <w:rFonts w:ascii="Candara" w:hAnsi="Candara" w:cstheme="minorHAnsi"/>
          <w:sz w:val="24"/>
          <w:szCs w:val="24"/>
        </w:rPr>
        <w:t>these masks may be less confusing for people.</w:t>
      </w:r>
      <w:r w:rsidR="00CC0A55" w:rsidRPr="009E2FF4">
        <w:rPr>
          <w:rStyle w:val="FootnoteReference"/>
          <w:rFonts w:ascii="Candara" w:hAnsi="Candara" w:cstheme="minorHAnsi"/>
          <w:sz w:val="24"/>
          <w:szCs w:val="24"/>
        </w:rPr>
        <w:footnoteReference w:id="3"/>
      </w:r>
      <w:r w:rsidR="00CC0A55" w:rsidRPr="009E2FF4">
        <w:rPr>
          <w:rFonts w:ascii="Candara" w:hAnsi="Candara" w:cstheme="minorHAnsi"/>
          <w:sz w:val="24"/>
          <w:szCs w:val="24"/>
        </w:rPr>
        <w:t xml:space="preserve"> </w:t>
      </w:r>
      <w:r w:rsidR="005A4E01" w:rsidRPr="009E2FF4">
        <w:rPr>
          <w:rFonts w:ascii="Candara" w:hAnsi="Candara" w:cstheme="minorHAnsi"/>
          <w:sz w:val="24"/>
          <w:szCs w:val="24"/>
        </w:rPr>
        <w:t>At this time, CDC does not provide any guidance on this type of mask.</w:t>
      </w:r>
    </w:p>
    <w:p w14:paraId="790F762D" w14:textId="77777777" w:rsidR="00D73079" w:rsidRPr="009E2FF4" w:rsidRDefault="00D73079" w:rsidP="005C1D11">
      <w:pPr>
        <w:spacing w:after="0" w:line="240" w:lineRule="auto"/>
        <w:rPr>
          <w:rFonts w:ascii="Candara" w:hAnsi="Candara" w:cstheme="minorHAnsi"/>
          <w:sz w:val="24"/>
          <w:szCs w:val="24"/>
        </w:rPr>
      </w:pPr>
    </w:p>
    <w:p w14:paraId="7C985B2C" w14:textId="7962C2EA" w:rsidR="00D73079" w:rsidRPr="009E2FF4" w:rsidRDefault="00C22DC1" w:rsidP="00707F47">
      <w:pPr>
        <w:spacing w:after="0" w:line="240" w:lineRule="auto"/>
        <w:rPr>
          <w:rFonts w:ascii="Candara" w:hAnsi="Candara" w:cstheme="minorHAnsi"/>
          <w:color w:val="0A2E82"/>
          <w:sz w:val="24"/>
          <w:szCs w:val="24"/>
        </w:rPr>
      </w:pPr>
      <w:r>
        <w:rPr>
          <w:sz w:val="24"/>
          <w:szCs w:val="24"/>
        </w:rPr>
        <w:pict w14:anchorId="0099833C">
          <v:shape id="Picture 14" o:spid="_x0000_i1028" type="#_x0000_t75" style="width:18.5pt;height:18.5pt;visibility:visible;mso-wrap-style:square">
            <v:imagedata r:id="rId40" o:title=""/>
          </v:shape>
        </w:pict>
      </w:r>
      <w:r w:rsidR="00CE504D" w:rsidRPr="009E2FF4">
        <w:rPr>
          <w:rFonts w:ascii="Times New Roman" w:hAnsi="Times New Roman" w:cs="Times New Roman"/>
          <w:noProof/>
          <w:sz w:val="28"/>
          <w:szCs w:val="28"/>
        </w:rPr>
        <w:t xml:space="preserve">  </w:t>
      </w:r>
      <w:r w:rsidR="00CE504D" w:rsidRPr="009E2FF4">
        <w:rPr>
          <w:rFonts w:ascii="Candara" w:hAnsi="Candara" w:cstheme="minorHAnsi"/>
          <w:b/>
          <w:color w:val="0A2E82"/>
          <w:sz w:val="36"/>
          <w:szCs w:val="36"/>
        </w:rPr>
        <w:t>Resource</w:t>
      </w:r>
      <w:r w:rsidR="004D7D7C" w:rsidRPr="009E2FF4">
        <w:rPr>
          <w:rFonts w:ascii="Candara" w:hAnsi="Candara" w:cstheme="minorHAnsi"/>
          <w:b/>
          <w:color w:val="0A2E82"/>
          <w:sz w:val="36"/>
          <w:szCs w:val="36"/>
        </w:rPr>
        <w:t>s</w:t>
      </w:r>
    </w:p>
    <w:p w14:paraId="6816C8F3" w14:textId="0225BB8A" w:rsidR="00707F47" w:rsidRPr="009E2FF4" w:rsidRDefault="00CC0A55" w:rsidP="00707F47">
      <w:pPr>
        <w:spacing w:after="0" w:line="240" w:lineRule="auto"/>
        <w:rPr>
          <w:rStyle w:val="Hyperlink"/>
          <w:rFonts w:ascii="Candara" w:hAnsi="Candara" w:cstheme="minorHAnsi"/>
          <w:color w:val="0A2E82"/>
          <w:sz w:val="24"/>
          <w:szCs w:val="24"/>
          <w:u w:val="none"/>
        </w:rPr>
      </w:pPr>
      <w:r w:rsidRPr="009E2FF4">
        <w:rPr>
          <w:rFonts w:ascii="Candara" w:hAnsi="Candara" w:cstheme="minorHAnsi"/>
          <w:bCs/>
          <w:sz w:val="24"/>
          <w:szCs w:val="24"/>
        </w:rPr>
        <w:t xml:space="preserve">Refer to the following CDC resources for additional guidance about visiting long-term care facilities, </w:t>
      </w:r>
      <w:hyperlink r:id="rId44" w:history="1">
        <w:r w:rsidR="00707F47" w:rsidRPr="009E2FF4">
          <w:rPr>
            <w:rStyle w:val="Hyperlink"/>
            <w:rFonts w:ascii="Candara" w:hAnsi="Candara" w:cstheme="minorHAnsi"/>
            <w:color w:val="0000CC"/>
            <w:sz w:val="24"/>
            <w:szCs w:val="24"/>
          </w:rPr>
          <w:t>Preparin</w:t>
        </w:r>
        <w:r w:rsidR="00690A2F" w:rsidRPr="009E2FF4">
          <w:rPr>
            <w:rStyle w:val="Hyperlink"/>
            <w:rFonts w:ascii="Candara" w:hAnsi="Candara" w:cstheme="minorHAnsi"/>
            <w:color w:val="0000CC"/>
            <w:sz w:val="24"/>
            <w:szCs w:val="24"/>
          </w:rPr>
          <w:t>g for COVID-19</w:t>
        </w:r>
        <w:r w:rsidRPr="009E2FF4">
          <w:rPr>
            <w:rStyle w:val="Hyperlink"/>
            <w:rFonts w:ascii="Candara" w:hAnsi="Candara" w:cstheme="minorHAnsi"/>
            <w:color w:val="0000CC"/>
            <w:sz w:val="24"/>
            <w:szCs w:val="24"/>
          </w:rPr>
          <w:t xml:space="preserve"> in </w:t>
        </w:r>
        <w:r w:rsidR="00690A2F" w:rsidRPr="009E2FF4">
          <w:rPr>
            <w:rStyle w:val="Hyperlink"/>
            <w:rFonts w:ascii="Candara" w:hAnsi="Candara" w:cstheme="minorHAnsi"/>
            <w:color w:val="0000CC"/>
            <w:sz w:val="24"/>
            <w:szCs w:val="24"/>
          </w:rPr>
          <w:t>Nursing</w:t>
        </w:r>
        <w:r w:rsidR="00707F47" w:rsidRPr="009E2FF4">
          <w:rPr>
            <w:rStyle w:val="Hyperlink"/>
            <w:rFonts w:ascii="Candara" w:hAnsi="Candara" w:cstheme="minorHAnsi"/>
            <w:color w:val="0000CC"/>
            <w:sz w:val="24"/>
            <w:szCs w:val="24"/>
          </w:rPr>
          <w:t xml:space="preserve"> Homes</w:t>
        </w:r>
      </w:hyperlink>
      <w:r w:rsidR="00690A2F" w:rsidRPr="009E2FF4">
        <w:rPr>
          <w:rFonts w:ascii="Candara" w:hAnsi="Candara" w:cstheme="minorHAnsi"/>
          <w:sz w:val="24"/>
          <w:szCs w:val="24"/>
        </w:rPr>
        <w:t xml:space="preserve"> and </w:t>
      </w:r>
      <w:hyperlink r:id="rId45" w:history="1">
        <w:r w:rsidR="00690A2F" w:rsidRPr="009E2FF4">
          <w:rPr>
            <w:rStyle w:val="Hyperlink"/>
            <w:rFonts w:ascii="Candara" w:hAnsi="Candara" w:cstheme="minorHAnsi"/>
            <w:color w:val="0000CC"/>
            <w:sz w:val="24"/>
            <w:szCs w:val="24"/>
          </w:rPr>
          <w:t>Considerations</w:t>
        </w:r>
        <w:r w:rsidRPr="009E2FF4">
          <w:rPr>
            <w:rStyle w:val="Hyperlink"/>
            <w:rFonts w:ascii="Candara" w:hAnsi="Candara" w:cstheme="minorHAnsi"/>
            <w:color w:val="0000CC"/>
            <w:sz w:val="24"/>
            <w:szCs w:val="24"/>
          </w:rPr>
          <w:t xml:space="preserve"> </w:t>
        </w:r>
        <w:r w:rsidR="00690A2F" w:rsidRPr="009E2FF4">
          <w:rPr>
            <w:rStyle w:val="Hyperlink"/>
            <w:rFonts w:ascii="Candara" w:hAnsi="Candara" w:cstheme="minorHAnsi"/>
            <w:color w:val="0000CC"/>
            <w:sz w:val="24"/>
            <w:szCs w:val="24"/>
          </w:rPr>
          <w:t xml:space="preserve">for </w:t>
        </w:r>
        <w:r w:rsidRPr="009E2FF4">
          <w:rPr>
            <w:rStyle w:val="Hyperlink"/>
            <w:rFonts w:ascii="Candara" w:hAnsi="Candara" w:cstheme="minorHAnsi"/>
            <w:color w:val="0000CC"/>
            <w:sz w:val="24"/>
            <w:szCs w:val="24"/>
          </w:rPr>
          <w:t xml:space="preserve">Preventing Spread of </w:t>
        </w:r>
        <w:r w:rsidR="00690A2F" w:rsidRPr="009E2FF4">
          <w:rPr>
            <w:rStyle w:val="Hyperlink"/>
            <w:rFonts w:ascii="Candara" w:hAnsi="Candara" w:cstheme="minorHAnsi"/>
            <w:color w:val="0000CC"/>
            <w:sz w:val="24"/>
            <w:szCs w:val="24"/>
          </w:rPr>
          <w:t>COVID-19 in Assisted Living Facilities</w:t>
        </w:r>
        <w:r w:rsidR="00690A2F" w:rsidRPr="009E2FF4">
          <w:rPr>
            <w:rStyle w:val="Hyperlink"/>
            <w:rFonts w:ascii="Candara" w:hAnsi="Candara" w:cstheme="minorHAnsi"/>
            <w:color w:val="000000" w:themeColor="text1"/>
            <w:sz w:val="24"/>
            <w:szCs w:val="24"/>
            <w:u w:val="none"/>
          </w:rPr>
          <w:t>.</w:t>
        </w:r>
      </w:hyperlink>
    </w:p>
    <w:p w14:paraId="607D2536" w14:textId="77777777" w:rsidR="00A67AA8" w:rsidRPr="009E2FF4" w:rsidRDefault="00A67AA8" w:rsidP="00707F47">
      <w:pPr>
        <w:spacing w:after="0" w:line="240" w:lineRule="auto"/>
        <w:rPr>
          <w:rFonts w:ascii="Candara" w:hAnsi="Candara" w:cstheme="minorHAnsi"/>
          <w:b/>
          <w:sz w:val="24"/>
          <w:szCs w:val="24"/>
        </w:rPr>
      </w:pPr>
    </w:p>
    <w:p w14:paraId="5403752D" w14:textId="5152CA2F" w:rsidR="00A67AA8" w:rsidRPr="009E2FF4" w:rsidRDefault="00A67AA8" w:rsidP="00A67AA8">
      <w:pPr>
        <w:spacing w:after="0" w:line="259" w:lineRule="auto"/>
        <w:contextualSpacing/>
        <w:rPr>
          <w:rFonts w:ascii="Aharoni" w:hAnsi="Aharoni" w:cs="Aharoni"/>
          <w:color w:val="0A2E82"/>
          <w:sz w:val="32"/>
          <w:szCs w:val="32"/>
        </w:rPr>
      </w:pPr>
      <w:r w:rsidRPr="009E2FF4">
        <w:rPr>
          <w:rFonts w:ascii="Aharoni" w:hAnsi="Aharoni" w:cs="Aharoni" w:hint="cs"/>
          <w:b/>
          <w:color w:val="0A2E82"/>
          <w:sz w:val="48"/>
          <w:szCs w:val="48"/>
        </w:rPr>
        <w:t>Q</w:t>
      </w:r>
      <w:r w:rsidR="00AF7D1D">
        <w:rPr>
          <w:rFonts w:ascii="Aharoni" w:hAnsi="Aharoni" w:cs="Aharoni"/>
          <w:b/>
          <w:color w:val="0A2E82"/>
          <w:sz w:val="48"/>
          <w:szCs w:val="48"/>
        </w:rPr>
        <w:t>10</w:t>
      </w:r>
      <w:r w:rsidRPr="009E2FF4">
        <w:rPr>
          <w:rFonts w:ascii="Aharoni" w:hAnsi="Aharoni" w:cs="Aharoni" w:hint="cs"/>
          <w:color w:val="0A2E82"/>
          <w:sz w:val="48"/>
          <w:szCs w:val="48"/>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 xml:space="preserve">We </w:t>
      </w:r>
      <w:r w:rsidR="00136675" w:rsidRPr="009E2FF4">
        <w:rPr>
          <w:rFonts w:ascii="Aharoni" w:hAnsi="Aharoni" w:cs="Aharoni" w:hint="cs"/>
          <w:b/>
          <w:bCs/>
          <w:color w:val="0A2E82"/>
          <w:sz w:val="28"/>
          <w:szCs w:val="28"/>
        </w:rPr>
        <w:t xml:space="preserve">plan to order </w:t>
      </w:r>
      <w:r w:rsidRPr="009E2FF4">
        <w:rPr>
          <w:rFonts w:ascii="Aharoni" w:hAnsi="Aharoni" w:cs="Aharoni" w:hint="cs"/>
          <w:b/>
          <w:bCs/>
          <w:color w:val="0A2E82"/>
          <w:sz w:val="28"/>
          <w:szCs w:val="28"/>
        </w:rPr>
        <w:t xml:space="preserve">some PPE recommended for healthcare personnel </w:t>
      </w:r>
      <w:r w:rsidR="00E21844" w:rsidRPr="009E2FF4">
        <w:rPr>
          <w:rFonts w:ascii="Aharoni" w:hAnsi="Aharoni" w:cs="Aharoni" w:hint="cs"/>
          <w:b/>
          <w:bCs/>
          <w:color w:val="0A2E82"/>
          <w:sz w:val="28"/>
          <w:szCs w:val="28"/>
        </w:rPr>
        <w:t xml:space="preserve">that will only </w:t>
      </w:r>
      <w:r w:rsidRPr="009E2FF4">
        <w:rPr>
          <w:rFonts w:ascii="Aharoni" w:hAnsi="Aharoni" w:cs="Aharoni" w:hint="cs"/>
          <w:b/>
          <w:bCs/>
          <w:color w:val="0A2E82"/>
          <w:sz w:val="28"/>
          <w:szCs w:val="28"/>
        </w:rPr>
        <w:t xml:space="preserve">be used when </w:t>
      </w:r>
      <w:r w:rsidR="00686E00" w:rsidRPr="009E2FF4">
        <w:rPr>
          <w:rFonts w:ascii="Aharoni" w:hAnsi="Aharoni" w:cs="Aharoni" w:hint="cs"/>
          <w:b/>
          <w:bCs/>
          <w:color w:val="0A2E82"/>
          <w:sz w:val="28"/>
          <w:szCs w:val="28"/>
        </w:rPr>
        <w:t>specific</w:t>
      </w:r>
      <w:r w:rsidRPr="009E2FF4">
        <w:rPr>
          <w:rFonts w:ascii="Aharoni" w:hAnsi="Aharoni" w:cs="Aharoni" w:hint="cs"/>
          <w:b/>
          <w:bCs/>
          <w:color w:val="0A2E82"/>
          <w:sz w:val="28"/>
          <w:szCs w:val="28"/>
        </w:rPr>
        <w:t xml:space="preserve"> criteria are met and </w:t>
      </w:r>
      <w:r w:rsidR="00686E00" w:rsidRPr="009E2FF4">
        <w:rPr>
          <w:rFonts w:ascii="Aharoni" w:hAnsi="Aharoni" w:cs="Aharoni" w:hint="cs"/>
          <w:b/>
          <w:bCs/>
          <w:color w:val="0A2E82"/>
          <w:sz w:val="28"/>
          <w:szCs w:val="28"/>
        </w:rPr>
        <w:t xml:space="preserve">after </w:t>
      </w:r>
      <w:r w:rsidRPr="009E2FF4">
        <w:rPr>
          <w:rFonts w:ascii="Aharoni" w:hAnsi="Aharoni" w:cs="Aharoni" w:hint="cs"/>
          <w:b/>
          <w:bCs/>
          <w:color w:val="0A2E82"/>
          <w:sz w:val="28"/>
          <w:szCs w:val="28"/>
        </w:rPr>
        <w:t>train</w:t>
      </w:r>
      <w:r w:rsidR="00686E00" w:rsidRPr="009E2FF4">
        <w:rPr>
          <w:rFonts w:ascii="Aharoni" w:hAnsi="Aharoni" w:cs="Aharoni" w:hint="cs"/>
          <w:b/>
          <w:bCs/>
          <w:color w:val="0A2E82"/>
          <w:sz w:val="28"/>
          <w:szCs w:val="28"/>
        </w:rPr>
        <w:t xml:space="preserve">ing </w:t>
      </w:r>
      <w:r w:rsidRPr="009E2FF4">
        <w:rPr>
          <w:rFonts w:ascii="Aharoni" w:hAnsi="Aharoni" w:cs="Aharoni" w:hint="cs"/>
          <w:b/>
          <w:bCs/>
          <w:color w:val="0A2E82"/>
          <w:sz w:val="28"/>
          <w:szCs w:val="28"/>
        </w:rPr>
        <w:t>in the proper use of the equipment. How should we determine how many sets of healthcare personnel PPE is adequate?</w:t>
      </w:r>
    </w:p>
    <w:p w14:paraId="23B318F7" w14:textId="77777777" w:rsidR="00A67AA8" w:rsidRPr="009E2FF4" w:rsidRDefault="00A67AA8" w:rsidP="00A67AA8">
      <w:pPr>
        <w:spacing w:after="0" w:line="259" w:lineRule="auto"/>
        <w:contextualSpacing/>
        <w:rPr>
          <w:rFonts w:ascii="Candara" w:hAnsi="Candara"/>
          <w:sz w:val="24"/>
          <w:szCs w:val="24"/>
        </w:rPr>
      </w:pPr>
    </w:p>
    <w:p w14:paraId="04A85F32" w14:textId="31E30E6C" w:rsidR="005C1D11" w:rsidRPr="009E2FF4" w:rsidRDefault="00A67AA8" w:rsidP="005C1D11">
      <w:pPr>
        <w:spacing w:after="0"/>
        <w:contextualSpacing/>
        <w:rPr>
          <w:rFonts w:ascii="Candara" w:hAnsi="Candara"/>
          <w:sz w:val="24"/>
          <w:szCs w:val="24"/>
        </w:rPr>
      </w:pPr>
      <w:r w:rsidRPr="009E2FF4">
        <w:rPr>
          <w:rFonts w:ascii="Aharoni" w:hAnsi="Aharoni" w:cs="Aharoni" w:hint="cs"/>
          <w:b/>
          <w:color w:val="0A2E82"/>
          <w:sz w:val="48"/>
          <w:szCs w:val="48"/>
        </w:rPr>
        <w:t>A</w:t>
      </w:r>
      <w:r w:rsidRPr="009E2FF4">
        <w:rPr>
          <w:rFonts w:ascii="Candara" w:hAnsi="Candara"/>
          <w:sz w:val="24"/>
          <w:szCs w:val="24"/>
        </w:rPr>
        <w:t xml:space="preserve"> </w:t>
      </w:r>
      <w:r w:rsidR="008210C4" w:rsidRPr="009E2FF4">
        <w:rPr>
          <w:rFonts w:ascii="Aharoni" w:hAnsi="Aharoni" w:cs="Aharoni" w:hint="cs"/>
          <w:b/>
          <w:color w:val="0A2E82"/>
          <w:sz w:val="32"/>
          <w:szCs w:val="32"/>
        </w:rPr>
        <w:t>–</w:t>
      </w:r>
      <w:r w:rsidR="008210C4" w:rsidRPr="009E2FF4">
        <w:rPr>
          <w:rFonts w:ascii="Aharoni" w:hAnsi="Aharoni" w:cs="Aharoni"/>
          <w:b/>
          <w:color w:val="0A2E82"/>
          <w:sz w:val="32"/>
          <w:szCs w:val="32"/>
        </w:rPr>
        <w:t xml:space="preserve"> </w:t>
      </w:r>
      <w:r w:rsidR="006E2782" w:rsidRPr="009E2FF4">
        <w:rPr>
          <w:rFonts w:ascii="Candara" w:hAnsi="Candara"/>
          <w:sz w:val="24"/>
          <w:szCs w:val="24"/>
        </w:rPr>
        <w:t xml:space="preserve">Seek guidance from public health officials about what PPE may be needed when </w:t>
      </w:r>
      <w:r w:rsidR="00FB6EF7" w:rsidRPr="009E2FF4">
        <w:rPr>
          <w:rFonts w:ascii="Candara" w:hAnsi="Candara"/>
          <w:sz w:val="24"/>
          <w:szCs w:val="24"/>
        </w:rPr>
        <w:t>visiting facilities</w:t>
      </w:r>
      <w:r w:rsidR="006E2782" w:rsidRPr="009E2FF4">
        <w:rPr>
          <w:rFonts w:ascii="Candara" w:hAnsi="Candara"/>
          <w:sz w:val="24"/>
          <w:szCs w:val="24"/>
        </w:rPr>
        <w:t xml:space="preserve"> that have residents with positive COVID-19 diagnoses or other communicable diseases.</w:t>
      </w:r>
      <w:r w:rsidR="00DC6CD4" w:rsidRPr="009E2FF4">
        <w:rPr>
          <w:rFonts w:ascii="Candara" w:hAnsi="Candara"/>
          <w:sz w:val="24"/>
          <w:szCs w:val="24"/>
        </w:rPr>
        <w:t xml:space="preserve"> Consider </w:t>
      </w:r>
      <w:r w:rsidRPr="009E2FF4">
        <w:rPr>
          <w:rFonts w:ascii="Candara" w:hAnsi="Candara"/>
          <w:sz w:val="24"/>
          <w:szCs w:val="24"/>
        </w:rPr>
        <w:t>the following:</w:t>
      </w:r>
    </w:p>
    <w:p w14:paraId="74462FE5" w14:textId="77777777" w:rsidR="005C1D11" w:rsidRPr="009E2FF4" w:rsidRDefault="00A67AA8" w:rsidP="005C1D11">
      <w:pPr>
        <w:pStyle w:val="ListParagraph"/>
        <w:numPr>
          <w:ilvl w:val="0"/>
          <w:numId w:val="34"/>
        </w:numPr>
        <w:spacing w:after="0"/>
        <w:rPr>
          <w:rFonts w:ascii="Candara" w:hAnsi="Candara"/>
          <w:sz w:val="24"/>
          <w:szCs w:val="24"/>
        </w:rPr>
      </w:pPr>
      <w:r w:rsidRPr="009E2FF4">
        <w:rPr>
          <w:rFonts w:ascii="Candara" w:hAnsi="Candara"/>
          <w:sz w:val="24"/>
          <w:szCs w:val="24"/>
        </w:rPr>
        <w:t>cost of equipment</w:t>
      </w:r>
      <w:r w:rsidR="002F3BE5" w:rsidRPr="009E2FF4">
        <w:rPr>
          <w:rFonts w:ascii="Candara" w:hAnsi="Candara"/>
          <w:sz w:val="24"/>
          <w:szCs w:val="24"/>
        </w:rPr>
        <w:t>;</w:t>
      </w:r>
    </w:p>
    <w:p w14:paraId="3D348227" w14:textId="77777777" w:rsidR="005C1D11" w:rsidRPr="009E2FF4" w:rsidRDefault="005C1D11" w:rsidP="005C1D11">
      <w:pPr>
        <w:pStyle w:val="ListParagraph"/>
        <w:numPr>
          <w:ilvl w:val="0"/>
          <w:numId w:val="34"/>
        </w:numPr>
        <w:spacing w:after="0"/>
        <w:rPr>
          <w:rFonts w:ascii="Candara" w:hAnsi="Candara"/>
          <w:sz w:val="24"/>
          <w:szCs w:val="24"/>
        </w:rPr>
      </w:pPr>
      <w:r w:rsidRPr="009E2FF4">
        <w:rPr>
          <w:rFonts w:ascii="Candara" w:hAnsi="Candara"/>
          <w:sz w:val="24"/>
          <w:szCs w:val="24"/>
        </w:rPr>
        <w:t>c</w:t>
      </w:r>
      <w:r w:rsidR="00A67AA8" w:rsidRPr="009E2FF4">
        <w:rPr>
          <w:rFonts w:ascii="Candara" w:hAnsi="Candara"/>
          <w:sz w:val="24"/>
          <w:szCs w:val="24"/>
        </w:rPr>
        <w:t>entralized or decentralized program</w:t>
      </w:r>
      <w:r w:rsidR="002F3BE5" w:rsidRPr="009E2FF4">
        <w:rPr>
          <w:rFonts w:ascii="Candara" w:hAnsi="Candara"/>
          <w:sz w:val="24"/>
          <w:szCs w:val="24"/>
        </w:rPr>
        <w:t>;</w:t>
      </w:r>
    </w:p>
    <w:p w14:paraId="628BA04F" w14:textId="77777777" w:rsidR="005C1D11" w:rsidRPr="009E2FF4" w:rsidRDefault="00A67AA8" w:rsidP="005C1D11">
      <w:pPr>
        <w:pStyle w:val="ListParagraph"/>
        <w:numPr>
          <w:ilvl w:val="0"/>
          <w:numId w:val="34"/>
        </w:numPr>
        <w:spacing w:after="0"/>
        <w:rPr>
          <w:rFonts w:ascii="Candara" w:hAnsi="Candara"/>
          <w:sz w:val="24"/>
          <w:szCs w:val="24"/>
        </w:rPr>
      </w:pPr>
      <w:r w:rsidRPr="009E2FF4">
        <w:rPr>
          <w:rFonts w:ascii="Candara" w:hAnsi="Candara"/>
          <w:sz w:val="24"/>
          <w:szCs w:val="24"/>
        </w:rPr>
        <w:t>number of program offices</w:t>
      </w:r>
      <w:r w:rsidR="002F3BE5" w:rsidRPr="009E2FF4">
        <w:rPr>
          <w:rFonts w:ascii="Candara" w:hAnsi="Candara"/>
          <w:sz w:val="24"/>
          <w:szCs w:val="24"/>
        </w:rPr>
        <w:t>;</w:t>
      </w:r>
      <w:r w:rsidRPr="009E2FF4">
        <w:rPr>
          <w:rFonts w:ascii="Candara" w:hAnsi="Candara"/>
          <w:sz w:val="24"/>
          <w:szCs w:val="24"/>
        </w:rPr>
        <w:t xml:space="preserve"> </w:t>
      </w:r>
    </w:p>
    <w:p w14:paraId="7A12A3CE" w14:textId="77777777" w:rsidR="005C1D11" w:rsidRPr="009E2FF4" w:rsidRDefault="00A67AA8" w:rsidP="005C1D11">
      <w:pPr>
        <w:pStyle w:val="ListParagraph"/>
        <w:numPr>
          <w:ilvl w:val="0"/>
          <w:numId w:val="34"/>
        </w:numPr>
        <w:spacing w:after="0"/>
        <w:rPr>
          <w:rFonts w:ascii="Candara" w:hAnsi="Candara"/>
          <w:sz w:val="24"/>
          <w:szCs w:val="24"/>
        </w:rPr>
      </w:pPr>
      <w:r w:rsidRPr="009E2FF4">
        <w:rPr>
          <w:rFonts w:ascii="Candara" w:hAnsi="Candara"/>
          <w:sz w:val="24"/>
          <w:szCs w:val="24"/>
        </w:rPr>
        <w:t xml:space="preserve">number of </w:t>
      </w:r>
      <w:r w:rsidR="00D03DC6" w:rsidRPr="009E2FF4">
        <w:rPr>
          <w:rFonts w:ascii="Candara" w:hAnsi="Candara"/>
          <w:sz w:val="24"/>
          <w:szCs w:val="24"/>
        </w:rPr>
        <w:t>representatives</w:t>
      </w:r>
      <w:r w:rsidR="002F3BE5" w:rsidRPr="009E2FF4">
        <w:rPr>
          <w:rFonts w:ascii="Candara" w:hAnsi="Candara"/>
          <w:sz w:val="24"/>
          <w:szCs w:val="24"/>
        </w:rPr>
        <w:t>;</w:t>
      </w:r>
      <w:r w:rsidR="006C3C63" w:rsidRPr="009E2FF4">
        <w:rPr>
          <w:rFonts w:ascii="Candara" w:hAnsi="Candara"/>
          <w:sz w:val="24"/>
          <w:szCs w:val="24"/>
        </w:rPr>
        <w:t xml:space="preserve"> and</w:t>
      </w:r>
    </w:p>
    <w:p w14:paraId="3FF7D681" w14:textId="77777777" w:rsidR="005C1D11" w:rsidRPr="009E2FF4" w:rsidRDefault="00A67AA8" w:rsidP="005C1D11">
      <w:pPr>
        <w:pStyle w:val="ListParagraph"/>
        <w:numPr>
          <w:ilvl w:val="0"/>
          <w:numId w:val="34"/>
        </w:numPr>
        <w:spacing w:after="0"/>
        <w:rPr>
          <w:rFonts w:ascii="Candara" w:hAnsi="Candara"/>
          <w:sz w:val="24"/>
          <w:szCs w:val="24"/>
        </w:rPr>
      </w:pPr>
      <w:r w:rsidRPr="009E2FF4">
        <w:rPr>
          <w:rFonts w:ascii="Candara" w:hAnsi="Candara"/>
          <w:sz w:val="24"/>
          <w:szCs w:val="24"/>
        </w:rPr>
        <w:t>state geography (urban, rural,</w:t>
      </w:r>
      <w:r w:rsidR="00E21844" w:rsidRPr="009E2FF4">
        <w:rPr>
          <w:rFonts w:ascii="Candara" w:hAnsi="Candara"/>
          <w:sz w:val="24"/>
          <w:szCs w:val="24"/>
        </w:rPr>
        <w:t xml:space="preserve"> or</w:t>
      </w:r>
      <w:r w:rsidRPr="009E2FF4">
        <w:rPr>
          <w:rFonts w:ascii="Candara" w:hAnsi="Candara"/>
          <w:sz w:val="24"/>
          <w:szCs w:val="24"/>
        </w:rPr>
        <w:t xml:space="preserve"> frontier)</w:t>
      </w:r>
      <w:r w:rsidR="006C3C63" w:rsidRPr="009E2FF4">
        <w:rPr>
          <w:rFonts w:ascii="Candara" w:hAnsi="Candara"/>
          <w:sz w:val="24"/>
          <w:szCs w:val="24"/>
        </w:rPr>
        <w:t>.</w:t>
      </w:r>
    </w:p>
    <w:p w14:paraId="28D17880" w14:textId="50C8BC97" w:rsidR="00A67AA8" w:rsidRPr="009E2FF4" w:rsidRDefault="00A67AA8" w:rsidP="005C1D11">
      <w:pPr>
        <w:pStyle w:val="ListParagraph"/>
        <w:numPr>
          <w:ilvl w:val="0"/>
          <w:numId w:val="34"/>
        </w:numPr>
        <w:spacing w:after="0"/>
        <w:rPr>
          <w:rFonts w:ascii="Candara" w:hAnsi="Candara"/>
          <w:sz w:val="24"/>
          <w:szCs w:val="24"/>
        </w:rPr>
      </w:pPr>
      <w:r w:rsidRPr="009E2FF4">
        <w:rPr>
          <w:rFonts w:ascii="Candara" w:hAnsi="Candara"/>
          <w:sz w:val="24"/>
          <w:szCs w:val="24"/>
        </w:rPr>
        <w:t xml:space="preserve">Respirators and face shields, when cleaned properly after each use, </w:t>
      </w:r>
      <w:r w:rsidR="00E21844" w:rsidRPr="009E2FF4">
        <w:rPr>
          <w:rFonts w:ascii="Candara" w:hAnsi="Candara"/>
          <w:sz w:val="24"/>
          <w:szCs w:val="24"/>
        </w:rPr>
        <w:t>are</w:t>
      </w:r>
      <w:r w:rsidRPr="009E2FF4">
        <w:rPr>
          <w:rFonts w:ascii="Candara" w:hAnsi="Candara"/>
          <w:sz w:val="24"/>
          <w:szCs w:val="24"/>
        </w:rPr>
        <w:t xml:space="preserve"> reusable. Gowns and gloves are not reusable.</w:t>
      </w:r>
    </w:p>
    <w:p w14:paraId="6D0548ED" w14:textId="4B694D26" w:rsidR="00A67AA8" w:rsidRPr="009E2FF4" w:rsidRDefault="00A67AA8" w:rsidP="00A67AA8">
      <w:pPr>
        <w:spacing w:after="0"/>
        <w:contextualSpacing/>
        <w:rPr>
          <w:rFonts w:ascii="Candara" w:hAnsi="Candara"/>
          <w:sz w:val="24"/>
          <w:szCs w:val="24"/>
        </w:rPr>
      </w:pPr>
    </w:p>
    <w:p w14:paraId="4CBBE456" w14:textId="720D0AC3" w:rsidR="00CE504D" w:rsidRPr="009E2FF4" w:rsidRDefault="00CE504D" w:rsidP="00CE504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5BD55BD2" wp14:editId="23306F24">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4D7D7C" w:rsidRPr="009E2FF4">
        <w:rPr>
          <w:rFonts w:ascii="Candara" w:hAnsi="Candara" w:cstheme="minorHAnsi"/>
          <w:b/>
          <w:color w:val="0A2E82"/>
          <w:sz w:val="36"/>
          <w:szCs w:val="36"/>
        </w:rPr>
        <w:t>s</w:t>
      </w:r>
    </w:p>
    <w:p w14:paraId="1045B7B9" w14:textId="0656D87D" w:rsidR="006B6228" w:rsidRPr="009E2FF4" w:rsidRDefault="001B3163" w:rsidP="00A67AA8">
      <w:pPr>
        <w:spacing w:after="0"/>
        <w:contextualSpacing/>
        <w:rPr>
          <w:rFonts w:ascii="Candara" w:hAnsi="Candara"/>
          <w:sz w:val="24"/>
          <w:szCs w:val="24"/>
        </w:rPr>
      </w:pPr>
      <w:r w:rsidRPr="009E2FF4">
        <w:rPr>
          <w:rFonts w:ascii="Candara" w:hAnsi="Candara"/>
          <w:sz w:val="24"/>
          <w:szCs w:val="24"/>
        </w:rPr>
        <w:t xml:space="preserve">The </w:t>
      </w:r>
      <w:hyperlink r:id="rId46" w:history="1">
        <w:r w:rsidRPr="009E2FF4">
          <w:rPr>
            <w:rStyle w:val="Hyperlink"/>
            <w:rFonts w:ascii="Candara" w:hAnsi="Candara"/>
            <w:color w:val="0000CC"/>
            <w:sz w:val="24"/>
            <w:szCs w:val="24"/>
          </w:rPr>
          <w:t>CDC</w:t>
        </w:r>
      </w:hyperlink>
      <w:r w:rsidRPr="009E2FF4">
        <w:rPr>
          <w:rFonts w:ascii="Candara" w:hAnsi="Candara"/>
          <w:color w:val="0000CC"/>
          <w:sz w:val="24"/>
          <w:szCs w:val="24"/>
        </w:rPr>
        <w:t xml:space="preserve"> </w:t>
      </w:r>
      <w:r w:rsidRPr="009E2FF4">
        <w:rPr>
          <w:rFonts w:ascii="Candara" w:hAnsi="Candara"/>
          <w:sz w:val="24"/>
          <w:szCs w:val="24"/>
        </w:rPr>
        <w:t xml:space="preserve">provides a downloadable </w:t>
      </w:r>
      <w:hyperlink r:id="rId47" w:history="1">
        <w:r w:rsidRPr="009E2FF4">
          <w:rPr>
            <w:rStyle w:val="Hyperlink"/>
            <w:rFonts w:ascii="Candara" w:hAnsi="Candara"/>
            <w:color w:val="0000CC"/>
            <w:sz w:val="24"/>
            <w:szCs w:val="24"/>
          </w:rPr>
          <w:t>PPE burn rate calculator for healthcare facilities</w:t>
        </w:r>
      </w:hyperlink>
      <w:r w:rsidRPr="009E2FF4">
        <w:rPr>
          <w:rFonts w:ascii="Candara" w:hAnsi="Candara"/>
          <w:sz w:val="24"/>
          <w:szCs w:val="24"/>
        </w:rPr>
        <w:t xml:space="preserve"> </w:t>
      </w:r>
      <w:r w:rsidR="007B3A5B" w:rsidRPr="009E2FF4">
        <w:rPr>
          <w:rFonts w:ascii="Candara" w:hAnsi="Candara"/>
          <w:sz w:val="24"/>
          <w:szCs w:val="24"/>
        </w:rPr>
        <w:t xml:space="preserve">and </w:t>
      </w:r>
      <w:hyperlink r:id="rId48" w:history="1">
        <w:r w:rsidR="007B3A5B" w:rsidRPr="009E2FF4">
          <w:rPr>
            <w:rStyle w:val="Hyperlink"/>
            <w:rFonts w:ascii="Candara" w:hAnsi="Candara"/>
            <w:color w:val="0000CC"/>
            <w:sz w:val="24"/>
            <w:szCs w:val="24"/>
          </w:rPr>
          <w:t>instructions</w:t>
        </w:r>
      </w:hyperlink>
      <w:r w:rsidR="007B3A5B" w:rsidRPr="009E2FF4">
        <w:rPr>
          <w:rFonts w:ascii="Candara" w:hAnsi="Candara"/>
          <w:sz w:val="24"/>
          <w:szCs w:val="24"/>
        </w:rPr>
        <w:t xml:space="preserve"> </w:t>
      </w:r>
      <w:r w:rsidRPr="009E2FF4">
        <w:rPr>
          <w:rFonts w:ascii="Candara" w:hAnsi="Candara"/>
          <w:sz w:val="24"/>
          <w:szCs w:val="24"/>
        </w:rPr>
        <w:t>that program</w:t>
      </w:r>
      <w:r w:rsidR="007B3A5B" w:rsidRPr="009E2FF4">
        <w:rPr>
          <w:rFonts w:ascii="Candara" w:hAnsi="Candara"/>
          <w:sz w:val="24"/>
          <w:szCs w:val="24"/>
        </w:rPr>
        <w:t>s could</w:t>
      </w:r>
      <w:r w:rsidRPr="009E2FF4">
        <w:rPr>
          <w:rFonts w:ascii="Candara" w:hAnsi="Candara"/>
          <w:sz w:val="24"/>
          <w:szCs w:val="24"/>
        </w:rPr>
        <w:t xml:space="preserve"> adapt and use to determine the amount of PPE to purchase. </w:t>
      </w:r>
    </w:p>
    <w:p w14:paraId="1D371B70" w14:textId="77777777" w:rsidR="00942CBD" w:rsidRPr="009E2FF4" w:rsidRDefault="00942CBD" w:rsidP="00A67AA8">
      <w:pPr>
        <w:spacing w:after="0"/>
        <w:contextualSpacing/>
        <w:rPr>
          <w:rFonts w:ascii="Candara" w:hAnsi="Candara"/>
          <w:sz w:val="24"/>
          <w:szCs w:val="24"/>
        </w:rPr>
      </w:pPr>
    </w:p>
    <w:p w14:paraId="66244E02" w14:textId="401F9694" w:rsidR="00942CBD" w:rsidRPr="009E2FF4" w:rsidRDefault="00A724BB" w:rsidP="00A67AA8">
      <w:pPr>
        <w:spacing w:after="0"/>
        <w:contextualSpacing/>
        <w:rPr>
          <w:rFonts w:ascii="Candara" w:hAnsi="Candara"/>
          <w:sz w:val="24"/>
          <w:szCs w:val="24"/>
        </w:rPr>
      </w:pPr>
      <w:r w:rsidRPr="009E2FF4">
        <w:rPr>
          <w:rFonts w:ascii="Candara" w:hAnsi="Candara"/>
          <w:sz w:val="24"/>
          <w:szCs w:val="24"/>
        </w:rPr>
        <w:t xml:space="preserve">NORC’s </w:t>
      </w:r>
      <w:hyperlink r:id="rId49" w:history="1">
        <w:r w:rsidRPr="009E2FF4">
          <w:rPr>
            <w:rStyle w:val="Hyperlink"/>
            <w:rFonts w:ascii="Candara" w:hAnsi="Candara"/>
            <w:color w:val="0000CC"/>
            <w:sz w:val="24"/>
            <w:szCs w:val="24"/>
          </w:rPr>
          <w:t>Supply Purchasing template</w:t>
        </w:r>
      </w:hyperlink>
      <w:r w:rsidR="00FD0710" w:rsidRPr="009E2FF4">
        <w:rPr>
          <w:rFonts w:ascii="Candara" w:hAnsi="Candara"/>
          <w:sz w:val="24"/>
          <w:szCs w:val="24"/>
        </w:rPr>
        <w:t xml:space="preserve"> can assist</w:t>
      </w:r>
      <w:r w:rsidR="00942CBD" w:rsidRPr="009E2FF4">
        <w:rPr>
          <w:rFonts w:ascii="Candara" w:hAnsi="Candara"/>
          <w:sz w:val="24"/>
          <w:szCs w:val="24"/>
        </w:rPr>
        <w:t xml:space="preserve"> in projecting number of face coverings, healthcare PPE, and sanitizing kits needed.</w:t>
      </w:r>
    </w:p>
    <w:p w14:paraId="36D4D0CC" w14:textId="77777777" w:rsidR="00705984" w:rsidRPr="009E2FF4" w:rsidRDefault="00705984" w:rsidP="00297102">
      <w:pPr>
        <w:spacing w:after="0" w:line="240" w:lineRule="auto"/>
        <w:rPr>
          <w:rFonts w:ascii="Candara" w:hAnsi="Candara" w:cstheme="minorHAnsi"/>
          <w:b/>
          <w:sz w:val="24"/>
          <w:szCs w:val="24"/>
        </w:rPr>
      </w:pPr>
    </w:p>
    <w:p w14:paraId="53E3D1A1" w14:textId="77777777" w:rsidR="00546D2E" w:rsidRDefault="00546D2E" w:rsidP="00942CBD">
      <w:pPr>
        <w:spacing w:after="0" w:line="240" w:lineRule="auto"/>
        <w:rPr>
          <w:rFonts w:ascii="Aharoni" w:hAnsi="Aharoni" w:cs="Aharoni"/>
          <w:b/>
          <w:color w:val="0A2E82"/>
          <w:sz w:val="48"/>
          <w:szCs w:val="48"/>
        </w:rPr>
      </w:pPr>
    </w:p>
    <w:p w14:paraId="07C4E13B" w14:textId="40172B45" w:rsidR="00942CBD" w:rsidRPr="009E2FF4" w:rsidRDefault="00942CBD" w:rsidP="00942CBD">
      <w:pPr>
        <w:spacing w:after="0" w:line="240" w:lineRule="auto"/>
        <w:rPr>
          <w:rFonts w:ascii="Aharoni" w:hAnsi="Aharoni" w:cs="Aharoni"/>
          <w:b/>
          <w:color w:val="0A2E82"/>
          <w:sz w:val="28"/>
          <w:szCs w:val="28"/>
        </w:rPr>
      </w:pPr>
      <w:r w:rsidRPr="009E2FF4">
        <w:rPr>
          <w:rFonts w:ascii="Aharoni" w:hAnsi="Aharoni" w:cs="Aharoni" w:hint="cs"/>
          <w:b/>
          <w:color w:val="0A2E82"/>
          <w:sz w:val="48"/>
          <w:szCs w:val="48"/>
        </w:rPr>
        <w:t>Q</w:t>
      </w:r>
      <w:r w:rsidR="00546D2E">
        <w:rPr>
          <w:rFonts w:ascii="Aharoni" w:hAnsi="Aharoni" w:cs="Aharoni"/>
          <w:b/>
          <w:color w:val="0A2E82"/>
          <w:sz w:val="48"/>
          <w:szCs w:val="48"/>
        </w:rPr>
        <w:t>11</w:t>
      </w:r>
      <w:r w:rsidRPr="009E2FF4">
        <w:rPr>
          <w:rFonts w:ascii="Aharoni" w:hAnsi="Aharoni" w:cs="Aharoni" w:hint="cs"/>
          <w:b/>
          <w:color w:val="0A2E82"/>
          <w:sz w:val="32"/>
          <w:szCs w:val="32"/>
        </w:rPr>
        <w:t xml:space="preserve"> – </w:t>
      </w:r>
      <w:r w:rsidRPr="009E2FF4">
        <w:rPr>
          <w:rFonts w:ascii="Aharoni" w:hAnsi="Aharoni" w:cs="Aharoni" w:hint="cs"/>
          <w:b/>
          <w:color w:val="0A2E82"/>
          <w:sz w:val="28"/>
          <w:szCs w:val="28"/>
        </w:rPr>
        <w:t xml:space="preserve">Are there best practices for purchasing masks and other related items? </w:t>
      </w:r>
    </w:p>
    <w:p w14:paraId="27014F1B" w14:textId="77777777" w:rsidR="00942CBD" w:rsidRPr="009E2FF4" w:rsidRDefault="00942CBD" w:rsidP="00942CBD">
      <w:pPr>
        <w:spacing w:after="0" w:line="240" w:lineRule="auto"/>
        <w:rPr>
          <w:rFonts w:ascii="Candara" w:hAnsi="Candara" w:cstheme="minorHAnsi"/>
          <w:sz w:val="24"/>
          <w:szCs w:val="24"/>
        </w:rPr>
      </w:pPr>
    </w:p>
    <w:p w14:paraId="78447AE6" w14:textId="4B5804AF" w:rsidR="00942CBD" w:rsidRPr="009E2FF4" w:rsidRDefault="00942CBD" w:rsidP="00942CBD">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00E7473C" w:rsidRPr="009E2FF4">
        <w:rPr>
          <w:rFonts w:ascii="Aharoni" w:hAnsi="Aharoni" w:cs="Aharoni"/>
          <w:color w:val="0A2E82"/>
          <w:sz w:val="48"/>
          <w:szCs w:val="48"/>
        </w:rPr>
        <w:t xml:space="preserve"> </w:t>
      </w:r>
      <w:r w:rsidR="008210C4" w:rsidRPr="009E2FF4">
        <w:rPr>
          <w:rFonts w:ascii="Aharoni" w:hAnsi="Aharoni" w:cs="Aharoni" w:hint="cs"/>
          <w:b/>
          <w:color w:val="0A2E82"/>
          <w:sz w:val="32"/>
          <w:szCs w:val="32"/>
        </w:rPr>
        <w:t>–</w:t>
      </w:r>
      <w:r w:rsidR="00D23CE2" w:rsidRPr="009E2FF4">
        <w:rPr>
          <w:rFonts w:ascii="Candara" w:hAnsi="Candara" w:cstheme="minorHAnsi"/>
          <w:sz w:val="24"/>
          <w:szCs w:val="24"/>
        </w:rPr>
        <w:t xml:space="preserve"> If possible, </w:t>
      </w:r>
      <w:r w:rsidRPr="009E2FF4">
        <w:rPr>
          <w:rFonts w:ascii="Candara" w:hAnsi="Candara" w:cstheme="minorHAnsi"/>
          <w:sz w:val="24"/>
          <w:szCs w:val="24"/>
        </w:rPr>
        <w:t>coordinate with other entities such as the state emergency management agency, public health department, state survey agency, adult or child protective services, or the state unit on aging, or host agency to purchase items in bulk. Bulk purchasing may reduce the costs of the items, ensure a ready supply, and possibly allow for storage or order-on-demand. The following information may be helpful in your decision making.</w:t>
      </w:r>
    </w:p>
    <w:p w14:paraId="762BBD51" w14:textId="77777777" w:rsidR="00942CBD" w:rsidRPr="009E2FF4" w:rsidRDefault="00942CBD" w:rsidP="00942CBD">
      <w:pPr>
        <w:spacing w:after="0" w:line="240" w:lineRule="auto"/>
        <w:rPr>
          <w:rFonts w:ascii="Candara" w:hAnsi="Candara" w:cstheme="minorHAnsi"/>
          <w:sz w:val="24"/>
          <w:szCs w:val="24"/>
        </w:rPr>
      </w:pPr>
    </w:p>
    <w:p w14:paraId="4242664A" w14:textId="568166E2" w:rsidR="00942CBD" w:rsidRPr="009E2FF4" w:rsidRDefault="00942CBD" w:rsidP="00942CBD">
      <w:pPr>
        <w:numPr>
          <w:ilvl w:val="0"/>
          <w:numId w:val="9"/>
        </w:numPr>
        <w:spacing w:after="0" w:line="259" w:lineRule="auto"/>
        <w:contextualSpacing/>
        <w:rPr>
          <w:rFonts w:ascii="Candara" w:hAnsi="Candara"/>
          <w:sz w:val="24"/>
          <w:szCs w:val="24"/>
        </w:rPr>
      </w:pPr>
      <w:r w:rsidRPr="009E2FF4">
        <w:rPr>
          <w:rFonts w:ascii="Candara" w:hAnsi="Candara"/>
          <w:sz w:val="24"/>
          <w:szCs w:val="24"/>
        </w:rPr>
        <w:t>All states have requested and received an emergency declaration FEMA, along with the state emergency management authority are the leaders. The greatest influencers within the state will likely be the governor, public health director, emergency manager, and National Guard commander</w:t>
      </w:r>
      <w:r w:rsidRPr="009E2FF4">
        <w:rPr>
          <w:rFonts w:ascii="Candara" w:hAnsi="Candara" w:cstheme="minorHAnsi"/>
          <w:sz w:val="24"/>
          <w:szCs w:val="24"/>
        </w:rPr>
        <w:t xml:space="preserve">. Contact one or more of these leaders to discuss bulk purchasing of masks and other PPE.  FEMA funds may be used by the state to purchase personal protective equipment (PPE). </w:t>
      </w:r>
      <w:r w:rsidRPr="009E2FF4">
        <w:rPr>
          <w:rFonts w:ascii="Candara" w:hAnsi="Candara" w:cstheme="minorHAnsi"/>
          <w:color w:val="000000"/>
          <w:sz w:val="24"/>
          <w:szCs w:val="24"/>
          <w:shd w:val="clear" w:color="auto" w:fill="FFFFFF"/>
        </w:rPr>
        <w:t xml:space="preserve">Prioritization of PPE is given to hospitals, health care facilities, and nursing homes. </w:t>
      </w:r>
    </w:p>
    <w:p w14:paraId="085B047F" w14:textId="77777777" w:rsidR="00942CBD" w:rsidRPr="009E2FF4" w:rsidRDefault="00942CBD" w:rsidP="00942CBD">
      <w:pPr>
        <w:numPr>
          <w:ilvl w:val="0"/>
          <w:numId w:val="9"/>
        </w:numPr>
        <w:spacing w:after="0" w:line="259" w:lineRule="auto"/>
        <w:contextualSpacing/>
        <w:rPr>
          <w:rFonts w:ascii="Candara" w:hAnsi="Candara"/>
          <w:sz w:val="24"/>
          <w:szCs w:val="24"/>
        </w:rPr>
      </w:pPr>
      <w:r w:rsidRPr="009E2FF4">
        <w:rPr>
          <w:rFonts w:ascii="Candara" w:hAnsi="Candara"/>
          <w:sz w:val="24"/>
          <w:szCs w:val="24"/>
        </w:rPr>
        <w:t xml:space="preserve">The June 19, 2020 </w:t>
      </w:r>
      <w:hyperlink r:id="rId50" w:history="1">
        <w:r w:rsidRPr="009E2FF4">
          <w:rPr>
            <w:rStyle w:val="Hyperlink"/>
            <w:rFonts w:ascii="Candara" w:hAnsi="Candara"/>
            <w:color w:val="0000CC"/>
            <w:sz w:val="24"/>
            <w:szCs w:val="24"/>
          </w:rPr>
          <w:t>letter</w:t>
        </w:r>
      </w:hyperlink>
      <w:r w:rsidRPr="009E2FF4">
        <w:rPr>
          <w:rFonts w:ascii="Candara" w:hAnsi="Candara"/>
          <w:sz w:val="24"/>
          <w:szCs w:val="24"/>
        </w:rPr>
        <w:t xml:space="preserve"> to Governors from U.S. Department of Health and Human Services Deputy Secretary Eric Hargan may assist you in seeking PPE as the letter states that Ombudsman programs, and other aging and disability service providers, are essential workers and recommends classification of Level 1 emergency responders for PPE. </w:t>
      </w:r>
    </w:p>
    <w:p w14:paraId="0026B661" w14:textId="1C913BEC" w:rsidR="00907109" w:rsidRPr="00907109" w:rsidRDefault="00942CBD" w:rsidP="00907109">
      <w:pPr>
        <w:numPr>
          <w:ilvl w:val="0"/>
          <w:numId w:val="9"/>
        </w:numPr>
        <w:spacing w:after="0" w:line="259" w:lineRule="auto"/>
        <w:contextualSpacing/>
        <w:rPr>
          <w:rFonts w:ascii="Candara" w:hAnsi="Candara"/>
          <w:sz w:val="24"/>
          <w:szCs w:val="24"/>
        </w:rPr>
      </w:pPr>
      <w:r w:rsidRPr="009E2FF4">
        <w:rPr>
          <w:rFonts w:ascii="Candara" w:hAnsi="Candara" w:cstheme="minorHAnsi"/>
          <w:color w:val="000000"/>
          <w:sz w:val="24"/>
          <w:szCs w:val="24"/>
          <w:shd w:val="clear" w:color="auto" w:fill="FFFFFF"/>
        </w:rPr>
        <w:t xml:space="preserve">Before purchasing PPE such as surgical masks or respirators make sure that the vendor meets the U.S. Food and Drug Administration (FDA) approval. </w:t>
      </w:r>
      <w:r w:rsidR="00907109">
        <w:rPr>
          <w:rFonts w:ascii="Candara" w:hAnsi="Candara"/>
          <w:sz w:val="24"/>
          <w:szCs w:val="24"/>
        </w:rPr>
        <w:br/>
      </w:r>
    </w:p>
    <w:p w14:paraId="191B7A26" w14:textId="2B151829" w:rsidR="00942CBD" w:rsidRPr="009E2FF4" w:rsidRDefault="00CE504D" w:rsidP="00CE504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20ADFF33" wp14:editId="4E2404BE">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Resources</w:t>
      </w:r>
    </w:p>
    <w:p w14:paraId="4E29C212" w14:textId="77777777" w:rsidR="00942CBD" w:rsidRPr="009E2FF4" w:rsidRDefault="00C333A1" w:rsidP="00942CBD">
      <w:pPr>
        <w:pStyle w:val="ListParagraph"/>
        <w:numPr>
          <w:ilvl w:val="0"/>
          <w:numId w:val="24"/>
        </w:numPr>
        <w:spacing w:after="0" w:line="259" w:lineRule="auto"/>
        <w:rPr>
          <w:rFonts w:ascii="Candara" w:hAnsi="Candara"/>
          <w:sz w:val="24"/>
          <w:szCs w:val="24"/>
        </w:rPr>
      </w:pPr>
      <w:hyperlink r:id="rId51" w:history="1">
        <w:r w:rsidR="00942CBD" w:rsidRPr="009E2FF4">
          <w:rPr>
            <w:rStyle w:val="Hyperlink"/>
            <w:rFonts w:ascii="Candara" w:hAnsi="Candara" w:cstheme="minorHAnsi"/>
            <w:color w:val="0000CC"/>
            <w:sz w:val="24"/>
            <w:szCs w:val="24"/>
            <w:shd w:val="clear" w:color="auto" w:fill="FFFFFF"/>
          </w:rPr>
          <w:t>DHS FEMA</w:t>
        </w:r>
      </w:hyperlink>
      <w:r w:rsidR="00942CBD" w:rsidRPr="009E2FF4">
        <w:rPr>
          <w:rFonts w:ascii="Candara" w:hAnsi="Candara"/>
          <w:color w:val="0000CC"/>
          <w:sz w:val="24"/>
          <w:szCs w:val="24"/>
        </w:rPr>
        <w:t xml:space="preserve"> </w:t>
      </w:r>
      <w:r w:rsidR="00942CBD" w:rsidRPr="009E2FF4">
        <w:rPr>
          <w:rFonts w:ascii="Candara" w:hAnsi="Candara"/>
          <w:sz w:val="24"/>
          <w:szCs w:val="24"/>
        </w:rPr>
        <w:t>list of state COVID-19 disaster declarations.</w:t>
      </w:r>
    </w:p>
    <w:p w14:paraId="33070435" w14:textId="77777777" w:rsidR="00942CBD" w:rsidRDefault="00942CBD" w:rsidP="00942CBD">
      <w:pPr>
        <w:pStyle w:val="ListParagraph"/>
        <w:numPr>
          <w:ilvl w:val="0"/>
          <w:numId w:val="24"/>
        </w:numPr>
        <w:spacing w:after="0" w:line="259" w:lineRule="auto"/>
        <w:rPr>
          <w:rFonts w:ascii="Candara" w:hAnsi="Candara"/>
          <w:sz w:val="24"/>
          <w:szCs w:val="24"/>
        </w:rPr>
      </w:pPr>
      <w:r w:rsidRPr="009E2FF4">
        <w:rPr>
          <w:rFonts w:ascii="Candara" w:hAnsi="Candara"/>
          <w:sz w:val="24"/>
          <w:szCs w:val="24"/>
        </w:rPr>
        <w:t xml:space="preserve">Information from ACL regarding </w:t>
      </w:r>
      <w:hyperlink r:id="rId52" w:history="1">
        <w:r w:rsidRPr="009E2FF4">
          <w:rPr>
            <w:rStyle w:val="Hyperlink"/>
            <w:rFonts w:ascii="Candara" w:hAnsi="Candara"/>
            <w:color w:val="0000CC"/>
            <w:sz w:val="24"/>
            <w:szCs w:val="24"/>
          </w:rPr>
          <w:t>CARES Act</w:t>
        </w:r>
      </w:hyperlink>
      <w:r w:rsidRPr="009E2FF4">
        <w:rPr>
          <w:rFonts w:ascii="Candara" w:hAnsi="Candara"/>
          <w:color w:val="0000CC"/>
          <w:sz w:val="24"/>
          <w:szCs w:val="24"/>
        </w:rPr>
        <w:t xml:space="preserve"> </w:t>
      </w:r>
      <w:r w:rsidRPr="009E2FF4">
        <w:rPr>
          <w:rFonts w:ascii="Candara" w:hAnsi="Candara"/>
          <w:sz w:val="24"/>
          <w:szCs w:val="24"/>
        </w:rPr>
        <w:t xml:space="preserve">grants to support older adults and people with disabilities. </w:t>
      </w:r>
    </w:p>
    <w:p w14:paraId="467AD6F2" w14:textId="76401180" w:rsidR="00BA450A" w:rsidRPr="009E2FF4" w:rsidRDefault="00BA450A" w:rsidP="00942CBD">
      <w:pPr>
        <w:pStyle w:val="ListParagraph"/>
        <w:numPr>
          <w:ilvl w:val="0"/>
          <w:numId w:val="24"/>
        </w:numPr>
        <w:spacing w:after="0" w:line="259" w:lineRule="auto"/>
        <w:rPr>
          <w:rFonts w:ascii="Candara" w:hAnsi="Candara"/>
          <w:sz w:val="24"/>
          <w:szCs w:val="24"/>
        </w:rPr>
      </w:pPr>
      <w:r>
        <w:rPr>
          <w:rFonts w:ascii="Candara" w:hAnsi="Candara"/>
          <w:sz w:val="24"/>
          <w:szCs w:val="24"/>
        </w:rPr>
        <w:t xml:space="preserve">Information from ACL regarding </w:t>
      </w:r>
      <w:hyperlink r:id="rId53" w:history="1">
        <w:r w:rsidRPr="0033233D">
          <w:rPr>
            <w:rStyle w:val="Hyperlink"/>
            <w:rFonts w:ascii="Candara" w:hAnsi="Candara"/>
            <w:color w:val="0000CC"/>
            <w:sz w:val="24"/>
            <w:szCs w:val="24"/>
          </w:rPr>
          <w:t xml:space="preserve">Coronavirus Response and Relief Supplemental </w:t>
        </w:r>
        <w:r w:rsidRPr="0033233D">
          <w:rPr>
            <w:rStyle w:val="Hyperlink"/>
            <w:rFonts w:ascii="Candara" w:hAnsi="Candara"/>
            <w:color w:val="0000CC"/>
            <w:sz w:val="24"/>
            <w:szCs w:val="24"/>
          </w:rPr>
          <w:br/>
          <w:t>Appropriations Act of 2021</w:t>
        </w:r>
      </w:hyperlink>
      <w:r w:rsidR="00E9136E" w:rsidRPr="0033233D">
        <w:rPr>
          <w:rStyle w:val="Hyperlink"/>
          <w:rFonts w:ascii="Candara" w:hAnsi="Candara"/>
          <w:color w:val="0000CC"/>
          <w:sz w:val="24"/>
          <w:szCs w:val="24"/>
        </w:rPr>
        <w:t>.</w:t>
      </w:r>
    </w:p>
    <w:p w14:paraId="2F392CA9" w14:textId="77777777" w:rsidR="00942CBD" w:rsidRPr="009E2FF4" w:rsidRDefault="00942CBD" w:rsidP="00942CBD">
      <w:pPr>
        <w:pStyle w:val="ListParagraph"/>
        <w:numPr>
          <w:ilvl w:val="0"/>
          <w:numId w:val="24"/>
        </w:numPr>
        <w:spacing w:after="0" w:line="259" w:lineRule="auto"/>
        <w:rPr>
          <w:rFonts w:ascii="Candara" w:hAnsi="Candara"/>
          <w:sz w:val="24"/>
          <w:szCs w:val="24"/>
        </w:rPr>
      </w:pPr>
      <w:r w:rsidRPr="009E2FF4">
        <w:rPr>
          <w:rFonts w:ascii="Candara" w:hAnsi="Candara"/>
          <w:sz w:val="24"/>
          <w:szCs w:val="24"/>
        </w:rPr>
        <w:t xml:space="preserve">The </w:t>
      </w:r>
      <w:hyperlink r:id="rId54" w:history="1">
        <w:r w:rsidRPr="009E2FF4">
          <w:rPr>
            <w:rStyle w:val="Hyperlink"/>
            <w:rFonts w:ascii="Candara" w:hAnsi="Candara"/>
            <w:color w:val="0000CC"/>
            <w:sz w:val="24"/>
            <w:szCs w:val="24"/>
          </w:rPr>
          <w:t>FDA</w:t>
        </w:r>
      </w:hyperlink>
      <w:r w:rsidRPr="009E2FF4">
        <w:rPr>
          <w:rFonts w:ascii="Candara" w:hAnsi="Candara"/>
          <w:color w:val="0000CC"/>
          <w:sz w:val="24"/>
          <w:szCs w:val="24"/>
        </w:rPr>
        <w:t xml:space="preserve"> </w:t>
      </w:r>
      <w:r w:rsidRPr="009E2FF4">
        <w:rPr>
          <w:rFonts w:ascii="Candara" w:hAnsi="Candara"/>
          <w:sz w:val="24"/>
          <w:szCs w:val="24"/>
        </w:rPr>
        <w:t xml:space="preserve">regulates personal protective equipment such as masks and respirators. </w:t>
      </w:r>
    </w:p>
    <w:p w14:paraId="147A7444" w14:textId="77777777" w:rsidR="00942CBD" w:rsidRPr="009E2FF4" w:rsidRDefault="00942CBD" w:rsidP="00FB6EF7">
      <w:pPr>
        <w:pStyle w:val="ListParagraph"/>
        <w:spacing w:after="0"/>
        <w:rPr>
          <w:rFonts w:ascii="Candara" w:hAnsi="Candara"/>
          <w:sz w:val="24"/>
          <w:szCs w:val="24"/>
        </w:rPr>
      </w:pPr>
    </w:p>
    <w:p w14:paraId="2D604E91" w14:textId="5CA0D6D5" w:rsidR="008903B4" w:rsidRPr="009E2FF4" w:rsidRDefault="008903B4" w:rsidP="008903B4">
      <w:pPr>
        <w:spacing w:after="0"/>
        <w:contextualSpacing/>
        <w:rPr>
          <w:rFonts w:ascii="Candara" w:hAnsi="Candara"/>
          <w:sz w:val="24"/>
          <w:szCs w:val="24"/>
        </w:rPr>
      </w:pPr>
      <w:r w:rsidRPr="009E2FF4">
        <w:rPr>
          <w:rFonts w:ascii="Candara" w:hAnsi="Candara"/>
          <w:sz w:val="24"/>
          <w:szCs w:val="24"/>
        </w:rPr>
        <w:t xml:space="preserve">NORC’s </w:t>
      </w:r>
      <w:hyperlink r:id="rId55" w:history="1">
        <w:r w:rsidRPr="009E2FF4">
          <w:rPr>
            <w:rStyle w:val="Hyperlink"/>
            <w:rFonts w:ascii="Candara" w:hAnsi="Candara"/>
            <w:color w:val="0000CC"/>
            <w:sz w:val="24"/>
            <w:szCs w:val="24"/>
          </w:rPr>
          <w:t>Supply Purchasing template</w:t>
        </w:r>
      </w:hyperlink>
      <w:r w:rsidRPr="009E2FF4">
        <w:rPr>
          <w:rFonts w:ascii="Candara" w:hAnsi="Candara"/>
          <w:sz w:val="24"/>
          <w:szCs w:val="24"/>
        </w:rPr>
        <w:t xml:space="preserve"> can assist in projecting number of face coverings, healthcare PPE, and sanitizing kits needed.</w:t>
      </w:r>
    </w:p>
    <w:p w14:paraId="130A9C4A" w14:textId="77777777" w:rsidR="00942CBD" w:rsidRPr="009E2FF4" w:rsidRDefault="00942CBD" w:rsidP="00297102">
      <w:pPr>
        <w:spacing w:after="0" w:line="240" w:lineRule="auto"/>
        <w:rPr>
          <w:rFonts w:ascii="Candara" w:hAnsi="Candara" w:cstheme="minorHAnsi"/>
          <w:b/>
          <w:sz w:val="24"/>
          <w:szCs w:val="24"/>
        </w:rPr>
      </w:pPr>
    </w:p>
    <w:p w14:paraId="32BADF9F" w14:textId="0F6ABCAB" w:rsidR="00707F47" w:rsidRPr="009E2FF4" w:rsidRDefault="00707F47" w:rsidP="00297102">
      <w:pPr>
        <w:spacing w:after="0" w:line="240" w:lineRule="auto"/>
        <w:rPr>
          <w:rFonts w:ascii="Aharoni" w:hAnsi="Aharoni" w:cs="Aharoni"/>
          <w:b/>
          <w:color w:val="0A2E82"/>
          <w:sz w:val="32"/>
          <w:szCs w:val="32"/>
        </w:rPr>
      </w:pPr>
      <w:r w:rsidRPr="009E2FF4">
        <w:rPr>
          <w:rFonts w:ascii="Aharoni" w:hAnsi="Aharoni" w:cs="Aharoni" w:hint="cs"/>
          <w:b/>
          <w:color w:val="0A2E82"/>
          <w:sz w:val="48"/>
          <w:szCs w:val="48"/>
        </w:rPr>
        <w:t>Q</w:t>
      </w:r>
      <w:r w:rsidR="00546D2E">
        <w:rPr>
          <w:rFonts w:ascii="Aharoni" w:hAnsi="Aharoni" w:cs="Aharoni"/>
          <w:b/>
          <w:color w:val="0A2E82"/>
          <w:sz w:val="48"/>
          <w:szCs w:val="48"/>
        </w:rPr>
        <w:t>12</w:t>
      </w:r>
      <w:r w:rsidRPr="009E2FF4">
        <w:rPr>
          <w:rFonts w:ascii="Aharoni" w:hAnsi="Aharoni" w:cs="Aharoni" w:hint="cs"/>
          <w:b/>
          <w:color w:val="0A2E82"/>
          <w:sz w:val="32"/>
          <w:szCs w:val="32"/>
        </w:rPr>
        <w:t xml:space="preserve"> </w:t>
      </w:r>
      <w:r w:rsidR="00E21844" w:rsidRPr="009E2FF4">
        <w:rPr>
          <w:rFonts w:ascii="Aharoni" w:hAnsi="Aharoni" w:cs="Aharoni" w:hint="cs"/>
          <w:b/>
          <w:color w:val="0A2E82"/>
          <w:sz w:val="32"/>
          <w:szCs w:val="32"/>
        </w:rPr>
        <w:t>–</w:t>
      </w:r>
      <w:r w:rsidR="005A4E01" w:rsidRPr="009E2FF4">
        <w:rPr>
          <w:rFonts w:ascii="Aharoni" w:hAnsi="Aharoni" w:cs="Aharoni" w:hint="cs"/>
          <w:b/>
          <w:color w:val="0A2E82"/>
          <w:sz w:val="32"/>
          <w:szCs w:val="32"/>
        </w:rPr>
        <w:t xml:space="preserve"> </w:t>
      </w:r>
      <w:r w:rsidR="00E21844" w:rsidRPr="009E2FF4">
        <w:rPr>
          <w:rFonts w:ascii="Aharoni" w:hAnsi="Aharoni" w:cs="Aharoni" w:hint="cs"/>
          <w:b/>
          <w:color w:val="0A2E82"/>
          <w:sz w:val="28"/>
          <w:szCs w:val="28"/>
        </w:rPr>
        <w:t>Where can I find training for representatives regarding the proper use, donning and doffing, cleaning</w:t>
      </w:r>
      <w:r w:rsidR="007B3A5B" w:rsidRPr="009E2FF4">
        <w:rPr>
          <w:rFonts w:ascii="Aharoni" w:hAnsi="Aharoni" w:cs="Aharoni" w:hint="cs"/>
          <w:b/>
          <w:color w:val="0A2E82"/>
          <w:sz w:val="28"/>
          <w:szCs w:val="28"/>
        </w:rPr>
        <w:t>,</w:t>
      </w:r>
      <w:r w:rsidR="00E21844" w:rsidRPr="009E2FF4">
        <w:rPr>
          <w:rFonts w:ascii="Aharoni" w:hAnsi="Aharoni" w:cs="Aharoni" w:hint="cs"/>
          <w:b/>
          <w:color w:val="0A2E82"/>
          <w:sz w:val="28"/>
          <w:szCs w:val="28"/>
        </w:rPr>
        <w:t xml:space="preserve"> and/or disposing of </w:t>
      </w:r>
      <w:r w:rsidR="00D23CE2" w:rsidRPr="009E2FF4">
        <w:rPr>
          <w:rFonts w:ascii="Aharoni" w:hAnsi="Aharoni" w:cs="Aharoni" w:hint="cs"/>
          <w:b/>
          <w:color w:val="0A2E82"/>
          <w:sz w:val="28"/>
          <w:szCs w:val="28"/>
        </w:rPr>
        <w:t>items worn or used during a visit?</w:t>
      </w:r>
    </w:p>
    <w:p w14:paraId="46219A1F" w14:textId="77777777" w:rsidR="00D73895" w:rsidRPr="009E2FF4" w:rsidRDefault="00D73895" w:rsidP="00297102">
      <w:pPr>
        <w:spacing w:after="0" w:line="240" w:lineRule="auto"/>
        <w:rPr>
          <w:rFonts w:ascii="Candara" w:hAnsi="Candara" w:cstheme="minorHAnsi"/>
          <w:sz w:val="24"/>
          <w:szCs w:val="24"/>
        </w:rPr>
      </w:pPr>
    </w:p>
    <w:p w14:paraId="63D72B35" w14:textId="33BD3E0D" w:rsidR="00436FF5" w:rsidRPr="009E2FF4" w:rsidRDefault="00D73895" w:rsidP="00D73895">
      <w:pPr>
        <w:spacing w:after="0" w:line="240" w:lineRule="auto"/>
        <w:rPr>
          <w:rFonts w:ascii="Candara" w:eastAsia="Times New Roman" w:hAnsi="Candara" w:cstheme="minorHAnsi"/>
          <w:color w:val="000000"/>
          <w:sz w:val="24"/>
          <w:szCs w:val="24"/>
        </w:rPr>
      </w:pPr>
      <w:r w:rsidRPr="009E2FF4">
        <w:rPr>
          <w:rFonts w:ascii="Aharoni" w:hAnsi="Aharoni" w:cs="Aharoni" w:hint="cs"/>
          <w:b/>
          <w:color w:val="0A2E82"/>
          <w:sz w:val="48"/>
          <w:szCs w:val="48"/>
        </w:rPr>
        <w:t xml:space="preserve">A </w:t>
      </w:r>
      <w:r w:rsidR="008210C4" w:rsidRPr="009E2FF4">
        <w:rPr>
          <w:rFonts w:ascii="Aharoni" w:hAnsi="Aharoni" w:cs="Aharoni" w:hint="cs"/>
          <w:b/>
          <w:color w:val="0A2E82"/>
          <w:sz w:val="32"/>
          <w:szCs w:val="32"/>
        </w:rPr>
        <w:t>–</w:t>
      </w:r>
      <w:r w:rsidR="006E2782" w:rsidRPr="009E2FF4">
        <w:rPr>
          <w:rFonts w:ascii="Candara" w:hAnsi="Candara" w:cstheme="minorHAnsi"/>
          <w:sz w:val="24"/>
          <w:szCs w:val="24"/>
        </w:rPr>
        <w:t xml:space="preserve">  </w:t>
      </w:r>
      <w:r w:rsidRPr="009E2FF4">
        <w:rPr>
          <w:rFonts w:ascii="Candara" w:hAnsi="Candara" w:cstheme="minorHAnsi"/>
          <w:sz w:val="24"/>
          <w:szCs w:val="24"/>
        </w:rPr>
        <w:t xml:space="preserve"> </w:t>
      </w:r>
      <w:r w:rsidR="006E2782" w:rsidRPr="009E2FF4">
        <w:rPr>
          <w:rFonts w:ascii="Candara" w:hAnsi="Candara" w:cstheme="minorHAnsi"/>
          <w:sz w:val="24"/>
          <w:szCs w:val="24"/>
        </w:rPr>
        <w:t xml:space="preserve">If the Office of the State Long-Term Care Ombudsman requires representatives to use healthcare personnel PPE in specific situations, then representatives need training from an individual that is a certified PPE trainer.  </w:t>
      </w:r>
      <w:r w:rsidRPr="009E2FF4">
        <w:rPr>
          <w:rFonts w:ascii="Candara" w:eastAsia="Times New Roman" w:hAnsi="Candara" w:cstheme="minorHAnsi"/>
          <w:color w:val="000000"/>
          <w:sz w:val="24"/>
          <w:szCs w:val="24"/>
        </w:rPr>
        <w:t xml:space="preserve">Ask public health staff if they have time and staff available to provide </w:t>
      </w:r>
      <w:r w:rsidR="00E21844" w:rsidRPr="009E2FF4">
        <w:rPr>
          <w:rFonts w:ascii="Candara" w:eastAsia="Times New Roman" w:hAnsi="Candara" w:cstheme="minorHAnsi"/>
          <w:color w:val="000000"/>
          <w:sz w:val="24"/>
          <w:szCs w:val="24"/>
        </w:rPr>
        <w:t>PPE</w:t>
      </w:r>
      <w:r w:rsidRPr="009E2FF4">
        <w:rPr>
          <w:rFonts w:ascii="Candara" w:eastAsia="Times New Roman" w:hAnsi="Candara" w:cstheme="minorHAnsi"/>
          <w:color w:val="000000"/>
          <w:sz w:val="24"/>
          <w:szCs w:val="24"/>
        </w:rPr>
        <w:t xml:space="preserve"> training</w:t>
      </w:r>
      <w:r w:rsidR="00CE45D8" w:rsidRPr="009E2FF4">
        <w:rPr>
          <w:rFonts w:ascii="Candara" w:eastAsia="Times New Roman" w:hAnsi="Candara" w:cstheme="minorHAnsi"/>
          <w:color w:val="000000"/>
          <w:sz w:val="24"/>
          <w:szCs w:val="24"/>
        </w:rPr>
        <w:t>.</w:t>
      </w:r>
      <w:r w:rsidR="008903B4" w:rsidRPr="009E2FF4">
        <w:rPr>
          <w:rFonts w:ascii="Candara" w:eastAsia="Times New Roman" w:hAnsi="Candara" w:cstheme="minorHAnsi"/>
          <w:color w:val="000000"/>
          <w:sz w:val="24"/>
          <w:szCs w:val="24"/>
        </w:rPr>
        <w:t xml:space="preserve"> If</w:t>
      </w:r>
      <w:r w:rsidRPr="009E2FF4">
        <w:rPr>
          <w:rFonts w:ascii="Candara" w:eastAsia="Times New Roman" w:hAnsi="Candara" w:cstheme="minorHAnsi"/>
          <w:color w:val="000000"/>
          <w:sz w:val="24"/>
          <w:szCs w:val="24"/>
        </w:rPr>
        <w:t xml:space="preserve"> public health staff are not </w:t>
      </w:r>
      <w:r w:rsidR="005C5F82" w:rsidRPr="009E2FF4">
        <w:rPr>
          <w:rFonts w:ascii="Candara" w:eastAsia="Times New Roman" w:hAnsi="Candara" w:cstheme="minorHAnsi"/>
          <w:color w:val="000000"/>
          <w:sz w:val="24"/>
          <w:szCs w:val="24"/>
        </w:rPr>
        <w:t>available,</w:t>
      </w:r>
      <w:r w:rsidRPr="009E2FF4">
        <w:rPr>
          <w:rFonts w:ascii="Candara" w:eastAsia="Times New Roman" w:hAnsi="Candara" w:cstheme="minorHAnsi"/>
          <w:color w:val="000000"/>
          <w:sz w:val="24"/>
          <w:szCs w:val="24"/>
        </w:rPr>
        <w:t xml:space="preserve"> </w:t>
      </w:r>
      <w:r w:rsidR="006E2782" w:rsidRPr="009E2FF4">
        <w:rPr>
          <w:rFonts w:ascii="Candara" w:eastAsia="Times New Roman" w:hAnsi="Candara" w:cstheme="minorHAnsi"/>
          <w:color w:val="000000"/>
          <w:sz w:val="24"/>
          <w:szCs w:val="24"/>
        </w:rPr>
        <w:t>then</w:t>
      </w:r>
      <w:r w:rsidRPr="009E2FF4">
        <w:rPr>
          <w:rFonts w:ascii="Candara" w:eastAsia="Times New Roman" w:hAnsi="Candara" w:cstheme="minorHAnsi"/>
          <w:color w:val="000000"/>
          <w:sz w:val="24"/>
          <w:szCs w:val="24"/>
        </w:rPr>
        <w:t xml:space="preserve"> ask for references for health care </w:t>
      </w:r>
      <w:r w:rsidR="00FB6EF7" w:rsidRPr="009E2FF4">
        <w:rPr>
          <w:rFonts w:ascii="Candara" w:eastAsia="Times New Roman" w:hAnsi="Candara" w:cstheme="minorHAnsi"/>
          <w:color w:val="000000"/>
          <w:sz w:val="24"/>
          <w:szCs w:val="24"/>
        </w:rPr>
        <w:t>practitioners who</w:t>
      </w:r>
      <w:r w:rsidR="006E2782" w:rsidRPr="009E2FF4">
        <w:rPr>
          <w:rFonts w:ascii="Candara" w:eastAsia="Times New Roman" w:hAnsi="Candara" w:cstheme="minorHAnsi"/>
          <w:color w:val="000000"/>
          <w:sz w:val="24"/>
          <w:szCs w:val="24"/>
        </w:rPr>
        <w:t xml:space="preserve"> are certified in PPE use and infection control practices.  Other resources for referrals may include</w:t>
      </w:r>
      <w:r w:rsidR="00C10830" w:rsidRPr="009E2FF4">
        <w:rPr>
          <w:rFonts w:ascii="Candara" w:eastAsia="Times New Roman" w:hAnsi="Candara" w:cstheme="minorHAnsi"/>
          <w:color w:val="000000"/>
          <w:sz w:val="24"/>
          <w:szCs w:val="24"/>
        </w:rPr>
        <w:t xml:space="preserve">, </w:t>
      </w:r>
      <w:r w:rsidR="008550AF" w:rsidRPr="009E2FF4">
        <w:rPr>
          <w:rFonts w:ascii="Candara" w:eastAsia="Times New Roman" w:hAnsi="Candara" w:cstheme="minorHAnsi"/>
          <w:color w:val="000000"/>
          <w:sz w:val="24"/>
          <w:szCs w:val="24"/>
        </w:rPr>
        <w:t>Quality Improvement Organizations (</w:t>
      </w:r>
      <w:hyperlink r:id="rId56" w:history="1">
        <w:r w:rsidR="00C10830" w:rsidRPr="009E2FF4">
          <w:rPr>
            <w:rStyle w:val="Hyperlink"/>
            <w:rFonts w:ascii="Candara" w:eastAsia="Times New Roman" w:hAnsi="Candara" w:cstheme="minorHAnsi"/>
            <w:color w:val="0000CC"/>
            <w:sz w:val="24"/>
            <w:szCs w:val="24"/>
          </w:rPr>
          <w:t>QIN-QIOs</w:t>
        </w:r>
      </w:hyperlink>
      <w:r w:rsidR="008550AF" w:rsidRPr="009E2FF4">
        <w:rPr>
          <w:rFonts w:ascii="Candara" w:eastAsia="Times New Roman" w:hAnsi="Candara" w:cstheme="minorHAnsi"/>
          <w:color w:val="000000"/>
          <w:sz w:val="24"/>
          <w:szCs w:val="24"/>
        </w:rPr>
        <w:t>)</w:t>
      </w:r>
      <w:r w:rsidR="00C10830" w:rsidRPr="009E2FF4">
        <w:rPr>
          <w:rFonts w:ascii="Candara" w:eastAsia="Times New Roman" w:hAnsi="Candara" w:cstheme="minorHAnsi"/>
          <w:color w:val="000000"/>
          <w:sz w:val="24"/>
          <w:szCs w:val="24"/>
        </w:rPr>
        <w:t xml:space="preserve">, </w:t>
      </w:r>
      <w:r w:rsidR="006E2782" w:rsidRPr="009E2FF4">
        <w:rPr>
          <w:rFonts w:ascii="Candara" w:eastAsia="Times New Roman" w:hAnsi="Candara" w:cstheme="minorHAnsi"/>
          <w:color w:val="000000"/>
          <w:sz w:val="24"/>
          <w:szCs w:val="24"/>
        </w:rPr>
        <w:t>hospitals and long-term care facilities.</w:t>
      </w:r>
      <w:r w:rsidR="00A24DF5" w:rsidRPr="009E2FF4">
        <w:rPr>
          <w:rFonts w:ascii="Candara" w:eastAsia="Times New Roman" w:hAnsi="Candara" w:cstheme="minorHAnsi"/>
          <w:color w:val="000000"/>
          <w:sz w:val="24"/>
          <w:szCs w:val="24"/>
        </w:rPr>
        <w:t xml:space="preserve"> </w:t>
      </w:r>
      <w:r w:rsidR="00436FF5" w:rsidRPr="009E2FF4">
        <w:rPr>
          <w:rFonts w:ascii="Candara" w:eastAsia="Times New Roman" w:hAnsi="Candara" w:cstheme="minorHAnsi"/>
          <w:color w:val="000000"/>
          <w:sz w:val="24"/>
          <w:szCs w:val="24"/>
        </w:rPr>
        <w:t>If local resources are not available, refer to online training provided by the CDC, such as:</w:t>
      </w:r>
    </w:p>
    <w:p w14:paraId="5EDF84D1" w14:textId="77777777" w:rsidR="00436FF5" w:rsidRPr="009E2FF4" w:rsidRDefault="00436FF5" w:rsidP="00D73895">
      <w:pPr>
        <w:spacing w:after="0" w:line="240" w:lineRule="auto"/>
        <w:rPr>
          <w:rFonts w:ascii="Candara" w:eastAsia="Times New Roman" w:hAnsi="Candara" w:cstheme="minorHAnsi"/>
          <w:color w:val="000000"/>
          <w:sz w:val="24"/>
          <w:szCs w:val="24"/>
        </w:rPr>
      </w:pPr>
    </w:p>
    <w:p w14:paraId="3BDD6450" w14:textId="77777777" w:rsidR="00E16C62" w:rsidRPr="009E2FF4" w:rsidRDefault="00436FF5" w:rsidP="00FD798B">
      <w:pPr>
        <w:pStyle w:val="ListParagraph"/>
        <w:numPr>
          <w:ilvl w:val="0"/>
          <w:numId w:val="33"/>
        </w:numPr>
        <w:spacing w:after="0" w:line="240" w:lineRule="auto"/>
        <w:rPr>
          <w:rFonts w:ascii="Candara" w:eastAsia="Times New Roman" w:hAnsi="Candara" w:cstheme="minorHAnsi"/>
          <w:color w:val="000000"/>
          <w:sz w:val="24"/>
          <w:szCs w:val="24"/>
        </w:rPr>
      </w:pPr>
      <w:r w:rsidRPr="009E2FF4">
        <w:rPr>
          <w:rFonts w:ascii="Candara" w:hAnsi="Candara" w:cstheme="minorHAnsi"/>
          <w:bCs/>
          <w:sz w:val="24"/>
          <w:szCs w:val="24"/>
        </w:rPr>
        <w:t xml:space="preserve">Centers for Disease Control and Prevention (CDC) video: </w:t>
      </w:r>
      <w:hyperlink r:id="rId57" w:history="1">
        <w:r w:rsidRPr="009E2FF4">
          <w:rPr>
            <w:rStyle w:val="Hyperlink"/>
            <w:rFonts w:ascii="Candara" w:hAnsi="Candara" w:cstheme="minorHAnsi"/>
            <w:bCs/>
            <w:color w:val="0000CC"/>
            <w:sz w:val="24"/>
            <w:szCs w:val="24"/>
          </w:rPr>
          <w:t>How to Wear a Cloth Face Covering</w:t>
        </w:r>
        <w:r w:rsidRPr="009E2FF4">
          <w:rPr>
            <w:rStyle w:val="Hyperlink"/>
            <w:rFonts w:ascii="Candara" w:hAnsi="Candara" w:cstheme="minorHAnsi"/>
            <w:bCs/>
            <w:sz w:val="24"/>
            <w:szCs w:val="24"/>
          </w:rPr>
          <w:t xml:space="preserve"> </w:t>
        </w:r>
      </w:hyperlink>
      <w:r w:rsidR="006E2782" w:rsidRPr="009E2FF4">
        <w:rPr>
          <w:rFonts w:ascii="Candara" w:eastAsia="Times New Roman" w:hAnsi="Candara" w:cstheme="minorHAnsi"/>
          <w:color w:val="000000"/>
          <w:sz w:val="24"/>
          <w:szCs w:val="24"/>
        </w:rPr>
        <w:t xml:space="preserve"> </w:t>
      </w:r>
    </w:p>
    <w:p w14:paraId="375E1626" w14:textId="5F0F3213" w:rsidR="00E16C62" w:rsidRPr="009E2FF4" w:rsidRDefault="00C333A1" w:rsidP="00E16C62">
      <w:pPr>
        <w:pStyle w:val="ListParagraph"/>
        <w:numPr>
          <w:ilvl w:val="0"/>
          <w:numId w:val="23"/>
        </w:numPr>
        <w:spacing w:after="0" w:line="240" w:lineRule="auto"/>
        <w:rPr>
          <w:rFonts w:ascii="Candara" w:hAnsi="Candara" w:cstheme="minorHAnsi"/>
          <w:color w:val="000000"/>
          <w:sz w:val="24"/>
          <w:szCs w:val="24"/>
          <w:shd w:val="clear" w:color="auto" w:fill="FFFFFF"/>
        </w:rPr>
      </w:pPr>
      <w:hyperlink r:id="rId58" w:history="1">
        <w:r w:rsidR="00E16C62" w:rsidRPr="009E2FF4">
          <w:rPr>
            <w:rStyle w:val="Hyperlink"/>
            <w:rFonts w:ascii="Candara" w:hAnsi="Candara" w:cstheme="minorHAnsi"/>
            <w:color w:val="0000CC"/>
            <w:sz w:val="24"/>
            <w:szCs w:val="24"/>
          </w:rPr>
          <w:t>Using Personal Protective Equipment</w:t>
        </w:r>
      </w:hyperlink>
      <w:r w:rsidR="00E16C62" w:rsidRPr="009E2FF4">
        <w:rPr>
          <w:rFonts w:ascii="Candara" w:hAnsi="Candara" w:cstheme="minorHAnsi"/>
          <w:sz w:val="24"/>
          <w:szCs w:val="24"/>
        </w:rPr>
        <w:t xml:space="preserve">. As part of the </w:t>
      </w:r>
      <w:hyperlink r:id="rId59" w:history="1">
        <w:r w:rsidR="00E16C62" w:rsidRPr="009E2FF4">
          <w:rPr>
            <w:rStyle w:val="Hyperlink"/>
            <w:rFonts w:ascii="Candara" w:hAnsi="Candara" w:cstheme="minorHAnsi"/>
            <w:color w:val="0000CC"/>
            <w:sz w:val="24"/>
            <w:szCs w:val="24"/>
          </w:rPr>
          <w:t>Infection Control Guidance for Healthcare Professionals about Coronavirus (COVID-19)</w:t>
        </w:r>
      </w:hyperlink>
      <w:r w:rsidR="00E16C62" w:rsidRPr="009E2FF4">
        <w:rPr>
          <w:rFonts w:ascii="Candara" w:hAnsi="Candara" w:cstheme="minorHAnsi"/>
          <w:sz w:val="24"/>
          <w:szCs w:val="24"/>
        </w:rPr>
        <w:t xml:space="preserve">, the CDC provides step-by-step instructions, illustrations, and brief videos for putting on (donning) and taking off (doffing) PPE gear. </w:t>
      </w:r>
    </w:p>
    <w:p w14:paraId="2F84756A" w14:textId="470EED86" w:rsidR="00E16C62" w:rsidRPr="009E2FF4" w:rsidRDefault="00E16C62" w:rsidP="00E16C62">
      <w:pPr>
        <w:pStyle w:val="ListParagraph"/>
        <w:numPr>
          <w:ilvl w:val="1"/>
          <w:numId w:val="23"/>
        </w:numPr>
        <w:spacing w:after="0" w:line="240" w:lineRule="auto"/>
        <w:rPr>
          <w:rFonts w:ascii="Candara" w:hAnsi="Candara" w:cstheme="minorHAnsi"/>
          <w:color w:val="000000"/>
          <w:sz w:val="24"/>
          <w:szCs w:val="24"/>
          <w:shd w:val="clear" w:color="auto" w:fill="FFFFFF"/>
        </w:rPr>
      </w:pPr>
      <w:r w:rsidRPr="009E2FF4">
        <w:rPr>
          <w:rFonts w:ascii="Candara" w:hAnsi="Candara" w:cstheme="minorHAnsi"/>
          <w:i/>
          <w:iCs/>
          <w:sz w:val="24"/>
          <w:szCs w:val="24"/>
        </w:rPr>
        <w:t>Demonstration of Donning (Putting On) Personal Protective Equipment (PPE)</w:t>
      </w:r>
      <w:r w:rsidRPr="009E2FF4">
        <w:rPr>
          <w:rFonts w:ascii="Candara" w:hAnsi="Candara" w:cstheme="minorHAnsi"/>
          <w:sz w:val="24"/>
          <w:szCs w:val="24"/>
        </w:rPr>
        <w:t xml:space="preserve"> </w:t>
      </w:r>
      <w:hyperlink r:id="rId60" w:history="1">
        <w:r w:rsidRPr="009E2FF4">
          <w:rPr>
            <w:rStyle w:val="Hyperlink"/>
            <w:rFonts w:ascii="Candara" w:hAnsi="Candara" w:cstheme="minorHAnsi"/>
            <w:color w:val="0000CC"/>
            <w:sz w:val="24"/>
            <w:szCs w:val="24"/>
          </w:rPr>
          <w:t>video</w:t>
        </w:r>
      </w:hyperlink>
    </w:p>
    <w:p w14:paraId="07993389" w14:textId="3C82E040" w:rsidR="00E16C62" w:rsidRPr="009E2FF4" w:rsidRDefault="00E16C62" w:rsidP="00E16C62">
      <w:pPr>
        <w:pStyle w:val="ListParagraph"/>
        <w:numPr>
          <w:ilvl w:val="1"/>
          <w:numId w:val="23"/>
        </w:numPr>
        <w:spacing w:after="0" w:line="240" w:lineRule="auto"/>
        <w:rPr>
          <w:rFonts w:ascii="Candara" w:hAnsi="Candara" w:cstheme="minorHAnsi"/>
          <w:color w:val="000000"/>
          <w:sz w:val="24"/>
          <w:szCs w:val="24"/>
          <w:shd w:val="clear" w:color="auto" w:fill="FFFFFF"/>
        </w:rPr>
      </w:pPr>
      <w:r w:rsidRPr="009E2FF4">
        <w:rPr>
          <w:rFonts w:ascii="Candara" w:hAnsi="Candara" w:cstheme="minorHAnsi"/>
          <w:i/>
          <w:iCs/>
          <w:sz w:val="24"/>
          <w:szCs w:val="24"/>
        </w:rPr>
        <w:t>Demonstration of Doffing (Taking Off) Personal Protective Equipment (PPE)</w:t>
      </w:r>
      <w:r w:rsidRPr="009E2FF4">
        <w:rPr>
          <w:rFonts w:ascii="Candara" w:hAnsi="Candara" w:cstheme="minorHAnsi"/>
          <w:sz w:val="24"/>
          <w:szCs w:val="24"/>
        </w:rPr>
        <w:t xml:space="preserve"> </w:t>
      </w:r>
      <w:hyperlink r:id="rId61" w:history="1">
        <w:r w:rsidRPr="009E2FF4">
          <w:rPr>
            <w:rStyle w:val="Hyperlink"/>
            <w:rFonts w:ascii="Candara" w:hAnsi="Candara" w:cstheme="minorHAnsi"/>
            <w:color w:val="0000CC"/>
            <w:sz w:val="24"/>
            <w:szCs w:val="24"/>
          </w:rPr>
          <w:t>video</w:t>
        </w:r>
      </w:hyperlink>
    </w:p>
    <w:p w14:paraId="1B5AC1F3" w14:textId="77777777" w:rsidR="00E16C62" w:rsidRPr="009E2FF4" w:rsidRDefault="00E16C62" w:rsidP="00E16C62">
      <w:pPr>
        <w:pStyle w:val="ListParagraph"/>
        <w:spacing w:after="0" w:line="240" w:lineRule="auto"/>
        <w:ind w:left="1440"/>
        <w:rPr>
          <w:rFonts w:ascii="Candara" w:hAnsi="Candara" w:cstheme="minorHAnsi"/>
          <w:color w:val="000000"/>
          <w:sz w:val="24"/>
          <w:szCs w:val="24"/>
          <w:shd w:val="clear" w:color="auto" w:fill="FFFFFF"/>
        </w:rPr>
      </w:pPr>
    </w:p>
    <w:p w14:paraId="03CF3D14" w14:textId="77777777" w:rsidR="00E16C62" w:rsidRPr="009E2FF4" w:rsidRDefault="00C333A1" w:rsidP="00E16C62">
      <w:pPr>
        <w:pStyle w:val="ListParagraph"/>
        <w:numPr>
          <w:ilvl w:val="0"/>
          <w:numId w:val="23"/>
        </w:numPr>
        <w:spacing w:after="0" w:line="240" w:lineRule="auto"/>
        <w:rPr>
          <w:rFonts w:ascii="Candara" w:hAnsi="Candara" w:cstheme="minorHAnsi"/>
          <w:color w:val="000000"/>
          <w:sz w:val="24"/>
          <w:szCs w:val="24"/>
          <w:shd w:val="clear" w:color="auto" w:fill="FFFFFF"/>
        </w:rPr>
      </w:pPr>
      <w:hyperlink r:id="rId62" w:history="1">
        <w:r w:rsidR="00E16C62" w:rsidRPr="009E2FF4">
          <w:rPr>
            <w:rStyle w:val="Hyperlink"/>
            <w:rFonts w:ascii="Candara" w:hAnsi="Candara" w:cstheme="minorHAnsi"/>
            <w:color w:val="0000CC"/>
            <w:sz w:val="24"/>
            <w:szCs w:val="24"/>
            <w:shd w:val="clear" w:color="auto" w:fill="FFFFFF"/>
          </w:rPr>
          <w:t>STRIVE Infection Control Training</w:t>
        </w:r>
      </w:hyperlink>
      <w:r w:rsidR="00E16C62" w:rsidRPr="009E2FF4">
        <w:rPr>
          <w:rFonts w:ascii="Candara" w:hAnsi="Candara" w:cstheme="minorHAnsi"/>
          <w:color w:val="000000"/>
          <w:sz w:val="24"/>
          <w:szCs w:val="24"/>
          <w:shd w:val="clear" w:color="auto" w:fill="FFFFFF"/>
        </w:rPr>
        <w:t xml:space="preserve">. </w:t>
      </w:r>
      <w:r w:rsidR="00E16C62" w:rsidRPr="009E2FF4">
        <w:rPr>
          <w:rFonts w:ascii="Candara" w:hAnsi="Candara" w:cstheme="minorHAnsi"/>
          <w:color w:val="000000"/>
          <w:sz w:val="24"/>
          <w:szCs w:val="24"/>
        </w:rPr>
        <w:t xml:space="preserve">The CDC/STRIVE curriculum was developed by national infection prevention experts led by the Health Research &amp; Educational Trust (HRET) for CDC.  See the American Hospital Association’s HRET STRIVE page </w:t>
      </w:r>
      <w:hyperlink r:id="rId63" w:history="1">
        <w:r w:rsidR="00E16C62" w:rsidRPr="009E2FF4">
          <w:rPr>
            <w:rStyle w:val="Hyperlink"/>
            <w:rFonts w:ascii="Candara" w:hAnsi="Candara" w:cstheme="minorHAnsi"/>
            <w:color w:val="0000CC"/>
            <w:sz w:val="24"/>
            <w:szCs w:val="24"/>
          </w:rPr>
          <w:t>Getting Hospitals to Zero</w:t>
        </w:r>
      </w:hyperlink>
      <w:r w:rsidR="00E16C62" w:rsidRPr="009E2FF4">
        <w:rPr>
          <w:rFonts w:ascii="Candara" w:hAnsi="Candara" w:cstheme="minorHAnsi"/>
          <w:color w:val="000000"/>
          <w:sz w:val="24"/>
          <w:szCs w:val="24"/>
        </w:rPr>
        <w:t xml:space="preserve">. Courses address both the technical and foundational elements of healthcare-associated infection (HAI) prevention. Recommended audience: </w:t>
      </w:r>
      <w:r w:rsidR="00E16C62" w:rsidRPr="009E2FF4">
        <w:rPr>
          <w:rFonts w:ascii="Candara" w:eastAsia="Times New Roman" w:hAnsi="Candara" w:cstheme="minorHAnsi"/>
          <w:color w:val="000000"/>
          <w:sz w:val="24"/>
          <w:szCs w:val="24"/>
        </w:rPr>
        <w:t xml:space="preserve">all staff, infection preventionists, infection prevention and control team/committee, hospital leaders, clinical educators, nurse managers, physician managers, environmental services (EVS) managers, and patient and family advisors. </w:t>
      </w:r>
    </w:p>
    <w:p w14:paraId="363EF24E" w14:textId="5B018B57" w:rsidR="00FD798B" w:rsidRPr="009E2FF4" w:rsidRDefault="006E2782" w:rsidP="00A67AA8">
      <w:pPr>
        <w:spacing w:after="0" w:line="240" w:lineRule="auto"/>
        <w:rPr>
          <w:rFonts w:ascii="Candara" w:eastAsia="Times New Roman" w:hAnsi="Candara" w:cstheme="minorHAnsi"/>
          <w:color w:val="000000"/>
          <w:sz w:val="24"/>
          <w:szCs w:val="24"/>
        </w:rPr>
      </w:pPr>
      <w:r w:rsidRPr="009E2FF4">
        <w:rPr>
          <w:rFonts w:ascii="Candara" w:eastAsia="Times New Roman" w:hAnsi="Candara" w:cstheme="minorHAnsi"/>
          <w:color w:val="000000"/>
          <w:sz w:val="24"/>
          <w:szCs w:val="24"/>
        </w:rPr>
        <w:t xml:space="preserve">  </w:t>
      </w:r>
    </w:p>
    <w:p w14:paraId="4D51A8BA" w14:textId="01AA1242" w:rsidR="007722AA" w:rsidRPr="009E2FF4" w:rsidRDefault="00942CBD" w:rsidP="00A67AA8">
      <w:pPr>
        <w:spacing w:after="0" w:line="240" w:lineRule="auto"/>
        <w:rPr>
          <w:rFonts w:ascii="Aharoni" w:hAnsi="Aharoni" w:cs="Aharoni"/>
          <w:b/>
          <w:color w:val="0A2E82"/>
          <w:sz w:val="32"/>
          <w:szCs w:val="32"/>
          <w:shd w:val="clear" w:color="auto" w:fill="FFFFFF"/>
        </w:rPr>
      </w:pPr>
      <w:r w:rsidRPr="009E2FF4">
        <w:rPr>
          <w:rFonts w:ascii="Aharoni" w:hAnsi="Aharoni" w:cs="Aharoni" w:hint="cs"/>
          <w:b/>
          <w:color w:val="0A2E82"/>
          <w:sz w:val="48"/>
          <w:szCs w:val="48"/>
          <w:shd w:val="clear" w:color="auto" w:fill="FFFFFF"/>
        </w:rPr>
        <w:t>Q</w:t>
      </w:r>
      <w:r w:rsidR="00546D2E">
        <w:rPr>
          <w:rFonts w:ascii="Aharoni" w:hAnsi="Aharoni" w:cs="Aharoni"/>
          <w:b/>
          <w:color w:val="0A2E82"/>
          <w:sz w:val="48"/>
          <w:szCs w:val="48"/>
          <w:shd w:val="clear" w:color="auto" w:fill="FFFFFF"/>
        </w:rPr>
        <w:t>13</w:t>
      </w:r>
      <w:r w:rsidR="00E7473C" w:rsidRPr="009E2FF4">
        <w:rPr>
          <w:rFonts w:ascii="Aharoni" w:hAnsi="Aharoni" w:cs="Aharoni"/>
          <w:b/>
          <w:color w:val="0A2E82"/>
          <w:sz w:val="32"/>
          <w:szCs w:val="32"/>
          <w:shd w:val="clear" w:color="auto" w:fill="FFFFFF"/>
        </w:rPr>
        <w:t xml:space="preserve"> </w:t>
      </w:r>
      <w:r w:rsidR="005D279D" w:rsidRPr="009E2FF4">
        <w:rPr>
          <w:rFonts w:ascii="Aharoni" w:hAnsi="Aharoni" w:cs="Aharoni" w:hint="cs"/>
          <w:b/>
          <w:bCs/>
          <w:color w:val="0A2E82"/>
          <w:sz w:val="32"/>
          <w:szCs w:val="32"/>
        </w:rPr>
        <w:t>–</w:t>
      </w:r>
      <w:r w:rsidRPr="009E2FF4">
        <w:rPr>
          <w:rFonts w:ascii="Aharoni" w:hAnsi="Aharoni" w:cs="Aharoni" w:hint="cs"/>
          <w:b/>
          <w:color w:val="0A2E82"/>
          <w:sz w:val="32"/>
          <w:szCs w:val="32"/>
          <w:shd w:val="clear" w:color="auto" w:fill="FFFFFF"/>
        </w:rPr>
        <w:t xml:space="preserve"> </w:t>
      </w:r>
      <w:r w:rsidR="007722AA" w:rsidRPr="009E2FF4">
        <w:rPr>
          <w:rFonts w:ascii="Aharoni" w:hAnsi="Aharoni" w:cs="Aharoni" w:hint="cs"/>
          <w:b/>
          <w:color w:val="0A2E82"/>
          <w:sz w:val="28"/>
          <w:szCs w:val="28"/>
          <w:shd w:val="clear" w:color="auto" w:fill="FFFFFF"/>
        </w:rPr>
        <w:t>What</w:t>
      </w:r>
      <w:r w:rsidR="00FD5404" w:rsidRPr="009E2FF4">
        <w:rPr>
          <w:rFonts w:ascii="Aharoni" w:hAnsi="Aharoni" w:cs="Aharoni" w:hint="cs"/>
          <w:b/>
          <w:color w:val="0A2E82"/>
          <w:sz w:val="28"/>
          <w:szCs w:val="28"/>
          <w:shd w:val="clear" w:color="auto" w:fill="FFFFFF"/>
        </w:rPr>
        <w:t xml:space="preserve"> should representative</w:t>
      </w:r>
      <w:r w:rsidR="00100281" w:rsidRPr="009E2FF4">
        <w:rPr>
          <w:rFonts w:ascii="Aharoni" w:hAnsi="Aharoni" w:cs="Aharoni"/>
          <w:b/>
          <w:color w:val="0A2E82"/>
          <w:sz w:val="28"/>
          <w:szCs w:val="28"/>
          <w:shd w:val="clear" w:color="auto" w:fill="FFFFFF"/>
        </w:rPr>
        <w:t>s</w:t>
      </w:r>
      <w:r w:rsidR="00FD5404" w:rsidRPr="009E2FF4">
        <w:rPr>
          <w:rFonts w:ascii="Aharoni" w:hAnsi="Aharoni" w:cs="Aharoni" w:hint="cs"/>
          <w:b/>
          <w:color w:val="0A2E82"/>
          <w:sz w:val="28"/>
          <w:szCs w:val="28"/>
          <w:shd w:val="clear" w:color="auto" w:fill="FFFFFF"/>
        </w:rPr>
        <w:t xml:space="preserve"> wear</w:t>
      </w:r>
      <w:r w:rsidR="008A12CC" w:rsidRPr="009E2FF4">
        <w:rPr>
          <w:rFonts w:ascii="Aharoni" w:hAnsi="Aharoni" w:cs="Aharoni"/>
          <w:b/>
          <w:color w:val="0A2E82"/>
          <w:sz w:val="28"/>
          <w:szCs w:val="28"/>
          <w:shd w:val="clear" w:color="auto" w:fill="FFFFFF"/>
        </w:rPr>
        <w:t>,</w:t>
      </w:r>
      <w:r w:rsidR="00FD5404" w:rsidRPr="009E2FF4">
        <w:rPr>
          <w:rFonts w:ascii="Aharoni" w:hAnsi="Aharoni" w:cs="Aharoni" w:hint="cs"/>
          <w:b/>
          <w:color w:val="0A2E82"/>
          <w:sz w:val="28"/>
          <w:szCs w:val="28"/>
          <w:shd w:val="clear" w:color="auto" w:fill="FFFFFF"/>
        </w:rPr>
        <w:t xml:space="preserve"> at a minimum</w:t>
      </w:r>
      <w:r w:rsidR="008A12CC" w:rsidRPr="009E2FF4">
        <w:rPr>
          <w:rFonts w:ascii="Aharoni" w:hAnsi="Aharoni" w:cs="Aharoni"/>
          <w:b/>
          <w:color w:val="0A2E82"/>
          <w:sz w:val="28"/>
          <w:szCs w:val="28"/>
          <w:shd w:val="clear" w:color="auto" w:fill="FFFFFF"/>
        </w:rPr>
        <w:t>,</w:t>
      </w:r>
      <w:r w:rsidR="00DB068D" w:rsidRPr="009E2FF4">
        <w:rPr>
          <w:rFonts w:ascii="Aharoni" w:hAnsi="Aharoni" w:cs="Aharoni"/>
          <w:b/>
          <w:color w:val="0A2E82"/>
          <w:sz w:val="28"/>
          <w:szCs w:val="28"/>
          <w:shd w:val="clear" w:color="auto" w:fill="FFFFFF"/>
        </w:rPr>
        <w:t xml:space="preserve"> </w:t>
      </w:r>
      <w:r w:rsidR="00FD5404" w:rsidRPr="009E2FF4">
        <w:rPr>
          <w:rFonts w:ascii="Aharoni" w:hAnsi="Aharoni" w:cs="Aharoni" w:hint="cs"/>
          <w:b/>
          <w:color w:val="0A2E82"/>
          <w:sz w:val="28"/>
          <w:szCs w:val="28"/>
          <w:shd w:val="clear" w:color="auto" w:fill="FFFFFF"/>
        </w:rPr>
        <w:t>when</w:t>
      </w:r>
      <w:r w:rsidR="007722AA" w:rsidRPr="009E2FF4">
        <w:rPr>
          <w:rFonts w:ascii="Aharoni" w:hAnsi="Aharoni" w:cs="Aharoni" w:hint="cs"/>
          <w:b/>
          <w:color w:val="0A2E82"/>
          <w:sz w:val="28"/>
          <w:szCs w:val="28"/>
          <w:shd w:val="clear" w:color="auto" w:fill="FFFFFF"/>
        </w:rPr>
        <w:t xml:space="preserve"> visiting long-term care facilities?</w:t>
      </w:r>
    </w:p>
    <w:p w14:paraId="58A34B55" w14:textId="77777777" w:rsidR="007722AA" w:rsidRPr="009E2FF4" w:rsidRDefault="007722AA" w:rsidP="00A67AA8">
      <w:pPr>
        <w:spacing w:after="0" w:line="240" w:lineRule="auto"/>
        <w:rPr>
          <w:rFonts w:ascii="Candara" w:hAnsi="Candara" w:cstheme="minorHAnsi"/>
          <w:color w:val="000000"/>
          <w:sz w:val="24"/>
          <w:szCs w:val="24"/>
          <w:shd w:val="clear" w:color="auto" w:fill="FFFFFF"/>
        </w:rPr>
      </w:pPr>
    </w:p>
    <w:p w14:paraId="42DEFDF1" w14:textId="28BCBC35" w:rsidR="00A67AA8" w:rsidRPr="009E2FF4" w:rsidRDefault="00E7473C" w:rsidP="00A67AA8">
      <w:pPr>
        <w:spacing w:after="0" w:line="240" w:lineRule="auto"/>
        <w:rPr>
          <w:rFonts w:ascii="Candara" w:hAnsi="Candara" w:cstheme="minorHAnsi"/>
          <w:color w:val="000000"/>
          <w:sz w:val="24"/>
          <w:szCs w:val="24"/>
          <w:shd w:val="clear" w:color="auto" w:fill="FFFFFF"/>
        </w:rPr>
      </w:pPr>
      <w:r w:rsidRPr="009E2FF4">
        <w:rPr>
          <w:rFonts w:ascii="Aharoni" w:hAnsi="Aharoni" w:cs="Aharoni" w:hint="cs"/>
          <w:b/>
          <w:color w:val="0A2E82"/>
          <w:sz w:val="48"/>
          <w:szCs w:val="48"/>
        </w:rPr>
        <w:t>A</w:t>
      </w:r>
      <w:r w:rsidRPr="009E2FF4">
        <w:rPr>
          <w:rFonts w:ascii="Aharoni" w:hAnsi="Aharoni" w:cs="Aharoni"/>
          <w:color w:val="0A2E82"/>
          <w:sz w:val="48"/>
          <w:szCs w:val="48"/>
        </w:rPr>
        <w:t xml:space="preserve"> </w:t>
      </w:r>
      <w:r w:rsidR="008210C4" w:rsidRPr="009E2FF4">
        <w:rPr>
          <w:rFonts w:ascii="Aharoni" w:hAnsi="Aharoni" w:cs="Aharoni"/>
          <w:color w:val="0A2E82"/>
          <w:sz w:val="48"/>
          <w:szCs w:val="48"/>
        </w:rPr>
        <w:t>-</w:t>
      </w:r>
      <w:r w:rsidR="00100281" w:rsidRPr="009E2FF4">
        <w:rPr>
          <w:rFonts w:ascii="Candara" w:hAnsi="Candara" w:cstheme="minorHAnsi"/>
          <w:color w:val="000000"/>
          <w:sz w:val="24"/>
          <w:szCs w:val="24"/>
          <w:shd w:val="clear" w:color="auto" w:fill="FFFFFF"/>
        </w:rPr>
        <w:t xml:space="preserve"> The </w:t>
      </w:r>
      <w:r w:rsidR="00BE1E64" w:rsidRPr="009E2FF4">
        <w:rPr>
          <w:rFonts w:ascii="Candara" w:hAnsi="Candara" w:cstheme="minorHAnsi"/>
          <w:color w:val="000000"/>
          <w:sz w:val="24"/>
          <w:szCs w:val="24"/>
          <w:shd w:val="clear" w:color="auto" w:fill="FFFFFF"/>
        </w:rPr>
        <w:t xml:space="preserve">CDC and the Centers for Medicare </w:t>
      </w:r>
      <w:r w:rsidR="008D5CCA" w:rsidRPr="009E2FF4">
        <w:rPr>
          <w:rFonts w:ascii="Candara" w:hAnsi="Candara" w:cstheme="minorHAnsi"/>
          <w:color w:val="000000"/>
          <w:sz w:val="24"/>
          <w:szCs w:val="24"/>
          <w:shd w:val="clear" w:color="auto" w:fill="FFFFFF"/>
        </w:rPr>
        <w:t>&amp; Medicaid</w:t>
      </w:r>
      <w:r w:rsidR="00BE1E64" w:rsidRPr="009E2FF4">
        <w:rPr>
          <w:rFonts w:ascii="Candara" w:hAnsi="Candara" w:cstheme="minorHAnsi"/>
          <w:color w:val="000000"/>
          <w:sz w:val="24"/>
          <w:szCs w:val="24"/>
          <w:shd w:val="clear" w:color="auto" w:fill="FFFFFF"/>
        </w:rPr>
        <w:t xml:space="preserve"> Services (CMS) guidance</w:t>
      </w:r>
      <w:r w:rsidR="00100281" w:rsidRPr="009E2FF4">
        <w:rPr>
          <w:rFonts w:ascii="Candara" w:hAnsi="Candara" w:cstheme="minorHAnsi"/>
          <w:color w:val="000000"/>
          <w:sz w:val="24"/>
          <w:szCs w:val="24"/>
          <w:shd w:val="clear" w:color="auto" w:fill="FFFFFF"/>
        </w:rPr>
        <w:t xml:space="preserve"> </w:t>
      </w:r>
      <w:r w:rsidR="008D5CCA" w:rsidRPr="009E2FF4">
        <w:rPr>
          <w:rFonts w:ascii="Candara" w:hAnsi="Candara" w:cstheme="minorHAnsi"/>
          <w:color w:val="000000"/>
          <w:sz w:val="24"/>
          <w:szCs w:val="24"/>
          <w:shd w:val="clear" w:color="auto" w:fill="FFFFFF"/>
        </w:rPr>
        <w:t>requires all</w:t>
      </w:r>
      <w:r w:rsidR="00BE1E64" w:rsidRPr="009E2FF4">
        <w:rPr>
          <w:rFonts w:ascii="Candara" w:hAnsi="Candara" w:cstheme="minorHAnsi"/>
          <w:color w:val="000000"/>
          <w:sz w:val="24"/>
          <w:szCs w:val="24"/>
          <w:shd w:val="clear" w:color="auto" w:fill="FFFFFF"/>
        </w:rPr>
        <w:t xml:space="preserve"> individuals visiting long-term care facilities, including representatives</w:t>
      </w:r>
      <w:r w:rsidR="008D5CCA" w:rsidRPr="009E2FF4">
        <w:rPr>
          <w:rFonts w:ascii="Candara" w:hAnsi="Candara" w:cstheme="minorHAnsi"/>
          <w:color w:val="000000"/>
          <w:sz w:val="24"/>
          <w:szCs w:val="24"/>
          <w:shd w:val="clear" w:color="auto" w:fill="FFFFFF"/>
        </w:rPr>
        <w:t>, to</w:t>
      </w:r>
      <w:r w:rsidR="00BE1E64" w:rsidRPr="009E2FF4">
        <w:rPr>
          <w:rFonts w:ascii="Candara" w:hAnsi="Candara" w:cstheme="minorHAnsi"/>
          <w:color w:val="000000"/>
          <w:sz w:val="24"/>
          <w:szCs w:val="24"/>
          <w:shd w:val="clear" w:color="auto" w:fill="FFFFFF"/>
        </w:rPr>
        <w:t xml:space="preserve"> wear a cloth face covering or facemask. </w:t>
      </w:r>
      <w:r w:rsidR="00FD5404" w:rsidRPr="009E2FF4">
        <w:rPr>
          <w:rFonts w:ascii="Candara" w:hAnsi="Candara" w:cstheme="minorHAnsi"/>
          <w:color w:val="000000"/>
          <w:sz w:val="24"/>
          <w:szCs w:val="24"/>
          <w:shd w:val="clear" w:color="auto" w:fill="FFFFFF"/>
        </w:rPr>
        <w:t xml:space="preserve">  </w:t>
      </w:r>
      <w:r w:rsidR="00DA2DD7" w:rsidRPr="009E2FF4">
        <w:rPr>
          <w:rFonts w:ascii="Candara" w:hAnsi="Candara" w:cstheme="minorHAnsi"/>
          <w:color w:val="000000"/>
          <w:sz w:val="24"/>
          <w:szCs w:val="24"/>
          <w:shd w:val="clear" w:color="auto" w:fill="FFFFFF"/>
        </w:rPr>
        <w:t>The state Office ensures that r</w:t>
      </w:r>
      <w:r w:rsidR="00FD5404" w:rsidRPr="009E2FF4">
        <w:rPr>
          <w:rFonts w:ascii="Candara" w:hAnsi="Candara" w:cstheme="minorHAnsi"/>
          <w:color w:val="000000"/>
          <w:sz w:val="24"/>
          <w:szCs w:val="24"/>
          <w:shd w:val="clear" w:color="auto" w:fill="FFFFFF"/>
        </w:rPr>
        <w:t xml:space="preserve">epresentatives </w:t>
      </w:r>
      <w:r w:rsidR="00DA2DD7" w:rsidRPr="009E2FF4">
        <w:rPr>
          <w:rFonts w:ascii="Candara" w:hAnsi="Candara" w:cstheme="minorHAnsi"/>
          <w:color w:val="000000"/>
          <w:sz w:val="24"/>
          <w:szCs w:val="24"/>
          <w:shd w:val="clear" w:color="auto" w:fill="FFFFFF"/>
        </w:rPr>
        <w:t>do</w:t>
      </w:r>
      <w:r w:rsidR="00FD5404" w:rsidRPr="009E2FF4">
        <w:rPr>
          <w:rFonts w:ascii="Candara" w:hAnsi="Candara" w:cstheme="minorHAnsi"/>
          <w:color w:val="000000"/>
          <w:sz w:val="24"/>
          <w:szCs w:val="24"/>
          <w:shd w:val="clear" w:color="auto" w:fill="FFFFFF"/>
        </w:rPr>
        <w:t xml:space="preserve"> not visit until completion of training on</w:t>
      </w:r>
      <w:r w:rsidR="00AE2FBE" w:rsidRPr="009E2FF4">
        <w:rPr>
          <w:rFonts w:ascii="Candara" w:hAnsi="Candara" w:cstheme="minorHAnsi"/>
          <w:color w:val="000000"/>
          <w:sz w:val="24"/>
          <w:szCs w:val="24"/>
          <w:shd w:val="clear" w:color="auto" w:fill="FFFFFF"/>
        </w:rPr>
        <w:t xml:space="preserve"> infection control and use of a face covering (facemasks or cloth face covering)</w:t>
      </w:r>
      <w:r w:rsidR="00FD5404" w:rsidRPr="009E2FF4">
        <w:rPr>
          <w:rFonts w:ascii="Candara" w:hAnsi="Candara" w:cstheme="minorHAnsi"/>
          <w:color w:val="000000"/>
          <w:sz w:val="24"/>
          <w:szCs w:val="24"/>
          <w:shd w:val="clear" w:color="auto" w:fill="FFFFFF"/>
        </w:rPr>
        <w:t>.</w:t>
      </w:r>
      <w:r w:rsidR="00AE2FBE" w:rsidRPr="009E2FF4">
        <w:rPr>
          <w:rFonts w:ascii="Candara" w:hAnsi="Candara" w:cstheme="minorHAnsi"/>
          <w:color w:val="000000"/>
          <w:sz w:val="24"/>
          <w:szCs w:val="24"/>
          <w:shd w:val="clear" w:color="auto" w:fill="FFFFFF"/>
        </w:rPr>
        <w:t xml:space="preserve"> </w:t>
      </w:r>
      <w:r w:rsidR="0099660A" w:rsidRPr="009E2FF4">
        <w:rPr>
          <w:rFonts w:ascii="Candara" w:hAnsi="Candara" w:cstheme="minorHAnsi"/>
          <w:color w:val="000000"/>
          <w:sz w:val="24"/>
          <w:szCs w:val="24"/>
          <w:shd w:val="clear" w:color="auto" w:fill="FFFFFF"/>
        </w:rPr>
        <w:t>Similar to PPE training, c</w:t>
      </w:r>
      <w:r w:rsidR="00A67AA8" w:rsidRPr="009E2FF4">
        <w:rPr>
          <w:rFonts w:ascii="Candara" w:hAnsi="Candara" w:cstheme="minorHAnsi"/>
          <w:color w:val="000000"/>
          <w:sz w:val="24"/>
          <w:szCs w:val="24"/>
          <w:shd w:val="clear" w:color="auto" w:fill="FFFFFF"/>
        </w:rPr>
        <w:t>o</w:t>
      </w:r>
      <w:r w:rsidR="006C3C63" w:rsidRPr="009E2FF4">
        <w:rPr>
          <w:rFonts w:ascii="Candara" w:hAnsi="Candara" w:cstheme="minorHAnsi"/>
          <w:color w:val="000000"/>
          <w:sz w:val="24"/>
          <w:szCs w:val="24"/>
          <w:shd w:val="clear" w:color="auto" w:fill="FFFFFF"/>
        </w:rPr>
        <w:t>ntact</w:t>
      </w:r>
      <w:r w:rsidR="00A67AA8" w:rsidRPr="009E2FF4">
        <w:rPr>
          <w:rFonts w:ascii="Candara" w:hAnsi="Candara" w:cstheme="minorHAnsi"/>
          <w:color w:val="000000"/>
          <w:sz w:val="24"/>
          <w:szCs w:val="24"/>
          <w:shd w:val="clear" w:color="auto" w:fill="FFFFFF"/>
        </w:rPr>
        <w:t xml:space="preserve"> the public health agency</w:t>
      </w:r>
      <w:r w:rsidR="006C3C63" w:rsidRPr="009E2FF4">
        <w:rPr>
          <w:rFonts w:ascii="Candara" w:hAnsi="Candara" w:cstheme="minorHAnsi"/>
          <w:color w:val="000000"/>
          <w:sz w:val="24"/>
          <w:szCs w:val="24"/>
          <w:shd w:val="clear" w:color="auto" w:fill="FFFFFF"/>
        </w:rPr>
        <w:t>,</w:t>
      </w:r>
      <w:r w:rsidR="00A67AA8" w:rsidRPr="009E2FF4">
        <w:rPr>
          <w:rFonts w:ascii="Candara" w:hAnsi="Candara" w:cstheme="minorHAnsi"/>
          <w:color w:val="000000"/>
          <w:sz w:val="24"/>
          <w:szCs w:val="24"/>
          <w:shd w:val="clear" w:color="auto" w:fill="FFFFFF"/>
        </w:rPr>
        <w:t xml:space="preserve"> hospital corporations</w:t>
      </w:r>
      <w:r w:rsidR="006C3C63" w:rsidRPr="009E2FF4">
        <w:rPr>
          <w:rFonts w:ascii="Candara" w:hAnsi="Candara" w:cstheme="minorHAnsi"/>
          <w:color w:val="000000"/>
          <w:sz w:val="24"/>
          <w:szCs w:val="24"/>
          <w:shd w:val="clear" w:color="auto" w:fill="FFFFFF"/>
        </w:rPr>
        <w:t>, or other reputable sources</w:t>
      </w:r>
      <w:r w:rsidR="00A67AA8" w:rsidRPr="009E2FF4">
        <w:rPr>
          <w:rFonts w:ascii="Candara" w:hAnsi="Candara" w:cstheme="minorHAnsi"/>
          <w:color w:val="000000"/>
          <w:sz w:val="24"/>
          <w:szCs w:val="24"/>
          <w:shd w:val="clear" w:color="auto" w:fill="FFFFFF"/>
        </w:rPr>
        <w:t xml:space="preserve"> to ask for referrals or assistance in locating a trainer.</w:t>
      </w:r>
      <w:r w:rsidR="00AF47F1" w:rsidRPr="009E2FF4">
        <w:rPr>
          <w:rFonts w:ascii="Candara" w:hAnsi="Candara" w:cstheme="minorHAnsi"/>
          <w:color w:val="000000"/>
          <w:sz w:val="24"/>
          <w:szCs w:val="24"/>
          <w:shd w:val="clear" w:color="auto" w:fill="FFFFFF"/>
        </w:rPr>
        <w:t xml:space="preserve"> </w:t>
      </w:r>
    </w:p>
    <w:p w14:paraId="7FC0CF9A" w14:textId="77777777" w:rsidR="00A67AA8" w:rsidRPr="009E2FF4" w:rsidRDefault="00A67AA8" w:rsidP="00A67AA8">
      <w:pPr>
        <w:spacing w:after="0" w:line="240" w:lineRule="auto"/>
        <w:rPr>
          <w:rFonts w:ascii="Candara" w:hAnsi="Candara" w:cstheme="minorHAnsi"/>
          <w:color w:val="000000"/>
          <w:sz w:val="24"/>
          <w:szCs w:val="24"/>
          <w:shd w:val="clear" w:color="auto" w:fill="FFFFFF"/>
        </w:rPr>
      </w:pPr>
    </w:p>
    <w:p w14:paraId="0A463322" w14:textId="53113489" w:rsidR="00A67AA8" w:rsidRPr="009E2FF4" w:rsidRDefault="00B64179" w:rsidP="0042782C">
      <w:pPr>
        <w:spacing w:after="0" w:line="240" w:lineRule="auto"/>
        <w:rPr>
          <w:rFonts w:ascii="Candara" w:hAnsi="Candara" w:cstheme="minorHAnsi"/>
          <w:color w:val="000000"/>
          <w:sz w:val="24"/>
          <w:szCs w:val="24"/>
          <w:shd w:val="clear" w:color="auto" w:fill="FFFFFF"/>
        </w:rPr>
      </w:pPr>
      <w:r w:rsidRPr="009E2FF4">
        <w:rPr>
          <w:rFonts w:ascii="Candara" w:hAnsi="Candara"/>
          <w:sz w:val="24"/>
          <w:szCs w:val="24"/>
        </w:rPr>
        <w:t xml:space="preserve">In response to a question about how </w:t>
      </w:r>
      <w:r w:rsidR="004D470F" w:rsidRPr="009E2FF4">
        <w:rPr>
          <w:rFonts w:ascii="Candara" w:hAnsi="Candara"/>
          <w:sz w:val="24"/>
          <w:szCs w:val="24"/>
        </w:rPr>
        <w:t xml:space="preserve">Ombudsman programs can use </w:t>
      </w:r>
      <w:r w:rsidR="00C27D10" w:rsidRPr="009E2FF4">
        <w:rPr>
          <w:rFonts w:ascii="Candara" w:hAnsi="Candara"/>
          <w:sz w:val="24"/>
          <w:szCs w:val="24"/>
        </w:rPr>
        <w:t xml:space="preserve">CARES Act funding, the Administration for Community Living (ACL) </w:t>
      </w:r>
      <w:hyperlink r:id="rId64" w:history="1">
        <w:r w:rsidR="00C27D10" w:rsidRPr="009E2FF4">
          <w:rPr>
            <w:rStyle w:val="Hyperlink"/>
            <w:rFonts w:ascii="Candara" w:hAnsi="Candara"/>
            <w:color w:val="0000CC"/>
            <w:sz w:val="24"/>
            <w:szCs w:val="24"/>
          </w:rPr>
          <w:t>states</w:t>
        </w:r>
      </w:hyperlink>
      <w:r w:rsidR="00C27D10" w:rsidRPr="009E2FF4">
        <w:rPr>
          <w:rFonts w:ascii="Candara" w:hAnsi="Candara"/>
          <w:sz w:val="24"/>
          <w:szCs w:val="24"/>
        </w:rPr>
        <w:t xml:space="preserve">, </w:t>
      </w:r>
      <w:r w:rsidR="001B3163" w:rsidRPr="009E2FF4">
        <w:rPr>
          <w:rFonts w:ascii="Candara" w:hAnsi="Candara" w:cs="Calibri"/>
          <w:sz w:val="24"/>
          <w:szCs w:val="24"/>
        </w:rPr>
        <w:t>“training costs related to COVID-19 including additional costs associated with advertising, recruiting, certifying or providing continuing education (both remote and in-person) to current and prospective representatives of the Office</w:t>
      </w:r>
      <w:r w:rsidR="00B91F61" w:rsidRPr="009E2FF4">
        <w:rPr>
          <w:rFonts w:ascii="Candara" w:hAnsi="Candara" w:cs="Calibri"/>
          <w:sz w:val="24"/>
          <w:szCs w:val="24"/>
        </w:rPr>
        <w:t>.</w:t>
      </w:r>
      <w:r w:rsidR="001B3163" w:rsidRPr="009E2FF4">
        <w:rPr>
          <w:rFonts w:ascii="Candara" w:hAnsi="Candara" w:cs="Calibri"/>
          <w:sz w:val="24"/>
          <w:szCs w:val="24"/>
        </w:rPr>
        <w:t xml:space="preserve">” </w:t>
      </w:r>
      <w:r w:rsidR="00B91F61" w:rsidRPr="009E2FF4">
        <w:rPr>
          <w:rFonts w:ascii="Candara" w:hAnsi="Candara" w:cs="Calibri"/>
          <w:sz w:val="24"/>
          <w:szCs w:val="24"/>
        </w:rPr>
        <w:t>T</w:t>
      </w:r>
      <w:r w:rsidR="001B3163" w:rsidRPr="009E2FF4">
        <w:rPr>
          <w:rFonts w:ascii="Candara" w:hAnsi="Candara" w:cs="Calibri"/>
          <w:sz w:val="24"/>
          <w:szCs w:val="24"/>
        </w:rPr>
        <w:t xml:space="preserve">herefore, </w:t>
      </w:r>
      <w:r w:rsidR="00E2705F" w:rsidRPr="009E2FF4">
        <w:rPr>
          <w:rFonts w:ascii="Candara" w:hAnsi="Candara" w:cs="Calibri"/>
          <w:sz w:val="24"/>
          <w:szCs w:val="24"/>
        </w:rPr>
        <w:t xml:space="preserve">infection control training, including the use of PPE and face coverings, is an allowable </w:t>
      </w:r>
      <w:r w:rsidR="006B6228" w:rsidRPr="009E2FF4">
        <w:rPr>
          <w:rFonts w:ascii="Candara" w:hAnsi="Candara" w:cs="Calibri"/>
          <w:sz w:val="24"/>
          <w:szCs w:val="24"/>
        </w:rPr>
        <w:t xml:space="preserve">CARE Act funding </w:t>
      </w:r>
      <w:r w:rsidR="00E2705F" w:rsidRPr="009E2FF4">
        <w:rPr>
          <w:rFonts w:ascii="Candara" w:hAnsi="Candara" w:cs="Calibri"/>
          <w:sz w:val="24"/>
          <w:szCs w:val="24"/>
        </w:rPr>
        <w:t>expense</w:t>
      </w:r>
      <w:r w:rsidR="001B3163" w:rsidRPr="009E2FF4">
        <w:rPr>
          <w:rFonts w:ascii="Candara" w:hAnsi="Candara" w:cs="Calibri"/>
          <w:sz w:val="24"/>
          <w:szCs w:val="24"/>
        </w:rPr>
        <w:t xml:space="preserve">. </w:t>
      </w:r>
    </w:p>
    <w:p w14:paraId="500BD097" w14:textId="46775FE8" w:rsidR="00D73895" w:rsidRPr="009E2FF4" w:rsidRDefault="00D73895" w:rsidP="00D73895">
      <w:pPr>
        <w:spacing w:after="0" w:line="240" w:lineRule="auto"/>
        <w:rPr>
          <w:rFonts w:ascii="Candara" w:eastAsia="Times New Roman" w:hAnsi="Candara" w:cstheme="minorHAnsi"/>
          <w:color w:val="000000"/>
          <w:sz w:val="24"/>
          <w:szCs w:val="24"/>
        </w:rPr>
      </w:pPr>
    </w:p>
    <w:p w14:paraId="6CA71B59" w14:textId="1E34F20E" w:rsidR="00A53FDD" w:rsidRPr="009E2FF4" w:rsidRDefault="006B5CB8" w:rsidP="00D73895">
      <w:pPr>
        <w:spacing w:after="0" w:line="240" w:lineRule="auto"/>
        <w:rPr>
          <w:rFonts w:ascii="Candara" w:eastAsia="Times New Roman" w:hAnsi="Candara" w:cstheme="minorHAnsi"/>
          <w:color w:val="000000"/>
          <w:sz w:val="24"/>
          <w:szCs w:val="24"/>
        </w:rPr>
      </w:pPr>
      <w:r w:rsidRPr="009E2FF4">
        <w:rPr>
          <w:rFonts w:ascii="Candara" w:eastAsia="Times New Roman" w:hAnsi="Candara" w:cstheme="minorHAnsi"/>
          <w:color w:val="000000"/>
          <w:sz w:val="24"/>
          <w:szCs w:val="24"/>
        </w:rPr>
        <w:t xml:space="preserve">Seek guidance from public health officials about what type </w:t>
      </w:r>
      <w:r w:rsidR="008D5CCA" w:rsidRPr="009E2FF4">
        <w:rPr>
          <w:rFonts w:ascii="Candara" w:eastAsia="Times New Roman" w:hAnsi="Candara" w:cstheme="minorHAnsi"/>
          <w:color w:val="000000"/>
          <w:sz w:val="24"/>
          <w:szCs w:val="24"/>
        </w:rPr>
        <w:t>of face</w:t>
      </w:r>
      <w:r w:rsidRPr="009E2FF4">
        <w:rPr>
          <w:rFonts w:ascii="Candara" w:eastAsia="Times New Roman" w:hAnsi="Candara" w:cstheme="minorHAnsi"/>
          <w:color w:val="000000"/>
          <w:sz w:val="24"/>
          <w:szCs w:val="24"/>
        </w:rPr>
        <w:t xml:space="preserve"> coverings may be needed when visiting facilities that have residents with positive COVID-19 diagnoses or other communicable disease</w:t>
      </w:r>
      <w:r w:rsidR="00E665DA" w:rsidRPr="009E2FF4">
        <w:rPr>
          <w:rFonts w:ascii="Candara" w:eastAsia="Times New Roman" w:hAnsi="Candara" w:cstheme="minorHAnsi"/>
          <w:color w:val="000000"/>
          <w:sz w:val="24"/>
          <w:szCs w:val="24"/>
        </w:rPr>
        <w:t>s</w:t>
      </w:r>
      <w:r w:rsidRPr="009E2FF4">
        <w:rPr>
          <w:rFonts w:ascii="Candara" w:eastAsia="Times New Roman" w:hAnsi="Candara" w:cstheme="minorHAnsi"/>
          <w:color w:val="000000"/>
          <w:sz w:val="24"/>
          <w:szCs w:val="24"/>
        </w:rPr>
        <w:t xml:space="preserve">.    </w:t>
      </w:r>
    </w:p>
    <w:p w14:paraId="2E7497B5" w14:textId="77777777" w:rsidR="00A53FDD" w:rsidRPr="009E2FF4" w:rsidRDefault="00A53FDD" w:rsidP="00D73895">
      <w:pPr>
        <w:spacing w:after="0" w:line="240" w:lineRule="auto"/>
        <w:rPr>
          <w:rFonts w:ascii="Candara" w:eastAsia="Times New Roman" w:hAnsi="Candara" w:cstheme="minorHAnsi"/>
          <w:color w:val="000000"/>
          <w:sz w:val="24"/>
          <w:szCs w:val="24"/>
        </w:rPr>
      </w:pPr>
    </w:p>
    <w:p w14:paraId="4BB68CC7" w14:textId="7DDB47DB" w:rsidR="00CE504D" w:rsidRPr="009E2FF4" w:rsidRDefault="00CE504D" w:rsidP="002C043B">
      <w:pPr>
        <w:spacing w:after="0" w:line="240" w:lineRule="auto"/>
        <w:rPr>
          <w:rFonts w:ascii="Candara" w:hAnsi="Candara" w:cstheme="minorHAnsi"/>
          <w:color w:val="0A2E82"/>
          <w:sz w:val="24"/>
          <w:szCs w:val="24"/>
        </w:rPr>
      </w:pPr>
      <w:r w:rsidRPr="009E2FF4">
        <w:rPr>
          <w:noProof/>
          <w:sz w:val="24"/>
          <w:szCs w:val="24"/>
        </w:rPr>
        <w:drawing>
          <wp:inline distT="0" distB="0" distL="0" distR="0" wp14:anchorId="7BF82471" wp14:editId="799AF816">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5C1D11" w:rsidRPr="009E2FF4">
        <w:rPr>
          <w:rFonts w:ascii="Candara" w:hAnsi="Candara" w:cstheme="minorHAnsi"/>
          <w:b/>
          <w:color w:val="0A2E82"/>
          <w:sz w:val="36"/>
          <w:szCs w:val="36"/>
        </w:rPr>
        <w:t>s</w:t>
      </w:r>
    </w:p>
    <w:p w14:paraId="5B51E862" w14:textId="0BE0D776" w:rsidR="001B3163" w:rsidRPr="009E2FF4" w:rsidRDefault="00363F50" w:rsidP="002C043B">
      <w:pPr>
        <w:spacing w:after="0" w:line="240" w:lineRule="auto"/>
        <w:rPr>
          <w:rFonts w:ascii="Candara" w:hAnsi="Candara" w:cstheme="minorHAnsi"/>
          <w:color w:val="000000"/>
          <w:sz w:val="24"/>
          <w:szCs w:val="24"/>
          <w:shd w:val="clear" w:color="auto" w:fill="FFFFFF"/>
        </w:rPr>
      </w:pPr>
      <w:r w:rsidRPr="009E2FF4">
        <w:rPr>
          <w:rFonts w:ascii="Candara" w:eastAsia="Times New Roman" w:hAnsi="Candara" w:cstheme="minorHAnsi"/>
          <w:color w:val="000000"/>
          <w:sz w:val="24"/>
          <w:szCs w:val="24"/>
        </w:rPr>
        <w:t>CDC guidance</w:t>
      </w:r>
      <w:r w:rsidR="001B3163" w:rsidRPr="009E2FF4">
        <w:rPr>
          <w:rFonts w:ascii="Candara" w:eastAsia="Times New Roman" w:hAnsi="Candara" w:cstheme="minorHAnsi"/>
          <w:color w:val="000000"/>
          <w:sz w:val="24"/>
          <w:szCs w:val="24"/>
        </w:rPr>
        <w:t xml:space="preserve"> states that healthcare facilities must, “</w:t>
      </w:r>
      <w:r w:rsidR="001B3163" w:rsidRPr="009E2FF4">
        <w:rPr>
          <w:rFonts w:ascii="Candara" w:hAnsi="Candara" w:cstheme="minorHAnsi"/>
          <w:color w:val="000000"/>
          <w:sz w:val="24"/>
          <w:szCs w:val="24"/>
          <w:shd w:val="clear" w:color="auto" w:fill="FFFFFF"/>
        </w:rPr>
        <w:t>e</w:t>
      </w:r>
      <w:r w:rsidRPr="009E2FF4">
        <w:rPr>
          <w:rFonts w:ascii="Candara" w:hAnsi="Candara" w:cstheme="minorHAnsi"/>
          <w:color w:val="000000"/>
          <w:sz w:val="24"/>
          <w:szCs w:val="24"/>
          <w:shd w:val="clear" w:color="auto" w:fill="FFFFFF"/>
        </w:rPr>
        <w:t xml:space="preserve">nsure that </w:t>
      </w:r>
      <w:r w:rsidRPr="009E2FF4">
        <w:rPr>
          <w:rFonts w:ascii="Candara" w:hAnsi="Candara" w:cstheme="minorHAnsi"/>
          <w:i/>
          <w:color w:val="000000"/>
          <w:sz w:val="24"/>
          <w:szCs w:val="24"/>
          <w:shd w:val="clear" w:color="auto" w:fill="FFFFFF"/>
        </w:rPr>
        <w:t>health care personnel</w:t>
      </w:r>
      <w:r w:rsidRPr="009E2FF4">
        <w:rPr>
          <w:rFonts w:ascii="Candara" w:hAnsi="Candara" w:cstheme="minorHAnsi"/>
          <w:color w:val="000000"/>
          <w:sz w:val="24"/>
          <w:szCs w:val="24"/>
          <w:shd w:val="clear" w:color="auto" w:fill="FFFFFF"/>
        </w:rPr>
        <w:t xml:space="preserve"> are educated, trained, and have practiced the appropriate use of personal protective equipment prior to caring for a patient, including attention to correct use of PPE and prevention of contamination of clothing, skin, and the environment during the process of removing such equipment.</w:t>
      </w:r>
      <w:r w:rsidR="001B3163" w:rsidRPr="009E2FF4">
        <w:rPr>
          <w:rFonts w:ascii="Candara" w:hAnsi="Candara" w:cstheme="minorHAnsi"/>
          <w:color w:val="000000"/>
          <w:sz w:val="24"/>
          <w:szCs w:val="24"/>
          <w:shd w:val="clear" w:color="auto" w:fill="FFFFFF"/>
        </w:rPr>
        <w:t xml:space="preserve">” </w:t>
      </w:r>
    </w:p>
    <w:p w14:paraId="511F4A49" w14:textId="77777777" w:rsidR="001B3163" w:rsidRPr="009E2FF4" w:rsidRDefault="001B3163" w:rsidP="002C043B">
      <w:pPr>
        <w:spacing w:after="0" w:line="240" w:lineRule="auto"/>
        <w:rPr>
          <w:rFonts w:ascii="Candara" w:hAnsi="Candara" w:cstheme="minorHAnsi"/>
          <w:color w:val="000000"/>
          <w:sz w:val="24"/>
          <w:szCs w:val="24"/>
          <w:shd w:val="clear" w:color="auto" w:fill="FFFFFF"/>
        </w:rPr>
      </w:pPr>
    </w:p>
    <w:p w14:paraId="6E7A7B23" w14:textId="775E3949" w:rsidR="00175A2F" w:rsidRPr="009E2FF4" w:rsidRDefault="001B3163" w:rsidP="00175A2F">
      <w:pPr>
        <w:spacing w:after="0" w:line="240" w:lineRule="auto"/>
        <w:rPr>
          <w:rFonts w:ascii="Candara" w:hAnsi="Candara" w:cstheme="minorHAnsi"/>
          <w:color w:val="000000"/>
          <w:sz w:val="24"/>
          <w:szCs w:val="24"/>
          <w:shd w:val="clear" w:color="auto" w:fill="FFFFFF"/>
        </w:rPr>
      </w:pPr>
      <w:r w:rsidRPr="009E2FF4">
        <w:rPr>
          <w:rFonts w:ascii="Candara" w:hAnsi="Candara" w:cstheme="minorHAnsi"/>
          <w:color w:val="000000"/>
          <w:sz w:val="24"/>
          <w:szCs w:val="24"/>
          <w:shd w:val="clear" w:color="auto" w:fill="FFFFFF"/>
        </w:rPr>
        <w:t>CDC Training:</w:t>
      </w:r>
    </w:p>
    <w:p w14:paraId="74C89D8D" w14:textId="77777777" w:rsidR="00175A2F" w:rsidRPr="009E2FF4" w:rsidRDefault="00175A2F" w:rsidP="00175A2F">
      <w:pPr>
        <w:spacing w:after="0" w:line="240" w:lineRule="auto"/>
        <w:rPr>
          <w:rFonts w:ascii="Candara" w:hAnsi="Candara" w:cstheme="minorHAnsi"/>
          <w:color w:val="000000"/>
          <w:sz w:val="24"/>
          <w:szCs w:val="24"/>
          <w:shd w:val="clear" w:color="auto" w:fill="FFFFFF"/>
        </w:rPr>
      </w:pPr>
    </w:p>
    <w:p w14:paraId="6182C44E" w14:textId="665C5087" w:rsidR="00175A2F" w:rsidRPr="009E2FF4" w:rsidRDefault="00C333A1" w:rsidP="00717EA6">
      <w:pPr>
        <w:pStyle w:val="ListParagraph"/>
        <w:numPr>
          <w:ilvl w:val="0"/>
          <w:numId w:val="23"/>
        </w:numPr>
        <w:spacing w:after="0" w:line="240" w:lineRule="auto"/>
        <w:rPr>
          <w:rFonts w:ascii="Candara" w:hAnsi="Candara" w:cstheme="minorHAnsi"/>
          <w:color w:val="000000"/>
          <w:sz w:val="24"/>
          <w:szCs w:val="24"/>
          <w:shd w:val="clear" w:color="auto" w:fill="FFFFFF"/>
        </w:rPr>
      </w:pPr>
      <w:hyperlink r:id="rId65" w:history="1">
        <w:r w:rsidR="00175A2F" w:rsidRPr="009E2FF4">
          <w:rPr>
            <w:rStyle w:val="Hyperlink"/>
            <w:rFonts w:ascii="Candara" w:hAnsi="Candara" w:cstheme="minorHAnsi"/>
            <w:color w:val="0000CC"/>
            <w:sz w:val="24"/>
            <w:szCs w:val="24"/>
          </w:rPr>
          <w:t>Using Personal Protective Equipment</w:t>
        </w:r>
      </w:hyperlink>
      <w:r w:rsidR="00175A2F" w:rsidRPr="009E2FF4">
        <w:rPr>
          <w:rFonts w:ascii="Candara" w:hAnsi="Candara" w:cstheme="minorHAnsi"/>
          <w:sz w:val="24"/>
          <w:szCs w:val="24"/>
        </w:rPr>
        <w:t xml:space="preserve">. As part of the </w:t>
      </w:r>
      <w:hyperlink r:id="rId66" w:history="1">
        <w:r w:rsidR="00175A2F" w:rsidRPr="009E2FF4">
          <w:rPr>
            <w:rStyle w:val="Hyperlink"/>
            <w:rFonts w:ascii="Candara" w:hAnsi="Candara" w:cstheme="minorHAnsi"/>
            <w:color w:val="0000CC"/>
            <w:sz w:val="24"/>
            <w:szCs w:val="24"/>
          </w:rPr>
          <w:t>Infection Control Guidance for Healthcare Professionals about Coronavirus (COVID-19)</w:t>
        </w:r>
      </w:hyperlink>
      <w:r w:rsidR="002A7BAB" w:rsidRPr="009E2FF4">
        <w:rPr>
          <w:rFonts w:ascii="Candara" w:hAnsi="Candara" w:cstheme="minorHAnsi"/>
          <w:sz w:val="24"/>
          <w:szCs w:val="24"/>
        </w:rPr>
        <w:t xml:space="preserve">, the CDC provides </w:t>
      </w:r>
      <w:r w:rsidR="00717EA6" w:rsidRPr="009E2FF4">
        <w:rPr>
          <w:rFonts w:ascii="Candara" w:hAnsi="Candara" w:cstheme="minorHAnsi"/>
          <w:sz w:val="24"/>
          <w:szCs w:val="24"/>
        </w:rPr>
        <w:t>step-by-step instructions, illustrations, and brief videos for putting on (donning) and taking off (doffing) PPE gear. The page also explains who needs PPE stating, “</w:t>
      </w:r>
      <w:r w:rsidR="00FB6EF7" w:rsidRPr="009E2FF4">
        <w:rPr>
          <w:rFonts w:ascii="Candara" w:hAnsi="Candara" w:cstheme="minorHAnsi"/>
          <w:sz w:val="24"/>
          <w:szCs w:val="24"/>
        </w:rPr>
        <w:t>Patients</w:t>
      </w:r>
      <w:r w:rsidR="00717EA6" w:rsidRPr="009E2FF4">
        <w:rPr>
          <w:rFonts w:ascii="Candara" w:hAnsi="Candara" w:cstheme="minorHAnsi"/>
          <w:sz w:val="24"/>
          <w:szCs w:val="24"/>
        </w:rPr>
        <w:t xml:space="preserve"> with confirmed or possible SARS-CoV-2 (COVID-19) infection should wear a facemask when being evaluated medically and healthcare personnel should adhere to </w:t>
      </w:r>
      <w:r w:rsidR="00717EA6" w:rsidRPr="009E2FF4">
        <w:rPr>
          <w:rFonts w:ascii="Candara" w:hAnsi="Candara" w:cstheme="minorHAnsi"/>
          <w:color w:val="000000"/>
          <w:sz w:val="24"/>
          <w:szCs w:val="24"/>
          <w:shd w:val="clear" w:color="auto" w:fill="FFFFFF"/>
        </w:rPr>
        <w:t xml:space="preserve">Standard and Transmission-based Precautions when caring for patients with SARS-CoV-2 infection. Recommended PPE is described in </w:t>
      </w:r>
      <w:r w:rsidR="00717EA6" w:rsidRPr="009E2FF4">
        <w:rPr>
          <w:rFonts w:ascii="Candara" w:hAnsi="Candara" w:cstheme="minorHAnsi"/>
          <w:sz w:val="24"/>
          <w:szCs w:val="24"/>
          <w:shd w:val="clear" w:color="auto" w:fill="FFFFFF"/>
        </w:rPr>
        <w:t>the</w:t>
      </w:r>
      <w:r w:rsidR="00717EA6" w:rsidRPr="009E2FF4">
        <w:rPr>
          <w:rFonts w:ascii="Candara" w:hAnsi="Candara" w:cstheme="minorHAnsi"/>
          <w:color w:val="0000CC"/>
          <w:sz w:val="24"/>
          <w:szCs w:val="24"/>
          <w:shd w:val="clear" w:color="auto" w:fill="FFFFFF"/>
        </w:rPr>
        <w:t> </w:t>
      </w:r>
      <w:hyperlink r:id="rId67" w:history="1">
        <w:r w:rsidR="00717EA6" w:rsidRPr="009E2FF4">
          <w:rPr>
            <w:rStyle w:val="Hyperlink"/>
            <w:rFonts w:ascii="Candara" w:hAnsi="Candara" w:cstheme="minorHAnsi"/>
            <w:color w:val="0000CC"/>
            <w:sz w:val="24"/>
            <w:szCs w:val="24"/>
            <w:shd w:val="clear" w:color="auto" w:fill="FFFFFF"/>
          </w:rPr>
          <w:t>Infection Control Guidance</w:t>
        </w:r>
      </w:hyperlink>
      <w:r w:rsidR="00717EA6" w:rsidRPr="009E2FF4">
        <w:rPr>
          <w:rFonts w:ascii="Candara" w:hAnsi="Candara" w:cstheme="minorHAnsi"/>
          <w:sz w:val="24"/>
          <w:szCs w:val="24"/>
        </w:rPr>
        <w:t xml:space="preserve">.” </w:t>
      </w:r>
    </w:p>
    <w:p w14:paraId="1C309F0A" w14:textId="14F11DB2" w:rsidR="00717EA6" w:rsidRPr="009E2FF4" w:rsidRDefault="00717EA6" w:rsidP="00717EA6">
      <w:pPr>
        <w:pStyle w:val="ListParagraph"/>
        <w:numPr>
          <w:ilvl w:val="1"/>
          <w:numId w:val="23"/>
        </w:numPr>
        <w:spacing w:after="0" w:line="240" w:lineRule="auto"/>
        <w:rPr>
          <w:rFonts w:ascii="Candara" w:hAnsi="Candara" w:cstheme="minorHAnsi"/>
          <w:color w:val="000000"/>
          <w:sz w:val="24"/>
          <w:szCs w:val="24"/>
          <w:shd w:val="clear" w:color="auto" w:fill="FFFFFF"/>
        </w:rPr>
      </w:pPr>
      <w:r w:rsidRPr="009E2FF4">
        <w:rPr>
          <w:rFonts w:ascii="Candara" w:hAnsi="Candara" w:cstheme="minorHAnsi"/>
          <w:i/>
          <w:iCs/>
          <w:sz w:val="24"/>
          <w:szCs w:val="24"/>
        </w:rPr>
        <w:t>Demonstration of Donning (Putting On) Personal Protective Equipment (PPE)</w:t>
      </w:r>
      <w:r w:rsidRPr="009E2FF4">
        <w:rPr>
          <w:rFonts w:ascii="Candara" w:hAnsi="Candara" w:cstheme="minorHAnsi"/>
          <w:sz w:val="24"/>
          <w:szCs w:val="24"/>
        </w:rPr>
        <w:t xml:space="preserve"> </w:t>
      </w:r>
      <w:hyperlink r:id="rId68" w:history="1">
        <w:r w:rsidRPr="009E2FF4">
          <w:rPr>
            <w:rStyle w:val="Hyperlink"/>
            <w:rFonts w:ascii="Candara" w:hAnsi="Candara" w:cstheme="minorHAnsi"/>
            <w:color w:val="0000CC"/>
            <w:sz w:val="24"/>
            <w:szCs w:val="24"/>
          </w:rPr>
          <w:t>video</w:t>
        </w:r>
      </w:hyperlink>
    </w:p>
    <w:p w14:paraId="5354F723" w14:textId="0694F1A0" w:rsidR="00717EA6" w:rsidRPr="009E2FF4" w:rsidRDefault="00717EA6" w:rsidP="00717EA6">
      <w:pPr>
        <w:pStyle w:val="ListParagraph"/>
        <w:numPr>
          <w:ilvl w:val="1"/>
          <w:numId w:val="23"/>
        </w:numPr>
        <w:spacing w:after="0" w:line="240" w:lineRule="auto"/>
        <w:rPr>
          <w:rFonts w:ascii="Candara" w:hAnsi="Candara" w:cstheme="minorHAnsi"/>
          <w:color w:val="000000"/>
          <w:sz w:val="24"/>
          <w:szCs w:val="24"/>
          <w:shd w:val="clear" w:color="auto" w:fill="FFFFFF"/>
        </w:rPr>
      </w:pPr>
      <w:r w:rsidRPr="009E2FF4">
        <w:rPr>
          <w:rFonts w:ascii="Candara" w:hAnsi="Candara" w:cstheme="minorHAnsi"/>
          <w:i/>
          <w:iCs/>
          <w:sz w:val="24"/>
          <w:szCs w:val="24"/>
        </w:rPr>
        <w:t>Demonstration of Doffing (Taking Off) Personal Protective Equipment (PPE)</w:t>
      </w:r>
      <w:r w:rsidRPr="009E2FF4">
        <w:rPr>
          <w:rFonts w:ascii="Candara" w:hAnsi="Candara" w:cstheme="minorHAnsi"/>
          <w:sz w:val="24"/>
          <w:szCs w:val="24"/>
        </w:rPr>
        <w:t xml:space="preserve"> </w:t>
      </w:r>
      <w:hyperlink r:id="rId69" w:history="1">
        <w:r w:rsidRPr="009E2FF4">
          <w:rPr>
            <w:rStyle w:val="Hyperlink"/>
            <w:rFonts w:ascii="Candara" w:hAnsi="Candara" w:cstheme="minorHAnsi"/>
            <w:color w:val="0000CC"/>
            <w:sz w:val="24"/>
            <w:szCs w:val="24"/>
          </w:rPr>
          <w:t>video</w:t>
        </w:r>
      </w:hyperlink>
    </w:p>
    <w:p w14:paraId="1B063A61" w14:textId="77777777" w:rsidR="00A03D5D" w:rsidRPr="009E2FF4" w:rsidRDefault="00A03D5D" w:rsidP="00A03D5D">
      <w:pPr>
        <w:pStyle w:val="ListParagraph"/>
        <w:spacing w:after="0" w:line="240" w:lineRule="auto"/>
        <w:ind w:left="1440"/>
        <w:rPr>
          <w:rFonts w:ascii="Candara" w:hAnsi="Candara" w:cstheme="minorHAnsi"/>
          <w:color w:val="000000"/>
          <w:sz w:val="24"/>
          <w:szCs w:val="24"/>
          <w:shd w:val="clear" w:color="auto" w:fill="FFFFFF"/>
        </w:rPr>
      </w:pPr>
    </w:p>
    <w:p w14:paraId="790B20A6" w14:textId="7E1C650D" w:rsidR="001B3163" w:rsidRPr="009E2FF4" w:rsidRDefault="00C333A1" w:rsidP="00175A2F">
      <w:pPr>
        <w:pStyle w:val="ListParagraph"/>
        <w:numPr>
          <w:ilvl w:val="0"/>
          <w:numId w:val="23"/>
        </w:numPr>
        <w:spacing w:after="0" w:line="240" w:lineRule="auto"/>
        <w:rPr>
          <w:rFonts w:ascii="Candara" w:hAnsi="Candara" w:cstheme="minorHAnsi"/>
          <w:color w:val="000000"/>
          <w:sz w:val="24"/>
          <w:szCs w:val="24"/>
          <w:shd w:val="clear" w:color="auto" w:fill="FFFFFF"/>
        </w:rPr>
      </w:pPr>
      <w:hyperlink r:id="rId70" w:history="1">
        <w:r w:rsidR="004F7707" w:rsidRPr="009E2FF4">
          <w:rPr>
            <w:rStyle w:val="Hyperlink"/>
            <w:rFonts w:ascii="Candara" w:hAnsi="Candara" w:cstheme="minorHAnsi"/>
            <w:color w:val="0000CC"/>
            <w:sz w:val="24"/>
            <w:szCs w:val="24"/>
            <w:shd w:val="clear" w:color="auto" w:fill="FFFFFF"/>
          </w:rPr>
          <w:t>STRIVE Infection Control Training</w:t>
        </w:r>
      </w:hyperlink>
      <w:r w:rsidR="001B3163" w:rsidRPr="009E2FF4">
        <w:rPr>
          <w:rFonts w:ascii="Candara" w:hAnsi="Candara" w:cstheme="minorHAnsi"/>
          <w:color w:val="000000"/>
          <w:sz w:val="24"/>
          <w:szCs w:val="24"/>
          <w:shd w:val="clear" w:color="auto" w:fill="FFFFFF"/>
        </w:rPr>
        <w:t xml:space="preserve">. </w:t>
      </w:r>
      <w:r w:rsidR="001B3163" w:rsidRPr="009E2FF4">
        <w:rPr>
          <w:rFonts w:ascii="Candara" w:hAnsi="Candara" w:cstheme="minorHAnsi"/>
          <w:color w:val="000000"/>
          <w:sz w:val="24"/>
          <w:szCs w:val="24"/>
        </w:rPr>
        <w:t>The CDC/STRIVE curriculum was developed by national infection prevention experts led by the Health Research &amp; Educational Trust (HRET) for CDC.  See the American Hospital Association’s HRET STRIVE page</w:t>
      </w:r>
      <w:r w:rsidR="00175A2F" w:rsidRPr="009E2FF4">
        <w:rPr>
          <w:rFonts w:ascii="Candara" w:hAnsi="Candara" w:cstheme="minorHAnsi"/>
          <w:color w:val="000000"/>
          <w:sz w:val="24"/>
          <w:szCs w:val="24"/>
        </w:rPr>
        <w:t xml:space="preserve"> </w:t>
      </w:r>
      <w:hyperlink r:id="rId71" w:history="1">
        <w:r w:rsidR="00175A2F" w:rsidRPr="009E2FF4">
          <w:rPr>
            <w:rStyle w:val="Hyperlink"/>
            <w:rFonts w:ascii="Candara" w:hAnsi="Candara" w:cstheme="minorHAnsi"/>
            <w:color w:val="0000CC"/>
            <w:sz w:val="24"/>
            <w:szCs w:val="24"/>
          </w:rPr>
          <w:t>Getting Hospitals to Zero</w:t>
        </w:r>
      </w:hyperlink>
      <w:r w:rsidR="00175A2F" w:rsidRPr="009E2FF4">
        <w:rPr>
          <w:rFonts w:ascii="Candara" w:hAnsi="Candara" w:cstheme="minorHAnsi"/>
          <w:color w:val="000000"/>
          <w:sz w:val="24"/>
          <w:szCs w:val="24"/>
        </w:rPr>
        <w:t xml:space="preserve">. </w:t>
      </w:r>
      <w:r w:rsidR="001B3163" w:rsidRPr="009E2FF4">
        <w:rPr>
          <w:rFonts w:ascii="Candara" w:hAnsi="Candara" w:cstheme="minorHAnsi"/>
          <w:color w:val="000000"/>
          <w:sz w:val="24"/>
          <w:szCs w:val="24"/>
        </w:rPr>
        <w:t xml:space="preserve">Courses address both the technical and foundational elements of healthcare-associated infection (HAI) prevention. Recommended audience: </w:t>
      </w:r>
      <w:r w:rsidR="001B3163" w:rsidRPr="009E2FF4">
        <w:rPr>
          <w:rFonts w:ascii="Candara" w:eastAsia="Times New Roman" w:hAnsi="Candara" w:cstheme="minorHAnsi"/>
          <w:color w:val="000000"/>
          <w:sz w:val="24"/>
          <w:szCs w:val="24"/>
        </w:rPr>
        <w:t xml:space="preserve">all </w:t>
      </w:r>
      <w:r w:rsidR="00984EE7" w:rsidRPr="009E2FF4">
        <w:rPr>
          <w:rFonts w:ascii="Candara" w:eastAsia="Times New Roman" w:hAnsi="Candara" w:cstheme="minorHAnsi"/>
          <w:color w:val="000000"/>
          <w:sz w:val="24"/>
          <w:szCs w:val="24"/>
        </w:rPr>
        <w:t>s</w:t>
      </w:r>
      <w:r w:rsidR="001B3163" w:rsidRPr="009E2FF4">
        <w:rPr>
          <w:rFonts w:ascii="Candara" w:eastAsia="Times New Roman" w:hAnsi="Candara" w:cstheme="minorHAnsi"/>
          <w:color w:val="000000"/>
          <w:sz w:val="24"/>
          <w:szCs w:val="24"/>
        </w:rPr>
        <w:t>taff</w:t>
      </w:r>
      <w:r w:rsidR="00175A2F" w:rsidRPr="009E2FF4">
        <w:rPr>
          <w:rFonts w:ascii="Candara" w:eastAsia="Times New Roman" w:hAnsi="Candara" w:cstheme="minorHAnsi"/>
          <w:color w:val="000000"/>
          <w:sz w:val="24"/>
          <w:szCs w:val="24"/>
        </w:rPr>
        <w:t>, i</w:t>
      </w:r>
      <w:r w:rsidR="001B3163" w:rsidRPr="009E2FF4">
        <w:rPr>
          <w:rFonts w:ascii="Candara" w:eastAsia="Times New Roman" w:hAnsi="Candara" w:cstheme="minorHAnsi"/>
          <w:color w:val="000000"/>
          <w:sz w:val="24"/>
          <w:szCs w:val="24"/>
        </w:rPr>
        <w:t xml:space="preserve">nfection </w:t>
      </w:r>
      <w:r w:rsidR="00175A2F" w:rsidRPr="009E2FF4">
        <w:rPr>
          <w:rFonts w:ascii="Candara" w:eastAsia="Times New Roman" w:hAnsi="Candara" w:cstheme="minorHAnsi"/>
          <w:color w:val="000000"/>
          <w:sz w:val="24"/>
          <w:szCs w:val="24"/>
        </w:rPr>
        <w:t>p</w:t>
      </w:r>
      <w:r w:rsidR="001B3163" w:rsidRPr="009E2FF4">
        <w:rPr>
          <w:rFonts w:ascii="Candara" w:eastAsia="Times New Roman" w:hAnsi="Candara" w:cstheme="minorHAnsi"/>
          <w:color w:val="000000"/>
          <w:sz w:val="24"/>
          <w:szCs w:val="24"/>
        </w:rPr>
        <w:t>reventionists</w:t>
      </w:r>
      <w:r w:rsidR="00175A2F" w:rsidRPr="009E2FF4">
        <w:rPr>
          <w:rFonts w:ascii="Candara" w:eastAsia="Times New Roman" w:hAnsi="Candara" w:cstheme="minorHAnsi"/>
          <w:color w:val="000000"/>
          <w:sz w:val="24"/>
          <w:szCs w:val="24"/>
        </w:rPr>
        <w:t xml:space="preserve">, </w:t>
      </w:r>
      <w:r w:rsidR="002C0550" w:rsidRPr="009E2FF4">
        <w:rPr>
          <w:rFonts w:ascii="Candara" w:eastAsia="Times New Roman" w:hAnsi="Candara" w:cstheme="minorHAnsi"/>
          <w:color w:val="000000"/>
          <w:sz w:val="24"/>
          <w:szCs w:val="24"/>
        </w:rPr>
        <w:t>i</w:t>
      </w:r>
      <w:r w:rsidR="001B3163" w:rsidRPr="009E2FF4">
        <w:rPr>
          <w:rFonts w:ascii="Candara" w:eastAsia="Times New Roman" w:hAnsi="Candara" w:cstheme="minorHAnsi"/>
          <w:color w:val="000000"/>
          <w:sz w:val="24"/>
          <w:szCs w:val="24"/>
        </w:rPr>
        <w:t xml:space="preserve">nfection </w:t>
      </w:r>
      <w:r w:rsidR="002C0550" w:rsidRPr="009E2FF4">
        <w:rPr>
          <w:rFonts w:ascii="Candara" w:eastAsia="Times New Roman" w:hAnsi="Candara" w:cstheme="minorHAnsi"/>
          <w:color w:val="000000"/>
          <w:sz w:val="24"/>
          <w:szCs w:val="24"/>
        </w:rPr>
        <w:t>p</w:t>
      </w:r>
      <w:r w:rsidR="001B3163" w:rsidRPr="009E2FF4">
        <w:rPr>
          <w:rFonts w:ascii="Candara" w:eastAsia="Times New Roman" w:hAnsi="Candara" w:cstheme="minorHAnsi"/>
          <w:color w:val="000000"/>
          <w:sz w:val="24"/>
          <w:szCs w:val="24"/>
        </w:rPr>
        <w:t xml:space="preserve">revention and </w:t>
      </w:r>
      <w:r w:rsidR="002C0550" w:rsidRPr="009E2FF4">
        <w:rPr>
          <w:rFonts w:ascii="Candara" w:eastAsia="Times New Roman" w:hAnsi="Candara" w:cstheme="minorHAnsi"/>
          <w:color w:val="000000"/>
          <w:sz w:val="24"/>
          <w:szCs w:val="24"/>
        </w:rPr>
        <w:t>c</w:t>
      </w:r>
      <w:r w:rsidR="001B3163" w:rsidRPr="009E2FF4">
        <w:rPr>
          <w:rFonts w:ascii="Candara" w:eastAsia="Times New Roman" w:hAnsi="Candara" w:cstheme="minorHAnsi"/>
          <w:color w:val="000000"/>
          <w:sz w:val="24"/>
          <w:szCs w:val="24"/>
        </w:rPr>
        <w:t xml:space="preserve">ontrol </w:t>
      </w:r>
      <w:r w:rsidR="002C0550" w:rsidRPr="009E2FF4">
        <w:rPr>
          <w:rFonts w:ascii="Candara" w:eastAsia="Times New Roman" w:hAnsi="Candara" w:cstheme="minorHAnsi"/>
          <w:color w:val="000000"/>
          <w:sz w:val="24"/>
          <w:szCs w:val="24"/>
        </w:rPr>
        <w:t>t</w:t>
      </w:r>
      <w:r w:rsidR="001B3163" w:rsidRPr="009E2FF4">
        <w:rPr>
          <w:rFonts w:ascii="Candara" w:eastAsia="Times New Roman" w:hAnsi="Candara" w:cstheme="minorHAnsi"/>
          <w:color w:val="000000"/>
          <w:sz w:val="24"/>
          <w:szCs w:val="24"/>
        </w:rPr>
        <w:t>eam/</w:t>
      </w:r>
      <w:r w:rsidR="002C0550" w:rsidRPr="009E2FF4">
        <w:rPr>
          <w:rFonts w:ascii="Candara" w:eastAsia="Times New Roman" w:hAnsi="Candara" w:cstheme="minorHAnsi"/>
          <w:color w:val="000000"/>
          <w:sz w:val="24"/>
          <w:szCs w:val="24"/>
        </w:rPr>
        <w:t>c</w:t>
      </w:r>
      <w:r w:rsidR="001B3163" w:rsidRPr="009E2FF4">
        <w:rPr>
          <w:rFonts w:ascii="Candara" w:eastAsia="Times New Roman" w:hAnsi="Candara" w:cstheme="minorHAnsi"/>
          <w:color w:val="000000"/>
          <w:sz w:val="24"/>
          <w:szCs w:val="24"/>
        </w:rPr>
        <w:t>ommittee</w:t>
      </w:r>
      <w:r w:rsidR="00175A2F" w:rsidRPr="009E2FF4">
        <w:rPr>
          <w:rFonts w:ascii="Candara" w:eastAsia="Times New Roman" w:hAnsi="Candara" w:cstheme="minorHAnsi"/>
          <w:color w:val="000000"/>
          <w:sz w:val="24"/>
          <w:szCs w:val="24"/>
        </w:rPr>
        <w:t>, h</w:t>
      </w:r>
      <w:r w:rsidR="001B3163" w:rsidRPr="009E2FF4">
        <w:rPr>
          <w:rFonts w:ascii="Candara" w:eastAsia="Times New Roman" w:hAnsi="Candara" w:cstheme="minorHAnsi"/>
          <w:color w:val="000000"/>
          <w:sz w:val="24"/>
          <w:szCs w:val="24"/>
        </w:rPr>
        <w:t xml:space="preserve">ospital </w:t>
      </w:r>
      <w:r w:rsidR="002C0550" w:rsidRPr="009E2FF4">
        <w:rPr>
          <w:rFonts w:ascii="Candara" w:eastAsia="Times New Roman" w:hAnsi="Candara" w:cstheme="minorHAnsi"/>
          <w:color w:val="000000"/>
          <w:sz w:val="24"/>
          <w:szCs w:val="24"/>
        </w:rPr>
        <w:t>l</w:t>
      </w:r>
      <w:r w:rsidR="001B3163" w:rsidRPr="009E2FF4">
        <w:rPr>
          <w:rFonts w:ascii="Candara" w:eastAsia="Times New Roman" w:hAnsi="Candara" w:cstheme="minorHAnsi"/>
          <w:color w:val="000000"/>
          <w:sz w:val="24"/>
          <w:szCs w:val="24"/>
        </w:rPr>
        <w:t>eaders</w:t>
      </w:r>
      <w:r w:rsidR="00175A2F" w:rsidRPr="009E2FF4">
        <w:rPr>
          <w:rFonts w:ascii="Candara" w:eastAsia="Times New Roman" w:hAnsi="Candara" w:cstheme="minorHAnsi"/>
          <w:color w:val="000000"/>
          <w:sz w:val="24"/>
          <w:szCs w:val="24"/>
        </w:rPr>
        <w:t>, cl</w:t>
      </w:r>
      <w:r w:rsidR="001B3163" w:rsidRPr="009E2FF4">
        <w:rPr>
          <w:rFonts w:ascii="Candara" w:eastAsia="Times New Roman" w:hAnsi="Candara" w:cstheme="minorHAnsi"/>
          <w:color w:val="000000"/>
          <w:sz w:val="24"/>
          <w:szCs w:val="24"/>
        </w:rPr>
        <w:t xml:space="preserve">inical </w:t>
      </w:r>
      <w:r w:rsidR="00175A2F" w:rsidRPr="009E2FF4">
        <w:rPr>
          <w:rFonts w:ascii="Candara" w:eastAsia="Times New Roman" w:hAnsi="Candara" w:cstheme="minorHAnsi"/>
          <w:color w:val="000000"/>
          <w:sz w:val="24"/>
          <w:szCs w:val="24"/>
        </w:rPr>
        <w:t>e</w:t>
      </w:r>
      <w:r w:rsidR="001B3163" w:rsidRPr="009E2FF4">
        <w:rPr>
          <w:rFonts w:ascii="Candara" w:eastAsia="Times New Roman" w:hAnsi="Candara" w:cstheme="minorHAnsi"/>
          <w:color w:val="000000"/>
          <w:sz w:val="24"/>
          <w:szCs w:val="24"/>
        </w:rPr>
        <w:t>ducators</w:t>
      </w:r>
      <w:r w:rsidR="00175A2F" w:rsidRPr="009E2FF4">
        <w:rPr>
          <w:rFonts w:ascii="Candara" w:eastAsia="Times New Roman" w:hAnsi="Candara" w:cstheme="minorHAnsi"/>
          <w:color w:val="000000"/>
          <w:sz w:val="24"/>
          <w:szCs w:val="24"/>
        </w:rPr>
        <w:t>, n</w:t>
      </w:r>
      <w:r w:rsidR="001B3163" w:rsidRPr="009E2FF4">
        <w:rPr>
          <w:rFonts w:ascii="Candara" w:eastAsia="Times New Roman" w:hAnsi="Candara" w:cstheme="minorHAnsi"/>
          <w:color w:val="000000"/>
          <w:sz w:val="24"/>
          <w:szCs w:val="24"/>
        </w:rPr>
        <w:t xml:space="preserve">urse </w:t>
      </w:r>
      <w:r w:rsidR="00175A2F" w:rsidRPr="009E2FF4">
        <w:rPr>
          <w:rFonts w:ascii="Candara" w:eastAsia="Times New Roman" w:hAnsi="Candara" w:cstheme="minorHAnsi"/>
          <w:color w:val="000000"/>
          <w:sz w:val="24"/>
          <w:szCs w:val="24"/>
        </w:rPr>
        <w:t>m</w:t>
      </w:r>
      <w:r w:rsidR="001B3163" w:rsidRPr="009E2FF4">
        <w:rPr>
          <w:rFonts w:ascii="Candara" w:eastAsia="Times New Roman" w:hAnsi="Candara" w:cstheme="minorHAnsi"/>
          <w:color w:val="000000"/>
          <w:sz w:val="24"/>
          <w:szCs w:val="24"/>
        </w:rPr>
        <w:t>anagers</w:t>
      </w:r>
      <w:r w:rsidR="00175A2F" w:rsidRPr="009E2FF4">
        <w:rPr>
          <w:rFonts w:ascii="Candara" w:eastAsia="Times New Roman" w:hAnsi="Candara" w:cstheme="minorHAnsi"/>
          <w:color w:val="000000"/>
          <w:sz w:val="24"/>
          <w:szCs w:val="24"/>
        </w:rPr>
        <w:t>, p</w:t>
      </w:r>
      <w:r w:rsidR="001B3163" w:rsidRPr="009E2FF4">
        <w:rPr>
          <w:rFonts w:ascii="Candara" w:eastAsia="Times New Roman" w:hAnsi="Candara" w:cstheme="minorHAnsi"/>
          <w:color w:val="000000"/>
          <w:sz w:val="24"/>
          <w:szCs w:val="24"/>
        </w:rPr>
        <w:t xml:space="preserve">hysician </w:t>
      </w:r>
      <w:r w:rsidR="00175A2F" w:rsidRPr="009E2FF4">
        <w:rPr>
          <w:rFonts w:ascii="Candara" w:eastAsia="Times New Roman" w:hAnsi="Candara" w:cstheme="minorHAnsi"/>
          <w:color w:val="000000"/>
          <w:sz w:val="24"/>
          <w:szCs w:val="24"/>
        </w:rPr>
        <w:t>m</w:t>
      </w:r>
      <w:r w:rsidR="001B3163" w:rsidRPr="009E2FF4">
        <w:rPr>
          <w:rFonts w:ascii="Candara" w:eastAsia="Times New Roman" w:hAnsi="Candara" w:cstheme="minorHAnsi"/>
          <w:color w:val="000000"/>
          <w:sz w:val="24"/>
          <w:szCs w:val="24"/>
        </w:rPr>
        <w:t>anagers</w:t>
      </w:r>
      <w:r w:rsidR="00175A2F" w:rsidRPr="009E2FF4">
        <w:rPr>
          <w:rFonts w:ascii="Candara" w:eastAsia="Times New Roman" w:hAnsi="Candara" w:cstheme="minorHAnsi"/>
          <w:color w:val="000000"/>
          <w:sz w:val="24"/>
          <w:szCs w:val="24"/>
        </w:rPr>
        <w:t>, e</w:t>
      </w:r>
      <w:r w:rsidR="001B3163" w:rsidRPr="009E2FF4">
        <w:rPr>
          <w:rFonts w:ascii="Candara" w:eastAsia="Times New Roman" w:hAnsi="Candara" w:cstheme="minorHAnsi"/>
          <w:color w:val="000000"/>
          <w:sz w:val="24"/>
          <w:szCs w:val="24"/>
        </w:rPr>
        <w:t xml:space="preserve">nvironmental </w:t>
      </w:r>
      <w:r w:rsidR="00175A2F" w:rsidRPr="009E2FF4">
        <w:rPr>
          <w:rFonts w:ascii="Candara" w:eastAsia="Times New Roman" w:hAnsi="Candara" w:cstheme="minorHAnsi"/>
          <w:color w:val="000000"/>
          <w:sz w:val="24"/>
          <w:szCs w:val="24"/>
        </w:rPr>
        <w:t>s</w:t>
      </w:r>
      <w:r w:rsidR="001B3163" w:rsidRPr="009E2FF4">
        <w:rPr>
          <w:rFonts w:ascii="Candara" w:eastAsia="Times New Roman" w:hAnsi="Candara" w:cstheme="minorHAnsi"/>
          <w:color w:val="000000"/>
          <w:sz w:val="24"/>
          <w:szCs w:val="24"/>
        </w:rPr>
        <w:t xml:space="preserve">ervices (EVS) </w:t>
      </w:r>
      <w:r w:rsidR="00175A2F" w:rsidRPr="009E2FF4">
        <w:rPr>
          <w:rFonts w:ascii="Candara" w:eastAsia="Times New Roman" w:hAnsi="Candara" w:cstheme="minorHAnsi"/>
          <w:color w:val="000000"/>
          <w:sz w:val="24"/>
          <w:szCs w:val="24"/>
        </w:rPr>
        <w:t>m</w:t>
      </w:r>
      <w:r w:rsidR="001B3163" w:rsidRPr="009E2FF4">
        <w:rPr>
          <w:rFonts w:ascii="Candara" w:eastAsia="Times New Roman" w:hAnsi="Candara" w:cstheme="minorHAnsi"/>
          <w:color w:val="000000"/>
          <w:sz w:val="24"/>
          <w:szCs w:val="24"/>
        </w:rPr>
        <w:t>anagers</w:t>
      </w:r>
      <w:r w:rsidR="00175A2F" w:rsidRPr="009E2FF4">
        <w:rPr>
          <w:rFonts w:ascii="Candara" w:eastAsia="Times New Roman" w:hAnsi="Candara" w:cstheme="minorHAnsi"/>
          <w:color w:val="000000"/>
          <w:sz w:val="24"/>
          <w:szCs w:val="24"/>
        </w:rPr>
        <w:t>, and p</w:t>
      </w:r>
      <w:r w:rsidR="001B3163" w:rsidRPr="009E2FF4">
        <w:rPr>
          <w:rFonts w:ascii="Candara" w:eastAsia="Times New Roman" w:hAnsi="Candara" w:cstheme="minorHAnsi"/>
          <w:color w:val="000000"/>
          <w:sz w:val="24"/>
          <w:szCs w:val="24"/>
        </w:rPr>
        <w:t xml:space="preserve">atient and </w:t>
      </w:r>
      <w:r w:rsidR="00175A2F" w:rsidRPr="009E2FF4">
        <w:rPr>
          <w:rFonts w:ascii="Candara" w:eastAsia="Times New Roman" w:hAnsi="Candara" w:cstheme="minorHAnsi"/>
          <w:color w:val="000000"/>
          <w:sz w:val="24"/>
          <w:szCs w:val="24"/>
        </w:rPr>
        <w:t>f</w:t>
      </w:r>
      <w:r w:rsidR="001B3163" w:rsidRPr="009E2FF4">
        <w:rPr>
          <w:rFonts w:ascii="Candara" w:eastAsia="Times New Roman" w:hAnsi="Candara" w:cstheme="minorHAnsi"/>
          <w:color w:val="000000"/>
          <w:sz w:val="24"/>
          <w:szCs w:val="24"/>
        </w:rPr>
        <w:t xml:space="preserve">amily </w:t>
      </w:r>
      <w:r w:rsidR="00175A2F" w:rsidRPr="009E2FF4">
        <w:rPr>
          <w:rFonts w:ascii="Candara" w:eastAsia="Times New Roman" w:hAnsi="Candara" w:cstheme="minorHAnsi"/>
          <w:color w:val="000000"/>
          <w:sz w:val="24"/>
          <w:szCs w:val="24"/>
        </w:rPr>
        <w:t>a</w:t>
      </w:r>
      <w:r w:rsidR="001B3163" w:rsidRPr="009E2FF4">
        <w:rPr>
          <w:rFonts w:ascii="Candara" w:eastAsia="Times New Roman" w:hAnsi="Candara" w:cstheme="minorHAnsi"/>
          <w:color w:val="000000"/>
          <w:sz w:val="24"/>
          <w:szCs w:val="24"/>
        </w:rPr>
        <w:t>dvisors</w:t>
      </w:r>
      <w:r w:rsidR="00175A2F" w:rsidRPr="009E2FF4">
        <w:rPr>
          <w:rFonts w:ascii="Candara" w:eastAsia="Times New Roman" w:hAnsi="Candara" w:cstheme="minorHAnsi"/>
          <w:color w:val="000000"/>
          <w:sz w:val="24"/>
          <w:szCs w:val="24"/>
        </w:rPr>
        <w:t xml:space="preserve">. </w:t>
      </w:r>
    </w:p>
    <w:p w14:paraId="2DEF9B15" w14:textId="580B5D78" w:rsidR="00EF7AF2" w:rsidRPr="009E2FF4" w:rsidRDefault="00EF7AF2" w:rsidP="005D64C1">
      <w:pPr>
        <w:spacing w:after="0" w:line="259" w:lineRule="auto"/>
        <w:contextualSpacing/>
        <w:rPr>
          <w:rFonts w:ascii="Candara" w:hAnsi="Candara"/>
          <w:sz w:val="24"/>
          <w:szCs w:val="24"/>
        </w:rPr>
      </w:pPr>
    </w:p>
    <w:p w14:paraId="6F56AC36" w14:textId="328E4596" w:rsidR="00CA6DEF" w:rsidRPr="009E2FF4" w:rsidRDefault="00CA6DEF" w:rsidP="005D64C1">
      <w:pPr>
        <w:spacing w:after="0" w:line="259" w:lineRule="auto"/>
        <w:contextualSpacing/>
        <w:rPr>
          <w:rFonts w:ascii="Aharoni" w:hAnsi="Aharoni" w:cs="Aharoni"/>
          <w:color w:val="0A2E82"/>
          <w:sz w:val="32"/>
          <w:szCs w:val="32"/>
        </w:rPr>
      </w:pPr>
      <w:r w:rsidRPr="009E2FF4">
        <w:rPr>
          <w:rFonts w:ascii="Aharoni" w:hAnsi="Aharoni" w:cs="Aharoni" w:hint="cs"/>
          <w:b/>
          <w:color w:val="0A2E82"/>
          <w:sz w:val="48"/>
          <w:szCs w:val="48"/>
        </w:rPr>
        <w:t>Q</w:t>
      </w:r>
      <w:r w:rsidR="00546D2E">
        <w:rPr>
          <w:rFonts w:ascii="Aharoni" w:hAnsi="Aharoni" w:cs="Aharoni"/>
          <w:b/>
          <w:color w:val="0A2E82"/>
          <w:sz w:val="48"/>
          <w:szCs w:val="48"/>
        </w:rPr>
        <w:t>14</w:t>
      </w:r>
      <w:r w:rsidRPr="009E2FF4">
        <w:rPr>
          <w:rFonts w:ascii="Aharoni" w:hAnsi="Aharoni" w:cs="Aharoni" w:hint="cs"/>
          <w:color w:val="0A2E82"/>
          <w:sz w:val="32"/>
          <w:szCs w:val="32"/>
        </w:rPr>
        <w:t xml:space="preserve"> </w:t>
      </w:r>
      <w:r w:rsidRPr="009E2FF4">
        <w:rPr>
          <w:rFonts w:ascii="Aharoni" w:hAnsi="Aharoni" w:cs="Aharoni" w:hint="cs"/>
          <w:b/>
          <w:bCs/>
          <w:color w:val="0A2E82"/>
          <w:sz w:val="32"/>
          <w:szCs w:val="32"/>
        </w:rPr>
        <w:t xml:space="preserve">– </w:t>
      </w:r>
      <w:r w:rsidR="0061291A" w:rsidRPr="009E2FF4">
        <w:rPr>
          <w:rFonts w:ascii="Aharoni" w:hAnsi="Aharoni" w:cs="Aharoni" w:hint="cs"/>
          <w:b/>
          <w:bCs/>
          <w:color w:val="0A2E82"/>
          <w:sz w:val="28"/>
          <w:szCs w:val="28"/>
        </w:rPr>
        <w:t>How do I determine how many</w:t>
      </w:r>
      <w:r w:rsidRPr="009E2FF4">
        <w:rPr>
          <w:rFonts w:ascii="Aharoni" w:hAnsi="Aharoni" w:cs="Aharoni" w:hint="cs"/>
          <w:b/>
          <w:bCs/>
          <w:color w:val="0A2E82"/>
          <w:sz w:val="28"/>
          <w:szCs w:val="28"/>
        </w:rPr>
        <w:t xml:space="preserve"> disposable</w:t>
      </w:r>
      <w:r w:rsidR="00C93C1D" w:rsidRPr="009E2FF4">
        <w:rPr>
          <w:rFonts w:ascii="Aharoni" w:hAnsi="Aharoni" w:cs="Aharoni" w:hint="cs"/>
          <w:b/>
          <w:bCs/>
          <w:color w:val="0A2E82"/>
          <w:sz w:val="28"/>
          <w:szCs w:val="28"/>
        </w:rPr>
        <w:t xml:space="preserve"> surgical masks</w:t>
      </w:r>
      <w:r w:rsidR="00EF7AF2" w:rsidRPr="009E2FF4">
        <w:rPr>
          <w:rFonts w:ascii="Aharoni" w:hAnsi="Aharoni" w:cs="Aharoni" w:hint="cs"/>
          <w:b/>
          <w:bCs/>
          <w:color w:val="0A2E82"/>
          <w:sz w:val="28"/>
          <w:szCs w:val="28"/>
        </w:rPr>
        <w:t xml:space="preserve">, gloves, sanitizing </w:t>
      </w:r>
      <w:r w:rsidR="00047869" w:rsidRPr="009E2FF4">
        <w:rPr>
          <w:rFonts w:ascii="Aharoni" w:hAnsi="Aharoni" w:cs="Aharoni" w:hint="cs"/>
          <w:b/>
          <w:bCs/>
          <w:color w:val="0A2E82"/>
          <w:sz w:val="28"/>
          <w:szCs w:val="28"/>
        </w:rPr>
        <w:t>wipes,</w:t>
      </w:r>
      <w:r w:rsidR="00EF7AF2" w:rsidRPr="009E2FF4">
        <w:rPr>
          <w:rFonts w:ascii="Aharoni" w:hAnsi="Aharoni" w:cs="Aharoni" w:hint="cs"/>
          <w:b/>
          <w:bCs/>
          <w:color w:val="0A2E82"/>
          <w:sz w:val="28"/>
          <w:szCs w:val="28"/>
        </w:rPr>
        <w:t xml:space="preserve"> hand sanitizer</w:t>
      </w:r>
      <w:r w:rsidR="0061291A" w:rsidRPr="009E2FF4">
        <w:rPr>
          <w:rFonts w:ascii="Aharoni" w:hAnsi="Aharoni" w:cs="Aharoni" w:hint="cs"/>
          <w:b/>
          <w:bCs/>
          <w:color w:val="0A2E82"/>
          <w:sz w:val="28"/>
          <w:szCs w:val="28"/>
        </w:rPr>
        <w:t>s</w:t>
      </w:r>
      <w:r w:rsidR="00047869" w:rsidRPr="009E2FF4">
        <w:rPr>
          <w:rFonts w:ascii="Aharoni" w:hAnsi="Aharoni" w:cs="Aharoni" w:hint="cs"/>
          <w:b/>
          <w:bCs/>
          <w:color w:val="0A2E82"/>
          <w:sz w:val="28"/>
          <w:szCs w:val="28"/>
        </w:rPr>
        <w:t>, and plastic storage bag</w:t>
      </w:r>
      <w:r w:rsidR="0061291A" w:rsidRPr="009E2FF4">
        <w:rPr>
          <w:rFonts w:ascii="Aharoni" w:hAnsi="Aharoni" w:cs="Aharoni" w:hint="cs"/>
          <w:b/>
          <w:bCs/>
          <w:color w:val="0A2E82"/>
          <w:sz w:val="28"/>
          <w:szCs w:val="28"/>
        </w:rPr>
        <w:t>s to purchase</w:t>
      </w:r>
      <w:r w:rsidR="00177C55" w:rsidRPr="009E2FF4">
        <w:rPr>
          <w:rFonts w:ascii="Aharoni" w:hAnsi="Aharoni" w:cs="Aharoni" w:hint="cs"/>
          <w:b/>
          <w:bCs/>
          <w:color w:val="0A2E82"/>
          <w:sz w:val="28"/>
          <w:szCs w:val="28"/>
        </w:rPr>
        <w:t>?</w:t>
      </w:r>
    </w:p>
    <w:p w14:paraId="267FF331" w14:textId="77777777" w:rsidR="00CA6DEF" w:rsidRPr="009E2FF4" w:rsidRDefault="00CA6DEF" w:rsidP="005D64C1">
      <w:pPr>
        <w:spacing w:after="0" w:line="259" w:lineRule="auto"/>
        <w:contextualSpacing/>
        <w:rPr>
          <w:rFonts w:ascii="Candara" w:hAnsi="Candara"/>
          <w:sz w:val="24"/>
          <w:szCs w:val="24"/>
        </w:rPr>
      </w:pPr>
    </w:p>
    <w:p w14:paraId="49D140C1" w14:textId="551B1047" w:rsidR="0061291A" w:rsidRPr="009E2FF4" w:rsidRDefault="005D279D" w:rsidP="005D64C1">
      <w:pPr>
        <w:spacing w:after="0" w:line="259" w:lineRule="auto"/>
        <w:rPr>
          <w:rFonts w:ascii="Candara" w:hAnsi="Candara"/>
          <w:sz w:val="24"/>
          <w:szCs w:val="24"/>
        </w:rPr>
      </w:pPr>
      <w:r w:rsidRPr="009E2FF4">
        <w:rPr>
          <w:rFonts w:ascii="Aharoni" w:hAnsi="Aharoni" w:cs="Aharoni" w:hint="cs"/>
          <w:b/>
          <w:color w:val="0A2E82"/>
          <w:sz w:val="48"/>
          <w:szCs w:val="48"/>
        </w:rPr>
        <w:t>A</w:t>
      </w:r>
      <w:r w:rsidR="0061291A" w:rsidRPr="009E2FF4">
        <w:rPr>
          <w:rFonts w:ascii="Candara" w:hAnsi="Candara"/>
          <w:sz w:val="24"/>
          <w:szCs w:val="24"/>
        </w:rPr>
        <w:t xml:space="preserve"> </w:t>
      </w:r>
      <w:r w:rsidR="008210C4" w:rsidRPr="009E2FF4">
        <w:rPr>
          <w:rFonts w:ascii="Aharoni" w:hAnsi="Aharoni" w:cs="Aharoni" w:hint="cs"/>
          <w:b/>
          <w:color w:val="0A2E82"/>
          <w:sz w:val="32"/>
          <w:szCs w:val="32"/>
        </w:rPr>
        <w:t>–</w:t>
      </w:r>
      <w:r w:rsidR="00942CBD" w:rsidRPr="009E2FF4">
        <w:rPr>
          <w:rFonts w:ascii="Candara" w:hAnsi="Candara"/>
          <w:sz w:val="24"/>
          <w:szCs w:val="24"/>
        </w:rPr>
        <w:t xml:space="preserve"> T</w:t>
      </w:r>
      <w:r w:rsidR="00462A0D" w:rsidRPr="009E2FF4">
        <w:rPr>
          <w:rFonts w:ascii="Candara" w:hAnsi="Candara"/>
          <w:sz w:val="24"/>
          <w:szCs w:val="24"/>
        </w:rPr>
        <w:t xml:space="preserve">he considerations below assume that one representative would wear one mask </w:t>
      </w:r>
      <w:r w:rsidR="00D23CE2" w:rsidRPr="009E2FF4">
        <w:rPr>
          <w:rFonts w:ascii="Candara" w:hAnsi="Candara"/>
          <w:sz w:val="24"/>
          <w:szCs w:val="24"/>
        </w:rPr>
        <w:t>(at a minimum)</w:t>
      </w:r>
      <w:r w:rsidR="00462A0D" w:rsidRPr="009E2FF4">
        <w:rPr>
          <w:rFonts w:ascii="Candara" w:hAnsi="Candara"/>
          <w:sz w:val="24"/>
          <w:szCs w:val="24"/>
        </w:rPr>
        <w:t xml:space="preserve"> per facility and place </w:t>
      </w:r>
      <w:r w:rsidR="00D23CE2" w:rsidRPr="009E2FF4">
        <w:rPr>
          <w:rFonts w:ascii="Candara" w:hAnsi="Candara"/>
          <w:sz w:val="24"/>
          <w:szCs w:val="24"/>
        </w:rPr>
        <w:t>it</w:t>
      </w:r>
      <w:r w:rsidR="00462A0D" w:rsidRPr="009E2FF4">
        <w:rPr>
          <w:rFonts w:ascii="Candara" w:hAnsi="Candara"/>
          <w:sz w:val="24"/>
          <w:szCs w:val="24"/>
        </w:rPr>
        <w:t xml:space="preserve"> in a plastic storage bag for disposal</w:t>
      </w:r>
      <w:r w:rsidR="005111BF" w:rsidRPr="009E2FF4">
        <w:rPr>
          <w:rFonts w:ascii="Candara" w:hAnsi="Candara"/>
          <w:sz w:val="24"/>
          <w:szCs w:val="24"/>
        </w:rPr>
        <w:t>.</w:t>
      </w:r>
      <w:r w:rsidR="00D23CE2" w:rsidRPr="009E2FF4">
        <w:rPr>
          <w:rFonts w:ascii="Candara" w:hAnsi="Candara"/>
          <w:sz w:val="24"/>
          <w:szCs w:val="24"/>
        </w:rPr>
        <w:t xml:space="preserve"> </w:t>
      </w:r>
      <w:r w:rsidR="0061291A" w:rsidRPr="009E2FF4">
        <w:rPr>
          <w:rFonts w:ascii="Candara" w:hAnsi="Candara"/>
          <w:sz w:val="24"/>
          <w:szCs w:val="24"/>
        </w:rPr>
        <w:t>Consider the following variable when purchasing items:</w:t>
      </w:r>
    </w:p>
    <w:p w14:paraId="4860DA47" w14:textId="2A9D18A4" w:rsidR="0061291A" w:rsidRPr="009E2FF4" w:rsidRDefault="0061291A" w:rsidP="0061291A">
      <w:pPr>
        <w:pStyle w:val="ListParagraph"/>
        <w:numPr>
          <w:ilvl w:val="0"/>
          <w:numId w:val="25"/>
        </w:numPr>
        <w:spacing w:after="0" w:line="259" w:lineRule="auto"/>
        <w:rPr>
          <w:rFonts w:ascii="Candara" w:hAnsi="Candara"/>
          <w:sz w:val="24"/>
          <w:szCs w:val="24"/>
        </w:rPr>
      </w:pPr>
      <w:r w:rsidRPr="009E2FF4">
        <w:rPr>
          <w:rFonts w:ascii="Candara" w:hAnsi="Candara"/>
          <w:sz w:val="24"/>
          <w:szCs w:val="24"/>
        </w:rPr>
        <w:t>N</w:t>
      </w:r>
      <w:r w:rsidR="00C93C1D" w:rsidRPr="009E2FF4">
        <w:rPr>
          <w:rFonts w:ascii="Candara" w:hAnsi="Candara"/>
          <w:sz w:val="24"/>
          <w:szCs w:val="24"/>
        </w:rPr>
        <w:t>umber of representatives</w:t>
      </w:r>
      <w:r w:rsidR="00265E5A" w:rsidRPr="009E2FF4">
        <w:rPr>
          <w:rFonts w:ascii="Candara" w:hAnsi="Candara"/>
          <w:sz w:val="24"/>
          <w:szCs w:val="24"/>
        </w:rPr>
        <w:t xml:space="preserve"> who will be visiting </w:t>
      </w:r>
      <w:r w:rsidR="00984CCC" w:rsidRPr="009E2FF4">
        <w:rPr>
          <w:rFonts w:ascii="Candara" w:hAnsi="Candara"/>
          <w:sz w:val="24"/>
          <w:szCs w:val="24"/>
        </w:rPr>
        <w:t>facilities</w:t>
      </w:r>
    </w:p>
    <w:p w14:paraId="1178BE0B" w14:textId="088C51FF" w:rsidR="007B3A5B" w:rsidRPr="009E2FF4" w:rsidRDefault="007B3A5B" w:rsidP="0061291A">
      <w:pPr>
        <w:pStyle w:val="ListParagraph"/>
        <w:numPr>
          <w:ilvl w:val="0"/>
          <w:numId w:val="25"/>
        </w:numPr>
        <w:spacing w:after="0" w:line="259" w:lineRule="auto"/>
        <w:rPr>
          <w:rFonts w:ascii="Candara" w:hAnsi="Candara"/>
          <w:sz w:val="24"/>
          <w:szCs w:val="24"/>
        </w:rPr>
      </w:pPr>
      <w:r w:rsidRPr="009E2FF4">
        <w:rPr>
          <w:rFonts w:ascii="Candara" w:hAnsi="Candara"/>
          <w:sz w:val="24"/>
          <w:szCs w:val="24"/>
        </w:rPr>
        <w:t>N</w:t>
      </w:r>
      <w:r w:rsidR="00C93C1D" w:rsidRPr="009E2FF4">
        <w:rPr>
          <w:rFonts w:ascii="Candara" w:hAnsi="Candara"/>
          <w:sz w:val="24"/>
          <w:szCs w:val="24"/>
        </w:rPr>
        <w:t xml:space="preserve">umber of all types of facilities, </w:t>
      </w:r>
    </w:p>
    <w:p w14:paraId="0A326820" w14:textId="51A11FDA" w:rsidR="00DA2DD7" w:rsidRPr="009E2FF4" w:rsidRDefault="00DA2DD7" w:rsidP="0061291A">
      <w:pPr>
        <w:pStyle w:val="ListParagraph"/>
        <w:numPr>
          <w:ilvl w:val="0"/>
          <w:numId w:val="25"/>
        </w:numPr>
        <w:spacing w:after="0" w:line="259" w:lineRule="auto"/>
        <w:rPr>
          <w:rFonts w:ascii="Candara" w:hAnsi="Candara"/>
          <w:sz w:val="24"/>
          <w:szCs w:val="24"/>
        </w:rPr>
      </w:pPr>
      <w:r w:rsidRPr="009E2FF4">
        <w:rPr>
          <w:rFonts w:ascii="Candara" w:hAnsi="Candara"/>
          <w:sz w:val="24"/>
          <w:szCs w:val="24"/>
        </w:rPr>
        <w:t>Will representative</w:t>
      </w:r>
      <w:r w:rsidR="00E70F26" w:rsidRPr="009E2FF4">
        <w:rPr>
          <w:rFonts w:ascii="Candara" w:hAnsi="Candara"/>
          <w:sz w:val="24"/>
          <w:szCs w:val="24"/>
        </w:rPr>
        <w:t>s</w:t>
      </w:r>
      <w:r w:rsidRPr="009E2FF4">
        <w:rPr>
          <w:rFonts w:ascii="Candara" w:hAnsi="Candara"/>
          <w:sz w:val="24"/>
          <w:szCs w:val="24"/>
        </w:rPr>
        <w:t xml:space="preserve"> travel from room to room, which may require more donning and doffing,</w:t>
      </w:r>
    </w:p>
    <w:p w14:paraId="42C5CE84" w14:textId="77777777" w:rsidR="00462A0D" w:rsidRPr="009E2FF4" w:rsidRDefault="007B3A5B" w:rsidP="0061291A">
      <w:pPr>
        <w:pStyle w:val="ListParagraph"/>
        <w:numPr>
          <w:ilvl w:val="0"/>
          <w:numId w:val="25"/>
        </w:numPr>
        <w:spacing w:after="0" w:line="259" w:lineRule="auto"/>
        <w:rPr>
          <w:rFonts w:ascii="Candara" w:hAnsi="Candara"/>
          <w:sz w:val="24"/>
          <w:szCs w:val="24"/>
        </w:rPr>
      </w:pPr>
      <w:r w:rsidRPr="009E2FF4">
        <w:rPr>
          <w:rFonts w:ascii="Candara" w:hAnsi="Candara"/>
          <w:sz w:val="24"/>
          <w:szCs w:val="24"/>
        </w:rPr>
        <w:t>F</w:t>
      </w:r>
      <w:r w:rsidR="000A3D8A" w:rsidRPr="009E2FF4">
        <w:rPr>
          <w:rFonts w:ascii="Candara" w:hAnsi="Candara"/>
          <w:sz w:val="24"/>
          <w:szCs w:val="24"/>
        </w:rPr>
        <w:t xml:space="preserve">ull- or part-time employment status </w:t>
      </w:r>
      <w:r w:rsidR="00462A0D" w:rsidRPr="009E2FF4">
        <w:rPr>
          <w:rFonts w:ascii="Candara" w:hAnsi="Candara"/>
          <w:sz w:val="24"/>
          <w:szCs w:val="24"/>
        </w:rPr>
        <w:t>(</w:t>
      </w:r>
      <w:r w:rsidR="00C93C1D" w:rsidRPr="009E2FF4">
        <w:rPr>
          <w:rFonts w:ascii="Candara" w:hAnsi="Candara"/>
          <w:sz w:val="24"/>
          <w:szCs w:val="24"/>
        </w:rPr>
        <w:t>average of 20 working days a month</w:t>
      </w:r>
      <w:r w:rsidR="00462A0D" w:rsidRPr="009E2FF4">
        <w:rPr>
          <w:rFonts w:ascii="Candara" w:hAnsi="Candara"/>
          <w:sz w:val="24"/>
          <w:szCs w:val="24"/>
        </w:rPr>
        <w:t>)</w:t>
      </w:r>
    </w:p>
    <w:p w14:paraId="7C75EB39" w14:textId="23A1C7B0" w:rsidR="007B3A5B" w:rsidRPr="009E2FF4" w:rsidRDefault="00462A0D" w:rsidP="0061291A">
      <w:pPr>
        <w:pStyle w:val="ListParagraph"/>
        <w:numPr>
          <w:ilvl w:val="0"/>
          <w:numId w:val="25"/>
        </w:numPr>
        <w:spacing w:after="0" w:line="259" w:lineRule="auto"/>
        <w:rPr>
          <w:rFonts w:ascii="Candara" w:hAnsi="Candara"/>
          <w:sz w:val="24"/>
          <w:szCs w:val="24"/>
        </w:rPr>
      </w:pPr>
      <w:r w:rsidRPr="009E2FF4">
        <w:rPr>
          <w:rFonts w:ascii="Candara" w:hAnsi="Candara"/>
          <w:sz w:val="24"/>
          <w:szCs w:val="24"/>
        </w:rPr>
        <w:t>N</w:t>
      </w:r>
      <w:r w:rsidR="00047869" w:rsidRPr="009E2FF4">
        <w:rPr>
          <w:rFonts w:ascii="Candara" w:hAnsi="Candara"/>
          <w:sz w:val="24"/>
          <w:szCs w:val="24"/>
        </w:rPr>
        <w:t>umber of</w:t>
      </w:r>
      <w:r w:rsidR="00C93C1D" w:rsidRPr="009E2FF4">
        <w:rPr>
          <w:rFonts w:ascii="Candara" w:hAnsi="Candara"/>
          <w:sz w:val="24"/>
          <w:szCs w:val="24"/>
        </w:rPr>
        <w:t xml:space="preserve"> months</w:t>
      </w:r>
      <w:r w:rsidRPr="009E2FF4">
        <w:rPr>
          <w:rFonts w:ascii="Candara" w:hAnsi="Candara"/>
          <w:sz w:val="24"/>
          <w:szCs w:val="24"/>
        </w:rPr>
        <w:t xml:space="preserve"> </w:t>
      </w:r>
      <w:r w:rsidR="00100281" w:rsidRPr="009E2FF4">
        <w:rPr>
          <w:rFonts w:ascii="Candara" w:hAnsi="Candara"/>
          <w:sz w:val="24"/>
          <w:szCs w:val="24"/>
        </w:rPr>
        <w:t>supplies are</w:t>
      </w:r>
      <w:r w:rsidRPr="009E2FF4">
        <w:rPr>
          <w:rFonts w:ascii="Candara" w:hAnsi="Candara"/>
          <w:sz w:val="24"/>
          <w:szCs w:val="24"/>
        </w:rPr>
        <w:t xml:space="preserve"> needed</w:t>
      </w:r>
      <w:r w:rsidR="00C93C1D" w:rsidRPr="009E2FF4">
        <w:rPr>
          <w:rFonts w:ascii="Candara" w:hAnsi="Candara"/>
          <w:sz w:val="24"/>
          <w:szCs w:val="24"/>
        </w:rPr>
        <w:t xml:space="preserve">, </w:t>
      </w:r>
    </w:p>
    <w:p w14:paraId="1E17CD6B" w14:textId="7D793BFA" w:rsidR="00462A0D" w:rsidRPr="009E2FF4" w:rsidRDefault="00462A0D" w:rsidP="00462A0D">
      <w:pPr>
        <w:pStyle w:val="ListParagraph"/>
        <w:numPr>
          <w:ilvl w:val="0"/>
          <w:numId w:val="25"/>
        </w:numPr>
        <w:spacing w:after="0" w:line="259" w:lineRule="auto"/>
        <w:rPr>
          <w:rFonts w:ascii="Candara" w:hAnsi="Candara"/>
          <w:sz w:val="24"/>
          <w:szCs w:val="24"/>
        </w:rPr>
      </w:pPr>
      <w:r w:rsidRPr="009E2FF4">
        <w:rPr>
          <w:rFonts w:ascii="Candara" w:hAnsi="Candara"/>
          <w:sz w:val="24"/>
          <w:szCs w:val="24"/>
        </w:rPr>
        <w:t xml:space="preserve">Determine the number of items in each box or container, </w:t>
      </w:r>
    </w:p>
    <w:p w14:paraId="27AAA6FA" w14:textId="77777777" w:rsidR="007B3A5B" w:rsidRPr="009E2FF4" w:rsidRDefault="007B3A5B" w:rsidP="0061291A">
      <w:pPr>
        <w:pStyle w:val="ListParagraph"/>
        <w:numPr>
          <w:ilvl w:val="0"/>
          <w:numId w:val="25"/>
        </w:numPr>
        <w:spacing w:after="0" w:line="259" w:lineRule="auto"/>
        <w:rPr>
          <w:rFonts w:ascii="Candara" w:hAnsi="Candara"/>
          <w:sz w:val="24"/>
          <w:szCs w:val="24"/>
        </w:rPr>
      </w:pPr>
      <w:r w:rsidRPr="009E2FF4">
        <w:rPr>
          <w:rFonts w:ascii="Candara" w:hAnsi="Candara"/>
          <w:sz w:val="24"/>
          <w:szCs w:val="24"/>
        </w:rPr>
        <w:t>S</w:t>
      </w:r>
      <w:r w:rsidR="00C93C1D" w:rsidRPr="009E2FF4">
        <w:rPr>
          <w:rFonts w:ascii="Candara" w:hAnsi="Candara"/>
          <w:sz w:val="24"/>
          <w:szCs w:val="24"/>
        </w:rPr>
        <w:t xml:space="preserve">hipping (multiple locations or one), and </w:t>
      </w:r>
    </w:p>
    <w:p w14:paraId="1FFB2A1D" w14:textId="77777777" w:rsidR="007B3A5B" w:rsidRPr="009E2FF4" w:rsidRDefault="007B3A5B" w:rsidP="007B3A5B">
      <w:pPr>
        <w:pStyle w:val="ListParagraph"/>
        <w:numPr>
          <w:ilvl w:val="0"/>
          <w:numId w:val="25"/>
        </w:numPr>
        <w:spacing w:after="0" w:line="259" w:lineRule="auto"/>
        <w:rPr>
          <w:rFonts w:ascii="Candara" w:hAnsi="Candara"/>
          <w:sz w:val="24"/>
          <w:szCs w:val="24"/>
        </w:rPr>
      </w:pPr>
      <w:r w:rsidRPr="009E2FF4">
        <w:rPr>
          <w:rFonts w:ascii="Candara" w:hAnsi="Candara"/>
          <w:sz w:val="24"/>
          <w:szCs w:val="24"/>
        </w:rPr>
        <w:t>S</w:t>
      </w:r>
      <w:r w:rsidR="00C93C1D" w:rsidRPr="009E2FF4">
        <w:rPr>
          <w:rFonts w:ascii="Candara" w:hAnsi="Candara"/>
          <w:sz w:val="24"/>
          <w:szCs w:val="24"/>
        </w:rPr>
        <w:t>torage</w:t>
      </w:r>
      <w:r w:rsidR="00EF7AF2" w:rsidRPr="009E2FF4">
        <w:rPr>
          <w:rFonts w:ascii="Candara" w:hAnsi="Candara"/>
          <w:sz w:val="24"/>
          <w:szCs w:val="24"/>
        </w:rPr>
        <w:t xml:space="preserve"> or on-demand ordering</w:t>
      </w:r>
      <w:r w:rsidR="00C93C1D" w:rsidRPr="009E2FF4">
        <w:rPr>
          <w:rFonts w:ascii="Candara" w:hAnsi="Candara"/>
          <w:sz w:val="24"/>
          <w:szCs w:val="24"/>
        </w:rPr>
        <w:t xml:space="preserve">.  </w:t>
      </w:r>
    </w:p>
    <w:p w14:paraId="05650287" w14:textId="77777777" w:rsidR="00CE504D" w:rsidRPr="009E2FF4" w:rsidRDefault="00CE504D" w:rsidP="00E70F26">
      <w:pPr>
        <w:spacing w:after="0"/>
        <w:contextualSpacing/>
        <w:rPr>
          <w:rFonts w:ascii="Candara" w:hAnsi="Candara"/>
          <w:b/>
          <w:sz w:val="24"/>
          <w:szCs w:val="24"/>
        </w:rPr>
      </w:pPr>
    </w:p>
    <w:p w14:paraId="241D200B" w14:textId="5B96A564" w:rsidR="00CE504D" w:rsidRPr="009E2FF4" w:rsidRDefault="00CE504D" w:rsidP="00CE504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519B287C" wp14:editId="486CEBA5">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7B0BCB" w:rsidRPr="009E2FF4">
        <w:rPr>
          <w:rFonts w:ascii="Candara" w:hAnsi="Candara" w:cstheme="minorHAnsi"/>
          <w:b/>
          <w:color w:val="0A2E82"/>
          <w:sz w:val="36"/>
          <w:szCs w:val="36"/>
        </w:rPr>
        <w:t>s</w:t>
      </w:r>
    </w:p>
    <w:p w14:paraId="64A8C207" w14:textId="2E820025" w:rsidR="00E70F26" w:rsidRPr="009E2FF4" w:rsidRDefault="007B3A5B" w:rsidP="00E70F26">
      <w:pPr>
        <w:spacing w:after="0"/>
        <w:contextualSpacing/>
        <w:rPr>
          <w:rFonts w:ascii="Candara" w:hAnsi="Candara"/>
          <w:sz w:val="24"/>
          <w:szCs w:val="24"/>
        </w:rPr>
      </w:pPr>
      <w:r w:rsidRPr="009E2FF4">
        <w:rPr>
          <w:rFonts w:ascii="Candara" w:hAnsi="Candara"/>
          <w:sz w:val="24"/>
          <w:szCs w:val="24"/>
        </w:rPr>
        <w:t xml:space="preserve">The </w:t>
      </w:r>
      <w:hyperlink r:id="rId72" w:history="1">
        <w:r w:rsidRPr="009E2FF4">
          <w:rPr>
            <w:rStyle w:val="Hyperlink"/>
            <w:rFonts w:ascii="Candara" w:hAnsi="Candara"/>
            <w:color w:val="0000CC"/>
            <w:sz w:val="24"/>
            <w:szCs w:val="24"/>
          </w:rPr>
          <w:t>CDC</w:t>
        </w:r>
      </w:hyperlink>
      <w:r w:rsidRPr="009E2FF4">
        <w:rPr>
          <w:rFonts w:ascii="Candara" w:hAnsi="Candara"/>
          <w:sz w:val="24"/>
          <w:szCs w:val="24"/>
        </w:rPr>
        <w:t xml:space="preserve"> provides a downloadable </w:t>
      </w:r>
      <w:hyperlink r:id="rId73" w:history="1">
        <w:r w:rsidRPr="009E2FF4">
          <w:rPr>
            <w:rStyle w:val="Hyperlink"/>
            <w:rFonts w:ascii="Candara" w:hAnsi="Candara"/>
            <w:color w:val="0000CC"/>
            <w:sz w:val="24"/>
            <w:szCs w:val="24"/>
          </w:rPr>
          <w:t>PPE burn rate calculator for healthcare facilities</w:t>
        </w:r>
      </w:hyperlink>
      <w:r w:rsidRPr="009E2FF4">
        <w:rPr>
          <w:rFonts w:ascii="Candara" w:hAnsi="Candara"/>
          <w:color w:val="0000CC"/>
          <w:sz w:val="24"/>
          <w:szCs w:val="24"/>
        </w:rPr>
        <w:t xml:space="preserve"> </w:t>
      </w:r>
      <w:r w:rsidRPr="009E2FF4">
        <w:rPr>
          <w:rFonts w:ascii="Candara" w:hAnsi="Candara"/>
          <w:sz w:val="24"/>
          <w:szCs w:val="24"/>
        </w:rPr>
        <w:t xml:space="preserve">and </w:t>
      </w:r>
      <w:hyperlink r:id="rId74" w:history="1">
        <w:r w:rsidRPr="009E2FF4">
          <w:rPr>
            <w:rStyle w:val="Hyperlink"/>
            <w:rFonts w:ascii="Candara" w:hAnsi="Candara"/>
            <w:color w:val="0000CC"/>
            <w:sz w:val="24"/>
            <w:szCs w:val="24"/>
          </w:rPr>
          <w:t>instructions</w:t>
        </w:r>
      </w:hyperlink>
      <w:r w:rsidRPr="009E2FF4">
        <w:rPr>
          <w:rFonts w:ascii="Candara" w:hAnsi="Candara"/>
          <w:sz w:val="24"/>
          <w:szCs w:val="24"/>
        </w:rPr>
        <w:t xml:space="preserve"> that programs could adapt and use to determine the amount of PPE to purchase. </w:t>
      </w:r>
      <w:r w:rsidR="00E70F26" w:rsidRPr="009E2FF4">
        <w:rPr>
          <w:rFonts w:ascii="Candara" w:hAnsi="Candara"/>
          <w:sz w:val="24"/>
          <w:szCs w:val="24"/>
        </w:rPr>
        <w:t xml:space="preserve">NORC’s </w:t>
      </w:r>
      <w:hyperlink r:id="rId75" w:history="1">
        <w:r w:rsidR="00E70F26" w:rsidRPr="009E2FF4">
          <w:rPr>
            <w:rStyle w:val="Hyperlink"/>
            <w:rFonts w:ascii="Candara" w:hAnsi="Candara"/>
            <w:color w:val="0000CC"/>
            <w:sz w:val="24"/>
            <w:szCs w:val="24"/>
          </w:rPr>
          <w:t>Supply Purchasing template</w:t>
        </w:r>
      </w:hyperlink>
      <w:r w:rsidR="00E70F26" w:rsidRPr="009E2FF4">
        <w:rPr>
          <w:rFonts w:ascii="Candara" w:hAnsi="Candara"/>
          <w:sz w:val="24"/>
          <w:szCs w:val="24"/>
        </w:rPr>
        <w:t xml:space="preserve"> can assist in projecting number of face coverings, healthcare PPE, and sanitizing kits needed.</w:t>
      </w:r>
    </w:p>
    <w:p w14:paraId="413B8129" w14:textId="77777777" w:rsidR="00724490" w:rsidRPr="009E2FF4" w:rsidRDefault="00724490" w:rsidP="008C27A3">
      <w:pPr>
        <w:spacing w:after="0" w:line="240" w:lineRule="auto"/>
        <w:rPr>
          <w:rFonts w:ascii="Candara" w:hAnsi="Candara" w:cstheme="minorHAnsi"/>
          <w:b/>
          <w:sz w:val="28"/>
          <w:szCs w:val="28"/>
        </w:rPr>
      </w:pPr>
    </w:p>
    <w:p w14:paraId="738075BE" w14:textId="0F6217E6" w:rsidR="003C1516" w:rsidRPr="009E2FF4" w:rsidRDefault="00D2683E" w:rsidP="008C27A3">
      <w:pPr>
        <w:spacing w:after="0" w:line="240" w:lineRule="auto"/>
        <w:rPr>
          <w:rFonts w:ascii="Candara" w:hAnsi="Candara" w:cstheme="minorHAnsi"/>
          <w:b/>
          <w:sz w:val="28"/>
          <w:szCs w:val="28"/>
        </w:rPr>
      </w:pPr>
      <w:r w:rsidRPr="009E2FF4">
        <w:rPr>
          <w:rFonts w:ascii="Candara" w:hAnsi="Candara" w:cstheme="minorHAnsi"/>
          <w:b/>
          <w:sz w:val="28"/>
          <w:szCs w:val="28"/>
        </w:rPr>
        <w:t>O</w:t>
      </w:r>
      <w:r w:rsidR="00705984" w:rsidRPr="009E2FF4">
        <w:rPr>
          <w:rFonts w:ascii="Candara" w:hAnsi="Candara" w:cstheme="minorHAnsi"/>
          <w:b/>
          <w:sz w:val="28"/>
          <w:szCs w:val="28"/>
        </w:rPr>
        <w:t xml:space="preserve">utreach and </w:t>
      </w:r>
      <w:r w:rsidRPr="009E2FF4">
        <w:rPr>
          <w:rFonts w:ascii="Candara" w:hAnsi="Candara" w:cstheme="minorHAnsi"/>
          <w:b/>
          <w:sz w:val="28"/>
          <w:szCs w:val="28"/>
        </w:rPr>
        <w:t>S</w:t>
      </w:r>
      <w:r w:rsidR="00705984" w:rsidRPr="009E2FF4">
        <w:rPr>
          <w:rFonts w:ascii="Candara" w:hAnsi="Candara" w:cstheme="minorHAnsi"/>
          <w:b/>
          <w:sz w:val="28"/>
          <w:szCs w:val="28"/>
        </w:rPr>
        <w:t>upport</w:t>
      </w:r>
      <w:r w:rsidR="00C43588" w:rsidRPr="009E2FF4">
        <w:rPr>
          <w:rFonts w:ascii="Candara" w:hAnsi="Candara" w:cstheme="minorHAnsi"/>
          <w:b/>
          <w:sz w:val="28"/>
          <w:szCs w:val="28"/>
        </w:rPr>
        <w:t xml:space="preserve"> to Representatives</w:t>
      </w:r>
    </w:p>
    <w:p w14:paraId="2231EE77" w14:textId="77777777" w:rsidR="00D121D3" w:rsidRPr="009E2FF4" w:rsidRDefault="00D121D3" w:rsidP="008C27A3">
      <w:pPr>
        <w:spacing w:after="0" w:line="240" w:lineRule="auto"/>
        <w:rPr>
          <w:rFonts w:ascii="Candara" w:hAnsi="Candara" w:cstheme="minorHAnsi"/>
          <w:sz w:val="24"/>
          <w:szCs w:val="24"/>
        </w:rPr>
      </w:pPr>
    </w:p>
    <w:p w14:paraId="70960932" w14:textId="7A2F0702" w:rsidR="00D121D3" w:rsidRPr="009E2FF4" w:rsidRDefault="00476D8A" w:rsidP="008C27A3">
      <w:pPr>
        <w:spacing w:after="0" w:line="240" w:lineRule="auto"/>
        <w:rPr>
          <w:rFonts w:ascii="Candara" w:hAnsi="Candara" w:cstheme="minorHAnsi"/>
          <w:sz w:val="24"/>
          <w:szCs w:val="24"/>
        </w:rPr>
      </w:pPr>
      <w:r w:rsidRPr="009E2FF4">
        <w:rPr>
          <w:rFonts w:ascii="Candara" w:hAnsi="Candara" w:cstheme="minorHAnsi"/>
          <w:sz w:val="24"/>
          <w:szCs w:val="24"/>
        </w:rPr>
        <w:t>R</w:t>
      </w:r>
      <w:r w:rsidR="00FE7EFF" w:rsidRPr="009E2FF4">
        <w:rPr>
          <w:rFonts w:ascii="Candara" w:hAnsi="Candara" w:cstheme="minorHAnsi"/>
          <w:sz w:val="24"/>
          <w:szCs w:val="24"/>
        </w:rPr>
        <w:t xml:space="preserve">epresentatives, paid and volunteer, are the mainstay of the Long-Term Care Ombudsman program. The COVID-19 pandemic has made us more aware of the potential harm to our well-being. Many people have pre-existing health conditions which may make them more susceptible to infectious diseases. </w:t>
      </w:r>
      <w:r w:rsidR="0007190F" w:rsidRPr="009E2FF4">
        <w:rPr>
          <w:rFonts w:ascii="Candara" w:hAnsi="Candara" w:cstheme="minorHAnsi"/>
          <w:sz w:val="24"/>
          <w:szCs w:val="24"/>
        </w:rPr>
        <w:t xml:space="preserve">In addition, </w:t>
      </w:r>
      <w:r w:rsidR="00D2683E" w:rsidRPr="009E2FF4">
        <w:rPr>
          <w:rFonts w:ascii="Candara" w:hAnsi="Candara" w:cstheme="minorHAnsi"/>
          <w:sz w:val="24"/>
          <w:szCs w:val="24"/>
        </w:rPr>
        <w:t>representatives visiting</w:t>
      </w:r>
      <w:r w:rsidR="0007190F" w:rsidRPr="009E2FF4">
        <w:rPr>
          <w:rFonts w:ascii="Candara" w:hAnsi="Candara" w:cstheme="minorHAnsi"/>
          <w:sz w:val="24"/>
          <w:szCs w:val="24"/>
        </w:rPr>
        <w:t xml:space="preserve"> long-term care facilities may put residents at risk of exposure.</w:t>
      </w:r>
    </w:p>
    <w:p w14:paraId="3F0F258F" w14:textId="77777777" w:rsidR="00FE7EFF" w:rsidRPr="009E2FF4" w:rsidRDefault="00FE7EFF" w:rsidP="008C27A3">
      <w:pPr>
        <w:spacing w:after="0" w:line="240" w:lineRule="auto"/>
        <w:rPr>
          <w:rFonts w:ascii="Candara" w:hAnsi="Candara" w:cstheme="minorHAnsi"/>
          <w:sz w:val="24"/>
          <w:szCs w:val="24"/>
        </w:rPr>
      </w:pPr>
    </w:p>
    <w:p w14:paraId="5A7D621F" w14:textId="63B32B33" w:rsidR="00FE7EFF" w:rsidRPr="009E2FF4" w:rsidRDefault="00FE7EFF" w:rsidP="008C27A3">
      <w:pPr>
        <w:spacing w:after="0" w:line="240" w:lineRule="auto"/>
        <w:rPr>
          <w:rFonts w:ascii="Aharoni" w:hAnsi="Aharoni" w:cs="Aharoni"/>
          <w:b/>
          <w:bCs/>
          <w:color w:val="0A2E82"/>
          <w:sz w:val="32"/>
          <w:szCs w:val="32"/>
        </w:rPr>
      </w:pPr>
      <w:r w:rsidRPr="009E2FF4">
        <w:rPr>
          <w:rFonts w:ascii="Aharoni" w:hAnsi="Aharoni" w:cs="Aharoni" w:hint="cs"/>
          <w:b/>
          <w:color w:val="0A2E82"/>
          <w:sz w:val="48"/>
          <w:szCs w:val="48"/>
        </w:rPr>
        <w:t>Q</w:t>
      </w:r>
      <w:r w:rsidR="00546D2E">
        <w:rPr>
          <w:rFonts w:ascii="Aharoni" w:hAnsi="Aharoni" w:cs="Aharoni"/>
          <w:b/>
          <w:color w:val="0A2E82"/>
          <w:sz w:val="48"/>
          <w:szCs w:val="48"/>
        </w:rPr>
        <w:t>15</w:t>
      </w:r>
      <w:r w:rsidR="005C1D11" w:rsidRPr="009E2FF4">
        <w:rPr>
          <w:rFonts w:ascii="Aharoni" w:hAnsi="Aharoni" w:cs="Aharoni"/>
          <w:b/>
          <w:color w:val="0A2E82"/>
          <w:sz w:val="32"/>
          <w:szCs w:val="32"/>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Our program has many volunteer representatives. We are beginning to hear from volunteers that they no longer want to visit residents in</w:t>
      </w:r>
      <w:r w:rsidR="00891B81" w:rsidRPr="009E2FF4">
        <w:rPr>
          <w:rFonts w:ascii="Aharoni" w:hAnsi="Aharoni" w:cs="Aharoni" w:hint="cs"/>
          <w:b/>
          <w:bCs/>
          <w:color w:val="0A2E82"/>
          <w:sz w:val="28"/>
          <w:szCs w:val="28"/>
        </w:rPr>
        <w:t xml:space="preserve"> facilities because of </w:t>
      </w:r>
      <w:r w:rsidR="00DA2DD7" w:rsidRPr="009E2FF4">
        <w:rPr>
          <w:rFonts w:ascii="Aharoni" w:hAnsi="Aharoni" w:cs="Aharoni" w:hint="cs"/>
          <w:b/>
          <w:bCs/>
          <w:color w:val="0A2E82"/>
          <w:sz w:val="28"/>
          <w:szCs w:val="28"/>
        </w:rPr>
        <w:t>their</w:t>
      </w:r>
      <w:r w:rsidRPr="009E2FF4">
        <w:rPr>
          <w:rFonts w:ascii="Aharoni" w:hAnsi="Aharoni" w:cs="Aharoni" w:hint="cs"/>
          <w:b/>
          <w:bCs/>
          <w:color w:val="0A2E82"/>
          <w:sz w:val="28"/>
          <w:szCs w:val="28"/>
        </w:rPr>
        <w:t xml:space="preserve"> underlying health conditions. </w:t>
      </w:r>
      <w:r w:rsidR="00AD305D" w:rsidRPr="009E2FF4">
        <w:rPr>
          <w:rFonts w:ascii="Aharoni" w:hAnsi="Aharoni" w:cs="Aharoni" w:hint="cs"/>
          <w:b/>
          <w:bCs/>
          <w:color w:val="0A2E82"/>
          <w:sz w:val="28"/>
          <w:szCs w:val="28"/>
        </w:rPr>
        <w:t xml:space="preserve">Other volunteers are eager and ready to go back into facilities. </w:t>
      </w:r>
      <w:r w:rsidRPr="009E2FF4">
        <w:rPr>
          <w:rFonts w:ascii="Aharoni" w:hAnsi="Aharoni" w:cs="Aharoni" w:hint="cs"/>
          <w:b/>
          <w:bCs/>
          <w:color w:val="0A2E82"/>
          <w:sz w:val="28"/>
          <w:szCs w:val="28"/>
        </w:rPr>
        <w:t>W</w:t>
      </w:r>
      <w:r w:rsidR="00AD305D" w:rsidRPr="009E2FF4">
        <w:rPr>
          <w:rFonts w:ascii="Aharoni" w:hAnsi="Aharoni" w:cs="Aharoni" w:hint="cs"/>
          <w:b/>
          <w:bCs/>
          <w:color w:val="0A2E82"/>
          <w:sz w:val="28"/>
          <w:szCs w:val="28"/>
        </w:rPr>
        <w:t>hat options might we have and what questions should we consider?</w:t>
      </w:r>
    </w:p>
    <w:p w14:paraId="5EE9A7BA" w14:textId="729AB7B3" w:rsidR="000867F5" w:rsidRPr="009E2FF4" w:rsidRDefault="000867F5" w:rsidP="008C27A3">
      <w:pPr>
        <w:spacing w:after="0" w:line="240" w:lineRule="auto"/>
        <w:rPr>
          <w:rFonts w:ascii="Candara" w:hAnsi="Candara" w:cstheme="minorHAnsi"/>
          <w:sz w:val="24"/>
          <w:szCs w:val="24"/>
        </w:rPr>
      </w:pPr>
    </w:p>
    <w:p w14:paraId="23A11BDF" w14:textId="2B1D3F1B" w:rsidR="000867F5" w:rsidRPr="009E2FF4" w:rsidRDefault="005D279D" w:rsidP="008C27A3">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000867F5" w:rsidRPr="009E2FF4">
        <w:rPr>
          <w:rFonts w:ascii="Candara" w:hAnsi="Candara" w:cstheme="minorHAnsi"/>
          <w:sz w:val="24"/>
          <w:szCs w:val="24"/>
        </w:rPr>
        <w:t xml:space="preserve"> </w:t>
      </w:r>
      <w:r w:rsidR="008210C4" w:rsidRPr="009E2FF4">
        <w:rPr>
          <w:rFonts w:ascii="Aharoni" w:hAnsi="Aharoni" w:cs="Aharoni" w:hint="cs"/>
          <w:b/>
          <w:color w:val="0A2E82"/>
          <w:sz w:val="32"/>
          <w:szCs w:val="32"/>
        </w:rPr>
        <w:t>–</w:t>
      </w:r>
      <w:r w:rsidR="000867F5" w:rsidRPr="009E2FF4">
        <w:rPr>
          <w:rFonts w:ascii="Candara" w:hAnsi="Candara" w:cstheme="minorHAnsi"/>
          <w:sz w:val="24"/>
          <w:szCs w:val="24"/>
        </w:rPr>
        <w:t xml:space="preserve"> </w:t>
      </w:r>
      <w:r w:rsidR="00476D8A" w:rsidRPr="009E2FF4">
        <w:rPr>
          <w:rFonts w:ascii="Candara" w:hAnsi="Candara" w:cstheme="minorHAnsi"/>
          <w:sz w:val="24"/>
          <w:szCs w:val="24"/>
        </w:rPr>
        <w:t>There are options for engaging volunteers during the pandemic to help balance the need to provide access to your program and minimizing risk of exposure for at risk volunteers</w:t>
      </w:r>
      <w:r w:rsidR="00ED592A" w:rsidRPr="009E2FF4">
        <w:rPr>
          <w:rFonts w:ascii="Candara" w:hAnsi="Candara" w:cstheme="minorHAnsi"/>
          <w:sz w:val="24"/>
          <w:szCs w:val="24"/>
        </w:rPr>
        <w:t>.</w:t>
      </w:r>
      <w:r w:rsidR="00476D8A" w:rsidRPr="009E2FF4">
        <w:rPr>
          <w:rFonts w:ascii="Candara" w:hAnsi="Candara" w:cstheme="minorHAnsi"/>
          <w:sz w:val="24"/>
          <w:szCs w:val="24"/>
        </w:rPr>
        <w:t xml:space="preserve"> </w:t>
      </w:r>
      <w:r w:rsidR="00ED592A" w:rsidRPr="009E2FF4">
        <w:rPr>
          <w:rFonts w:ascii="Candara" w:hAnsi="Candara" w:cstheme="minorHAnsi"/>
          <w:sz w:val="24"/>
          <w:szCs w:val="24"/>
        </w:rPr>
        <w:t>Use</w:t>
      </w:r>
      <w:r w:rsidR="00476D8A" w:rsidRPr="009E2FF4">
        <w:rPr>
          <w:rFonts w:ascii="Candara" w:hAnsi="Candara" w:cstheme="minorHAnsi"/>
          <w:sz w:val="24"/>
          <w:szCs w:val="24"/>
        </w:rPr>
        <w:t xml:space="preserve"> the following program management considerations and questions to develop plans</w:t>
      </w:r>
      <w:r w:rsidR="00ED592A" w:rsidRPr="009E2FF4">
        <w:rPr>
          <w:rFonts w:ascii="Candara" w:hAnsi="Candara" w:cstheme="minorHAnsi"/>
          <w:sz w:val="24"/>
          <w:szCs w:val="24"/>
        </w:rPr>
        <w:t xml:space="preserve"> for volunteer responsibilities.</w:t>
      </w:r>
    </w:p>
    <w:p w14:paraId="39B5BB69" w14:textId="77777777" w:rsidR="00291A28" w:rsidRPr="009E2FF4" w:rsidRDefault="00291A28" w:rsidP="00291A28">
      <w:pPr>
        <w:pStyle w:val="ListParagraph"/>
        <w:numPr>
          <w:ilvl w:val="0"/>
          <w:numId w:val="13"/>
        </w:numPr>
        <w:spacing w:after="0" w:line="240" w:lineRule="auto"/>
        <w:rPr>
          <w:rFonts w:ascii="Candara" w:hAnsi="Candara" w:cstheme="minorHAnsi"/>
          <w:sz w:val="24"/>
          <w:szCs w:val="24"/>
        </w:rPr>
      </w:pPr>
      <w:r w:rsidRPr="009E2FF4">
        <w:rPr>
          <w:rFonts w:ascii="Candara" w:hAnsi="Candara" w:cstheme="minorHAnsi"/>
          <w:sz w:val="24"/>
          <w:szCs w:val="24"/>
        </w:rPr>
        <w:t xml:space="preserve">Ensure transparency and open communication about program activities during COVID-19 and plans to resume in-person visits. Involve volunteers in the discussion and decision-making process, as appropriate and possible. </w:t>
      </w:r>
    </w:p>
    <w:p w14:paraId="0BE38942" w14:textId="77777777" w:rsidR="00291A28" w:rsidRPr="009E2FF4" w:rsidRDefault="00291A28" w:rsidP="00291A28">
      <w:pPr>
        <w:pStyle w:val="ListParagraph"/>
        <w:numPr>
          <w:ilvl w:val="0"/>
          <w:numId w:val="13"/>
        </w:numPr>
        <w:spacing w:after="0" w:line="240" w:lineRule="auto"/>
        <w:rPr>
          <w:rFonts w:ascii="Candara" w:hAnsi="Candara" w:cstheme="minorHAnsi"/>
          <w:sz w:val="24"/>
          <w:szCs w:val="24"/>
        </w:rPr>
      </w:pPr>
      <w:r w:rsidRPr="009E2FF4">
        <w:rPr>
          <w:rFonts w:ascii="Candara" w:hAnsi="Candara" w:cstheme="minorHAnsi"/>
          <w:sz w:val="24"/>
          <w:szCs w:val="24"/>
        </w:rPr>
        <w:t xml:space="preserve">Provide the same level of guidance and training regarding PPE supplies, infection control, and program policies and procedures to paid and volunteer representatives. </w:t>
      </w:r>
    </w:p>
    <w:p w14:paraId="6D64A611" w14:textId="60EBB558" w:rsidR="00DE7642" w:rsidRPr="009E2FF4" w:rsidRDefault="00ED592A" w:rsidP="00AD305D">
      <w:pPr>
        <w:pStyle w:val="ListParagraph"/>
        <w:numPr>
          <w:ilvl w:val="0"/>
          <w:numId w:val="13"/>
        </w:numPr>
        <w:spacing w:after="0" w:line="240" w:lineRule="auto"/>
        <w:rPr>
          <w:rFonts w:ascii="Candara" w:hAnsi="Candara" w:cstheme="minorHAnsi"/>
          <w:sz w:val="24"/>
          <w:szCs w:val="24"/>
        </w:rPr>
      </w:pPr>
      <w:r w:rsidRPr="009E2FF4">
        <w:rPr>
          <w:rFonts w:ascii="Candara" w:hAnsi="Candara" w:cstheme="minorHAnsi"/>
          <w:sz w:val="24"/>
          <w:szCs w:val="24"/>
        </w:rPr>
        <w:t xml:space="preserve">As your program resumes in-person visits (whether outside or inside the facilities), consider only allowing paid representatives to visit first </w:t>
      </w:r>
      <w:r w:rsidR="00DE7642" w:rsidRPr="009E2FF4">
        <w:rPr>
          <w:rFonts w:ascii="Candara" w:hAnsi="Candara" w:cstheme="minorHAnsi"/>
          <w:sz w:val="24"/>
          <w:szCs w:val="24"/>
        </w:rPr>
        <w:t xml:space="preserve">so you can closely monitor and adapt your reopening process as needed and limit exposure </w:t>
      </w:r>
      <w:r w:rsidR="00A03D5D" w:rsidRPr="009E2FF4">
        <w:rPr>
          <w:rFonts w:ascii="Candara" w:hAnsi="Candara" w:cstheme="minorHAnsi"/>
          <w:sz w:val="24"/>
          <w:szCs w:val="24"/>
        </w:rPr>
        <w:t>for</w:t>
      </w:r>
      <w:r w:rsidR="00DE7642" w:rsidRPr="009E2FF4">
        <w:rPr>
          <w:rFonts w:ascii="Candara" w:hAnsi="Candara" w:cstheme="minorHAnsi"/>
          <w:sz w:val="24"/>
          <w:szCs w:val="24"/>
        </w:rPr>
        <w:t xml:space="preserve"> representatives and residents.</w:t>
      </w:r>
    </w:p>
    <w:p w14:paraId="3C3ABEBE" w14:textId="04BCB3A1" w:rsidR="00291A28" w:rsidRPr="009E2FF4" w:rsidRDefault="00291A28" w:rsidP="00291A28">
      <w:pPr>
        <w:pStyle w:val="ListParagraph"/>
        <w:numPr>
          <w:ilvl w:val="1"/>
          <w:numId w:val="13"/>
        </w:numPr>
        <w:spacing w:after="0" w:line="240" w:lineRule="auto"/>
        <w:rPr>
          <w:rFonts w:ascii="Candara" w:hAnsi="Candara" w:cstheme="minorHAnsi"/>
          <w:color w:val="000000" w:themeColor="text1"/>
          <w:sz w:val="24"/>
          <w:szCs w:val="24"/>
        </w:rPr>
      </w:pPr>
      <w:r w:rsidRPr="009E2FF4">
        <w:rPr>
          <w:rFonts w:ascii="Candara" w:hAnsi="Candara" w:cstheme="minorHAnsi"/>
          <w:color w:val="000000" w:themeColor="text1"/>
          <w:sz w:val="24"/>
          <w:szCs w:val="24"/>
        </w:rPr>
        <w:t xml:space="preserve">If your state program operations are dependent almost solely on volunteers, you may need to plan for continued use of phone/video outreach and develop a mitigation plan for visitations later in the recovery and reentry phases. </w:t>
      </w:r>
    </w:p>
    <w:p w14:paraId="5643CAA1" w14:textId="62D693AA" w:rsidR="008A12CC" w:rsidRPr="009E2FF4" w:rsidRDefault="008A12CC" w:rsidP="00291A28">
      <w:pPr>
        <w:pStyle w:val="ListParagraph"/>
        <w:numPr>
          <w:ilvl w:val="1"/>
          <w:numId w:val="13"/>
        </w:numPr>
        <w:spacing w:after="0" w:line="240" w:lineRule="auto"/>
        <w:rPr>
          <w:rFonts w:ascii="Candara" w:hAnsi="Candara" w:cstheme="minorHAnsi"/>
          <w:color w:val="000000" w:themeColor="text1"/>
          <w:sz w:val="24"/>
          <w:szCs w:val="24"/>
        </w:rPr>
      </w:pPr>
      <w:r w:rsidRPr="009E2FF4">
        <w:rPr>
          <w:rFonts w:ascii="Candara" w:hAnsi="Candara" w:cstheme="minorHAnsi"/>
          <w:color w:val="000000" w:themeColor="text1"/>
          <w:sz w:val="24"/>
          <w:szCs w:val="24"/>
        </w:rPr>
        <w:t>Once paid representatives resume visits screen and train interested volunteer representatives, who are not at risk and want to resume visiting</w:t>
      </w:r>
    </w:p>
    <w:p w14:paraId="7A82365A" w14:textId="2F742C0C" w:rsidR="00AD305D" w:rsidRPr="009E2FF4" w:rsidRDefault="00AD305D" w:rsidP="00AD305D">
      <w:pPr>
        <w:pStyle w:val="ListParagraph"/>
        <w:numPr>
          <w:ilvl w:val="0"/>
          <w:numId w:val="13"/>
        </w:numPr>
        <w:spacing w:after="0" w:line="240" w:lineRule="auto"/>
        <w:rPr>
          <w:rFonts w:ascii="Candara" w:hAnsi="Candara" w:cstheme="minorHAnsi"/>
          <w:sz w:val="24"/>
          <w:szCs w:val="24"/>
        </w:rPr>
      </w:pPr>
      <w:r w:rsidRPr="009E2FF4">
        <w:rPr>
          <w:rFonts w:ascii="Candara" w:hAnsi="Candara" w:cstheme="minorHAnsi"/>
          <w:sz w:val="24"/>
          <w:szCs w:val="24"/>
        </w:rPr>
        <w:t xml:space="preserve">If a volunteer has underlying health conditions and does not want to visit with residents, consider other </w:t>
      </w:r>
      <w:r w:rsidR="005C7017" w:rsidRPr="009E2FF4">
        <w:rPr>
          <w:rFonts w:ascii="Candara" w:hAnsi="Candara" w:cstheme="minorHAnsi"/>
          <w:sz w:val="24"/>
          <w:szCs w:val="24"/>
        </w:rPr>
        <w:t>volunteer activities they can perform</w:t>
      </w:r>
      <w:r w:rsidRPr="009E2FF4">
        <w:rPr>
          <w:rFonts w:ascii="Candara" w:hAnsi="Candara" w:cstheme="minorHAnsi"/>
          <w:sz w:val="24"/>
          <w:szCs w:val="24"/>
        </w:rPr>
        <w:t>. Options may include phone calls/video chats with residents,</w:t>
      </w:r>
      <w:r w:rsidR="005C7017" w:rsidRPr="009E2FF4">
        <w:rPr>
          <w:rFonts w:ascii="Candara" w:hAnsi="Candara" w:cstheme="minorHAnsi"/>
          <w:sz w:val="24"/>
          <w:szCs w:val="24"/>
        </w:rPr>
        <w:t xml:space="preserve"> community education events, data entry, etc.</w:t>
      </w:r>
      <w:r w:rsidR="00DE7642" w:rsidRPr="009E2FF4">
        <w:rPr>
          <w:rFonts w:ascii="Candara" w:hAnsi="Candara" w:cstheme="minorHAnsi"/>
          <w:sz w:val="24"/>
          <w:szCs w:val="24"/>
        </w:rPr>
        <w:t xml:space="preserve"> </w:t>
      </w:r>
    </w:p>
    <w:p w14:paraId="16CA85F4" w14:textId="2780AD67" w:rsidR="00DE7642" w:rsidRPr="009E2FF4" w:rsidRDefault="00DE7642" w:rsidP="00AD305D">
      <w:pPr>
        <w:pStyle w:val="ListParagraph"/>
        <w:numPr>
          <w:ilvl w:val="0"/>
          <w:numId w:val="13"/>
        </w:numPr>
        <w:spacing w:after="0" w:line="240" w:lineRule="auto"/>
        <w:rPr>
          <w:rFonts w:ascii="Candara" w:hAnsi="Candara" w:cstheme="minorHAnsi"/>
          <w:sz w:val="24"/>
          <w:szCs w:val="24"/>
        </w:rPr>
      </w:pPr>
      <w:r w:rsidRPr="009E2FF4">
        <w:rPr>
          <w:rFonts w:ascii="Candara" w:hAnsi="Candara" w:cstheme="minorHAnsi"/>
          <w:sz w:val="24"/>
          <w:szCs w:val="24"/>
        </w:rPr>
        <w:t>Consider allowing volunteers to take a temporary leave of absence until they feel it is safe for them to resume their responsibilities</w:t>
      </w:r>
      <w:r w:rsidR="00265E5A" w:rsidRPr="009E2FF4">
        <w:rPr>
          <w:rFonts w:ascii="Candara" w:hAnsi="Candara" w:cstheme="minorHAnsi"/>
          <w:sz w:val="24"/>
          <w:szCs w:val="24"/>
        </w:rPr>
        <w:t>.</w:t>
      </w:r>
      <w:r w:rsidRPr="009E2FF4">
        <w:rPr>
          <w:rFonts w:ascii="Candara" w:hAnsi="Candara" w:cstheme="minorHAnsi"/>
          <w:sz w:val="24"/>
          <w:szCs w:val="24"/>
        </w:rPr>
        <w:t xml:space="preserve"> </w:t>
      </w:r>
    </w:p>
    <w:p w14:paraId="05C4985C" w14:textId="0A401521" w:rsidR="005C7017" w:rsidRPr="009E2FF4" w:rsidRDefault="005C7017" w:rsidP="00AD305D">
      <w:pPr>
        <w:pStyle w:val="ListParagraph"/>
        <w:numPr>
          <w:ilvl w:val="0"/>
          <w:numId w:val="13"/>
        </w:numPr>
        <w:spacing w:after="0" w:line="240" w:lineRule="auto"/>
        <w:rPr>
          <w:rFonts w:ascii="Candara" w:hAnsi="Candara" w:cstheme="minorHAnsi"/>
          <w:color w:val="000000" w:themeColor="text1"/>
          <w:sz w:val="24"/>
          <w:szCs w:val="24"/>
        </w:rPr>
      </w:pPr>
      <w:r w:rsidRPr="009E2FF4">
        <w:rPr>
          <w:rFonts w:ascii="Candara" w:hAnsi="Candara" w:cstheme="minorHAnsi"/>
          <w:color w:val="000000" w:themeColor="text1"/>
          <w:sz w:val="24"/>
          <w:szCs w:val="24"/>
        </w:rPr>
        <w:t xml:space="preserve">If a volunteer resigns, </w:t>
      </w:r>
      <w:r w:rsidR="00AF47F1" w:rsidRPr="009E2FF4">
        <w:rPr>
          <w:rFonts w:ascii="Candara" w:hAnsi="Candara" w:cstheme="minorHAnsi"/>
          <w:color w:val="000000" w:themeColor="text1"/>
          <w:sz w:val="24"/>
          <w:szCs w:val="24"/>
        </w:rPr>
        <w:t xml:space="preserve">thank them for their service and </w:t>
      </w:r>
      <w:r w:rsidRPr="009E2FF4">
        <w:rPr>
          <w:rFonts w:ascii="Candara" w:hAnsi="Candara" w:cstheme="minorHAnsi"/>
          <w:color w:val="000000" w:themeColor="text1"/>
          <w:sz w:val="24"/>
          <w:szCs w:val="24"/>
        </w:rPr>
        <w:t xml:space="preserve">ask permission to contact them next year to see if they will reconsider volunteering. </w:t>
      </w:r>
    </w:p>
    <w:p w14:paraId="4D6F4AE9" w14:textId="77777777" w:rsidR="004B5536" w:rsidRPr="009E2FF4" w:rsidRDefault="004B5536" w:rsidP="008C27A3">
      <w:pPr>
        <w:spacing w:after="0" w:line="240" w:lineRule="auto"/>
        <w:rPr>
          <w:rFonts w:ascii="Candara" w:hAnsi="Candara" w:cstheme="minorHAnsi"/>
          <w:sz w:val="24"/>
          <w:szCs w:val="24"/>
        </w:rPr>
      </w:pPr>
    </w:p>
    <w:p w14:paraId="7BFC846B" w14:textId="70654F10" w:rsidR="00CE504D" w:rsidRPr="009E2FF4" w:rsidRDefault="00CE504D" w:rsidP="008C27A3">
      <w:pPr>
        <w:spacing w:after="0" w:line="240" w:lineRule="auto"/>
        <w:rPr>
          <w:rFonts w:ascii="Candara" w:hAnsi="Candara" w:cstheme="minorHAnsi"/>
          <w:color w:val="0A2E82"/>
          <w:sz w:val="24"/>
          <w:szCs w:val="24"/>
        </w:rPr>
      </w:pPr>
      <w:r w:rsidRPr="009E2FF4">
        <w:rPr>
          <w:noProof/>
          <w:sz w:val="24"/>
          <w:szCs w:val="24"/>
        </w:rPr>
        <w:drawing>
          <wp:inline distT="0" distB="0" distL="0" distR="0" wp14:anchorId="061CBA11" wp14:editId="171AC2E5">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5C1D11" w:rsidRPr="009E2FF4">
        <w:rPr>
          <w:rFonts w:ascii="Candara" w:hAnsi="Candara" w:cstheme="minorHAnsi"/>
          <w:b/>
          <w:color w:val="0A2E82"/>
          <w:sz w:val="36"/>
          <w:szCs w:val="36"/>
        </w:rPr>
        <w:t>s</w:t>
      </w:r>
    </w:p>
    <w:p w14:paraId="46929D97" w14:textId="256A599C" w:rsidR="00700D34" w:rsidRPr="009E2FF4" w:rsidRDefault="000322CD" w:rsidP="008C27A3">
      <w:pPr>
        <w:spacing w:after="0" w:line="240" w:lineRule="auto"/>
        <w:rPr>
          <w:rFonts w:ascii="Candara" w:hAnsi="Candara" w:cstheme="minorHAnsi"/>
          <w:sz w:val="24"/>
          <w:szCs w:val="24"/>
        </w:rPr>
      </w:pPr>
      <w:r w:rsidRPr="009E2FF4">
        <w:rPr>
          <w:rFonts w:ascii="Candara" w:hAnsi="Candara" w:cstheme="minorHAnsi"/>
          <w:sz w:val="24"/>
          <w:szCs w:val="24"/>
        </w:rPr>
        <w:t xml:space="preserve">For additional examples of volunteer engagement review the </w:t>
      </w:r>
      <w:hyperlink r:id="rId76" w:anchor="general" w:history="1">
        <w:r w:rsidRPr="009E2FF4">
          <w:rPr>
            <w:rStyle w:val="Hyperlink"/>
            <w:rFonts w:ascii="Candara" w:hAnsi="Candara" w:cstheme="minorHAnsi"/>
            <w:i/>
            <w:iCs/>
            <w:color w:val="0000CC"/>
            <w:sz w:val="24"/>
            <w:szCs w:val="24"/>
          </w:rPr>
          <w:t>General Tips for Prevention, Communication, and Self-Care</w:t>
        </w:r>
      </w:hyperlink>
      <w:r w:rsidRPr="009E2FF4">
        <w:rPr>
          <w:rFonts w:ascii="Candara" w:hAnsi="Candara" w:cstheme="minorHAnsi"/>
          <w:i/>
          <w:iCs/>
          <w:sz w:val="24"/>
          <w:szCs w:val="24"/>
        </w:rPr>
        <w:t xml:space="preserve"> </w:t>
      </w:r>
      <w:r w:rsidRPr="009E2FF4">
        <w:rPr>
          <w:rFonts w:ascii="Candara" w:hAnsi="Candara" w:cstheme="minorHAnsi"/>
          <w:sz w:val="24"/>
          <w:szCs w:val="24"/>
        </w:rPr>
        <w:t xml:space="preserve">on NORC’s </w:t>
      </w:r>
      <w:hyperlink r:id="rId77" w:history="1">
        <w:r w:rsidRPr="009E2FF4">
          <w:rPr>
            <w:rStyle w:val="Hyperlink"/>
            <w:rFonts w:ascii="Candara" w:hAnsi="Candara" w:cstheme="minorHAnsi"/>
            <w:color w:val="0000CC"/>
            <w:sz w:val="24"/>
            <w:szCs w:val="24"/>
          </w:rPr>
          <w:t>COVID-19 webpage</w:t>
        </w:r>
      </w:hyperlink>
      <w:r w:rsidRPr="009E2FF4">
        <w:rPr>
          <w:rFonts w:ascii="Candara" w:hAnsi="Candara" w:cstheme="minorHAnsi"/>
          <w:color w:val="0000CC"/>
          <w:sz w:val="24"/>
          <w:szCs w:val="24"/>
        </w:rPr>
        <w:t xml:space="preserve"> </w:t>
      </w:r>
      <w:r w:rsidRPr="009E2FF4">
        <w:rPr>
          <w:rFonts w:ascii="Candara" w:hAnsi="Candara" w:cstheme="minorHAnsi"/>
          <w:sz w:val="24"/>
          <w:szCs w:val="24"/>
        </w:rPr>
        <w:t xml:space="preserve">and webinar regarding </w:t>
      </w:r>
      <w:hyperlink r:id="rId78" w:history="1">
        <w:r w:rsidRPr="009E2FF4">
          <w:rPr>
            <w:rStyle w:val="Hyperlink"/>
            <w:rFonts w:ascii="Candara" w:hAnsi="Candara" w:cstheme="minorHAnsi"/>
            <w:i/>
            <w:iCs/>
            <w:color w:val="0000CC"/>
            <w:sz w:val="24"/>
            <w:szCs w:val="24"/>
          </w:rPr>
          <w:t>Ombudsman Program Communication and Advocacy During COVID-19</w:t>
        </w:r>
      </w:hyperlink>
      <w:r w:rsidRPr="009E2FF4">
        <w:rPr>
          <w:rFonts w:ascii="Candara" w:hAnsi="Candara" w:cstheme="minorHAnsi"/>
          <w:sz w:val="24"/>
          <w:szCs w:val="24"/>
        </w:rPr>
        <w:t xml:space="preserve">. </w:t>
      </w:r>
    </w:p>
    <w:p w14:paraId="0AFAAB57" w14:textId="77777777" w:rsidR="000322CD" w:rsidRPr="009E2FF4" w:rsidRDefault="000322CD" w:rsidP="008C27A3">
      <w:pPr>
        <w:spacing w:after="0" w:line="240" w:lineRule="auto"/>
        <w:rPr>
          <w:rFonts w:ascii="Candara" w:hAnsi="Candara" w:cstheme="minorHAnsi"/>
          <w:color w:val="333333"/>
          <w:sz w:val="24"/>
          <w:szCs w:val="24"/>
        </w:rPr>
      </w:pPr>
    </w:p>
    <w:p w14:paraId="4FA3F334" w14:textId="054C399C" w:rsidR="00380A67" w:rsidRPr="009E2FF4" w:rsidRDefault="00380A67" w:rsidP="008C27A3">
      <w:pPr>
        <w:spacing w:after="0" w:line="240" w:lineRule="auto"/>
        <w:rPr>
          <w:rFonts w:ascii="Aharoni" w:hAnsi="Aharoni" w:cs="Aharoni"/>
          <w:color w:val="0A2E82"/>
          <w:sz w:val="32"/>
          <w:szCs w:val="32"/>
        </w:rPr>
      </w:pPr>
      <w:r w:rsidRPr="009E2FF4">
        <w:rPr>
          <w:rFonts w:ascii="Aharoni" w:hAnsi="Aharoni" w:cs="Aharoni" w:hint="cs"/>
          <w:b/>
          <w:color w:val="0A2E82"/>
          <w:sz w:val="48"/>
          <w:szCs w:val="48"/>
        </w:rPr>
        <w:t>Q</w:t>
      </w:r>
      <w:r w:rsidR="00546D2E">
        <w:rPr>
          <w:rFonts w:ascii="Aharoni" w:hAnsi="Aharoni" w:cs="Aharoni"/>
          <w:b/>
          <w:color w:val="0A2E82"/>
          <w:sz w:val="48"/>
          <w:szCs w:val="48"/>
        </w:rPr>
        <w:t>16</w:t>
      </w:r>
      <w:r w:rsidRPr="009E2FF4">
        <w:rPr>
          <w:rFonts w:ascii="Aharoni" w:hAnsi="Aharoni" w:cs="Aharoni" w:hint="cs"/>
          <w:color w:val="0A2E82"/>
          <w:sz w:val="32"/>
          <w:szCs w:val="32"/>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What if a</w:t>
      </w:r>
      <w:r w:rsidR="000322CD" w:rsidRPr="009E2FF4">
        <w:rPr>
          <w:rFonts w:ascii="Aharoni" w:hAnsi="Aharoni" w:cs="Aharoni" w:hint="cs"/>
          <w:b/>
          <w:bCs/>
          <w:color w:val="0A2E82"/>
          <w:sz w:val="28"/>
          <w:szCs w:val="28"/>
        </w:rPr>
        <w:t xml:space="preserve"> paid</w:t>
      </w:r>
      <w:r w:rsidRPr="009E2FF4">
        <w:rPr>
          <w:rFonts w:ascii="Aharoni" w:hAnsi="Aharoni" w:cs="Aharoni" w:hint="cs"/>
          <w:b/>
          <w:bCs/>
          <w:color w:val="0A2E82"/>
          <w:sz w:val="28"/>
          <w:szCs w:val="28"/>
        </w:rPr>
        <w:t xml:space="preserve"> representative </w:t>
      </w:r>
      <w:r w:rsidR="0067690A" w:rsidRPr="009E2FF4">
        <w:rPr>
          <w:rFonts w:ascii="Aharoni" w:hAnsi="Aharoni" w:cs="Aharoni" w:hint="cs"/>
          <w:b/>
          <w:bCs/>
          <w:color w:val="0A2E82"/>
          <w:sz w:val="28"/>
          <w:szCs w:val="28"/>
        </w:rPr>
        <w:t xml:space="preserve">has underlying health conditions and </w:t>
      </w:r>
      <w:r w:rsidR="00282A0C" w:rsidRPr="009E2FF4">
        <w:rPr>
          <w:rFonts w:ascii="Aharoni" w:hAnsi="Aharoni" w:cs="Aharoni" w:hint="cs"/>
          <w:b/>
          <w:bCs/>
          <w:color w:val="0A2E82"/>
          <w:sz w:val="28"/>
          <w:szCs w:val="28"/>
        </w:rPr>
        <w:t>asks</w:t>
      </w:r>
      <w:r w:rsidR="0067690A" w:rsidRPr="009E2FF4">
        <w:rPr>
          <w:rFonts w:ascii="Aharoni" w:hAnsi="Aharoni" w:cs="Aharoni" w:hint="cs"/>
          <w:b/>
          <w:bCs/>
          <w:color w:val="0A2E82"/>
          <w:sz w:val="28"/>
          <w:szCs w:val="28"/>
        </w:rPr>
        <w:t xml:space="preserve"> to do other</w:t>
      </w:r>
      <w:r w:rsidR="000322CD" w:rsidRPr="009E2FF4">
        <w:rPr>
          <w:rFonts w:ascii="Aharoni" w:hAnsi="Aharoni" w:cs="Aharoni" w:hint="cs"/>
          <w:b/>
          <w:bCs/>
          <w:color w:val="0A2E82"/>
          <w:sz w:val="28"/>
          <w:szCs w:val="28"/>
        </w:rPr>
        <w:t xml:space="preserve"> program </w:t>
      </w:r>
      <w:r w:rsidR="0067690A" w:rsidRPr="009E2FF4">
        <w:rPr>
          <w:rFonts w:ascii="Aharoni" w:hAnsi="Aharoni" w:cs="Aharoni" w:hint="cs"/>
          <w:b/>
          <w:bCs/>
          <w:color w:val="0A2E82"/>
          <w:sz w:val="28"/>
          <w:szCs w:val="28"/>
        </w:rPr>
        <w:t xml:space="preserve">responsibilities other than </w:t>
      </w:r>
      <w:r w:rsidR="000322CD" w:rsidRPr="009E2FF4">
        <w:rPr>
          <w:rFonts w:ascii="Aharoni" w:hAnsi="Aharoni" w:cs="Aharoni" w:hint="cs"/>
          <w:b/>
          <w:bCs/>
          <w:color w:val="0A2E82"/>
          <w:sz w:val="28"/>
          <w:szCs w:val="28"/>
        </w:rPr>
        <w:t xml:space="preserve">in-person </w:t>
      </w:r>
      <w:r w:rsidR="0067690A" w:rsidRPr="009E2FF4">
        <w:rPr>
          <w:rFonts w:ascii="Aharoni" w:hAnsi="Aharoni" w:cs="Aharoni" w:hint="cs"/>
          <w:b/>
          <w:bCs/>
          <w:color w:val="0A2E82"/>
          <w:sz w:val="28"/>
          <w:szCs w:val="28"/>
        </w:rPr>
        <w:t>visits</w:t>
      </w:r>
      <w:r w:rsidR="000322CD" w:rsidRPr="009E2FF4">
        <w:rPr>
          <w:rFonts w:ascii="Aharoni" w:hAnsi="Aharoni" w:cs="Aharoni" w:hint="cs"/>
          <w:b/>
          <w:bCs/>
          <w:color w:val="0A2E82"/>
          <w:sz w:val="28"/>
          <w:szCs w:val="28"/>
        </w:rPr>
        <w:t>?</w:t>
      </w:r>
      <w:r w:rsidR="000322CD" w:rsidRPr="009E2FF4">
        <w:rPr>
          <w:rFonts w:ascii="Aharoni" w:hAnsi="Aharoni" w:cs="Aharoni" w:hint="cs"/>
          <w:b/>
          <w:bCs/>
          <w:color w:val="0A2E82"/>
          <w:sz w:val="32"/>
          <w:szCs w:val="32"/>
        </w:rPr>
        <w:t xml:space="preserve"> </w:t>
      </w:r>
    </w:p>
    <w:p w14:paraId="3626A9E3" w14:textId="77777777" w:rsidR="0067690A" w:rsidRPr="009E2FF4" w:rsidRDefault="0067690A" w:rsidP="008C27A3">
      <w:pPr>
        <w:spacing w:after="0" w:line="240" w:lineRule="auto"/>
        <w:rPr>
          <w:rFonts w:ascii="Candara" w:hAnsi="Candara" w:cstheme="minorHAnsi"/>
          <w:color w:val="333333"/>
          <w:sz w:val="24"/>
          <w:szCs w:val="24"/>
        </w:rPr>
      </w:pPr>
    </w:p>
    <w:p w14:paraId="249A7A77" w14:textId="608A6A79" w:rsidR="00282A0C" w:rsidRPr="000334E2" w:rsidRDefault="006D692E" w:rsidP="00282A0C">
      <w:pPr>
        <w:spacing w:after="0" w:line="240" w:lineRule="auto"/>
        <w:rPr>
          <w:rFonts w:ascii="Candara" w:hAnsi="Candara" w:cstheme="minorHAnsi"/>
          <w:sz w:val="24"/>
          <w:szCs w:val="24"/>
        </w:rPr>
      </w:pPr>
      <w:r w:rsidRPr="009E2FF4">
        <w:rPr>
          <w:rFonts w:ascii="Aharoni" w:hAnsi="Aharoni" w:cs="Aharoni" w:hint="cs"/>
          <w:b/>
          <w:color w:val="0A2E82"/>
          <w:sz w:val="48"/>
          <w:szCs w:val="48"/>
        </w:rPr>
        <w:t>A</w:t>
      </w:r>
      <w:r w:rsidR="0067690A" w:rsidRPr="009E2FF4">
        <w:rPr>
          <w:rFonts w:ascii="Candara" w:hAnsi="Candara" w:cstheme="minorHAnsi"/>
          <w:b/>
          <w:color w:val="333333"/>
          <w:sz w:val="24"/>
          <w:szCs w:val="24"/>
        </w:rPr>
        <w:t xml:space="preserve"> </w:t>
      </w:r>
      <w:r w:rsidR="008210C4" w:rsidRPr="009E2FF4">
        <w:rPr>
          <w:rFonts w:ascii="Aharoni" w:hAnsi="Aharoni" w:cs="Aharoni" w:hint="cs"/>
          <w:b/>
          <w:color w:val="0A2E82"/>
          <w:sz w:val="32"/>
          <w:szCs w:val="32"/>
        </w:rPr>
        <w:t>–</w:t>
      </w:r>
      <w:r w:rsidR="0067690A" w:rsidRPr="009E2FF4">
        <w:rPr>
          <w:rFonts w:ascii="Candara" w:hAnsi="Candara" w:cstheme="minorHAnsi"/>
          <w:color w:val="333333"/>
          <w:sz w:val="24"/>
          <w:szCs w:val="24"/>
        </w:rPr>
        <w:t xml:space="preserve"> </w:t>
      </w:r>
      <w:r w:rsidR="00282A0C" w:rsidRPr="000334E2">
        <w:rPr>
          <w:rFonts w:ascii="Candara" w:hAnsi="Candara" w:cstheme="minorHAnsi"/>
          <w:sz w:val="24"/>
          <w:szCs w:val="24"/>
        </w:rPr>
        <w:t>State Ombudsmen may want to consider the following when developing program guidance</w:t>
      </w:r>
      <w:r w:rsidR="002554D8" w:rsidRPr="000334E2">
        <w:rPr>
          <w:rFonts w:ascii="Candara" w:hAnsi="Candara" w:cstheme="minorHAnsi"/>
          <w:sz w:val="24"/>
          <w:szCs w:val="24"/>
        </w:rPr>
        <w:t xml:space="preserve"> and determine how to accomplish visits typically assigned to this representative.  </w:t>
      </w:r>
    </w:p>
    <w:p w14:paraId="4B34A82A" w14:textId="24E92DFC" w:rsidR="00DB068D" w:rsidRPr="000334E2" w:rsidRDefault="00DB068D" w:rsidP="00282A0C">
      <w:pPr>
        <w:spacing w:after="0" w:line="240" w:lineRule="auto"/>
        <w:rPr>
          <w:rFonts w:ascii="Candara" w:hAnsi="Candara" w:cstheme="minorHAnsi"/>
          <w:sz w:val="24"/>
          <w:szCs w:val="24"/>
        </w:rPr>
      </w:pPr>
    </w:p>
    <w:p w14:paraId="2095E30F" w14:textId="72DFC51E" w:rsidR="00DB068D" w:rsidRPr="000334E2" w:rsidRDefault="00DB068D" w:rsidP="00282A0C">
      <w:pPr>
        <w:spacing w:after="0" w:line="240" w:lineRule="auto"/>
        <w:rPr>
          <w:rFonts w:ascii="Candara" w:hAnsi="Candara" w:cstheme="minorHAnsi"/>
          <w:sz w:val="24"/>
          <w:szCs w:val="24"/>
        </w:rPr>
      </w:pPr>
      <w:r w:rsidRPr="000334E2">
        <w:rPr>
          <w:rFonts w:ascii="Candara" w:hAnsi="Candara" w:cstheme="minorHAnsi"/>
          <w:sz w:val="24"/>
          <w:szCs w:val="24"/>
        </w:rPr>
        <w:t xml:space="preserve">Review </w:t>
      </w:r>
      <w:hyperlink r:id="rId79" w:history="1">
        <w:r w:rsidRPr="0033233D">
          <w:rPr>
            <w:rStyle w:val="Hyperlink"/>
            <w:rFonts w:ascii="Candara" w:hAnsi="Candara" w:cstheme="minorHAnsi"/>
            <w:i/>
            <w:iCs/>
            <w:color w:val="0000CC"/>
            <w:sz w:val="24"/>
            <w:szCs w:val="24"/>
          </w:rPr>
          <w:t>What You Should Know About COVID-19 and the ADA, the Rehabilitation Act, and Other EEO Laws</w:t>
        </w:r>
      </w:hyperlink>
      <w:r w:rsidRPr="0033233D">
        <w:rPr>
          <w:rFonts w:ascii="Candara" w:hAnsi="Candara" w:cstheme="minorHAnsi"/>
          <w:color w:val="0000CC"/>
          <w:sz w:val="24"/>
          <w:szCs w:val="24"/>
        </w:rPr>
        <w:t xml:space="preserve"> </w:t>
      </w:r>
      <w:r w:rsidRPr="000334E2">
        <w:rPr>
          <w:rFonts w:ascii="Candara" w:hAnsi="Candara" w:cstheme="minorHAnsi"/>
          <w:sz w:val="24"/>
          <w:szCs w:val="24"/>
        </w:rPr>
        <w:t>(U.S. Equal Opportunity Employment Commission)</w:t>
      </w:r>
    </w:p>
    <w:p w14:paraId="18190ED8" w14:textId="7D9425F1" w:rsidR="00DB068D" w:rsidRPr="000334E2" w:rsidRDefault="00DB068D" w:rsidP="00282A0C">
      <w:pPr>
        <w:spacing w:after="0" w:line="240" w:lineRule="auto"/>
        <w:rPr>
          <w:rFonts w:ascii="Candara" w:hAnsi="Candara" w:cstheme="minorHAnsi"/>
          <w:sz w:val="24"/>
          <w:szCs w:val="24"/>
        </w:rPr>
      </w:pPr>
    </w:p>
    <w:p w14:paraId="51740DC1" w14:textId="5C59AF90" w:rsidR="00282A0C" w:rsidRPr="000334E2" w:rsidRDefault="00DB068D" w:rsidP="00282A0C">
      <w:pPr>
        <w:pStyle w:val="ListParagraph"/>
        <w:numPr>
          <w:ilvl w:val="0"/>
          <w:numId w:val="35"/>
        </w:numPr>
        <w:spacing w:after="0" w:line="240" w:lineRule="auto"/>
        <w:rPr>
          <w:rFonts w:ascii="Candara" w:hAnsi="Candara" w:cstheme="minorHAnsi"/>
          <w:sz w:val="24"/>
          <w:szCs w:val="24"/>
        </w:rPr>
      </w:pPr>
      <w:r w:rsidRPr="000334E2">
        <w:rPr>
          <w:rFonts w:ascii="Candara" w:hAnsi="Candara" w:cstheme="minorHAnsi"/>
          <w:sz w:val="24"/>
          <w:szCs w:val="24"/>
        </w:rPr>
        <w:t>If a representative is an employee of the state Office, do the following:</w:t>
      </w:r>
    </w:p>
    <w:p w14:paraId="537DAC6B" w14:textId="77777777" w:rsidR="00DB068D" w:rsidRPr="000334E2" w:rsidRDefault="00DB0F3B" w:rsidP="00FB6EF7">
      <w:pPr>
        <w:pStyle w:val="ListParagraph"/>
        <w:numPr>
          <w:ilvl w:val="0"/>
          <w:numId w:val="30"/>
        </w:numPr>
        <w:spacing w:after="0" w:line="240" w:lineRule="auto"/>
        <w:rPr>
          <w:rFonts w:ascii="Candara" w:hAnsi="Candara" w:cstheme="minorHAnsi"/>
          <w:sz w:val="24"/>
          <w:szCs w:val="24"/>
        </w:rPr>
      </w:pPr>
      <w:r w:rsidRPr="000334E2">
        <w:rPr>
          <w:rFonts w:ascii="Candara" w:hAnsi="Candara" w:cstheme="minorHAnsi"/>
          <w:sz w:val="24"/>
          <w:szCs w:val="24"/>
        </w:rPr>
        <w:t>C</w:t>
      </w:r>
      <w:r w:rsidR="005177E0" w:rsidRPr="000334E2">
        <w:rPr>
          <w:rFonts w:ascii="Candara" w:hAnsi="Candara" w:cstheme="minorHAnsi"/>
          <w:sz w:val="24"/>
          <w:szCs w:val="24"/>
        </w:rPr>
        <w:t>onsult with Human Resources for guidance</w:t>
      </w:r>
      <w:r w:rsidR="00D23CE2" w:rsidRPr="000334E2">
        <w:rPr>
          <w:rFonts w:ascii="Candara" w:hAnsi="Candara" w:cstheme="minorHAnsi"/>
          <w:sz w:val="24"/>
          <w:szCs w:val="24"/>
        </w:rPr>
        <w:t xml:space="preserve">. </w:t>
      </w:r>
    </w:p>
    <w:p w14:paraId="5F7329C4" w14:textId="1FD90FF6" w:rsidR="00546DA1" w:rsidRPr="000334E2" w:rsidRDefault="00546DA1" w:rsidP="00FB6EF7">
      <w:pPr>
        <w:pStyle w:val="ListParagraph"/>
        <w:numPr>
          <w:ilvl w:val="0"/>
          <w:numId w:val="30"/>
        </w:numPr>
        <w:spacing w:after="0" w:line="240" w:lineRule="auto"/>
        <w:rPr>
          <w:rFonts w:ascii="Candara" w:hAnsi="Candara" w:cstheme="minorHAnsi"/>
          <w:sz w:val="24"/>
          <w:szCs w:val="24"/>
        </w:rPr>
      </w:pPr>
      <w:r w:rsidRPr="000334E2">
        <w:rPr>
          <w:rFonts w:ascii="Candara" w:hAnsi="Candara" w:cstheme="minorHAnsi"/>
          <w:sz w:val="24"/>
          <w:szCs w:val="24"/>
        </w:rPr>
        <w:t xml:space="preserve">Determine if you can shift visit responsibilities to other </w:t>
      </w:r>
      <w:r w:rsidR="008A12CC" w:rsidRPr="000334E2">
        <w:rPr>
          <w:rFonts w:ascii="Candara" w:hAnsi="Candara" w:cstheme="minorHAnsi"/>
          <w:sz w:val="24"/>
          <w:szCs w:val="24"/>
        </w:rPr>
        <w:t>representatives</w:t>
      </w:r>
      <w:r w:rsidRPr="000334E2">
        <w:rPr>
          <w:rFonts w:ascii="Candara" w:hAnsi="Candara" w:cstheme="minorHAnsi"/>
          <w:sz w:val="24"/>
          <w:szCs w:val="24"/>
        </w:rPr>
        <w:t>, if applicable.</w:t>
      </w:r>
    </w:p>
    <w:p w14:paraId="6D0B1099" w14:textId="5A185FC4" w:rsidR="00DB068D" w:rsidRPr="000334E2" w:rsidRDefault="00DB068D" w:rsidP="00FB6EF7">
      <w:pPr>
        <w:pStyle w:val="ListParagraph"/>
        <w:numPr>
          <w:ilvl w:val="0"/>
          <w:numId w:val="30"/>
        </w:numPr>
        <w:spacing w:after="0" w:line="240" w:lineRule="auto"/>
        <w:rPr>
          <w:rFonts w:ascii="Candara" w:hAnsi="Candara" w:cstheme="minorHAnsi"/>
          <w:sz w:val="24"/>
          <w:szCs w:val="24"/>
        </w:rPr>
      </w:pPr>
      <w:r w:rsidRPr="000334E2">
        <w:rPr>
          <w:rFonts w:ascii="Candara" w:hAnsi="Candara" w:cstheme="minorHAnsi"/>
          <w:sz w:val="24"/>
          <w:szCs w:val="24"/>
        </w:rPr>
        <w:t>Review job description.</w:t>
      </w:r>
    </w:p>
    <w:p w14:paraId="28EF24CE" w14:textId="077DBD0E" w:rsidR="00546DA1" w:rsidRPr="000334E2" w:rsidRDefault="00AB2D3F" w:rsidP="00FB6EF7">
      <w:pPr>
        <w:pStyle w:val="ListParagraph"/>
        <w:numPr>
          <w:ilvl w:val="0"/>
          <w:numId w:val="30"/>
        </w:numPr>
        <w:spacing w:after="0" w:line="240" w:lineRule="auto"/>
        <w:rPr>
          <w:rFonts w:ascii="Candara" w:hAnsi="Candara" w:cstheme="minorHAnsi"/>
          <w:sz w:val="24"/>
          <w:szCs w:val="24"/>
        </w:rPr>
      </w:pPr>
      <w:r w:rsidRPr="000334E2">
        <w:rPr>
          <w:rFonts w:ascii="Candara" w:hAnsi="Candara" w:cstheme="minorHAnsi"/>
          <w:sz w:val="24"/>
          <w:szCs w:val="24"/>
        </w:rPr>
        <w:t>Hire temporary staff (e.g</w:t>
      </w:r>
      <w:r w:rsidR="00546DA1" w:rsidRPr="000334E2">
        <w:rPr>
          <w:rFonts w:ascii="Candara" w:hAnsi="Candara" w:cstheme="minorHAnsi"/>
          <w:sz w:val="24"/>
          <w:szCs w:val="24"/>
        </w:rPr>
        <w:t>. a volunteer representative</w:t>
      </w:r>
      <w:r w:rsidRPr="000334E2">
        <w:rPr>
          <w:rFonts w:ascii="Candara" w:hAnsi="Candara" w:cstheme="minorHAnsi"/>
          <w:sz w:val="24"/>
          <w:szCs w:val="24"/>
        </w:rPr>
        <w:t>).</w:t>
      </w:r>
      <w:r w:rsidR="00546DA1" w:rsidRPr="000334E2">
        <w:rPr>
          <w:rFonts w:ascii="Candara" w:hAnsi="Candara" w:cstheme="minorHAnsi"/>
          <w:sz w:val="24"/>
          <w:szCs w:val="24"/>
        </w:rPr>
        <w:t xml:space="preserve"> </w:t>
      </w:r>
    </w:p>
    <w:p w14:paraId="08125C9F" w14:textId="4B16D59F" w:rsidR="00546DA1" w:rsidRPr="000334E2" w:rsidRDefault="00AD3011" w:rsidP="00D64FF5">
      <w:pPr>
        <w:pStyle w:val="ListParagraph"/>
        <w:numPr>
          <w:ilvl w:val="0"/>
          <w:numId w:val="30"/>
        </w:numPr>
        <w:spacing w:after="0" w:line="240" w:lineRule="auto"/>
        <w:rPr>
          <w:rFonts w:ascii="Candara" w:hAnsi="Candara" w:cstheme="minorHAnsi"/>
          <w:sz w:val="24"/>
          <w:szCs w:val="24"/>
        </w:rPr>
      </w:pPr>
      <w:r w:rsidRPr="000334E2">
        <w:rPr>
          <w:rFonts w:ascii="Candara" w:hAnsi="Candara" w:cstheme="minorHAnsi"/>
          <w:sz w:val="24"/>
          <w:szCs w:val="24"/>
        </w:rPr>
        <w:t xml:space="preserve">Consider </w:t>
      </w:r>
      <w:r w:rsidR="00546DA1" w:rsidRPr="000334E2">
        <w:rPr>
          <w:rFonts w:ascii="Candara" w:hAnsi="Candara" w:cstheme="minorHAnsi"/>
          <w:sz w:val="24"/>
          <w:szCs w:val="24"/>
        </w:rPr>
        <w:t xml:space="preserve">other agency staff that you can </w:t>
      </w:r>
      <w:r w:rsidR="00DB068D" w:rsidRPr="000334E2">
        <w:rPr>
          <w:rFonts w:ascii="Candara" w:hAnsi="Candara" w:cstheme="minorHAnsi"/>
          <w:sz w:val="24"/>
          <w:szCs w:val="24"/>
        </w:rPr>
        <w:t xml:space="preserve">screen, </w:t>
      </w:r>
      <w:r w:rsidR="00C57772" w:rsidRPr="000334E2">
        <w:rPr>
          <w:rFonts w:ascii="Candara" w:hAnsi="Candara" w:cstheme="minorHAnsi"/>
          <w:sz w:val="24"/>
          <w:szCs w:val="24"/>
        </w:rPr>
        <w:t>train,</w:t>
      </w:r>
      <w:r w:rsidR="00546DA1" w:rsidRPr="000334E2">
        <w:rPr>
          <w:rFonts w:ascii="Candara" w:hAnsi="Candara" w:cstheme="minorHAnsi"/>
          <w:sz w:val="24"/>
          <w:szCs w:val="24"/>
        </w:rPr>
        <w:t xml:space="preserve"> and designate. </w:t>
      </w:r>
    </w:p>
    <w:p w14:paraId="26071D74" w14:textId="6AB5181E" w:rsidR="005177E0" w:rsidRPr="000334E2" w:rsidRDefault="005177E0" w:rsidP="00773D23">
      <w:pPr>
        <w:pStyle w:val="ListParagraph"/>
        <w:numPr>
          <w:ilvl w:val="0"/>
          <w:numId w:val="14"/>
        </w:numPr>
        <w:spacing w:after="0" w:line="240" w:lineRule="auto"/>
        <w:rPr>
          <w:rFonts w:ascii="Candara" w:hAnsi="Candara" w:cstheme="minorHAnsi"/>
          <w:sz w:val="24"/>
          <w:szCs w:val="24"/>
        </w:rPr>
      </w:pPr>
      <w:r w:rsidRPr="000334E2">
        <w:rPr>
          <w:rFonts w:ascii="Candara" w:hAnsi="Candara" w:cstheme="minorHAnsi"/>
          <w:sz w:val="24"/>
          <w:szCs w:val="24"/>
        </w:rPr>
        <w:t>If</w:t>
      </w:r>
      <w:r w:rsidR="00DB068D" w:rsidRPr="000334E2">
        <w:rPr>
          <w:rFonts w:ascii="Candara" w:hAnsi="Candara" w:cstheme="minorHAnsi"/>
          <w:sz w:val="24"/>
          <w:szCs w:val="24"/>
        </w:rPr>
        <w:t xml:space="preserve"> a</w:t>
      </w:r>
      <w:r w:rsidRPr="000334E2">
        <w:rPr>
          <w:rFonts w:ascii="Candara" w:hAnsi="Candara" w:cstheme="minorHAnsi"/>
          <w:sz w:val="24"/>
          <w:szCs w:val="24"/>
        </w:rPr>
        <w:t xml:space="preserve"> representative</w:t>
      </w:r>
      <w:r w:rsidR="00DB068D" w:rsidRPr="000334E2">
        <w:rPr>
          <w:rFonts w:ascii="Candara" w:hAnsi="Candara" w:cstheme="minorHAnsi"/>
          <w:sz w:val="24"/>
          <w:szCs w:val="24"/>
        </w:rPr>
        <w:t xml:space="preserve"> is an </w:t>
      </w:r>
      <w:r w:rsidR="00CB2314" w:rsidRPr="000334E2">
        <w:rPr>
          <w:rFonts w:ascii="Candara" w:hAnsi="Candara" w:cstheme="minorHAnsi"/>
          <w:sz w:val="24"/>
          <w:szCs w:val="24"/>
        </w:rPr>
        <w:t>employee of a host agency</w:t>
      </w:r>
      <w:r w:rsidR="00773D23" w:rsidRPr="000334E2">
        <w:rPr>
          <w:rFonts w:ascii="Candara" w:hAnsi="Candara" w:cstheme="minorHAnsi"/>
          <w:sz w:val="24"/>
          <w:szCs w:val="24"/>
        </w:rPr>
        <w:t xml:space="preserve"> that houses </w:t>
      </w:r>
      <w:r w:rsidR="00546DA1" w:rsidRPr="000334E2">
        <w:rPr>
          <w:rFonts w:ascii="Candara" w:hAnsi="Candara" w:cstheme="minorHAnsi"/>
          <w:sz w:val="24"/>
          <w:szCs w:val="24"/>
        </w:rPr>
        <w:t>a local</w:t>
      </w:r>
      <w:r w:rsidR="00773D23" w:rsidRPr="000334E2">
        <w:rPr>
          <w:rFonts w:ascii="Candara" w:hAnsi="Candara" w:cstheme="minorHAnsi"/>
          <w:sz w:val="24"/>
          <w:szCs w:val="24"/>
        </w:rPr>
        <w:t xml:space="preserve"> Ombudsman entity</w:t>
      </w:r>
      <w:r w:rsidRPr="000334E2">
        <w:rPr>
          <w:rFonts w:ascii="Candara" w:hAnsi="Candara" w:cstheme="minorHAnsi"/>
          <w:sz w:val="24"/>
          <w:szCs w:val="24"/>
        </w:rPr>
        <w:t xml:space="preserve">, </w:t>
      </w:r>
      <w:r w:rsidR="00DB0F3B" w:rsidRPr="000334E2">
        <w:rPr>
          <w:rFonts w:ascii="Candara" w:hAnsi="Candara" w:cstheme="minorHAnsi"/>
          <w:sz w:val="24"/>
          <w:szCs w:val="24"/>
        </w:rPr>
        <w:t>do the following:</w:t>
      </w:r>
    </w:p>
    <w:p w14:paraId="5BB05BB6" w14:textId="1B5D3D50" w:rsidR="00DB0F3B" w:rsidRPr="000334E2" w:rsidRDefault="00DB0F3B"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 xml:space="preserve">Review contract language for Ombudsman </w:t>
      </w:r>
      <w:r w:rsidR="00657E65" w:rsidRPr="000334E2">
        <w:rPr>
          <w:rFonts w:ascii="Candara" w:hAnsi="Candara" w:cstheme="minorHAnsi"/>
          <w:sz w:val="24"/>
          <w:szCs w:val="24"/>
        </w:rPr>
        <w:t xml:space="preserve">program </w:t>
      </w:r>
      <w:r w:rsidRPr="000334E2">
        <w:rPr>
          <w:rFonts w:ascii="Candara" w:hAnsi="Candara" w:cstheme="minorHAnsi"/>
          <w:sz w:val="24"/>
          <w:szCs w:val="24"/>
        </w:rPr>
        <w:t xml:space="preserve">required job </w:t>
      </w:r>
      <w:r w:rsidR="00657E65" w:rsidRPr="000334E2">
        <w:rPr>
          <w:rFonts w:ascii="Candara" w:hAnsi="Candara" w:cstheme="minorHAnsi"/>
          <w:sz w:val="24"/>
          <w:szCs w:val="24"/>
        </w:rPr>
        <w:t>duties</w:t>
      </w:r>
      <w:r w:rsidR="00282A0C" w:rsidRPr="000334E2">
        <w:rPr>
          <w:rFonts w:ascii="Candara" w:hAnsi="Candara" w:cstheme="minorHAnsi"/>
          <w:sz w:val="24"/>
          <w:szCs w:val="24"/>
        </w:rPr>
        <w:t>.</w:t>
      </w:r>
    </w:p>
    <w:p w14:paraId="544B4791" w14:textId="77777777" w:rsidR="00DB0F3B" w:rsidRPr="000334E2" w:rsidRDefault="00DB0F3B"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If needed</w:t>
      </w:r>
      <w:r w:rsidR="00282A0C" w:rsidRPr="000334E2">
        <w:rPr>
          <w:rFonts w:ascii="Candara" w:hAnsi="Candara" w:cstheme="minorHAnsi"/>
          <w:sz w:val="24"/>
          <w:szCs w:val="24"/>
        </w:rPr>
        <w:t>,</w:t>
      </w:r>
      <w:r w:rsidRPr="000334E2">
        <w:rPr>
          <w:rFonts w:ascii="Candara" w:hAnsi="Candara" w:cstheme="minorHAnsi"/>
          <w:sz w:val="24"/>
          <w:szCs w:val="24"/>
        </w:rPr>
        <w:t xml:space="preserve"> consider amending contract language to specify required job </w:t>
      </w:r>
      <w:r w:rsidR="00657E65" w:rsidRPr="000334E2">
        <w:rPr>
          <w:rFonts w:ascii="Candara" w:hAnsi="Candara" w:cstheme="minorHAnsi"/>
          <w:sz w:val="24"/>
          <w:szCs w:val="24"/>
        </w:rPr>
        <w:t>duties</w:t>
      </w:r>
      <w:r w:rsidRPr="000334E2">
        <w:rPr>
          <w:rFonts w:ascii="Candara" w:hAnsi="Candara" w:cstheme="minorHAnsi"/>
          <w:sz w:val="24"/>
          <w:szCs w:val="24"/>
        </w:rPr>
        <w:t xml:space="preserve"> for representatives</w:t>
      </w:r>
      <w:r w:rsidR="00282A0C" w:rsidRPr="000334E2">
        <w:rPr>
          <w:rFonts w:ascii="Candara" w:hAnsi="Candara" w:cstheme="minorHAnsi"/>
          <w:sz w:val="24"/>
          <w:szCs w:val="24"/>
        </w:rPr>
        <w:t>.</w:t>
      </w:r>
    </w:p>
    <w:p w14:paraId="53C6A148" w14:textId="607B8728" w:rsidR="00DB0F3B" w:rsidRPr="000334E2" w:rsidDel="00DB068D" w:rsidRDefault="00773D23" w:rsidP="00400F7D">
      <w:pPr>
        <w:pStyle w:val="ListParagraph"/>
        <w:numPr>
          <w:ilvl w:val="1"/>
          <w:numId w:val="14"/>
        </w:numPr>
        <w:spacing w:after="0" w:line="240" w:lineRule="auto"/>
        <w:rPr>
          <w:rFonts w:ascii="Candara" w:hAnsi="Candara" w:cstheme="minorHAnsi"/>
          <w:sz w:val="24"/>
          <w:szCs w:val="24"/>
        </w:rPr>
      </w:pPr>
      <w:r w:rsidRPr="000334E2" w:rsidDel="00DB068D">
        <w:rPr>
          <w:rFonts w:ascii="Candara" w:hAnsi="Candara" w:cstheme="minorHAnsi"/>
          <w:sz w:val="24"/>
          <w:szCs w:val="24"/>
        </w:rPr>
        <w:t xml:space="preserve">Discuss options </w:t>
      </w:r>
      <w:r w:rsidR="00400F7D" w:rsidRPr="000334E2" w:rsidDel="00DB068D">
        <w:rPr>
          <w:rFonts w:ascii="Candara" w:hAnsi="Candara" w:cstheme="minorHAnsi"/>
          <w:sz w:val="24"/>
          <w:szCs w:val="24"/>
        </w:rPr>
        <w:t xml:space="preserve">to address the representative’s request for accommodations </w:t>
      </w:r>
      <w:r w:rsidRPr="000334E2" w:rsidDel="00DB068D">
        <w:rPr>
          <w:rFonts w:ascii="Candara" w:hAnsi="Candara" w:cstheme="minorHAnsi"/>
          <w:sz w:val="24"/>
          <w:szCs w:val="24"/>
        </w:rPr>
        <w:t>with the host agency leadership</w:t>
      </w:r>
      <w:r w:rsidR="00AD3011" w:rsidRPr="000334E2" w:rsidDel="00DB068D">
        <w:rPr>
          <w:rFonts w:ascii="Candara" w:hAnsi="Candara" w:cstheme="minorHAnsi"/>
          <w:sz w:val="24"/>
          <w:szCs w:val="24"/>
        </w:rPr>
        <w:t>.</w:t>
      </w:r>
      <w:r w:rsidR="00DB0F3B" w:rsidRPr="000334E2" w:rsidDel="00DB068D">
        <w:rPr>
          <w:rFonts w:ascii="Candara" w:hAnsi="Candara" w:cstheme="minorHAnsi"/>
          <w:sz w:val="24"/>
          <w:szCs w:val="24"/>
        </w:rPr>
        <w:t xml:space="preserve"> </w:t>
      </w:r>
    </w:p>
    <w:p w14:paraId="5D17A33A" w14:textId="46873139" w:rsidR="00546DA1" w:rsidRPr="000334E2" w:rsidRDefault="00546DA1"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Consider if existing representative</w:t>
      </w:r>
      <w:r w:rsidR="00DB068D" w:rsidRPr="000334E2">
        <w:rPr>
          <w:rFonts w:ascii="Candara" w:hAnsi="Candara" w:cstheme="minorHAnsi"/>
          <w:sz w:val="24"/>
          <w:szCs w:val="24"/>
        </w:rPr>
        <w:t>s</w:t>
      </w:r>
      <w:r w:rsidRPr="000334E2">
        <w:rPr>
          <w:rFonts w:ascii="Candara" w:hAnsi="Candara" w:cstheme="minorHAnsi"/>
          <w:sz w:val="24"/>
          <w:szCs w:val="24"/>
        </w:rPr>
        <w:t xml:space="preserve"> who may be volunteer or part-time can take on extra duties</w:t>
      </w:r>
      <w:r w:rsidR="00400F7D" w:rsidRPr="000334E2">
        <w:rPr>
          <w:rFonts w:ascii="Candara" w:hAnsi="Candara" w:cstheme="minorHAnsi"/>
          <w:sz w:val="24"/>
          <w:szCs w:val="24"/>
        </w:rPr>
        <w:t>.</w:t>
      </w:r>
    </w:p>
    <w:p w14:paraId="5DB540AD" w14:textId="50C97CB0" w:rsidR="00546DA1" w:rsidRPr="000334E2" w:rsidRDefault="00546DA1"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 xml:space="preserve">Consider </w:t>
      </w:r>
      <w:r w:rsidR="00DB068D" w:rsidRPr="000334E2">
        <w:rPr>
          <w:rFonts w:ascii="Candara" w:hAnsi="Candara" w:cstheme="minorHAnsi"/>
          <w:sz w:val="24"/>
          <w:szCs w:val="24"/>
        </w:rPr>
        <w:t xml:space="preserve">screening, </w:t>
      </w:r>
      <w:r w:rsidRPr="000334E2">
        <w:rPr>
          <w:rFonts w:ascii="Candara" w:hAnsi="Candara" w:cstheme="minorHAnsi"/>
          <w:sz w:val="24"/>
          <w:szCs w:val="24"/>
        </w:rPr>
        <w:t>training</w:t>
      </w:r>
      <w:r w:rsidR="00DB5F1E" w:rsidRPr="000334E2">
        <w:rPr>
          <w:rFonts w:ascii="Candara" w:hAnsi="Candara" w:cstheme="minorHAnsi"/>
          <w:sz w:val="24"/>
          <w:szCs w:val="24"/>
        </w:rPr>
        <w:t>,</w:t>
      </w:r>
      <w:r w:rsidRPr="000334E2">
        <w:rPr>
          <w:rFonts w:ascii="Candara" w:hAnsi="Candara" w:cstheme="minorHAnsi"/>
          <w:sz w:val="24"/>
          <w:szCs w:val="24"/>
        </w:rPr>
        <w:t xml:space="preserve"> and designating existing agency staff, if host agency agrees</w:t>
      </w:r>
      <w:r w:rsidR="00400F7D" w:rsidRPr="000334E2">
        <w:rPr>
          <w:rFonts w:ascii="Candara" w:hAnsi="Candara" w:cstheme="minorHAnsi"/>
          <w:sz w:val="24"/>
          <w:szCs w:val="24"/>
        </w:rPr>
        <w:t>.</w:t>
      </w:r>
    </w:p>
    <w:p w14:paraId="460BFE29" w14:textId="44216888" w:rsidR="00FC6758" w:rsidRPr="000334E2" w:rsidRDefault="00FC6758"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sz w:val="24"/>
          <w:szCs w:val="24"/>
        </w:rPr>
        <w:t>Consider recommending the</w:t>
      </w:r>
      <w:r w:rsidR="00546DA1" w:rsidRPr="000334E2">
        <w:rPr>
          <w:rFonts w:ascii="Candara" w:hAnsi="Candara"/>
          <w:sz w:val="24"/>
          <w:szCs w:val="24"/>
        </w:rPr>
        <w:t xml:space="preserve"> host agency coordinate with a neighboring local entity</w:t>
      </w:r>
      <w:r w:rsidRPr="000334E2">
        <w:rPr>
          <w:rFonts w:ascii="Candara" w:hAnsi="Candara"/>
          <w:sz w:val="24"/>
          <w:szCs w:val="24"/>
        </w:rPr>
        <w:t xml:space="preserve"> to see if a mutual agreement can be made, whereby the duties can be shared between the two </w:t>
      </w:r>
      <w:r w:rsidR="00546DA1" w:rsidRPr="000334E2">
        <w:rPr>
          <w:rFonts w:ascii="Candara" w:hAnsi="Candara"/>
          <w:sz w:val="24"/>
          <w:szCs w:val="24"/>
        </w:rPr>
        <w:t>host agencies</w:t>
      </w:r>
      <w:r w:rsidRPr="000334E2">
        <w:rPr>
          <w:rFonts w:ascii="Candara" w:hAnsi="Candara"/>
          <w:sz w:val="24"/>
          <w:szCs w:val="24"/>
        </w:rPr>
        <w:t xml:space="preserve"> to ensure adequate </w:t>
      </w:r>
      <w:r w:rsidR="00657E65" w:rsidRPr="000334E2">
        <w:rPr>
          <w:rFonts w:ascii="Candara" w:hAnsi="Candara"/>
          <w:sz w:val="24"/>
          <w:szCs w:val="24"/>
        </w:rPr>
        <w:t xml:space="preserve">facility </w:t>
      </w:r>
      <w:r w:rsidRPr="000334E2">
        <w:rPr>
          <w:rFonts w:ascii="Candara" w:hAnsi="Candara"/>
          <w:sz w:val="24"/>
          <w:szCs w:val="24"/>
        </w:rPr>
        <w:t>coverage</w:t>
      </w:r>
      <w:r w:rsidR="00546DA1" w:rsidRPr="000334E2">
        <w:rPr>
          <w:rFonts w:ascii="Candara" w:hAnsi="Candara"/>
          <w:sz w:val="24"/>
          <w:szCs w:val="24"/>
        </w:rPr>
        <w:t xml:space="preserve">. </w:t>
      </w:r>
      <w:r w:rsidR="00657E65" w:rsidRPr="000334E2">
        <w:rPr>
          <w:rFonts w:ascii="Candara" w:hAnsi="Candara"/>
          <w:sz w:val="24"/>
          <w:szCs w:val="24"/>
        </w:rPr>
        <w:t xml:space="preserve"> </w:t>
      </w:r>
    </w:p>
    <w:p w14:paraId="510BBC53" w14:textId="0F0FAA5E" w:rsidR="00A27D1D" w:rsidRPr="000334E2" w:rsidRDefault="00A27D1D"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sz w:val="24"/>
          <w:szCs w:val="24"/>
        </w:rPr>
        <w:t>Redeploy state Office staff, if appropriate.</w:t>
      </w:r>
    </w:p>
    <w:p w14:paraId="1C339DE2" w14:textId="41D8D937" w:rsidR="00FB5C92" w:rsidRPr="000334E2" w:rsidRDefault="00DB0F3B" w:rsidP="00434EC3">
      <w:pPr>
        <w:pStyle w:val="ListParagraph"/>
        <w:numPr>
          <w:ilvl w:val="0"/>
          <w:numId w:val="14"/>
        </w:numPr>
        <w:spacing w:after="0" w:line="240" w:lineRule="auto"/>
        <w:rPr>
          <w:rFonts w:ascii="Candara" w:hAnsi="Candara" w:cstheme="minorHAnsi"/>
          <w:sz w:val="24"/>
          <w:szCs w:val="24"/>
        </w:rPr>
      </w:pPr>
      <w:r w:rsidRPr="000334E2">
        <w:rPr>
          <w:rFonts w:ascii="Candara" w:hAnsi="Candara" w:cstheme="minorHAnsi"/>
          <w:sz w:val="24"/>
          <w:szCs w:val="24"/>
        </w:rPr>
        <w:t>Consid</w:t>
      </w:r>
      <w:r w:rsidR="00657E65" w:rsidRPr="000334E2">
        <w:rPr>
          <w:rFonts w:ascii="Candara" w:hAnsi="Candara" w:cstheme="minorHAnsi"/>
          <w:sz w:val="24"/>
          <w:szCs w:val="24"/>
        </w:rPr>
        <w:t>er</w:t>
      </w:r>
      <w:r w:rsidRPr="000334E2">
        <w:rPr>
          <w:rFonts w:ascii="Candara" w:hAnsi="Candara" w:cstheme="minorHAnsi"/>
          <w:sz w:val="24"/>
          <w:szCs w:val="24"/>
        </w:rPr>
        <w:t xml:space="preserve"> the</w:t>
      </w:r>
      <w:r w:rsidR="00D23CE2" w:rsidRPr="000334E2">
        <w:rPr>
          <w:rFonts w:ascii="Candara" w:hAnsi="Candara" w:cstheme="minorHAnsi"/>
          <w:sz w:val="24"/>
          <w:szCs w:val="24"/>
        </w:rPr>
        <w:t xml:space="preserve"> Ombudsman program coverage needs for the</w:t>
      </w:r>
      <w:r w:rsidRPr="000334E2">
        <w:rPr>
          <w:rFonts w:ascii="Candara" w:hAnsi="Candara" w:cstheme="minorHAnsi"/>
          <w:sz w:val="24"/>
          <w:szCs w:val="24"/>
        </w:rPr>
        <w:t xml:space="preserve"> entire state when thinking of adequate coverage for</w:t>
      </w:r>
      <w:r w:rsidR="00751294" w:rsidRPr="000334E2">
        <w:rPr>
          <w:rFonts w:ascii="Candara" w:hAnsi="Candara" w:cstheme="minorHAnsi"/>
          <w:sz w:val="24"/>
          <w:szCs w:val="24"/>
        </w:rPr>
        <w:t xml:space="preserve"> routine access visits to nursing facilities and residential care communities. </w:t>
      </w:r>
      <w:r w:rsidRPr="000334E2">
        <w:rPr>
          <w:rFonts w:ascii="Candara" w:hAnsi="Candara" w:cstheme="minorHAnsi"/>
          <w:sz w:val="24"/>
          <w:szCs w:val="24"/>
        </w:rPr>
        <w:t xml:space="preserve"> </w:t>
      </w:r>
    </w:p>
    <w:p w14:paraId="53A86F66" w14:textId="6C77A397" w:rsidR="00FB5C92" w:rsidRPr="000334E2" w:rsidRDefault="00657E65" w:rsidP="00434EC3">
      <w:pPr>
        <w:pStyle w:val="ListParagraph"/>
        <w:numPr>
          <w:ilvl w:val="0"/>
          <w:numId w:val="14"/>
        </w:numPr>
        <w:spacing w:after="0" w:line="240" w:lineRule="auto"/>
        <w:rPr>
          <w:rFonts w:ascii="Candara" w:hAnsi="Candara" w:cstheme="minorHAnsi"/>
          <w:sz w:val="24"/>
          <w:szCs w:val="24"/>
        </w:rPr>
      </w:pPr>
      <w:r w:rsidRPr="000334E2">
        <w:rPr>
          <w:rFonts w:ascii="Candara" w:hAnsi="Candara" w:cstheme="minorHAnsi"/>
          <w:sz w:val="24"/>
          <w:szCs w:val="24"/>
        </w:rPr>
        <w:t>Additional points</w:t>
      </w:r>
      <w:r w:rsidR="008A7211" w:rsidRPr="000334E2">
        <w:rPr>
          <w:rFonts w:ascii="Candara" w:hAnsi="Candara" w:cstheme="minorHAnsi"/>
          <w:sz w:val="24"/>
          <w:szCs w:val="24"/>
        </w:rPr>
        <w:t xml:space="preserve"> to keep in mind</w:t>
      </w:r>
      <w:r w:rsidR="00751294" w:rsidRPr="000334E2">
        <w:rPr>
          <w:rFonts w:ascii="Candara" w:hAnsi="Candara" w:cstheme="minorHAnsi"/>
          <w:sz w:val="24"/>
          <w:szCs w:val="24"/>
        </w:rPr>
        <w:t>:</w:t>
      </w:r>
    </w:p>
    <w:p w14:paraId="228B208B" w14:textId="521FBEDF" w:rsidR="0003091F" w:rsidRPr="000334E2" w:rsidRDefault="00572882"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 xml:space="preserve">Visiting long-term care facilities is an essential job function for designated representatives of the Office.  Long-term care facilities are susceptible to having various types of infectious disease, not just COVID-19, </w:t>
      </w:r>
      <w:r w:rsidR="003519FE" w:rsidRPr="000334E2">
        <w:rPr>
          <w:rFonts w:ascii="Candara" w:hAnsi="Candara" w:cstheme="minorHAnsi"/>
          <w:sz w:val="24"/>
          <w:szCs w:val="24"/>
        </w:rPr>
        <w:t>e.g.,</w:t>
      </w:r>
      <w:r w:rsidRPr="000334E2">
        <w:rPr>
          <w:rFonts w:ascii="Candara" w:hAnsi="Candara" w:cstheme="minorHAnsi"/>
          <w:sz w:val="24"/>
          <w:szCs w:val="24"/>
        </w:rPr>
        <w:t xml:space="preserve"> flu, MRSA, </w:t>
      </w:r>
      <w:r w:rsidR="00551300" w:rsidRPr="000334E2">
        <w:rPr>
          <w:rFonts w:ascii="Candara" w:hAnsi="Candara" w:cstheme="minorHAnsi"/>
          <w:sz w:val="24"/>
          <w:szCs w:val="24"/>
        </w:rPr>
        <w:t>n</w:t>
      </w:r>
      <w:r w:rsidRPr="000334E2">
        <w:rPr>
          <w:rFonts w:ascii="Candara" w:hAnsi="Candara" w:cstheme="minorHAnsi"/>
          <w:sz w:val="24"/>
          <w:szCs w:val="24"/>
        </w:rPr>
        <w:t>orovirus, etc.</w:t>
      </w:r>
      <w:r w:rsidR="00551300" w:rsidRPr="000334E2">
        <w:rPr>
          <w:rFonts w:ascii="Candara" w:hAnsi="Candara" w:cstheme="minorHAnsi"/>
          <w:sz w:val="24"/>
          <w:szCs w:val="24"/>
        </w:rPr>
        <w:t xml:space="preserve"> </w:t>
      </w:r>
      <w:r w:rsidRPr="000334E2">
        <w:rPr>
          <w:rFonts w:ascii="Candara" w:hAnsi="Candara" w:cstheme="minorHAnsi"/>
          <w:sz w:val="24"/>
          <w:szCs w:val="24"/>
        </w:rPr>
        <w:t>Providing</w:t>
      </w:r>
      <w:r w:rsidR="00ED33B8" w:rsidRPr="000334E2">
        <w:rPr>
          <w:rFonts w:ascii="Candara" w:hAnsi="Candara" w:cstheme="minorHAnsi"/>
          <w:sz w:val="24"/>
          <w:szCs w:val="24"/>
        </w:rPr>
        <w:t xml:space="preserve"> residents with</w:t>
      </w:r>
      <w:r w:rsidRPr="000334E2">
        <w:rPr>
          <w:rFonts w:ascii="Candara" w:hAnsi="Candara" w:cstheme="minorHAnsi"/>
          <w:sz w:val="24"/>
          <w:szCs w:val="24"/>
        </w:rPr>
        <w:t xml:space="preserve"> in-person access to the Ombudsman program is an essential service and exposure to potential infectious disease</w:t>
      </w:r>
      <w:r w:rsidR="00ED33B8" w:rsidRPr="000334E2">
        <w:rPr>
          <w:rFonts w:ascii="Candara" w:hAnsi="Candara" w:cstheme="minorHAnsi"/>
          <w:sz w:val="24"/>
          <w:szCs w:val="24"/>
        </w:rPr>
        <w:t xml:space="preserve"> </w:t>
      </w:r>
      <w:r w:rsidRPr="000334E2">
        <w:rPr>
          <w:rFonts w:ascii="Candara" w:hAnsi="Candara" w:cstheme="minorHAnsi"/>
          <w:sz w:val="24"/>
          <w:szCs w:val="24"/>
        </w:rPr>
        <w:t>is possible</w:t>
      </w:r>
      <w:r w:rsidR="00ED33B8" w:rsidRPr="000334E2">
        <w:rPr>
          <w:rFonts w:ascii="Candara" w:hAnsi="Candara" w:cstheme="minorHAnsi"/>
          <w:sz w:val="24"/>
          <w:szCs w:val="24"/>
        </w:rPr>
        <w:t xml:space="preserve">; </w:t>
      </w:r>
      <w:r w:rsidR="00CB2314" w:rsidRPr="000334E2">
        <w:rPr>
          <w:rFonts w:ascii="Candara" w:hAnsi="Candara" w:cstheme="minorHAnsi"/>
          <w:sz w:val="24"/>
          <w:szCs w:val="24"/>
        </w:rPr>
        <w:t>thus,</w:t>
      </w:r>
      <w:r w:rsidR="00ED33B8" w:rsidRPr="000334E2">
        <w:rPr>
          <w:rFonts w:ascii="Candara" w:hAnsi="Candara" w:cstheme="minorHAnsi"/>
          <w:sz w:val="24"/>
          <w:szCs w:val="24"/>
        </w:rPr>
        <w:t xml:space="preserve"> representatives must follow infection control procedures to maximize protection</w:t>
      </w:r>
      <w:r w:rsidRPr="000334E2">
        <w:rPr>
          <w:rFonts w:ascii="Candara" w:hAnsi="Candara" w:cstheme="minorHAnsi"/>
          <w:sz w:val="24"/>
          <w:szCs w:val="24"/>
        </w:rPr>
        <w:t xml:space="preserve">. </w:t>
      </w:r>
    </w:p>
    <w:p w14:paraId="2B9668C4" w14:textId="4EB7455E" w:rsidR="0003091F" w:rsidRPr="000334E2" w:rsidRDefault="00572882" w:rsidP="00434EC3">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 xml:space="preserve">Consider the impact on the program if an accommodation is given to </w:t>
      </w:r>
      <w:r w:rsidR="00ED33B8" w:rsidRPr="000334E2">
        <w:rPr>
          <w:rFonts w:ascii="Candara" w:hAnsi="Candara" w:cstheme="minorHAnsi"/>
          <w:sz w:val="24"/>
          <w:szCs w:val="24"/>
        </w:rPr>
        <w:t>one individual</w:t>
      </w:r>
      <w:r w:rsidRPr="000334E2">
        <w:rPr>
          <w:rFonts w:ascii="Candara" w:hAnsi="Candara" w:cstheme="minorHAnsi"/>
          <w:sz w:val="24"/>
          <w:szCs w:val="24"/>
        </w:rPr>
        <w:t xml:space="preserve"> and the potential that others may expect the same accommodation</w:t>
      </w:r>
      <w:r w:rsidR="008D5CCA" w:rsidRPr="000334E2">
        <w:rPr>
          <w:rFonts w:ascii="Candara" w:hAnsi="Candara" w:cstheme="minorHAnsi"/>
          <w:sz w:val="24"/>
          <w:szCs w:val="24"/>
        </w:rPr>
        <w:t>.</w:t>
      </w:r>
    </w:p>
    <w:p w14:paraId="30FD3E86" w14:textId="69D6D67B" w:rsidR="00A3452C" w:rsidRPr="000334E2" w:rsidRDefault="00572882" w:rsidP="00CF5FE8">
      <w:pPr>
        <w:pStyle w:val="ListParagraph"/>
        <w:numPr>
          <w:ilvl w:val="1"/>
          <w:numId w:val="14"/>
        </w:numPr>
        <w:spacing w:after="0" w:line="240" w:lineRule="auto"/>
        <w:rPr>
          <w:rFonts w:ascii="Candara" w:hAnsi="Candara" w:cstheme="minorHAnsi"/>
          <w:sz w:val="24"/>
          <w:szCs w:val="24"/>
        </w:rPr>
      </w:pPr>
      <w:r w:rsidRPr="000334E2">
        <w:rPr>
          <w:rFonts w:ascii="Candara" w:hAnsi="Candara" w:cstheme="minorHAnsi"/>
          <w:sz w:val="24"/>
          <w:szCs w:val="24"/>
        </w:rPr>
        <w:t xml:space="preserve">Specify a time limit for any exception to in-person visits. </w:t>
      </w:r>
    </w:p>
    <w:p w14:paraId="7E545A4A" w14:textId="77777777" w:rsidR="00A3452C" w:rsidRPr="009E2FF4" w:rsidRDefault="00A3452C">
      <w:pPr>
        <w:spacing w:after="0" w:line="240" w:lineRule="auto"/>
        <w:rPr>
          <w:rFonts w:ascii="Candara" w:hAnsi="Candara" w:cstheme="minorHAnsi"/>
          <w:color w:val="333333"/>
          <w:sz w:val="24"/>
          <w:szCs w:val="24"/>
        </w:rPr>
      </w:pPr>
    </w:p>
    <w:p w14:paraId="5BEECA63" w14:textId="7997000F" w:rsidR="00CE504D" w:rsidRPr="009E2FF4" w:rsidRDefault="00CE504D">
      <w:pPr>
        <w:spacing w:after="0" w:line="240" w:lineRule="auto"/>
        <w:rPr>
          <w:rFonts w:ascii="Candara" w:hAnsi="Candara" w:cstheme="minorHAnsi"/>
          <w:color w:val="0A2E82"/>
          <w:sz w:val="24"/>
          <w:szCs w:val="24"/>
        </w:rPr>
      </w:pPr>
      <w:r w:rsidRPr="009E2FF4">
        <w:rPr>
          <w:noProof/>
          <w:sz w:val="24"/>
          <w:szCs w:val="24"/>
        </w:rPr>
        <w:drawing>
          <wp:inline distT="0" distB="0" distL="0" distR="0" wp14:anchorId="3F5FE2AE" wp14:editId="5C881223">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w:t>
      </w:r>
      <w:r w:rsidR="005C1D11" w:rsidRPr="009E2FF4">
        <w:rPr>
          <w:rFonts w:ascii="Candara" w:hAnsi="Candara" w:cstheme="minorHAnsi"/>
          <w:b/>
          <w:color w:val="0A2E82"/>
          <w:sz w:val="36"/>
          <w:szCs w:val="36"/>
        </w:rPr>
        <w:t>s</w:t>
      </w:r>
    </w:p>
    <w:p w14:paraId="1BB7F957" w14:textId="6E3E0265" w:rsidR="0003091F" w:rsidRPr="000334E2" w:rsidRDefault="008A7211">
      <w:pPr>
        <w:spacing w:after="0" w:line="240" w:lineRule="auto"/>
        <w:rPr>
          <w:rFonts w:ascii="Candara" w:hAnsi="Candara" w:cstheme="minorHAnsi"/>
          <w:sz w:val="24"/>
          <w:szCs w:val="24"/>
        </w:rPr>
      </w:pPr>
      <w:r w:rsidRPr="000334E2">
        <w:rPr>
          <w:rFonts w:ascii="Candara" w:hAnsi="Candara" w:cstheme="minorHAnsi"/>
          <w:bCs/>
          <w:sz w:val="24"/>
          <w:szCs w:val="24"/>
        </w:rPr>
        <w:t>To assist with your decisions,</w:t>
      </w:r>
      <w:r w:rsidRPr="000334E2">
        <w:rPr>
          <w:rFonts w:ascii="Candara" w:hAnsi="Candara" w:cstheme="minorHAnsi"/>
          <w:b/>
          <w:sz w:val="24"/>
          <w:szCs w:val="24"/>
        </w:rPr>
        <w:t xml:space="preserve"> </w:t>
      </w:r>
      <w:r w:rsidRPr="000334E2">
        <w:rPr>
          <w:rFonts w:ascii="Candara" w:hAnsi="Candara" w:cstheme="minorHAnsi"/>
          <w:sz w:val="24"/>
          <w:szCs w:val="24"/>
        </w:rPr>
        <w:t>r</w:t>
      </w:r>
      <w:r w:rsidR="0003091F" w:rsidRPr="000334E2">
        <w:rPr>
          <w:rFonts w:ascii="Candara" w:hAnsi="Candara" w:cstheme="minorHAnsi"/>
          <w:sz w:val="24"/>
          <w:szCs w:val="24"/>
        </w:rPr>
        <w:t xml:space="preserve">eview </w:t>
      </w:r>
      <w:r w:rsidRPr="000334E2">
        <w:rPr>
          <w:rFonts w:ascii="Candara" w:hAnsi="Candara" w:cstheme="minorHAnsi"/>
          <w:sz w:val="24"/>
          <w:szCs w:val="24"/>
        </w:rPr>
        <w:t xml:space="preserve">applicable laws, including the references below, </w:t>
      </w:r>
      <w:r w:rsidR="0003091F" w:rsidRPr="000334E2">
        <w:rPr>
          <w:rFonts w:ascii="Candara" w:hAnsi="Candara" w:cstheme="minorHAnsi"/>
          <w:sz w:val="24"/>
          <w:szCs w:val="24"/>
        </w:rPr>
        <w:t>and consult with human resources personnel and legal counsel</w:t>
      </w:r>
      <w:r w:rsidRPr="000334E2">
        <w:rPr>
          <w:rFonts w:ascii="Candara" w:hAnsi="Candara" w:cstheme="minorHAnsi"/>
          <w:sz w:val="24"/>
          <w:szCs w:val="24"/>
        </w:rPr>
        <w:t xml:space="preserve">, </w:t>
      </w:r>
      <w:r w:rsidR="0003091F" w:rsidRPr="000334E2">
        <w:rPr>
          <w:rFonts w:ascii="Candara" w:hAnsi="Candara" w:cstheme="minorHAnsi"/>
          <w:sz w:val="24"/>
          <w:szCs w:val="24"/>
        </w:rPr>
        <w:t>as appropriate.</w:t>
      </w:r>
    </w:p>
    <w:p w14:paraId="4B8E602D" w14:textId="366C6B5F" w:rsidR="007C481A" w:rsidRPr="000334E2" w:rsidRDefault="00C333A1" w:rsidP="00A07244">
      <w:pPr>
        <w:pStyle w:val="NormalWeb"/>
        <w:numPr>
          <w:ilvl w:val="0"/>
          <w:numId w:val="28"/>
        </w:numPr>
        <w:shd w:val="clear" w:color="auto" w:fill="FFFFFF"/>
        <w:spacing w:before="240" w:after="0"/>
        <w:rPr>
          <w:rFonts w:ascii="Candara" w:hAnsi="Candara" w:cstheme="minorHAnsi"/>
          <w:sz w:val="28"/>
          <w:szCs w:val="28"/>
        </w:rPr>
      </w:pPr>
      <w:hyperlink r:id="rId80" w:history="1">
        <w:r w:rsidR="008A7211" w:rsidRPr="009E2FF4">
          <w:rPr>
            <w:rStyle w:val="Hyperlink"/>
            <w:rFonts w:ascii="Candara" w:hAnsi="Candara" w:cstheme="minorHAnsi"/>
            <w:i/>
            <w:iCs/>
            <w:color w:val="0000CC"/>
          </w:rPr>
          <w:t>What You Should Know About COVID-19 and the ADA, the Rehabilitation Act, and Other EEO Laws</w:t>
        </w:r>
      </w:hyperlink>
      <w:r w:rsidR="008A7211" w:rsidRPr="009E2FF4">
        <w:rPr>
          <w:rFonts w:ascii="Candara" w:hAnsi="Candara" w:cstheme="minorHAnsi"/>
        </w:rPr>
        <w:t xml:space="preserve"> </w:t>
      </w:r>
      <w:r w:rsidR="008A7211" w:rsidRPr="000334E2">
        <w:rPr>
          <w:rFonts w:ascii="Candara" w:hAnsi="Candara" w:cstheme="minorHAnsi"/>
        </w:rPr>
        <w:t>(</w:t>
      </w:r>
      <w:r w:rsidR="007C481A" w:rsidRPr="000334E2">
        <w:rPr>
          <w:rFonts w:ascii="Candara" w:hAnsi="Candara" w:cstheme="minorHAnsi"/>
        </w:rPr>
        <w:t>U.S. Equal Opportunity Employment Commission</w:t>
      </w:r>
      <w:r w:rsidR="008A7211" w:rsidRPr="000334E2">
        <w:rPr>
          <w:rFonts w:ascii="Candara" w:hAnsi="Candara" w:cstheme="minorHAnsi"/>
        </w:rPr>
        <w:t>) states:</w:t>
      </w:r>
    </w:p>
    <w:p w14:paraId="09E36C69" w14:textId="300C7E1C" w:rsidR="007C481A" w:rsidRPr="000334E2" w:rsidRDefault="007C481A" w:rsidP="00D43392">
      <w:pPr>
        <w:pStyle w:val="NormalWeb"/>
        <w:shd w:val="clear" w:color="auto" w:fill="FFFFFF"/>
        <w:spacing w:before="240" w:after="0"/>
        <w:ind w:left="1440"/>
        <w:rPr>
          <w:rFonts w:ascii="Candara" w:eastAsia="Times New Roman" w:hAnsi="Candara" w:cstheme="minorHAnsi"/>
        </w:rPr>
      </w:pPr>
      <w:r w:rsidRPr="000334E2">
        <w:rPr>
          <w:rFonts w:ascii="Candara" w:eastAsia="Times New Roman" w:hAnsi="Candara" w:cstheme="minorHAnsi"/>
          <w:b/>
          <w:bCs/>
        </w:rPr>
        <w:t>D.1. If a job may only be performed at the workplace, are there </w:t>
      </w:r>
      <w:hyperlink r:id="rId81" w:anchor="general" w:history="1">
        <w:r w:rsidRPr="009E2FF4">
          <w:rPr>
            <w:rFonts w:ascii="Candara" w:eastAsia="Times New Roman" w:hAnsi="Candara" w:cstheme="minorHAnsi"/>
            <w:b/>
            <w:bCs/>
            <w:color w:val="0000CC"/>
            <w:u w:val="single"/>
          </w:rPr>
          <w:t>reasonable accommodations</w:t>
        </w:r>
      </w:hyperlink>
      <w:r w:rsidRPr="009E2FF4">
        <w:rPr>
          <w:rFonts w:ascii="Candara" w:eastAsia="Times New Roman" w:hAnsi="Candara" w:cstheme="minorHAnsi"/>
          <w:color w:val="1B1B1B"/>
        </w:rPr>
        <w:t> </w:t>
      </w:r>
      <w:r w:rsidRPr="000334E2">
        <w:rPr>
          <w:rFonts w:ascii="Candara" w:eastAsia="Times New Roman" w:hAnsi="Candara" w:cstheme="minorHAnsi"/>
          <w:b/>
          <w:bCs/>
        </w:rPr>
        <w:t>for individuals with disabilities, absent</w:t>
      </w:r>
      <w:r w:rsidRPr="000334E2">
        <w:rPr>
          <w:rFonts w:ascii="Candara" w:eastAsia="Times New Roman" w:hAnsi="Candara" w:cstheme="minorHAnsi"/>
        </w:rPr>
        <w:t> </w:t>
      </w:r>
      <w:hyperlink r:id="rId82" w:anchor="undue" w:history="1">
        <w:r w:rsidRPr="009E2FF4">
          <w:rPr>
            <w:rFonts w:ascii="Candara" w:eastAsia="Times New Roman" w:hAnsi="Candara" w:cstheme="minorHAnsi"/>
            <w:b/>
            <w:bCs/>
            <w:color w:val="0000CC"/>
            <w:u w:val="single"/>
          </w:rPr>
          <w:t>undue hardship</w:t>
        </w:r>
      </w:hyperlink>
      <w:r w:rsidRPr="009E2FF4">
        <w:rPr>
          <w:rFonts w:ascii="Candara" w:eastAsia="Times New Roman" w:hAnsi="Candara" w:cstheme="minorHAnsi"/>
          <w:color w:val="1B1B1B"/>
        </w:rPr>
        <w:t>, </w:t>
      </w:r>
      <w:r w:rsidRPr="000334E2">
        <w:rPr>
          <w:rFonts w:ascii="Candara" w:eastAsia="Times New Roman" w:hAnsi="Candara" w:cstheme="minorHAnsi"/>
          <w:b/>
          <w:bCs/>
        </w:rPr>
        <w:t>that could offer protection to an employee who, due to a preexisting disability, is at higher risk from COVID-19? </w:t>
      </w:r>
      <w:r w:rsidRPr="000334E2">
        <w:rPr>
          <w:rFonts w:ascii="Candara" w:eastAsia="Times New Roman" w:hAnsi="Candara" w:cstheme="minorHAnsi"/>
          <w:i/>
          <w:iCs/>
        </w:rPr>
        <w:t>(4/9/20)</w:t>
      </w:r>
    </w:p>
    <w:p w14:paraId="74C2B283" w14:textId="77777777" w:rsidR="007C481A" w:rsidRPr="000334E2" w:rsidRDefault="007C481A" w:rsidP="00D43392">
      <w:pPr>
        <w:shd w:val="clear" w:color="auto" w:fill="FFFFFF"/>
        <w:spacing w:before="240" w:after="0" w:line="240" w:lineRule="auto"/>
        <w:ind w:left="1440"/>
        <w:rPr>
          <w:rFonts w:ascii="Candara" w:eastAsia="Times New Roman" w:hAnsi="Candara" w:cstheme="minorHAnsi"/>
          <w:sz w:val="24"/>
          <w:szCs w:val="24"/>
        </w:rPr>
      </w:pPr>
      <w:r w:rsidRPr="000334E2">
        <w:rPr>
          <w:rFonts w:ascii="Candara" w:eastAsia="Times New Roman" w:hAnsi="Candara" w:cstheme="minorHAnsi"/>
          <w:sz w:val="24"/>
          <w:szCs w:val="24"/>
        </w:rPr>
        <w:t>There may be reasonable accommodations that could offer protection to an individual whose disability puts him at greater risk from COVID-19 and who therefore requests such actions to eliminate possible exposure. Even with the constraints imposed by a pandemic, some accommodations may meet an employee's needs on a temporary basis without causing undue hardship on the employer.</w:t>
      </w:r>
    </w:p>
    <w:p w14:paraId="6C473889" w14:textId="42EE8540" w:rsidR="007C481A" w:rsidRPr="000334E2" w:rsidRDefault="007C481A" w:rsidP="00D43392">
      <w:pPr>
        <w:shd w:val="clear" w:color="auto" w:fill="FFFFFF"/>
        <w:spacing w:before="240" w:after="0" w:line="240" w:lineRule="auto"/>
        <w:ind w:left="1440"/>
        <w:rPr>
          <w:rFonts w:ascii="Candara" w:eastAsia="Times New Roman" w:hAnsi="Candara" w:cstheme="minorHAnsi"/>
          <w:sz w:val="24"/>
          <w:szCs w:val="24"/>
        </w:rPr>
      </w:pPr>
      <w:r w:rsidRPr="000334E2">
        <w:rPr>
          <w:rFonts w:ascii="Candara" w:eastAsia="Times New Roman" w:hAnsi="Candara" w:cstheme="minorHAnsi"/>
          <w:sz w:val="24"/>
          <w:szCs w:val="24"/>
        </w:rPr>
        <w:t xml:space="preserve">Low-cost solutions achieved with materials already on hand or easily obtained may be effective. If not already implemented for all employees, accommodations for those who request reduced contact with others due to a disability may include changes to the work environment such as designating one-way aisles; using </w:t>
      </w:r>
      <w:r w:rsidR="00434EC3" w:rsidRPr="000334E2">
        <w:rPr>
          <w:rFonts w:ascii="Candara" w:eastAsia="Times New Roman" w:hAnsi="Candara" w:cstheme="minorHAnsi"/>
          <w:sz w:val="24"/>
          <w:szCs w:val="24"/>
        </w:rPr>
        <w:t>Plexiglas</w:t>
      </w:r>
      <w:r w:rsidRPr="000334E2">
        <w:rPr>
          <w:rFonts w:ascii="Candara" w:eastAsia="Times New Roman" w:hAnsi="Candara" w:cstheme="minorHAnsi"/>
          <w:sz w:val="24"/>
          <w:szCs w:val="24"/>
        </w:rPr>
        <w:t>, tables, or other barriers to ensure minimum distances between customers and coworkers whenever feasible per </w:t>
      </w:r>
      <w:hyperlink r:id="rId83" w:history="1">
        <w:r w:rsidRPr="009E2FF4">
          <w:rPr>
            <w:rFonts w:ascii="Candara" w:eastAsia="Times New Roman" w:hAnsi="Candara" w:cstheme="minorHAnsi"/>
            <w:color w:val="0000CC"/>
            <w:sz w:val="24"/>
            <w:szCs w:val="24"/>
            <w:u w:val="single"/>
          </w:rPr>
          <w:t>CDC guidance</w:t>
        </w:r>
      </w:hyperlink>
      <w:r w:rsidRPr="009E2FF4">
        <w:rPr>
          <w:rFonts w:ascii="Candara" w:eastAsia="Times New Roman" w:hAnsi="Candara" w:cstheme="minorHAnsi"/>
          <w:color w:val="0000CC"/>
          <w:sz w:val="24"/>
          <w:szCs w:val="24"/>
        </w:rPr>
        <w:t> </w:t>
      </w:r>
      <w:r w:rsidRPr="000334E2">
        <w:rPr>
          <w:rFonts w:ascii="Candara" w:eastAsia="Times New Roman" w:hAnsi="Candara" w:cstheme="minorHAnsi"/>
          <w:sz w:val="24"/>
          <w:szCs w:val="24"/>
        </w:rPr>
        <w:t>or other accommodations that reduce chances of exposure.</w:t>
      </w:r>
    </w:p>
    <w:p w14:paraId="0350BDCF" w14:textId="77777777" w:rsidR="007C481A" w:rsidRPr="009E2FF4" w:rsidRDefault="007C481A" w:rsidP="00D43392">
      <w:pPr>
        <w:shd w:val="clear" w:color="auto" w:fill="FFFFFF"/>
        <w:spacing w:before="240" w:after="0" w:line="240" w:lineRule="auto"/>
        <w:ind w:left="1440"/>
        <w:rPr>
          <w:rFonts w:ascii="Candara" w:eastAsia="Times New Roman" w:hAnsi="Candara" w:cs="Helvetica"/>
          <w:color w:val="1B1B1B"/>
          <w:sz w:val="28"/>
          <w:szCs w:val="28"/>
        </w:rPr>
      </w:pPr>
      <w:r w:rsidRPr="000334E2">
        <w:rPr>
          <w:rFonts w:ascii="Candara" w:eastAsia="Times New Roman" w:hAnsi="Candara" w:cstheme="minorHAnsi"/>
          <w:sz w:val="24"/>
          <w:szCs w:val="24"/>
        </w:rPr>
        <w:t>Flexibility by employers and employees is important in determining if some accommodation is possible in the circumstances. Temporary job restructuring of marginal job duties, temporary transfers to a different position, or modifying a work schedule or shift assignment may also permit an individual with a disability to perform safely the essential functions of the job while reducing exposure to others in the workplace or while commuting.</w:t>
      </w:r>
    </w:p>
    <w:p w14:paraId="01CA4505" w14:textId="77777777" w:rsidR="00705984" w:rsidRPr="009E2FF4" w:rsidRDefault="00705984" w:rsidP="008C27A3">
      <w:pPr>
        <w:spacing w:after="0" w:line="240" w:lineRule="auto"/>
        <w:rPr>
          <w:rFonts w:ascii="Candara" w:hAnsi="Candara" w:cstheme="minorHAnsi"/>
          <w:sz w:val="24"/>
          <w:szCs w:val="24"/>
        </w:rPr>
      </w:pPr>
    </w:p>
    <w:p w14:paraId="47D90482" w14:textId="176DDB72" w:rsidR="007B0BCB" w:rsidRPr="000334E2" w:rsidRDefault="00C333A1" w:rsidP="00A329F2">
      <w:pPr>
        <w:pStyle w:val="ListParagraph"/>
        <w:numPr>
          <w:ilvl w:val="0"/>
          <w:numId w:val="28"/>
        </w:numPr>
        <w:spacing w:after="0" w:line="240" w:lineRule="auto"/>
        <w:rPr>
          <w:rFonts w:ascii="Candara" w:hAnsi="Candara" w:cstheme="minorHAnsi"/>
          <w:sz w:val="24"/>
          <w:szCs w:val="24"/>
        </w:rPr>
      </w:pPr>
      <w:hyperlink r:id="rId84" w:history="1">
        <w:r w:rsidR="007F4A6D" w:rsidRPr="009E2FF4">
          <w:rPr>
            <w:rStyle w:val="Hyperlink"/>
            <w:rFonts w:ascii="Candara" w:hAnsi="Candara" w:cstheme="minorHAnsi"/>
            <w:color w:val="0000CC"/>
            <w:sz w:val="24"/>
            <w:szCs w:val="24"/>
          </w:rPr>
          <w:t>Pandemic Preparedness in the Work</w:t>
        </w:r>
        <w:r w:rsidR="008A7211" w:rsidRPr="009E2FF4">
          <w:rPr>
            <w:rStyle w:val="Hyperlink"/>
            <w:rFonts w:ascii="Candara" w:hAnsi="Candara" w:cstheme="minorHAnsi"/>
            <w:color w:val="0000CC"/>
            <w:sz w:val="24"/>
            <w:szCs w:val="24"/>
          </w:rPr>
          <w:t>p</w:t>
        </w:r>
        <w:r w:rsidR="007F4A6D" w:rsidRPr="009E2FF4">
          <w:rPr>
            <w:rStyle w:val="Hyperlink"/>
            <w:rFonts w:ascii="Candara" w:hAnsi="Candara" w:cstheme="minorHAnsi"/>
            <w:color w:val="0000CC"/>
            <w:sz w:val="24"/>
            <w:szCs w:val="24"/>
          </w:rPr>
          <w:t>lace and the Americans with Disabilities Act</w:t>
        </w:r>
      </w:hyperlink>
      <w:r w:rsidR="007F4A6D" w:rsidRPr="009E2FF4">
        <w:rPr>
          <w:rFonts w:ascii="Candara" w:hAnsi="Candara" w:cstheme="minorHAnsi"/>
          <w:sz w:val="24"/>
          <w:szCs w:val="24"/>
        </w:rPr>
        <w:t xml:space="preserve"> </w:t>
      </w:r>
      <w:r w:rsidR="007F4A6D" w:rsidRPr="000334E2">
        <w:rPr>
          <w:rFonts w:ascii="Candara" w:hAnsi="Candara" w:cstheme="minorHAnsi"/>
          <w:sz w:val="24"/>
          <w:szCs w:val="24"/>
        </w:rPr>
        <w:t xml:space="preserve">(ADA) contains information relevant to the ADA, Rehabilitation Act, and other Equal Employment Opportunities. </w:t>
      </w:r>
    </w:p>
    <w:p w14:paraId="62AFC139" w14:textId="77777777" w:rsidR="007B0BCB" w:rsidRPr="009E2FF4" w:rsidRDefault="007B0BCB" w:rsidP="00A329F2">
      <w:pPr>
        <w:spacing w:after="0" w:line="240" w:lineRule="auto"/>
        <w:rPr>
          <w:rFonts w:ascii="Candara" w:hAnsi="Candara" w:cstheme="minorHAnsi"/>
          <w:b/>
          <w:sz w:val="28"/>
          <w:szCs w:val="28"/>
        </w:rPr>
      </w:pPr>
    </w:p>
    <w:p w14:paraId="43525147" w14:textId="4660BC38" w:rsidR="00371D44" w:rsidRPr="009E2FF4" w:rsidRDefault="00371D44" w:rsidP="00371D44">
      <w:pPr>
        <w:rPr>
          <w:rFonts w:ascii="Aharoni" w:hAnsi="Aharoni" w:cs="Aharoni"/>
          <w:color w:val="0A2E82"/>
          <w:sz w:val="32"/>
          <w:szCs w:val="32"/>
        </w:rPr>
      </w:pPr>
      <w:r w:rsidRPr="009E2FF4">
        <w:rPr>
          <w:rFonts w:ascii="Aharoni" w:hAnsi="Aharoni" w:cs="Aharoni" w:hint="cs"/>
          <w:b/>
          <w:color w:val="0A2E82"/>
          <w:sz w:val="48"/>
          <w:szCs w:val="48"/>
        </w:rPr>
        <w:t>Q</w:t>
      </w:r>
      <w:r w:rsidR="00546D2E">
        <w:rPr>
          <w:rFonts w:ascii="Aharoni" w:hAnsi="Aharoni" w:cs="Aharoni"/>
          <w:b/>
          <w:color w:val="0A2E82"/>
          <w:sz w:val="48"/>
          <w:szCs w:val="48"/>
        </w:rPr>
        <w:t>17</w:t>
      </w:r>
      <w:r w:rsidRPr="009E2FF4">
        <w:rPr>
          <w:rFonts w:ascii="Aharoni" w:hAnsi="Aharoni" w:cs="Aharoni"/>
          <w:b/>
          <w:color w:val="0A2E82"/>
          <w:sz w:val="32"/>
          <w:szCs w:val="32"/>
        </w:rPr>
        <w:t xml:space="preserve"> </w:t>
      </w:r>
      <w:r w:rsidRPr="009E2FF4">
        <w:rPr>
          <w:rFonts w:ascii="Aharoni" w:hAnsi="Aharoni" w:cs="Aharoni" w:hint="cs"/>
          <w:b/>
          <w:bCs/>
          <w:color w:val="0A2E82"/>
          <w:sz w:val="32"/>
          <w:szCs w:val="32"/>
        </w:rPr>
        <w:t xml:space="preserve">– </w:t>
      </w:r>
      <w:r w:rsidRPr="009E2FF4">
        <w:rPr>
          <w:rFonts w:ascii="Aharoni" w:hAnsi="Aharoni" w:cs="Aharoni"/>
          <w:b/>
          <w:bCs/>
          <w:color w:val="0A2E82"/>
          <w:sz w:val="32"/>
          <w:szCs w:val="32"/>
        </w:rPr>
        <w:t xml:space="preserve">How can I support the emotional well-being of representatives during the pandemic as many may experience grief, anxiety, guilt about not visiting during the in-person visit restrictions, or more? </w:t>
      </w:r>
    </w:p>
    <w:p w14:paraId="4804FB44" w14:textId="41927B3F" w:rsidR="00371D44" w:rsidRPr="000334E2" w:rsidRDefault="00371D44" w:rsidP="00371D44">
      <w:pPr>
        <w:spacing w:after="0" w:line="240" w:lineRule="auto"/>
        <w:rPr>
          <w:rFonts w:ascii="Candara" w:hAnsi="Candara"/>
          <w:sz w:val="24"/>
          <w:szCs w:val="24"/>
        </w:rPr>
      </w:pPr>
      <w:r w:rsidRPr="009E2FF4">
        <w:rPr>
          <w:rFonts w:ascii="Aharoni" w:hAnsi="Aharoni" w:cs="Aharoni" w:hint="cs"/>
          <w:b/>
          <w:color w:val="0A2E82"/>
          <w:sz w:val="48"/>
          <w:szCs w:val="48"/>
        </w:rPr>
        <w:t>A</w:t>
      </w:r>
      <w:r w:rsidRPr="009E2FF4">
        <w:rPr>
          <w:rFonts w:ascii="Candara" w:hAnsi="Candara"/>
          <w:sz w:val="24"/>
          <w:szCs w:val="24"/>
        </w:rPr>
        <w:t xml:space="preserve"> </w:t>
      </w:r>
      <w:r w:rsidRPr="009E2FF4">
        <w:rPr>
          <w:rFonts w:ascii="Aharoni" w:hAnsi="Aharoni" w:cs="Aharoni" w:hint="cs"/>
          <w:b/>
          <w:color w:val="0A2E82"/>
          <w:sz w:val="32"/>
          <w:szCs w:val="32"/>
        </w:rPr>
        <w:t>–</w:t>
      </w:r>
      <w:r w:rsidRPr="009E2FF4">
        <w:rPr>
          <w:rFonts w:ascii="Candara" w:hAnsi="Candara"/>
          <w:sz w:val="24"/>
          <w:szCs w:val="24"/>
        </w:rPr>
        <w:t xml:space="preserve"> </w:t>
      </w:r>
      <w:r w:rsidRPr="000334E2">
        <w:rPr>
          <w:rFonts w:ascii="Candara" w:hAnsi="Candara"/>
          <w:sz w:val="24"/>
          <w:szCs w:val="24"/>
        </w:rPr>
        <w:t>We encourage state Ombudsmen and other program leaders (i.e., representatives that manage local Ombudsman entities) to maintain regular communication with all representatives, both staff and volunteer. Some ideas to stay in contact include</w:t>
      </w:r>
      <w:r w:rsidR="002A3BCF" w:rsidRPr="000334E2">
        <w:rPr>
          <w:rFonts w:ascii="Candara" w:hAnsi="Candara"/>
          <w:sz w:val="24"/>
          <w:szCs w:val="24"/>
        </w:rPr>
        <w:t>:</w:t>
      </w:r>
    </w:p>
    <w:p w14:paraId="02283DD1" w14:textId="77777777" w:rsidR="00371D44" w:rsidRPr="000334E2" w:rsidRDefault="00371D44" w:rsidP="00371D44">
      <w:pPr>
        <w:spacing w:after="0" w:line="240" w:lineRule="auto"/>
        <w:rPr>
          <w:rFonts w:ascii="Candara" w:hAnsi="Candara"/>
          <w:sz w:val="24"/>
          <w:szCs w:val="24"/>
        </w:rPr>
      </w:pPr>
    </w:p>
    <w:p w14:paraId="5CD833CC"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Keep regularly scheduled meetings as even a conference call can be of great support. It may be important to increase the number of regularly scheduled meetings due to changes in routine visits to facilities and the increase in calls to the Ombudsman program. Use these meetings to do problem solving together and allow time for representatives to discuss coping strategies and stress relievers.</w:t>
      </w:r>
    </w:p>
    <w:p w14:paraId="6D47EDC7"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Use of video chat technology for individual or team meetings. “Seeing” each other rather than just talking may be reassuring to some. Provide instructions each meeting to explain how to work the video, audio, chat, and Q&amp;A features.</w:t>
      </w:r>
    </w:p>
    <w:p w14:paraId="7B79E5DF"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Share self-care resources and encourage representatives to participate in self-care activities. Ask them to take a self-care assessment and/or to create a self-care plan as mentioned above. Suggest that all representatives attend training regarding wellness and self-care such as the Red Cross Mental Health First Aid online course (currently offered for free in response to COVID-19).</w:t>
      </w:r>
    </w:p>
    <w:p w14:paraId="0E74A283"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Hold brief morning “coffee chats” for regular communications.</w:t>
      </w:r>
    </w:p>
    <w:p w14:paraId="2B8B30DE"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Set a regular time once a week for "open office hours" and let representatives know when and how they can reach you with questions and/or for support.</w:t>
      </w:r>
    </w:p>
    <w:p w14:paraId="15DE6DBF"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Text or email individuals or an established group with positive messages and encouragement.</w:t>
      </w:r>
    </w:p>
    <w:p w14:paraId="1124FB9A"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When communicating with your program acknowledge representatives' creative ideas and solutions and address rumors with facts.</w:t>
      </w:r>
    </w:p>
    <w:p w14:paraId="52D4F3CC"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Send hand-written notes in the mail.</w:t>
      </w:r>
    </w:p>
    <w:p w14:paraId="4E99C36F"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Check-in with staff and volunteers often. Ask how they are feeling and coping, if they need help, and remind them of available supports.</w:t>
      </w:r>
    </w:p>
    <w:p w14:paraId="7BEB497F" w14:textId="77777777" w:rsidR="00371D44" w:rsidRPr="000334E2" w:rsidRDefault="00371D44" w:rsidP="00371D44">
      <w:pPr>
        <w:spacing w:after="0" w:line="240" w:lineRule="auto"/>
        <w:rPr>
          <w:rFonts w:ascii="Candara" w:hAnsi="Candara"/>
          <w:sz w:val="24"/>
          <w:szCs w:val="24"/>
        </w:rPr>
      </w:pPr>
    </w:p>
    <w:p w14:paraId="0C6F749E" w14:textId="77777777" w:rsidR="00371D44" w:rsidRPr="000334E2" w:rsidRDefault="00371D44" w:rsidP="00371D44">
      <w:pPr>
        <w:spacing w:after="0" w:line="240" w:lineRule="auto"/>
        <w:rPr>
          <w:rFonts w:ascii="Candara" w:hAnsi="Candara"/>
          <w:sz w:val="24"/>
          <w:szCs w:val="24"/>
        </w:rPr>
      </w:pPr>
      <w:r w:rsidRPr="000334E2">
        <w:rPr>
          <w:rFonts w:ascii="Candara" w:hAnsi="Candara"/>
          <w:sz w:val="24"/>
          <w:szCs w:val="24"/>
        </w:rPr>
        <w:t>If Ombudsman program staff and/or volunteers show signs of stress, compassion fatigue, burnout, and/or trauma offer to speak with them privately.</w:t>
      </w:r>
    </w:p>
    <w:p w14:paraId="2AD97F08"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Ask how they feel. Listen attentively and be sensitive to their feelings.</w:t>
      </w:r>
    </w:p>
    <w:p w14:paraId="74EB2122"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Share resources for self-care and assessments such as those provided in this document or other resources that your employer may provide.</w:t>
      </w:r>
    </w:p>
    <w:p w14:paraId="7B62FD46"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Set aside time to check-in with them on a regular basis.</w:t>
      </w:r>
    </w:p>
    <w:p w14:paraId="1F9B643D"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Ascertain whether the representative needs time away from their work or volunteer activities with the program.</w:t>
      </w:r>
    </w:p>
    <w:p w14:paraId="27612ABD" w14:textId="77777777"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Encourage them to seek professional help.</w:t>
      </w:r>
    </w:p>
    <w:p w14:paraId="10A7302B" w14:textId="603EA3A6" w:rsidR="00371D44" w:rsidRPr="000334E2" w:rsidRDefault="00371D44" w:rsidP="00371D44">
      <w:pPr>
        <w:pStyle w:val="ListParagraph"/>
        <w:numPr>
          <w:ilvl w:val="0"/>
          <w:numId w:val="28"/>
        </w:numPr>
        <w:spacing w:after="0" w:line="240" w:lineRule="auto"/>
        <w:rPr>
          <w:rFonts w:ascii="Candara" w:hAnsi="Candara"/>
          <w:sz w:val="24"/>
          <w:szCs w:val="24"/>
        </w:rPr>
      </w:pPr>
      <w:r w:rsidRPr="000334E2">
        <w:rPr>
          <w:rFonts w:ascii="Candara" w:hAnsi="Candara"/>
          <w:sz w:val="24"/>
          <w:szCs w:val="24"/>
        </w:rPr>
        <w:t>Keep in regular contact with them and develop a joint plan for their return to work or volunteer activities</w:t>
      </w:r>
      <w:r w:rsidR="00AA2102" w:rsidRPr="000334E2">
        <w:rPr>
          <w:rFonts w:ascii="Candara" w:hAnsi="Candara"/>
          <w:sz w:val="24"/>
          <w:szCs w:val="24"/>
        </w:rPr>
        <w:t>.</w:t>
      </w:r>
    </w:p>
    <w:p w14:paraId="53458CC4" w14:textId="77777777" w:rsidR="00537B4B" w:rsidRPr="009E2FF4" w:rsidRDefault="00537B4B" w:rsidP="00371D44">
      <w:pPr>
        <w:spacing w:after="0" w:line="240" w:lineRule="auto"/>
        <w:rPr>
          <w:rFonts w:ascii="Candara" w:hAnsi="Candara"/>
          <w:sz w:val="24"/>
          <w:szCs w:val="24"/>
        </w:rPr>
      </w:pPr>
    </w:p>
    <w:p w14:paraId="78EFAB59" w14:textId="77777777" w:rsidR="00371D44" w:rsidRPr="009E2FF4" w:rsidRDefault="00371D44" w:rsidP="00371D44">
      <w:pPr>
        <w:spacing w:after="0" w:line="240" w:lineRule="auto"/>
        <w:rPr>
          <w:rFonts w:ascii="Candara" w:hAnsi="Candara" w:cstheme="minorHAnsi"/>
          <w:color w:val="0A2E82"/>
          <w:sz w:val="24"/>
          <w:szCs w:val="24"/>
        </w:rPr>
      </w:pPr>
      <w:r w:rsidRPr="009E2FF4">
        <w:rPr>
          <w:noProof/>
          <w:sz w:val="24"/>
          <w:szCs w:val="24"/>
        </w:rPr>
        <w:drawing>
          <wp:inline distT="0" distB="0" distL="0" distR="0" wp14:anchorId="427D992E" wp14:editId="676A5D9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Resources</w:t>
      </w:r>
    </w:p>
    <w:p w14:paraId="1D8D6B59" w14:textId="77777777" w:rsidR="00371D44" w:rsidRPr="009E2FF4" w:rsidRDefault="00371D44" w:rsidP="00371D44">
      <w:pPr>
        <w:spacing w:after="0" w:line="240" w:lineRule="auto"/>
        <w:rPr>
          <w:rFonts w:ascii="Candara" w:hAnsi="Candara"/>
          <w:sz w:val="24"/>
          <w:szCs w:val="24"/>
        </w:rPr>
      </w:pPr>
    </w:p>
    <w:p w14:paraId="2E361771" w14:textId="77777777" w:rsidR="00537B4B" w:rsidRPr="000334E2" w:rsidRDefault="00537B4B" w:rsidP="00537B4B">
      <w:pPr>
        <w:spacing w:after="0" w:line="240" w:lineRule="auto"/>
        <w:rPr>
          <w:rFonts w:ascii="Candara" w:hAnsi="Candara"/>
          <w:sz w:val="24"/>
          <w:szCs w:val="24"/>
        </w:rPr>
      </w:pPr>
      <w:r w:rsidRPr="000334E2">
        <w:rPr>
          <w:rFonts w:ascii="Candara" w:hAnsi="Candara"/>
          <w:sz w:val="24"/>
          <w:szCs w:val="24"/>
        </w:rPr>
        <w:t xml:space="preserve">The program management considerations above are from NORC’s </w:t>
      </w:r>
      <w:r w:rsidRPr="000334E2">
        <w:rPr>
          <w:rFonts w:ascii="Candara" w:hAnsi="Candara"/>
          <w:i/>
          <w:iCs/>
          <w:sz w:val="24"/>
          <w:szCs w:val="24"/>
        </w:rPr>
        <w:t>Taking Care of You</w:t>
      </w:r>
      <w:r w:rsidRPr="000334E2">
        <w:rPr>
          <w:rFonts w:ascii="Candara" w:hAnsi="Candara"/>
          <w:sz w:val="24"/>
          <w:szCs w:val="24"/>
        </w:rPr>
        <w:t xml:space="preserve"> </w:t>
      </w:r>
      <w:hyperlink r:id="rId85" w:history="1">
        <w:r w:rsidRPr="00122EAA">
          <w:rPr>
            <w:rStyle w:val="Hyperlink"/>
            <w:rFonts w:ascii="Candara" w:hAnsi="Candara"/>
            <w:color w:val="0000CC"/>
            <w:sz w:val="24"/>
            <w:szCs w:val="24"/>
          </w:rPr>
          <w:t>fact sheet</w:t>
        </w:r>
      </w:hyperlink>
      <w:r w:rsidRPr="000334E2">
        <w:rPr>
          <w:rFonts w:ascii="Candara" w:hAnsi="Candara"/>
          <w:sz w:val="24"/>
          <w:szCs w:val="24"/>
        </w:rPr>
        <w:t xml:space="preserve">. Consider sharing this fact sheet with representatives to start the conversation about self-care and how you can support them. </w:t>
      </w:r>
    </w:p>
    <w:p w14:paraId="01ADBEAA" w14:textId="77777777" w:rsidR="000334E2" w:rsidRPr="000334E2" w:rsidRDefault="000334E2" w:rsidP="00371D44">
      <w:pPr>
        <w:spacing w:after="0" w:line="240" w:lineRule="auto"/>
        <w:rPr>
          <w:rFonts w:ascii="Candara" w:hAnsi="Candara" w:cs="Helvetica"/>
          <w:sz w:val="24"/>
          <w:szCs w:val="24"/>
          <w:shd w:val="clear" w:color="auto" w:fill="FFFFFF"/>
        </w:rPr>
      </w:pPr>
    </w:p>
    <w:p w14:paraId="555BEC1B" w14:textId="5E190A51" w:rsidR="00371D44" w:rsidRPr="000334E2" w:rsidRDefault="00537B4B" w:rsidP="00371D44">
      <w:pPr>
        <w:spacing w:after="0" w:line="240" w:lineRule="auto"/>
        <w:rPr>
          <w:rFonts w:ascii="Candara" w:hAnsi="Candara"/>
          <w:sz w:val="24"/>
          <w:szCs w:val="24"/>
        </w:rPr>
      </w:pPr>
      <w:r w:rsidRPr="000334E2">
        <w:rPr>
          <w:rFonts w:ascii="Candara" w:hAnsi="Candara" w:cs="Helvetica"/>
          <w:sz w:val="24"/>
          <w:szCs w:val="24"/>
          <w:shd w:val="clear" w:color="auto" w:fill="FFFFFF"/>
        </w:rPr>
        <w:t xml:space="preserve">Additionally, refer to the </w:t>
      </w:r>
      <w:r w:rsidR="004709DF" w:rsidRPr="000334E2">
        <w:rPr>
          <w:rFonts w:ascii="Candara" w:hAnsi="Candara" w:cs="Helvetica"/>
          <w:sz w:val="24"/>
          <w:szCs w:val="24"/>
          <w:shd w:val="clear" w:color="auto" w:fill="FFFFFF"/>
        </w:rPr>
        <w:t xml:space="preserve">webinar recordings and materials from NORC’s </w:t>
      </w:r>
      <w:hyperlink r:id="rId86" w:anchor="webinars" w:history="1">
        <w:r w:rsidR="00371D44" w:rsidRPr="00122EAA">
          <w:rPr>
            <w:rStyle w:val="Hyperlink"/>
            <w:rFonts w:ascii="Candara" w:hAnsi="Candara" w:cs="Helvetica"/>
            <w:color w:val="0000CC"/>
            <w:sz w:val="24"/>
            <w:szCs w:val="24"/>
            <w:shd w:val="clear" w:color="auto" w:fill="FFFFFF"/>
          </w:rPr>
          <w:t>four-part webinar series</w:t>
        </w:r>
      </w:hyperlink>
      <w:r w:rsidR="004709DF" w:rsidRPr="000334E2">
        <w:rPr>
          <w:rFonts w:ascii="Candara" w:hAnsi="Candara" w:cs="Helvetica"/>
          <w:sz w:val="24"/>
          <w:szCs w:val="24"/>
          <w:shd w:val="clear" w:color="auto" w:fill="FFFFFF"/>
        </w:rPr>
        <w:t xml:space="preserve">, </w:t>
      </w:r>
      <w:r w:rsidR="004709DF" w:rsidRPr="000334E2">
        <w:rPr>
          <w:rFonts w:ascii="Candara" w:hAnsi="Candara" w:cs="Helvetica"/>
          <w:i/>
          <w:iCs/>
          <w:sz w:val="24"/>
          <w:szCs w:val="24"/>
          <w:shd w:val="clear" w:color="auto" w:fill="FFFFFF"/>
        </w:rPr>
        <w:t>COVID-19 and Ombudsman Programs: Understanding How Trauma Impacts You, Residents, and Your Advocacy</w:t>
      </w:r>
      <w:r w:rsidR="004709DF" w:rsidRPr="000334E2">
        <w:rPr>
          <w:rFonts w:ascii="Candara" w:hAnsi="Candara" w:cs="Helvetica"/>
          <w:sz w:val="24"/>
          <w:szCs w:val="24"/>
          <w:shd w:val="clear" w:color="auto" w:fill="FFFFFF"/>
        </w:rPr>
        <w:t xml:space="preserve">. </w:t>
      </w:r>
      <w:r w:rsidR="00371D44" w:rsidRPr="000334E2">
        <w:rPr>
          <w:rFonts w:ascii="Candara" w:hAnsi="Candara" w:cs="Helvetica"/>
          <w:sz w:val="24"/>
          <w:szCs w:val="24"/>
          <w:shd w:val="clear" w:color="auto" w:fill="FFFFFF"/>
        </w:rPr>
        <w:t xml:space="preserve">The webinar series highlights important themes related to trauma-informed care, person-centered care, compassion fatigue, and vicarious trauma. The series includes self-reflection activities </w:t>
      </w:r>
      <w:r w:rsidR="005C5F82" w:rsidRPr="000334E2">
        <w:rPr>
          <w:rFonts w:ascii="Candara" w:hAnsi="Candara" w:cs="Helvetica"/>
          <w:sz w:val="24"/>
          <w:szCs w:val="24"/>
          <w:shd w:val="clear" w:color="auto" w:fill="FFFFFF"/>
        </w:rPr>
        <w:t xml:space="preserve">and resources </w:t>
      </w:r>
      <w:r w:rsidR="00371D44" w:rsidRPr="000334E2">
        <w:rPr>
          <w:rFonts w:ascii="Candara" w:hAnsi="Candara" w:cs="Helvetica"/>
          <w:sz w:val="24"/>
          <w:szCs w:val="24"/>
          <w:shd w:val="clear" w:color="auto" w:fill="FFFFFF"/>
        </w:rPr>
        <w:t>for attendees. </w:t>
      </w:r>
      <w:r w:rsidR="00BA254C" w:rsidRPr="000334E2">
        <w:rPr>
          <w:rFonts w:ascii="Candara" w:hAnsi="Candara"/>
          <w:sz w:val="24"/>
          <w:szCs w:val="24"/>
        </w:rPr>
        <w:t xml:space="preserve"> </w:t>
      </w:r>
    </w:p>
    <w:p w14:paraId="132EF351" w14:textId="77777777" w:rsidR="0025042B" w:rsidRPr="009E2FF4" w:rsidRDefault="0025042B" w:rsidP="00A329F2">
      <w:pPr>
        <w:spacing w:after="0" w:line="240" w:lineRule="auto"/>
        <w:rPr>
          <w:rFonts w:ascii="Candara" w:hAnsi="Candara" w:cstheme="minorHAnsi"/>
          <w:b/>
          <w:sz w:val="28"/>
          <w:szCs w:val="28"/>
        </w:rPr>
      </w:pPr>
    </w:p>
    <w:p w14:paraId="03B172FA" w14:textId="76954890" w:rsidR="00446AAA" w:rsidRPr="009E2FF4" w:rsidRDefault="0045619A" w:rsidP="00A329F2">
      <w:pPr>
        <w:spacing w:after="0" w:line="240" w:lineRule="auto"/>
        <w:rPr>
          <w:rFonts w:ascii="Candara" w:hAnsi="Candara" w:cstheme="minorHAnsi"/>
          <w:b/>
          <w:sz w:val="28"/>
          <w:szCs w:val="28"/>
        </w:rPr>
      </w:pPr>
      <w:r w:rsidRPr="009E2FF4">
        <w:rPr>
          <w:rFonts w:ascii="Candara" w:hAnsi="Candara" w:cstheme="minorHAnsi"/>
          <w:b/>
          <w:sz w:val="28"/>
          <w:szCs w:val="28"/>
        </w:rPr>
        <w:t xml:space="preserve">Other </w:t>
      </w:r>
      <w:r w:rsidR="0033558C" w:rsidRPr="009E2FF4">
        <w:rPr>
          <w:rFonts w:ascii="Candara" w:hAnsi="Candara" w:cstheme="minorHAnsi"/>
          <w:b/>
          <w:sz w:val="28"/>
          <w:szCs w:val="28"/>
        </w:rPr>
        <w:t>Management</w:t>
      </w:r>
      <w:r w:rsidR="001E06C4" w:rsidRPr="009E2FF4">
        <w:rPr>
          <w:rFonts w:ascii="Candara" w:hAnsi="Candara" w:cstheme="minorHAnsi"/>
          <w:b/>
          <w:sz w:val="28"/>
          <w:szCs w:val="28"/>
        </w:rPr>
        <w:t xml:space="preserve"> Considerations </w:t>
      </w:r>
    </w:p>
    <w:p w14:paraId="681F9255" w14:textId="617940A2" w:rsidR="00A329F2" w:rsidRPr="009E2FF4" w:rsidRDefault="00A329F2" w:rsidP="00A329F2">
      <w:pPr>
        <w:spacing w:after="0" w:line="240" w:lineRule="auto"/>
        <w:rPr>
          <w:rFonts w:ascii="Candara" w:hAnsi="Candara" w:cstheme="minorHAnsi"/>
          <w:b/>
          <w:sz w:val="28"/>
          <w:szCs w:val="28"/>
        </w:rPr>
      </w:pPr>
      <w:r w:rsidRPr="009E2FF4">
        <w:rPr>
          <w:rFonts w:ascii="Candara" w:hAnsi="Candara" w:cstheme="minorHAnsi"/>
          <w:sz w:val="24"/>
          <w:szCs w:val="24"/>
        </w:rPr>
        <w:tab/>
      </w:r>
    </w:p>
    <w:p w14:paraId="7BDCB91A" w14:textId="43AD964C" w:rsidR="0007190F" w:rsidRPr="009E2FF4" w:rsidRDefault="004B5536">
      <w:pPr>
        <w:rPr>
          <w:rFonts w:ascii="Aharoni" w:hAnsi="Aharoni" w:cs="Aharoni"/>
          <w:b/>
          <w:color w:val="0A2E82"/>
          <w:sz w:val="24"/>
          <w:szCs w:val="24"/>
        </w:rPr>
      </w:pPr>
      <w:r w:rsidRPr="009E2FF4">
        <w:rPr>
          <w:rFonts w:ascii="Aharoni" w:hAnsi="Aharoni" w:cs="Aharoni" w:hint="cs"/>
          <w:b/>
          <w:color w:val="0A2E82"/>
          <w:sz w:val="48"/>
          <w:szCs w:val="48"/>
        </w:rPr>
        <w:t>Q</w:t>
      </w:r>
      <w:r w:rsidR="00546D2E">
        <w:rPr>
          <w:rFonts w:ascii="Aharoni" w:hAnsi="Aharoni" w:cs="Aharoni"/>
          <w:b/>
          <w:color w:val="0A2E82"/>
          <w:sz w:val="48"/>
          <w:szCs w:val="48"/>
        </w:rPr>
        <w:t>18</w:t>
      </w:r>
      <w:r w:rsidRPr="009E2FF4">
        <w:rPr>
          <w:rFonts w:ascii="Aharoni" w:hAnsi="Aharoni" w:cs="Aharoni" w:hint="cs"/>
          <w:b/>
          <w:color w:val="0A2E82"/>
          <w:sz w:val="48"/>
          <w:szCs w:val="48"/>
        </w:rPr>
        <w:t xml:space="preserve"> </w:t>
      </w:r>
      <w:r w:rsidRPr="009E2FF4">
        <w:rPr>
          <w:rFonts w:ascii="Aharoni" w:hAnsi="Aharoni" w:cs="Aharoni" w:hint="cs"/>
          <w:b/>
          <w:color w:val="0A2E82"/>
          <w:sz w:val="32"/>
          <w:szCs w:val="32"/>
        </w:rPr>
        <w:t xml:space="preserve">– </w:t>
      </w:r>
      <w:r w:rsidRPr="009E2FF4">
        <w:rPr>
          <w:rFonts w:ascii="Aharoni" w:hAnsi="Aharoni" w:cs="Aharoni" w:hint="cs"/>
          <w:b/>
          <w:color w:val="0A2E82"/>
          <w:sz w:val="28"/>
          <w:szCs w:val="28"/>
        </w:rPr>
        <w:t xml:space="preserve">What liabilities does the state </w:t>
      </w:r>
      <w:r w:rsidR="00FF5050" w:rsidRPr="009E2FF4">
        <w:rPr>
          <w:rFonts w:ascii="Aharoni" w:hAnsi="Aharoni" w:cs="Aharoni" w:hint="cs"/>
          <w:b/>
          <w:color w:val="0A2E82"/>
          <w:sz w:val="28"/>
          <w:szCs w:val="28"/>
        </w:rPr>
        <w:t xml:space="preserve">Office </w:t>
      </w:r>
      <w:r w:rsidR="00891B81" w:rsidRPr="009E2FF4">
        <w:rPr>
          <w:rFonts w:ascii="Aharoni" w:hAnsi="Aharoni" w:cs="Aharoni" w:hint="cs"/>
          <w:b/>
          <w:color w:val="0A2E82"/>
          <w:sz w:val="28"/>
          <w:szCs w:val="28"/>
        </w:rPr>
        <w:t xml:space="preserve">or local </w:t>
      </w:r>
      <w:r w:rsidR="00A57E93" w:rsidRPr="009E2FF4">
        <w:rPr>
          <w:rFonts w:ascii="Aharoni" w:hAnsi="Aharoni" w:cs="Aharoni" w:hint="cs"/>
          <w:b/>
          <w:color w:val="0A2E82"/>
          <w:sz w:val="28"/>
          <w:szCs w:val="28"/>
        </w:rPr>
        <w:t xml:space="preserve">Ombudsman </w:t>
      </w:r>
      <w:r w:rsidR="00891B81" w:rsidRPr="009E2FF4">
        <w:rPr>
          <w:rFonts w:ascii="Aharoni" w:hAnsi="Aharoni" w:cs="Aharoni" w:hint="cs"/>
          <w:b/>
          <w:color w:val="0A2E82"/>
          <w:sz w:val="28"/>
          <w:szCs w:val="28"/>
        </w:rPr>
        <w:t>entities have if</w:t>
      </w:r>
      <w:r w:rsidRPr="009E2FF4">
        <w:rPr>
          <w:rFonts w:ascii="Aharoni" w:hAnsi="Aharoni" w:cs="Aharoni" w:hint="cs"/>
          <w:b/>
          <w:color w:val="0A2E82"/>
          <w:sz w:val="28"/>
          <w:szCs w:val="28"/>
        </w:rPr>
        <w:t xml:space="preserve"> a representative contracts COVID-19 </w:t>
      </w:r>
      <w:r w:rsidR="007F4D32" w:rsidRPr="009E2FF4">
        <w:rPr>
          <w:rFonts w:ascii="Aharoni" w:hAnsi="Aharoni" w:cs="Aharoni" w:hint="cs"/>
          <w:b/>
          <w:color w:val="0A2E82"/>
          <w:sz w:val="28"/>
          <w:szCs w:val="28"/>
        </w:rPr>
        <w:t xml:space="preserve">after conducting </w:t>
      </w:r>
      <w:r w:rsidR="00A57E93" w:rsidRPr="009E2FF4">
        <w:rPr>
          <w:rFonts w:ascii="Aharoni" w:hAnsi="Aharoni" w:cs="Aharoni" w:hint="cs"/>
          <w:b/>
          <w:color w:val="0A2E82"/>
          <w:sz w:val="28"/>
          <w:szCs w:val="28"/>
        </w:rPr>
        <w:t>in-person visits</w:t>
      </w:r>
      <w:r w:rsidR="00891B81" w:rsidRPr="009E2FF4">
        <w:rPr>
          <w:rFonts w:ascii="Aharoni" w:hAnsi="Aharoni" w:cs="Aharoni" w:hint="cs"/>
          <w:b/>
          <w:color w:val="0A2E82"/>
          <w:sz w:val="28"/>
          <w:szCs w:val="28"/>
        </w:rPr>
        <w:t>?</w:t>
      </w:r>
      <w:r w:rsidR="00971AE9" w:rsidRPr="009E2FF4">
        <w:rPr>
          <w:rFonts w:ascii="Aharoni" w:hAnsi="Aharoni" w:cs="Aharoni" w:hint="cs"/>
          <w:b/>
          <w:color w:val="0A2E82"/>
          <w:sz w:val="28"/>
          <w:szCs w:val="28"/>
        </w:rPr>
        <w:t xml:space="preserve"> What liabilities do</w:t>
      </w:r>
      <w:r w:rsidR="00FF5050" w:rsidRPr="009E2FF4">
        <w:rPr>
          <w:rFonts w:ascii="Aharoni" w:hAnsi="Aharoni" w:cs="Aharoni" w:hint="cs"/>
          <w:b/>
          <w:color w:val="0A2E82"/>
          <w:sz w:val="28"/>
          <w:szCs w:val="28"/>
        </w:rPr>
        <w:t>es</w:t>
      </w:r>
      <w:r w:rsidR="00971AE9" w:rsidRPr="009E2FF4">
        <w:rPr>
          <w:rFonts w:ascii="Aharoni" w:hAnsi="Aharoni" w:cs="Aharoni" w:hint="cs"/>
          <w:b/>
          <w:color w:val="0A2E82"/>
          <w:sz w:val="28"/>
          <w:szCs w:val="28"/>
        </w:rPr>
        <w:t xml:space="preserve"> the state </w:t>
      </w:r>
      <w:r w:rsidR="00FF5050" w:rsidRPr="009E2FF4">
        <w:rPr>
          <w:rFonts w:ascii="Aharoni" w:hAnsi="Aharoni" w:cs="Aharoni" w:hint="cs"/>
          <w:b/>
          <w:color w:val="0A2E82"/>
          <w:sz w:val="28"/>
          <w:szCs w:val="28"/>
        </w:rPr>
        <w:t>Office</w:t>
      </w:r>
      <w:r w:rsidR="00971AE9" w:rsidRPr="009E2FF4">
        <w:rPr>
          <w:rFonts w:ascii="Aharoni" w:hAnsi="Aharoni" w:cs="Aharoni" w:hint="cs"/>
          <w:b/>
          <w:color w:val="0A2E82"/>
          <w:sz w:val="28"/>
          <w:szCs w:val="28"/>
        </w:rPr>
        <w:t xml:space="preserve"> or local </w:t>
      </w:r>
      <w:r w:rsidR="00A57E93" w:rsidRPr="009E2FF4">
        <w:rPr>
          <w:rFonts w:ascii="Aharoni" w:hAnsi="Aharoni" w:cs="Aharoni" w:hint="cs"/>
          <w:b/>
          <w:color w:val="0A2E82"/>
          <w:sz w:val="28"/>
          <w:szCs w:val="28"/>
        </w:rPr>
        <w:t xml:space="preserve">Ombudsman </w:t>
      </w:r>
      <w:r w:rsidR="00971AE9" w:rsidRPr="009E2FF4">
        <w:rPr>
          <w:rFonts w:ascii="Aharoni" w:hAnsi="Aharoni" w:cs="Aharoni" w:hint="cs"/>
          <w:b/>
          <w:color w:val="0A2E82"/>
          <w:sz w:val="28"/>
          <w:szCs w:val="28"/>
        </w:rPr>
        <w:t>entities have if a representative is asymptomatic of COVID-19 and unknowingly spreads the disease in a facility?</w:t>
      </w:r>
    </w:p>
    <w:p w14:paraId="64764E27" w14:textId="232D5ACF" w:rsidR="007F4D32" w:rsidRPr="000334E2" w:rsidRDefault="005D279D">
      <w:pPr>
        <w:rPr>
          <w:rFonts w:ascii="Candara" w:hAnsi="Candara"/>
          <w:sz w:val="24"/>
          <w:szCs w:val="24"/>
        </w:rPr>
      </w:pPr>
      <w:r w:rsidRPr="009E2FF4">
        <w:rPr>
          <w:rFonts w:ascii="Aharoni" w:hAnsi="Aharoni" w:cs="Aharoni" w:hint="cs"/>
          <w:b/>
          <w:color w:val="0A2E82"/>
          <w:sz w:val="48"/>
          <w:szCs w:val="48"/>
        </w:rPr>
        <w:t>A</w:t>
      </w:r>
      <w:r w:rsidR="00A57E93" w:rsidRPr="009E2FF4">
        <w:rPr>
          <w:rFonts w:ascii="Candara" w:hAnsi="Candara"/>
          <w:sz w:val="24"/>
          <w:szCs w:val="24"/>
        </w:rPr>
        <w:t xml:space="preserve"> </w:t>
      </w:r>
      <w:r w:rsidR="008210C4" w:rsidRPr="009E2FF4">
        <w:rPr>
          <w:rFonts w:ascii="Aharoni" w:hAnsi="Aharoni" w:cs="Aharoni" w:hint="cs"/>
          <w:b/>
          <w:color w:val="0A2E82"/>
          <w:sz w:val="32"/>
          <w:szCs w:val="32"/>
        </w:rPr>
        <w:t>–</w:t>
      </w:r>
      <w:r w:rsidR="00A57E93" w:rsidRPr="009E2FF4">
        <w:rPr>
          <w:rFonts w:ascii="Candara" w:hAnsi="Candara"/>
          <w:sz w:val="24"/>
          <w:szCs w:val="24"/>
        </w:rPr>
        <w:t xml:space="preserve"> </w:t>
      </w:r>
      <w:r w:rsidR="007F4D32" w:rsidRPr="000334E2">
        <w:rPr>
          <w:rFonts w:ascii="Candara" w:hAnsi="Candara"/>
          <w:sz w:val="24"/>
          <w:szCs w:val="24"/>
        </w:rPr>
        <w:t>T</w:t>
      </w:r>
      <w:r w:rsidR="00A57E93" w:rsidRPr="000334E2">
        <w:rPr>
          <w:rFonts w:ascii="Candara" w:hAnsi="Candara"/>
          <w:sz w:val="24"/>
          <w:szCs w:val="24"/>
        </w:rPr>
        <w:t>he Older Americans Act</w:t>
      </w:r>
      <w:r w:rsidR="007F4D32" w:rsidRPr="000334E2">
        <w:rPr>
          <w:rFonts w:ascii="Candara" w:hAnsi="Candara"/>
          <w:sz w:val="24"/>
          <w:szCs w:val="24"/>
        </w:rPr>
        <w:t xml:space="preserve"> </w:t>
      </w:r>
      <w:r w:rsidR="00FF5050" w:rsidRPr="000334E2">
        <w:rPr>
          <w:rFonts w:ascii="Candara" w:hAnsi="Candara"/>
          <w:sz w:val="24"/>
          <w:szCs w:val="24"/>
        </w:rPr>
        <w:t>includes the following requirement</w:t>
      </w:r>
      <w:r w:rsidR="002F2B47" w:rsidRPr="000334E2">
        <w:rPr>
          <w:rFonts w:ascii="Candara" w:hAnsi="Candara"/>
          <w:sz w:val="24"/>
          <w:szCs w:val="24"/>
        </w:rPr>
        <w:t>:</w:t>
      </w:r>
      <w:r w:rsidR="00FF5050" w:rsidRPr="000334E2">
        <w:rPr>
          <w:rFonts w:ascii="Candara" w:hAnsi="Candara"/>
          <w:sz w:val="24"/>
          <w:szCs w:val="24"/>
        </w:rPr>
        <w:t xml:space="preserve"> </w:t>
      </w:r>
      <w:r w:rsidR="007F4D32" w:rsidRPr="000334E2">
        <w:rPr>
          <w:rFonts w:ascii="Candara" w:hAnsi="Candara"/>
          <w:sz w:val="24"/>
          <w:szCs w:val="24"/>
        </w:rPr>
        <w:t>“the State shall ensure that no representative of the Office will be liable under State law for the good faith performance of official duties”</w:t>
      </w:r>
      <w:r w:rsidR="00A57E93" w:rsidRPr="000334E2">
        <w:rPr>
          <w:rFonts w:ascii="Candara" w:hAnsi="Candara"/>
          <w:sz w:val="24"/>
          <w:szCs w:val="24"/>
        </w:rPr>
        <w:t xml:space="preserve"> </w:t>
      </w:r>
      <w:r w:rsidR="007F4D32" w:rsidRPr="000334E2">
        <w:rPr>
          <w:rFonts w:ascii="Candara" w:hAnsi="Candara"/>
          <w:sz w:val="24"/>
          <w:szCs w:val="24"/>
        </w:rPr>
        <w:t>[Section 712 (i)]</w:t>
      </w:r>
      <w:r w:rsidR="00FF5050" w:rsidRPr="000334E2">
        <w:rPr>
          <w:rFonts w:ascii="Candara" w:hAnsi="Candara"/>
          <w:sz w:val="24"/>
          <w:szCs w:val="24"/>
        </w:rPr>
        <w:t>. T</w:t>
      </w:r>
      <w:r w:rsidR="007F4D32" w:rsidRPr="000334E2">
        <w:rPr>
          <w:rFonts w:ascii="Candara" w:hAnsi="Candara"/>
          <w:sz w:val="24"/>
          <w:szCs w:val="24"/>
        </w:rPr>
        <w:t>herefore</w:t>
      </w:r>
      <w:r w:rsidR="008B5FDA" w:rsidRPr="000334E2">
        <w:rPr>
          <w:rFonts w:ascii="Candara" w:hAnsi="Candara"/>
          <w:sz w:val="24"/>
          <w:szCs w:val="24"/>
        </w:rPr>
        <w:t>,</w:t>
      </w:r>
      <w:r w:rsidR="00FF5050" w:rsidRPr="000334E2">
        <w:rPr>
          <w:rFonts w:ascii="Candara" w:hAnsi="Candara"/>
          <w:sz w:val="24"/>
          <w:szCs w:val="24"/>
        </w:rPr>
        <w:t xml:space="preserve"> </w:t>
      </w:r>
      <w:r w:rsidR="007F4D32" w:rsidRPr="000334E2">
        <w:rPr>
          <w:rFonts w:ascii="Candara" w:hAnsi="Candara"/>
          <w:sz w:val="24"/>
          <w:szCs w:val="24"/>
        </w:rPr>
        <w:t xml:space="preserve">representatives </w:t>
      </w:r>
      <w:r w:rsidR="00FF5050" w:rsidRPr="000334E2">
        <w:rPr>
          <w:rFonts w:ascii="Candara" w:hAnsi="Candara"/>
          <w:sz w:val="24"/>
          <w:szCs w:val="24"/>
        </w:rPr>
        <w:t xml:space="preserve">need to </w:t>
      </w:r>
      <w:r w:rsidR="007F4D32" w:rsidRPr="000334E2">
        <w:rPr>
          <w:rFonts w:ascii="Candara" w:hAnsi="Candara"/>
          <w:sz w:val="24"/>
          <w:szCs w:val="24"/>
        </w:rPr>
        <w:t xml:space="preserve">follow all infection control protocols, program policies and procedures, and </w:t>
      </w:r>
      <w:r w:rsidR="00FB6EF7" w:rsidRPr="000334E2">
        <w:rPr>
          <w:rFonts w:ascii="Candara" w:hAnsi="Candara"/>
          <w:sz w:val="24"/>
          <w:szCs w:val="24"/>
        </w:rPr>
        <w:t>act</w:t>
      </w:r>
      <w:r w:rsidR="00FF5050" w:rsidRPr="000334E2">
        <w:rPr>
          <w:rFonts w:ascii="Candara" w:hAnsi="Candara"/>
          <w:sz w:val="24"/>
          <w:szCs w:val="24"/>
        </w:rPr>
        <w:t xml:space="preserve"> </w:t>
      </w:r>
      <w:r w:rsidR="007F4D32" w:rsidRPr="000334E2">
        <w:rPr>
          <w:rFonts w:ascii="Candara" w:hAnsi="Candara"/>
          <w:sz w:val="24"/>
          <w:szCs w:val="24"/>
        </w:rPr>
        <w:t xml:space="preserve">in good faith </w:t>
      </w:r>
      <w:r w:rsidR="00FF5050" w:rsidRPr="000334E2">
        <w:rPr>
          <w:rFonts w:ascii="Candara" w:hAnsi="Candara"/>
          <w:sz w:val="24"/>
          <w:szCs w:val="24"/>
        </w:rPr>
        <w:t xml:space="preserve">in performance of official duties. </w:t>
      </w:r>
      <w:r w:rsidR="00C00854" w:rsidRPr="000334E2">
        <w:rPr>
          <w:rFonts w:ascii="Candara" w:hAnsi="Candara"/>
          <w:sz w:val="24"/>
          <w:szCs w:val="24"/>
        </w:rPr>
        <w:t xml:space="preserve">The State Long-Term Care Ombudsman Programs Final Rule </w:t>
      </w:r>
      <w:r w:rsidR="00C00854" w:rsidRPr="000334E2">
        <w:rPr>
          <w:rFonts w:ascii="Candara" w:hAnsi="Candara" w:cstheme="minorHAnsi"/>
          <w:sz w:val="24"/>
          <w:szCs w:val="24"/>
        </w:rPr>
        <w:t xml:space="preserve">does not address liability, but it does </w:t>
      </w:r>
      <w:r w:rsidR="00FF5050" w:rsidRPr="000334E2">
        <w:rPr>
          <w:rFonts w:ascii="Candara" w:hAnsi="Candara" w:cstheme="minorHAnsi"/>
          <w:sz w:val="24"/>
          <w:szCs w:val="24"/>
        </w:rPr>
        <w:t xml:space="preserve">require: </w:t>
      </w:r>
      <w:r w:rsidR="00C00854" w:rsidRPr="000334E2">
        <w:rPr>
          <w:rFonts w:ascii="Candara" w:hAnsi="Candara" w:cstheme="minorHAnsi"/>
          <w:sz w:val="24"/>
          <w:szCs w:val="24"/>
        </w:rPr>
        <w:t>“</w:t>
      </w:r>
      <w:r w:rsidR="00C00854" w:rsidRPr="000334E2">
        <w:rPr>
          <w:rFonts w:ascii="Candara" w:eastAsia="Times New Roman" w:hAnsi="Candara" w:cstheme="minorHAnsi"/>
          <w:sz w:val="24"/>
          <w:szCs w:val="24"/>
        </w:rPr>
        <w:t>legal representation, arranged by or with the approval of the Ombudsman, is provided to the Ombudsman or any representative of the Office against whom suit or other legal action is brought or threatened to be brought in connection with the performance of the official duties” [(1324.15 (I</w:t>
      </w:r>
      <w:r w:rsidR="00FB6EF7" w:rsidRPr="000334E2">
        <w:rPr>
          <w:rFonts w:ascii="Candara" w:eastAsia="Times New Roman" w:hAnsi="Candara" w:cstheme="minorHAnsi"/>
          <w:sz w:val="24"/>
          <w:szCs w:val="24"/>
        </w:rPr>
        <w:t>) (</w:t>
      </w:r>
      <w:r w:rsidR="00C00854" w:rsidRPr="000334E2">
        <w:rPr>
          <w:rFonts w:ascii="Candara" w:eastAsia="Times New Roman" w:hAnsi="Candara" w:cstheme="minorHAnsi"/>
          <w:sz w:val="24"/>
          <w:szCs w:val="24"/>
        </w:rPr>
        <w:t>B</w:t>
      </w:r>
      <w:r w:rsidR="00FB6EF7" w:rsidRPr="000334E2">
        <w:rPr>
          <w:rFonts w:ascii="Candara" w:eastAsia="Times New Roman" w:hAnsi="Candara" w:cstheme="minorHAnsi"/>
          <w:sz w:val="24"/>
          <w:szCs w:val="24"/>
        </w:rPr>
        <w:t>) (</w:t>
      </w:r>
      <w:r w:rsidR="00C00854" w:rsidRPr="000334E2">
        <w:rPr>
          <w:rFonts w:ascii="Candara" w:eastAsia="Times New Roman" w:hAnsi="Candara" w:cstheme="minorHAnsi"/>
          <w:sz w:val="24"/>
          <w:szCs w:val="24"/>
        </w:rPr>
        <w:t>iii)].</w:t>
      </w:r>
    </w:p>
    <w:p w14:paraId="4540E4A8" w14:textId="3A948D6A" w:rsidR="00CE504D" w:rsidRPr="000334E2" w:rsidRDefault="00C00854" w:rsidP="00CE504D">
      <w:pPr>
        <w:rPr>
          <w:rFonts w:ascii="Candara" w:hAnsi="Candara"/>
          <w:sz w:val="24"/>
          <w:szCs w:val="24"/>
        </w:rPr>
      </w:pPr>
      <w:r w:rsidRPr="000334E2">
        <w:rPr>
          <w:rFonts w:ascii="Candara" w:hAnsi="Candara"/>
          <w:sz w:val="24"/>
          <w:szCs w:val="24"/>
        </w:rPr>
        <w:t>Additionally, e</w:t>
      </w:r>
      <w:r w:rsidR="0007190F" w:rsidRPr="000334E2">
        <w:rPr>
          <w:rFonts w:ascii="Candara" w:hAnsi="Candara"/>
          <w:sz w:val="24"/>
          <w:szCs w:val="24"/>
        </w:rPr>
        <w:t>mployers such as state and local governments and non-profits</w:t>
      </w:r>
      <w:r w:rsidR="00AF47F1" w:rsidRPr="000334E2">
        <w:rPr>
          <w:rFonts w:ascii="Candara" w:hAnsi="Candara"/>
          <w:sz w:val="24"/>
          <w:szCs w:val="24"/>
        </w:rPr>
        <w:t xml:space="preserve"> </w:t>
      </w:r>
      <w:r w:rsidR="00FF5050" w:rsidRPr="000334E2">
        <w:rPr>
          <w:rFonts w:ascii="Candara" w:hAnsi="Candara"/>
          <w:sz w:val="24"/>
          <w:szCs w:val="24"/>
        </w:rPr>
        <w:t xml:space="preserve">typically </w:t>
      </w:r>
      <w:r w:rsidR="0007190F" w:rsidRPr="000334E2">
        <w:rPr>
          <w:rFonts w:ascii="Candara" w:hAnsi="Candara"/>
          <w:sz w:val="24"/>
          <w:szCs w:val="24"/>
        </w:rPr>
        <w:t xml:space="preserve">have </w:t>
      </w:r>
      <w:r w:rsidR="00FF5050" w:rsidRPr="000334E2">
        <w:rPr>
          <w:rFonts w:ascii="Candara" w:hAnsi="Candara"/>
          <w:sz w:val="24"/>
          <w:szCs w:val="24"/>
        </w:rPr>
        <w:t xml:space="preserve">some form of </w:t>
      </w:r>
      <w:r w:rsidR="0007190F" w:rsidRPr="000334E2">
        <w:rPr>
          <w:rFonts w:ascii="Candara" w:hAnsi="Candara"/>
          <w:sz w:val="24"/>
          <w:szCs w:val="24"/>
        </w:rPr>
        <w:t>liability insurance</w:t>
      </w:r>
      <w:r w:rsidR="00FF5050" w:rsidRPr="000334E2">
        <w:rPr>
          <w:rFonts w:ascii="Candara" w:hAnsi="Candara"/>
          <w:sz w:val="24"/>
          <w:szCs w:val="24"/>
        </w:rPr>
        <w:t xml:space="preserve"> or are self-insured</w:t>
      </w:r>
      <w:r w:rsidR="0007190F" w:rsidRPr="000334E2">
        <w:rPr>
          <w:rFonts w:ascii="Candara" w:hAnsi="Candara"/>
          <w:sz w:val="24"/>
          <w:szCs w:val="24"/>
        </w:rPr>
        <w:t>. The policies, coverage, exceptions, and minimum and maximum payouts</w:t>
      </w:r>
      <w:r w:rsidR="00971AE9" w:rsidRPr="000334E2">
        <w:rPr>
          <w:rFonts w:ascii="Candara" w:hAnsi="Candara"/>
          <w:sz w:val="24"/>
          <w:szCs w:val="24"/>
        </w:rPr>
        <w:t xml:space="preserve"> for claims</w:t>
      </w:r>
      <w:r w:rsidR="0007190F" w:rsidRPr="000334E2">
        <w:rPr>
          <w:rFonts w:ascii="Candara" w:hAnsi="Candara"/>
          <w:sz w:val="24"/>
          <w:szCs w:val="24"/>
        </w:rPr>
        <w:t xml:space="preserve"> vary. Some policies may consider pandemics a non-allowable coverage event.</w:t>
      </w:r>
      <w:r w:rsidR="00384DB2" w:rsidRPr="000334E2">
        <w:rPr>
          <w:rFonts w:ascii="Candara" w:hAnsi="Candara"/>
          <w:sz w:val="24"/>
          <w:szCs w:val="24"/>
        </w:rPr>
        <w:t xml:space="preserve"> In addition, the liability coverage may or may not address volunteers.</w:t>
      </w:r>
      <w:r w:rsidR="0007190F" w:rsidRPr="000334E2">
        <w:rPr>
          <w:rFonts w:ascii="Candara" w:hAnsi="Candara"/>
          <w:sz w:val="24"/>
          <w:szCs w:val="24"/>
        </w:rPr>
        <w:t xml:space="preserve"> It is best to learn more about your employer’s liability insurance by </w:t>
      </w:r>
      <w:r w:rsidRPr="000334E2">
        <w:rPr>
          <w:rFonts w:ascii="Candara" w:hAnsi="Candara"/>
          <w:sz w:val="24"/>
          <w:szCs w:val="24"/>
        </w:rPr>
        <w:t xml:space="preserve">consulting </w:t>
      </w:r>
      <w:r w:rsidR="0007190F" w:rsidRPr="000334E2">
        <w:rPr>
          <w:rFonts w:ascii="Candara" w:hAnsi="Candara"/>
          <w:sz w:val="24"/>
          <w:szCs w:val="24"/>
        </w:rPr>
        <w:t>human resource</w:t>
      </w:r>
      <w:r w:rsidR="00971AE9" w:rsidRPr="000334E2">
        <w:rPr>
          <w:rFonts w:ascii="Candara" w:hAnsi="Candara"/>
          <w:sz w:val="24"/>
          <w:szCs w:val="24"/>
        </w:rPr>
        <w:t xml:space="preserve">s and </w:t>
      </w:r>
      <w:r w:rsidRPr="000334E2">
        <w:rPr>
          <w:rFonts w:ascii="Candara" w:hAnsi="Candara"/>
          <w:sz w:val="24"/>
          <w:szCs w:val="24"/>
        </w:rPr>
        <w:t xml:space="preserve">your </w:t>
      </w:r>
      <w:r w:rsidR="00971AE9" w:rsidRPr="000334E2">
        <w:rPr>
          <w:rFonts w:ascii="Candara" w:hAnsi="Candara"/>
          <w:sz w:val="24"/>
          <w:szCs w:val="24"/>
        </w:rPr>
        <w:t>legal counsel.</w:t>
      </w:r>
    </w:p>
    <w:p w14:paraId="4977E62D" w14:textId="17788272" w:rsidR="005C1D11" w:rsidRPr="009E2FF4" w:rsidRDefault="00C22DC1" w:rsidP="005C1D11">
      <w:pPr>
        <w:rPr>
          <w:rFonts w:ascii="Candara" w:hAnsi="Candara"/>
          <w:sz w:val="24"/>
          <w:szCs w:val="24"/>
        </w:rPr>
      </w:pPr>
      <w:r>
        <w:rPr>
          <w:sz w:val="24"/>
          <w:szCs w:val="24"/>
        </w:rPr>
        <w:pict w14:anchorId="3A191910">
          <v:shape id="Picture 22" o:spid="_x0000_i1029" type="#_x0000_t75" style="width:18.5pt;height:18.5pt;visibility:visible;mso-wrap-style:square">
            <v:imagedata r:id="rId40" o:title=""/>
          </v:shape>
        </w:pict>
      </w:r>
      <w:r w:rsidR="00CE504D" w:rsidRPr="009E2FF4">
        <w:rPr>
          <w:rFonts w:ascii="Times New Roman" w:hAnsi="Times New Roman" w:cs="Times New Roman"/>
          <w:noProof/>
          <w:sz w:val="28"/>
          <w:szCs w:val="28"/>
        </w:rPr>
        <w:t xml:space="preserve">  </w:t>
      </w:r>
      <w:r w:rsidR="00CE504D" w:rsidRPr="009E2FF4">
        <w:rPr>
          <w:rFonts w:ascii="Candara" w:hAnsi="Candara" w:cstheme="minorHAnsi"/>
          <w:b/>
          <w:color w:val="0A2E82"/>
          <w:sz w:val="36"/>
          <w:szCs w:val="36"/>
        </w:rPr>
        <w:t>Resources</w:t>
      </w:r>
    </w:p>
    <w:p w14:paraId="4A231F53" w14:textId="303288A1" w:rsidR="00281C68" w:rsidRPr="000334E2" w:rsidRDefault="00C333A1" w:rsidP="005C1D11">
      <w:pPr>
        <w:pStyle w:val="ListParagraph"/>
        <w:numPr>
          <w:ilvl w:val="0"/>
          <w:numId w:val="28"/>
        </w:numPr>
        <w:rPr>
          <w:rFonts w:ascii="Candara" w:hAnsi="Candara"/>
          <w:sz w:val="24"/>
          <w:szCs w:val="24"/>
        </w:rPr>
      </w:pPr>
      <w:hyperlink r:id="rId87" w:tgtFrame="_blank" w:history="1">
        <w:r w:rsidR="0007190F" w:rsidRPr="009E2FF4">
          <w:rPr>
            <w:rFonts w:ascii="Candara" w:eastAsia="Times New Roman" w:hAnsi="Candara" w:cstheme="minorHAnsi"/>
            <w:color w:val="0000CC"/>
            <w:sz w:val="24"/>
            <w:szCs w:val="24"/>
            <w:u w:val="single"/>
          </w:rPr>
          <w:t>Volunteer Protection Act of 1997 (VPA)</w:t>
        </w:r>
        <w:r w:rsidR="0007190F" w:rsidRPr="009E2FF4">
          <w:rPr>
            <w:rFonts w:ascii="Candara" w:eastAsia="Times New Roman" w:hAnsi="Candara" w:cstheme="minorHAnsi"/>
            <w:b/>
            <w:bCs/>
            <w:color w:val="0000CC"/>
            <w:sz w:val="24"/>
            <w:szCs w:val="24"/>
          </w:rPr>
          <w:t>.</w:t>
        </w:r>
      </w:hyperlink>
      <w:r w:rsidR="005C1D11" w:rsidRPr="009E2FF4">
        <w:rPr>
          <w:rFonts w:ascii="Candara" w:eastAsia="Times New Roman" w:hAnsi="Candara" w:cstheme="minorHAnsi"/>
          <w:b/>
          <w:bCs/>
          <w:color w:val="0000CC"/>
          <w:sz w:val="24"/>
          <w:szCs w:val="24"/>
        </w:rPr>
        <w:br/>
      </w:r>
      <w:r w:rsidR="00281C68" w:rsidRPr="000334E2">
        <w:rPr>
          <w:rFonts w:ascii="Candara" w:eastAsia="Times New Roman" w:hAnsi="Candara" w:cstheme="minorHAnsi"/>
          <w:sz w:val="24"/>
          <w:szCs w:val="24"/>
        </w:rPr>
        <w:t xml:space="preserve">The Volunteer Protection Act of 1997 (VPA) </w:t>
      </w:r>
      <w:r w:rsidR="0007190F" w:rsidRPr="000334E2">
        <w:rPr>
          <w:rFonts w:ascii="Candara" w:eastAsia="Times New Roman" w:hAnsi="Candara" w:cstheme="minorHAnsi"/>
          <w:sz w:val="24"/>
          <w:szCs w:val="24"/>
        </w:rPr>
        <w:t xml:space="preserve">provides volunteers of nonprofit organizations or governmental entities some liability protections for economic damages resulting from activities relating to the work of the organizations. It does not cover gross negligence, willful misconduct, recklessness, or acts committed by the volunteer while intoxicated or operating a motor vehicle. Volunteers must be licensed or certified, as required to fulfill their assigned duties. </w:t>
      </w:r>
      <w:r w:rsidR="00281C68" w:rsidRPr="000334E2">
        <w:rPr>
          <w:rFonts w:ascii="Candara" w:eastAsia="Times New Roman" w:hAnsi="Candara" w:cstheme="minorHAnsi"/>
          <w:sz w:val="24"/>
          <w:szCs w:val="24"/>
        </w:rPr>
        <w:t>Civil actions against volunteers by the organization they work for are not precluded. It does not cover organizational entities of any type, or persons volunteering at private businesses. A declared emergency is not necessary for volunteers to receive protections under this Act. States may opt out of the Volunteer Protection Act.</w:t>
      </w:r>
    </w:p>
    <w:p w14:paraId="6CF183CD" w14:textId="037588EA" w:rsidR="00E93690" w:rsidRPr="009E2FF4" w:rsidRDefault="00C333A1" w:rsidP="00A07244">
      <w:pPr>
        <w:pStyle w:val="ListParagraph"/>
        <w:numPr>
          <w:ilvl w:val="0"/>
          <w:numId w:val="27"/>
        </w:numPr>
        <w:rPr>
          <w:rStyle w:val="Hyperlink"/>
          <w:rFonts w:ascii="Candara" w:hAnsi="Candara"/>
          <w:color w:val="0000CC"/>
          <w:sz w:val="24"/>
          <w:szCs w:val="24"/>
          <w:u w:val="none"/>
        </w:rPr>
      </w:pPr>
      <w:hyperlink r:id="rId88" w:history="1">
        <w:r w:rsidR="001E046E" w:rsidRPr="009E2FF4">
          <w:rPr>
            <w:rStyle w:val="Hyperlink"/>
            <w:rFonts w:ascii="Candara" w:hAnsi="Candara"/>
            <w:color w:val="0000CC"/>
            <w:sz w:val="24"/>
            <w:szCs w:val="24"/>
          </w:rPr>
          <w:t>U.S. Department of Treasury Federal Insurance Office</w:t>
        </w:r>
      </w:hyperlink>
    </w:p>
    <w:p w14:paraId="729FDD7E" w14:textId="07F4BA28" w:rsidR="004739C6" w:rsidRPr="009E2FF4" w:rsidRDefault="004739C6" w:rsidP="004739C6">
      <w:pPr>
        <w:rPr>
          <w:rFonts w:ascii="Aharoni" w:hAnsi="Aharoni" w:cs="Aharoni"/>
          <w:color w:val="0A2E82"/>
          <w:sz w:val="32"/>
          <w:szCs w:val="32"/>
        </w:rPr>
      </w:pPr>
      <w:r w:rsidRPr="009E2FF4">
        <w:rPr>
          <w:rFonts w:ascii="Aharoni" w:hAnsi="Aharoni" w:cs="Aharoni" w:hint="cs"/>
          <w:b/>
          <w:color w:val="0A2E82"/>
          <w:sz w:val="48"/>
          <w:szCs w:val="48"/>
        </w:rPr>
        <w:t>Q</w:t>
      </w:r>
      <w:r w:rsidR="00546D2E">
        <w:rPr>
          <w:rFonts w:ascii="Aharoni" w:hAnsi="Aharoni" w:cs="Aharoni"/>
          <w:b/>
          <w:color w:val="0A2E82"/>
          <w:sz w:val="48"/>
          <w:szCs w:val="48"/>
        </w:rPr>
        <w:t>19</w:t>
      </w:r>
      <w:r w:rsidRPr="009E2FF4">
        <w:rPr>
          <w:rFonts w:ascii="Aharoni" w:hAnsi="Aharoni" w:cs="Aharoni"/>
          <w:b/>
          <w:color w:val="0A2E82"/>
          <w:sz w:val="32"/>
          <w:szCs w:val="32"/>
        </w:rPr>
        <w:t xml:space="preserve"> </w:t>
      </w:r>
      <w:r w:rsidRPr="009E2FF4">
        <w:rPr>
          <w:rFonts w:ascii="Aharoni" w:hAnsi="Aharoni" w:cs="Aharoni" w:hint="cs"/>
          <w:b/>
          <w:bCs/>
          <w:color w:val="0A2E82"/>
          <w:sz w:val="32"/>
          <w:szCs w:val="32"/>
        </w:rPr>
        <w:t xml:space="preserve">– </w:t>
      </w:r>
      <w:r w:rsidRPr="009E2FF4">
        <w:rPr>
          <w:rFonts w:ascii="Aharoni" w:hAnsi="Aharoni" w:cs="Aharoni" w:hint="cs"/>
          <w:b/>
          <w:bCs/>
          <w:color w:val="0A2E82"/>
          <w:sz w:val="28"/>
          <w:szCs w:val="28"/>
        </w:rPr>
        <w:t xml:space="preserve">If a paid representative contracts COVID-19 </w:t>
      </w:r>
      <w:r w:rsidRPr="009E2FF4">
        <w:rPr>
          <w:rFonts w:ascii="Aharoni" w:hAnsi="Aharoni" w:cs="Aharoni"/>
          <w:b/>
          <w:bCs/>
          <w:color w:val="0A2E82"/>
          <w:sz w:val="28"/>
          <w:szCs w:val="28"/>
        </w:rPr>
        <w:t xml:space="preserve">and suspects that it was work related from </w:t>
      </w:r>
      <w:r w:rsidRPr="009E2FF4">
        <w:rPr>
          <w:rFonts w:ascii="Aharoni" w:hAnsi="Aharoni" w:cs="Aharoni" w:hint="cs"/>
          <w:b/>
          <w:bCs/>
          <w:color w:val="0A2E82"/>
          <w:sz w:val="28"/>
          <w:szCs w:val="28"/>
        </w:rPr>
        <w:t>visiting a long-term care facility are their medical expenses covered by workers’ compensation insurance?</w:t>
      </w:r>
      <w:r w:rsidRPr="009E2FF4">
        <w:rPr>
          <w:rFonts w:ascii="Aharoni" w:hAnsi="Aharoni" w:cs="Aharoni" w:hint="cs"/>
          <w:color w:val="0A2E82"/>
          <w:sz w:val="32"/>
          <w:szCs w:val="32"/>
        </w:rPr>
        <w:t xml:space="preserve"> </w:t>
      </w:r>
    </w:p>
    <w:p w14:paraId="7A0121E8" w14:textId="77777777" w:rsidR="004739C6" w:rsidRPr="009E2FF4" w:rsidRDefault="004739C6" w:rsidP="004739C6">
      <w:pPr>
        <w:spacing w:after="0" w:line="240" w:lineRule="auto"/>
        <w:rPr>
          <w:rFonts w:ascii="Candara" w:hAnsi="Candara"/>
          <w:sz w:val="24"/>
          <w:szCs w:val="24"/>
        </w:rPr>
      </w:pPr>
      <w:r w:rsidRPr="009E2FF4">
        <w:rPr>
          <w:rFonts w:ascii="Aharoni" w:hAnsi="Aharoni" w:cs="Aharoni" w:hint="cs"/>
          <w:b/>
          <w:color w:val="0A2E82"/>
          <w:sz w:val="48"/>
          <w:szCs w:val="48"/>
        </w:rPr>
        <w:t>A</w:t>
      </w:r>
      <w:r w:rsidRPr="009E2FF4">
        <w:rPr>
          <w:rFonts w:ascii="Candara" w:hAnsi="Candara"/>
          <w:sz w:val="24"/>
          <w:szCs w:val="24"/>
        </w:rPr>
        <w:t xml:space="preserve"> – Employers such as state and local governments and non-profits have workers’ compensation insurance. The policies, coverage, exceptions, and minimum and maximum payouts for claims vary. Some policies may consider pandemics a non-allowable coverage event. In addition, the coverage may or may not address volunteers. It is best to learn more about your employer’s workers’ compensation insurance by consulting human resources and your legal counsel.</w:t>
      </w:r>
    </w:p>
    <w:p w14:paraId="187EBA4B" w14:textId="77777777" w:rsidR="004739C6" w:rsidRPr="009E2FF4" w:rsidRDefault="004739C6" w:rsidP="004739C6">
      <w:pPr>
        <w:spacing w:after="0" w:line="240" w:lineRule="auto"/>
        <w:rPr>
          <w:rFonts w:ascii="Candara" w:hAnsi="Candara"/>
          <w:sz w:val="24"/>
          <w:szCs w:val="24"/>
        </w:rPr>
      </w:pPr>
    </w:p>
    <w:p w14:paraId="50BD9035" w14:textId="77777777" w:rsidR="004739C6" w:rsidRPr="009E2FF4" w:rsidRDefault="004739C6" w:rsidP="004739C6">
      <w:pPr>
        <w:spacing w:after="0" w:line="240" w:lineRule="auto"/>
        <w:rPr>
          <w:rFonts w:ascii="Candara" w:hAnsi="Candara" w:cstheme="minorHAnsi"/>
          <w:color w:val="0A2E82"/>
          <w:sz w:val="24"/>
          <w:szCs w:val="24"/>
        </w:rPr>
      </w:pPr>
      <w:r w:rsidRPr="009E2FF4">
        <w:rPr>
          <w:noProof/>
          <w:sz w:val="24"/>
          <w:szCs w:val="24"/>
        </w:rPr>
        <w:drawing>
          <wp:inline distT="0" distB="0" distL="0" distR="0" wp14:anchorId="7F5BE526" wp14:editId="0372E17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9E2FF4">
        <w:rPr>
          <w:rFonts w:ascii="Times New Roman" w:hAnsi="Times New Roman" w:cs="Times New Roman"/>
          <w:noProof/>
          <w:sz w:val="28"/>
          <w:szCs w:val="28"/>
        </w:rPr>
        <w:t xml:space="preserve">  </w:t>
      </w:r>
      <w:r w:rsidRPr="009E2FF4">
        <w:rPr>
          <w:rFonts w:ascii="Candara" w:hAnsi="Candara" w:cstheme="minorHAnsi"/>
          <w:b/>
          <w:color w:val="0A2E82"/>
          <w:sz w:val="36"/>
          <w:szCs w:val="36"/>
        </w:rPr>
        <w:t>Resources</w:t>
      </w:r>
    </w:p>
    <w:p w14:paraId="13522D9A" w14:textId="77777777" w:rsidR="004739C6" w:rsidRPr="009E2FF4" w:rsidRDefault="004739C6" w:rsidP="004739C6">
      <w:pPr>
        <w:pStyle w:val="ListParagraph"/>
        <w:numPr>
          <w:ilvl w:val="0"/>
          <w:numId w:val="27"/>
        </w:numPr>
        <w:rPr>
          <w:rStyle w:val="Hyperlink"/>
          <w:rFonts w:ascii="Candara" w:hAnsi="Candara"/>
          <w:color w:val="000000" w:themeColor="text1"/>
          <w:sz w:val="24"/>
          <w:szCs w:val="24"/>
          <w:u w:val="none"/>
        </w:rPr>
      </w:pPr>
      <w:r w:rsidRPr="009E2FF4">
        <w:rPr>
          <w:rStyle w:val="Hyperlink"/>
          <w:rFonts w:ascii="Candara" w:hAnsi="Candara"/>
          <w:color w:val="000000" w:themeColor="text1"/>
          <w:sz w:val="24"/>
          <w:szCs w:val="24"/>
          <w:u w:val="none"/>
        </w:rPr>
        <w:t xml:space="preserve">Use this U.S. Department of Labor </w:t>
      </w:r>
      <w:hyperlink r:id="rId89" w:history="1">
        <w:r w:rsidRPr="009E2FF4">
          <w:rPr>
            <w:rStyle w:val="Hyperlink"/>
            <w:rFonts w:ascii="Candara" w:hAnsi="Candara"/>
            <w:color w:val="0000CC"/>
            <w:sz w:val="24"/>
            <w:szCs w:val="24"/>
          </w:rPr>
          <w:t>map</w:t>
        </w:r>
      </w:hyperlink>
      <w:r w:rsidRPr="009E2FF4">
        <w:rPr>
          <w:rStyle w:val="Hyperlink"/>
          <w:rFonts w:ascii="Candara" w:hAnsi="Candara"/>
          <w:color w:val="000000" w:themeColor="text1"/>
          <w:sz w:val="24"/>
          <w:szCs w:val="24"/>
          <w:u w:val="none"/>
        </w:rPr>
        <w:t xml:space="preserve"> to locate your State Workers’ Compensation Officials. </w:t>
      </w:r>
    </w:p>
    <w:p w14:paraId="52AC3972" w14:textId="77777777" w:rsidR="004739C6" w:rsidRPr="009E2FF4" w:rsidRDefault="00C333A1" w:rsidP="004739C6">
      <w:pPr>
        <w:pStyle w:val="ListParagraph"/>
        <w:numPr>
          <w:ilvl w:val="0"/>
          <w:numId w:val="27"/>
        </w:numPr>
        <w:rPr>
          <w:rFonts w:ascii="Candara" w:hAnsi="Candara"/>
          <w:color w:val="0000CC"/>
          <w:sz w:val="24"/>
          <w:szCs w:val="24"/>
        </w:rPr>
      </w:pPr>
      <w:hyperlink r:id="rId90" w:history="1">
        <w:r w:rsidR="004739C6" w:rsidRPr="009E2FF4">
          <w:rPr>
            <w:rStyle w:val="Hyperlink"/>
            <w:rFonts w:ascii="Candara" w:hAnsi="Candara"/>
            <w:color w:val="0000CC"/>
            <w:sz w:val="24"/>
            <w:szCs w:val="24"/>
          </w:rPr>
          <w:t>U.S. Department of Labor – Office of Workers’ Compensation Programs (OWCP)</w:t>
        </w:r>
      </w:hyperlink>
      <w:r w:rsidR="004739C6" w:rsidRPr="009E2FF4">
        <w:rPr>
          <w:rFonts w:ascii="Candara" w:hAnsi="Candara"/>
          <w:color w:val="0000CC"/>
          <w:sz w:val="24"/>
          <w:szCs w:val="24"/>
        </w:rPr>
        <w:t xml:space="preserve"> </w:t>
      </w:r>
    </w:p>
    <w:p w14:paraId="5AE76A26" w14:textId="464CAC9B" w:rsidR="005C5F82" w:rsidRPr="000334E2" w:rsidRDefault="00C333A1" w:rsidP="000334E2">
      <w:pPr>
        <w:pStyle w:val="ListParagraph"/>
        <w:numPr>
          <w:ilvl w:val="0"/>
          <w:numId w:val="27"/>
        </w:numPr>
        <w:rPr>
          <w:color w:val="0000CC"/>
          <w:sz w:val="24"/>
          <w:szCs w:val="24"/>
        </w:rPr>
      </w:pPr>
      <w:hyperlink r:id="rId91" w:history="1">
        <w:r w:rsidR="004739C6" w:rsidRPr="009E2FF4">
          <w:rPr>
            <w:rStyle w:val="Hyperlink"/>
            <w:rFonts w:ascii="Candara" w:hAnsi="Candara"/>
            <w:color w:val="0000CC"/>
            <w:sz w:val="24"/>
            <w:szCs w:val="24"/>
          </w:rPr>
          <w:t>U.S. Department of Interior Workers’ Compensation Program</w:t>
        </w:r>
      </w:hyperlink>
      <w:r w:rsidR="004739C6" w:rsidRPr="009E2FF4">
        <w:rPr>
          <w:rStyle w:val="Hyperlink"/>
          <w:color w:val="0000CC"/>
          <w:sz w:val="24"/>
          <w:szCs w:val="24"/>
        </w:rPr>
        <w:t xml:space="preserve"> </w:t>
      </w:r>
    </w:p>
    <w:p w14:paraId="02ABAB45" w14:textId="0ED62726" w:rsidR="005C5F82" w:rsidRDefault="005C5F82" w:rsidP="00513B86">
      <w:pPr>
        <w:spacing w:after="0" w:line="240" w:lineRule="auto"/>
        <w:rPr>
          <w:rFonts w:ascii="Candara" w:hAnsi="Candara"/>
        </w:rPr>
      </w:pPr>
    </w:p>
    <w:p w14:paraId="48A88F4F" w14:textId="058EA484" w:rsidR="005C5F82" w:rsidRDefault="005C5F82" w:rsidP="00513B86">
      <w:pPr>
        <w:spacing w:after="0" w:line="240" w:lineRule="auto"/>
        <w:rPr>
          <w:rFonts w:ascii="Candara" w:hAnsi="Candara"/>
        </w:rPr>
      </w:pPr>
    </w:p>
    <w:p w14:paraId="4C4A151F" w14:textId="511936CE" w:rsidR="005C5F82" w:rsidRDefault="005C5F82" w:rsidP="00513B86">
      <w:pPr>
        <w:spacing w:after="0" w:line="240" w:lineRule="auto"/>
        <w:rPr>
          <w:rFonts w:ascii="Candara" w:hAnsi="Candara"/>
        </w:rPr>
      </w:pPr>
    </w:p>
    <w:p w14:paraId="45B64829" w14:textId="3801FED2" w:rsidR="005C5F82" w:rsidRDefault="0033233D" w:rsidP="00513B86">
      <w:pPr>
        <w:spacing w:after="0" w:line="240" w:lineRule="auto"/>
        <w:rPr>
          <w:rFonts w:ascii="Candara" w:hAnsi="Candara"/>
        </w:rPr>
      </w:pPr>
      <w:r>
        <w:rPr>
          <w:rFonts w:ascii="Candara" w:hAnsi="Candara"/>
        </w:rPr>
        <w:br/>
      </w:r>
    </w:p>
    <w:p w14:paraId="72AB3B1B" w14:textId="2E076129" w:rsidR="000334E2" w:rsidRDefault="000334E2" w:rsidP="00513B86">
      <w:pPr>
        <w:spacing w:after="0" w:line="240" w:lineRule="auto"/>
        <w:rPr>
          <w:rFonts w:ascii="Candara" w:hAnsi="Candara"/>
        </w:rPr>
      </w:pPr>
    </w:p>
    <w:p w14:paraId="4197DE3D" w14:textId="4C9A9000" w:rsidR="00D86B99" w:rsidRDefault="00D86B99" w:rsidP="00513B86">
      <w:pPr>
        <w:spacing w:after="0" w:line="240" w:lineRule="auto"/>
        <w:rPr>
          <w:rFonts w:ascii="Candara" w:hAnsi="Candara"/>
        </w:rPr>
      </w:pPr>
    </w:p>
    <w:p w14:paraId="609332D4" w14:textId="77777777" w:rsidR="0033233D" w:rsidRPr="00A329F2" w:rsidRDefault="0033233D" w:rsidP="00513B86">
      <w:pPr>
        <w:spacing w:after="0" w:line="240" w:lineRule="auto"/>
        <w:rPr>
          <w:rFonts w:ascii="Candara" w:hAnsi="Candara"/>
        </w:rPr>
      </w:pPr>
    </w:p>
    <w:p w14:paraId="0D0702C3" w14:textId="0C327E4F" w:rsidR="00A329F2" w:rsidRDefault="000334E2" w:rsidP="000334E2">
      <w:pPr>
        <w:spacing w:after="0" w:line="240" w:lineRule="auto"/>
        <w:jc w:val="center"/>
        <w:rPr>
          <w:rFonts w:cstheme="minorHAnsi"/>
          <w:noProof/>
          <w:sz w:val="16"/>
          <w:szCs w:val="16"/>
        </w:rPr>
      </w:pPr>
      <w:r>
        <w:rPr>
          <w:noProof/>
        </w:rPr>
        <mc:AlternateContent>
          <mc:Choice Requires="wps">
            <w:drawing>
              <wp:anchor distT="0" distB="0" distL="114300" distR="114300" simplePos="0" relativeHeight="251661312" behindDoc="0" locked="0" layoutInCell="1" allowOverlap="1" wp14:anchorId="7098A542" wp14:editId="79444F13">
                <wp:simplePos x="0" y="0"/>
                <wp:positionH relativeFrom="page">
                  <wp:posOffset>-167640</wp:posOffset>
                </wp:positionH>
                <wp:positionV relativeFrom="paragraph">
                  <wp:posOffset>1060450</wp:posOffset>
                </wp:positionV>
                <wp:extent cx="8401050" cy="419100"/>
                <wp:effectExtent l="0" t="0" r="0" b="0"/>
                <wp:wrapNone/>
                <wp:docPr id="30" name="Rectangle 30"/>
                <wp:cNvGraphicFramePr/>
                <a:graphic xmlns:a="http://schemas.openxmlformats.org/drawingml/2006/main">
                  <a:graphicData uri="http://schemas.microsoft.com/office/word/2010/wordprocessingShape">
                    <wps:wsp>
                      <wps:cNvSpPr/>
                      <wps:spPr>
                        <a:xfrm>
                          <a:off x="0" y="0"/>
                          <a:ext cx="8401050" cy="419100"/>
                        </a:xfrm>
                        <a:prstGeom prst="rect">
                          <a:avLst/>
                        </a:prstGeom>
                        <a:solidFill>
                          <a:srgbClr val="0A2E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8E94B" id="Rectangle 30" o:spid="_x0000_s1026" style="position:absolute;margin-left:-13.2pt;margin-top:83.5pt;width:661.5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" fillcolor="#0a2e82" stroked="f" strokeweight="1pt">
                <w10:wrap anchorx="page"/>
              </v:rect>
            </w:pict>
          </mc:Fallback>
        </mc:AlternateContent>
      </w:r>
      <w:r w:rsidR="00A329F2" w:rsidRPr="00A329F2">
        <w:rPr>
          <w:rFonts w:ascii="Calibri" w:hAnsi="Calibri" w:cs="Calibri"/>
          <w:i/>
          <w:iCs/>
          <w:color w:val="000000"/>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sidR="00A329F2" w:rsidRPr="00A329F2">
        <w:rPr>
          <w:rFonts w:cstheme="minorHAnsi"/>
          <w:noProof/>
          <w:sz w:val="16"/>
          <w:szCs w:val="16"/>
        </w:rPr>
        <w:t xml:space="preserve"> </w:t>
      </w:r>
    </w:p>
    <w:sectPr w:rsidR="00A329F2" w:rsidSect="000334E2">
      <w:headerReference w:type="default" r:id="rId92"/>
      <w:footerReference w:type="default" r:id="rId93"/>
      <w:headerReference w:type="first" r:id="rId94"/>
      <w:pgSz w:w="12240" w:h="15840"/>
      <w:pgMar w:top="990" w:right="720" w:bottom="63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9B0D" w14:textId="77777777" w:rsidR="00C333A1" w:rsidRDefault="00C333A1" w:rsidP="008C27A3">
      <w:pPr>
        <w:spacing w:after="0" w:line="240" w:lineRule="auto"/>
      </w:pPr>
      <w:r>
        <w:separator/>
      </w:r>
    </w:p>
  </w:endnote>
  <w:endnote w:type="continuationSeparator" w:id="0">
    <w:p w14:paraId="2A03A6DA" w14:textId="77777777" w:rsidR="00C333A1" w:rsidRDefault="00C333A1" w:rsidP="008C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90613"/>
      <w:docPartObj>
        <w:docPartGallery w:val="Page Numbers (Bottom of Page)"/>
        <w:docPartUnique/>
      </w:docPartObj>
    </w:sdtPr>
    <w:sdtEndPr>
      <w:rPr>
        <w:noProof/>
      </w:rPr>
    </w:sdtEndPr>
    <w:sdtContent>
      <w:p w14:paraId="0E0CF091" w14:textId="77777777" w:rsidR="00F53667" w:rsidRPr="004D7D7C" w:rsidRDefault="00F53667">
        <w:pPr>
          <w:pStyle w:val="Footer"/>
          <w:jc w:val="right"/>
          <w:rPr>
            <w:noProof/>
            <w:sz w:val="18"/>
            <w:szCs w:val="18"/>
          </w:rPr>
        </w:pPr>
        <w:r w:rsidRPr="004D7D7C">
          <w:rPr>
            <w:sz w:val="18"/>
            <w:szCs w:val="18"/>
          </w:rPr>
          <w:fldChar w:fldCharType="begin"/>
        </w:r>
        <w:r w:rsidRPr="004D7D7C">
          <w:rPr>
            <w:sz w:val="18"/>
            <w:szCs w:val="18"/>
          </w:rPr>
          <w:instrText xml:space="preserve"> PAGE   \* MERGEFORMAT </w:instrText>
        </w:r>
        <w:r w:rsidRPr="004D7D7C">
          <w:rPr>
            <w:sz w:val="18"/>
            <w:szCs w:val="18"/>
          </w:rPr>
          <w:fldChar w:fldCharType="separate"/>
        </w:r>
        <w:r w:rsidR="00026DF3">
          <w:rPr>
            <w:noProof/>
            <w:sz w:val="18"/>
            <w:szCs w:val="18"/>
          </w:rPr>
          <w:t>17</w:t>
        </w:r>
        <w:r w:rsidRPr="004D7D7C">
          <w:rPr>
            <w:noProof/>
            <w:sz w:val="18"/>
            <w:szCs w:val="18"/>
          </w:rPr>
          <w:fldChar w:fldCharType="end"/>
        </w:r>
      </w:p>
      <w:p w14:paraId="6BD99E44" w14:textId="5BDEF5B8" w:rsidR="00F53667" w:rsidRDefault="00B860D8">
        <w:pPr>
          <w:pStyle w:val="Footer"/>
          <w:jc w:val="right"/>
        </w:pPr>
        <w:r>
          <w:rPr>
            <w:noProof/>
            <w:sz w:val="18"/>
            <w:szCs w:val="18"/>
          </w:rPr>
          <w:t>June 2021</w:t>
        </w:r>
      </w:p>
    </w:sdtContent>
  </w:sdt>
  <w:p w14:paraId="5B799C1E" w14:textId="77777777" w:rsidR="00F53667" w:rsidRDefault="00F5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302E" w14:textId="77777777" w:rsidR="00C333A1" w:rsidRDefault="00C333A1" w:rsidP="008C27A3">
      <w:pPr>
        <w:spacing w:after="0" w:line="240" w:lineRule="auto"/>
      </w:pPr>
      <w:r>
        <w:separator/>
      </w:r>
    </w:p>
  </w:footnote>
  <w:footnote w:type="continuationSeparator" w:id="0">
    <w:p w14:paraId="75400C7F" w14:textId="77777777" w:rsidR="00C333A1" w:rsidRDefault="00C333A1" w:rsidP="008C27A3">
      <w:pPr>
        <w:spacing w:after="0" w:line="240" w:lineRule="auto"/>
      </w:pPr>
      <w:r>
        <w:continuationSeparator/>
      </w:r>
    </w:p>
  </w:footnote>
  <w:footnote w:id="1">
    <w:p w14:paraId="11F889B6" w14:textId="45F3A0EB" w:rsidR="00F53667" w:rsidRPr="00835EED" w:rsidRDefault="00F53667">
      <w:pPr>
        <w:pStyle w:val="FootnoteText"/>
        <w:rPr>
          <w:color w:val="0000CC"/>
          <w:sz w:val="18"/>
          <w:szCs w:val="18"/>
        </w:rPr>
      </w:pPr>
      <w:r w:rsidRPr="00943739">
        <w:rPr>
          <w:rStyle w:val="FootnoteReference"/>
          <w:sz w:val="18"/>
          <w:szCs w:val="18"/>
        </w:rPr>
        <w:footnoteRef/>
      </w:r>
      <w:r w:rsidRPr="00943739">
        <w:rPr>
          <w:sz w:val="18"/>
          <w:szCs w:val="18"/>
        </w:rPr>
        <w:t xml:space="preserve"> Centers for Disease Control and Prevention (CDC). Cleaning and Disinfecting Your Home. </w:t>
      </w:r>
      <w:hyperlink r:id="rId1" w:history="1">
        <w:r w:rsidRPr="00835EED">
          <w:rPr>
            <w:rStyle w:val="Hyperlink"/>
            <w:color w:val="0000CC"/>
            <w:sz w:val="18"/>
            <w:szCs w:val="18"/>
          </w:rPr>
          <w:t>https://www.cdc.gov/coronavirus/2019-ncov/prevent-getting-sick/disinfecting-your-home.html</w:t>
        </w:r>
      </w:hyperlink>
    </w:p>
  </w:footnote>
  <w:footnote w:id="2">
    <w:p w14:paraId="4911E3ED" w14:textId="5E18BD15" w:rsidR="00F53667" w:rsidRDefault="00F53667">
      <w:pPr>
        <w:pStyle w:val="FootnoteText"/>
      </w:pPr>
      <w:r w:rsidRPr="00943739">
        <w:rPr>
          <w:rStyle w:val="FootnoteReference"/>
          <w:sz w:val="18"/>
          <w:szCs w:val="18"/>
        </w:rPr>
        <w:footnoteRef/>
      </w:r>
      <w:r w:rsidRPr="00943739">
        <w:rPr>
          <w:sz w:val="18"/>
          <w:szCs w:val="18"/>
        </w:rPr>
        <w:t xml:space="preserve"> CDC. Interim Guidance for Businesses and Employers Responding to Coronavirus Disease 2019. </w:t>
      </w:r>
      <w:hyperlink r:id="rId2" w:history="1">
        <w:r w:rsidRPr="00835EED">
          <w:rPr>
            <w:rStyle w:val="Hyperlink"/>
            <w:color w:val="0000CC"/>
            <w:sz w:val="18"/>
            <w:szCs w:val="18"/>
          </w:rPr>
          <w:t>https://www.cdc.gov/coronavirus/2019-ncov/community/guidance-business-response.html</w:t>
        </w:r>
      </w:hyperlink>
    </w:p>
  </w:footnote>
  <w:footnote w:id="3">
    <w:p w14:paraId="327D172C" w14:textId="40CD466D" w:rsidR="00F53667" w:rsidRDefault="00F53667">
      <w:pPr>
        <w:pStyle w:val="FootnoteText"/>
      </w:pPr>
      <w:r>
        <w:rPr>
          <w:rStyle w:val="FootnoteReference"/>
        </w:rPr>
        <w:footnoteRef/>
      </w:r>
      <w:r>
        <w:t xml:space="preserve"> Hearing, Speech, and Deaf Center. </w:t>
      </w:r>
      <w:r w:rsidRPr="00CC0A55">
        <w:rPr>
          <w:i/>
          <w:iCs/>
        </w:rPr>
        <w:t xml:space="preserve">How to Make an Accessible, Deaf-Friendly Face Mask. </w:t>
      </w:r>
      <w:hyperlink r:id="rId3" w:history="1">
        <w:r w:rsidRPr="00FD0710">
          <w:rPr>
            <w:rStyle w:val="Hyperlink"/>
            <w:color w:val="0000CC"/>
          </w:rPr>
          <w:t>https://www.hsdc.org/accessible-deaf-friendly-face-mask/</w:t>
        </w:r>
      </w:hyperlink>
      <w:r w:rsidRPr="00FD0710">
        <w:rPr>
          <w:color w:val="0000C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E4EE" w14:textId="55DF63B5" w:rsidR="00F53667" w:rsidRDefault="00F53667">
    <w:pPr>
      <w:pStyle w:val="Header"/>
    </w:pPr>
  </w:p>
  <w:p w14:paraId="4A17705A" w14:textId="77777777" w:rsidR="00F53667" w:rsidRDefault="00F53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7FE1" w14:textId="703CD56D" w:rsidR="00F53667" w:rsidRDefault="00F53667" w:rsidP="009E2FF4">
    <w:pPr>
      <w:pStyle w:val="Header"/>
      <w:ind w:left="-720"/>
    </w:pPr>
    <w:r>
      <w:rPr>
        <w:noProof/>
      </w:rPr>
      <w:drawing>
        <wp:inline distT="0" distB="0" distL="0" distR="0" wp14:anchorId="68D4A57D" wp14:editId="20EA70A4">
          <wp:extent cx="7788909" cy="219456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896" cy="2201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401.6pt;height:401.6pt;visibility:visible;mso-wrap-style:square" o:bullet="t">
        <v:imagedata r:id="rId1" o:title=""/>
      </v:shape>
    </w:pict>
  </w:numPicBullet>
  <w:numPicBullet w:numPicBulletId="1">
    <w:pict>
      <v:shape id="_x0000_i1155" type="#_x0000_t75" style="width:18pt;height:18pt;visibility:visible;mso-wrap-style:square" o:bullet="t">
        <v:imagedata r:id="rId2" o:title=""/>
      </v:shape>
    </w:pict>
  </w:numPicBullet>
  <w:abstractNum w:abstractNumId="0" w15:restartNumberingAfterBreak="0">
    <w:nsid w:val="04BA052A"/>
    <w:multiLevelType w:val="hybridMultilevel"/>
    <w:tmpl w:val="BC162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39A9"/>
    <w:multiLevelType w:val="hybridMultilevel"/>
    <w:tmpl w:val="701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18D"/>
    <w:multiLevelType w:val="hybridMultilevel"/>
    <w:tmpl w:val="CFF4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22D41"/>
    <w:multiLevelType w:val="hybridMultilevel"/>
    <w:tmpl w:val="4DD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0265"/>
    <w:multiLevelType w:val="hybridMultilevel"/>
    <w:tmpl w:val="2B62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4EA"/>
    <w:multiLevelType w:val="hybridMultilevel"/>
    <w:tmpl w:val="C80C05CC"/>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6" w15:restartNumberingAfterBreak="0">
    <w:nsid w:val="0EC72B2F"/>
    <w:multiLevelType w:val="hybridMultilevel"/>
    <w:tmpl w:val="B726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23101"/>
    <w:multiLevelType w:val="hybridMultilevel"/>
    <w:tmpl w:val="7F5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60A21"/>
    <w:multiLevelType w:val="hybridMultilevel"/>
    <w:tmpl w:val="7E6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35614"/>
    <w:multiLevelType w:val="hybridMultilevel"/>
    <w:tmpl w:val="06FC6258"/>
    <w:lvl w:ilvl="0" w:tplc="82963D12">
      <w:start w:val="1"/>
      <w:numFmt w:val="bullet"/>
      <w:lvlText w:val="-"/>
      <w:lvlJc w:val="left"/>
      <w:pPr>
        <w:ind w:left="720" w:hanging="360"/>
      </w:pPr>
      <w:rPr>
        <w:rFonts w:ascii="Courier New" w:hAnsi="Courier New" w:hint="default"/>
        <w:color w:val="9CC2E5"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8D97913"/>
    <w:multiLevelType w:val="hybridMultilevel"/>
    <w:tmpl w:val="02D4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6A341E"/>
    <w:multiLevelType w:val="hybridMultilevel"/>
    <w:tmpl w:val="BFB4078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1B8A30D3"/>
    <w:multiLevelType w:val="hybridMultilevel"/>
    <w:tmpl w:val="7DA2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3331B"/>
    <w:multiLevelType w:val="hybridMultilevel"/>
    <w:tmpl w:val="7DBE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40226"/>
    <w:multiLevelType w:val="hybridMultilevel"/>
    <w:tmpl w:val="18A83F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C22403F"/>
    <w:multiLevelType w:val="multilevel"/>
    <w:tmpl w:val="E288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B5730"/>
    <w:multiLevelType w:val="hybridMultilevel"/>
    <w:tmpl w:val="4F003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A6050"/>
    <w:multiLevelType w:val="hybridMultilevel"/>
    <w:tmpl w:val="5124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F0945"/>
    <w:multiLevelType w:val="hybridMultilevel"/>
    <w:tmpl w:val="ABAC60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A241DD"/>
    <w:multiLevelType w:val="hybridMultilevel"/>
    <w:tmpl w:val="135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308CE"/>
    <w:multiLevelType w:val="hybridMultilevel"/>
    <w:tmpl w:val="E15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45DD8"/>
    <w:multiLevelType w:val="hybridMultilevel"/>
    <w:tmpl w:val="F38C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84A27"/>
    <w:multiLevelType w:val="hybridMultilevel"/>
    <w:tmpl w:val="DF9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4698F"/>
    <w:multiLevelType w:val="hybridMultilevel"/>
    <w:tmpl w:val="4182A976"/>
    <w:lvl w:ilvl="0" w:tplc="9E92C7E0">
      <w:numFmt w:val="bullet"/>
      <w:lvlText w:val="•"/>
      <w:lvlJc w:val="left"/>
      <w:pPr>
        <w:ind w:left="720" w:hanging="360"/>
      </w:pPr>
      <w:rPr>
        <w:rFonts w:ascii="Calibri" w:hAnsi="Calibri"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BC6E22"/>
    <w:multiLevelType w:val="hybridMultilevel"/>
    <w:tmpl w:val="E0A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63E3F"/>
    <w:multiLevelType w:val="hybridMultilevel"/>
    <w:tmpl w:val="17A0C9A4"/>
    <w:lvl w:ilvl="0" w:tplc="28C8F8A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35445"/>
    <w:multiLevelType w:val="hybridMultilevel"/>
    <w:tmpl w:val="977E6934"/>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8AB4FF9"/>
    <w:multiLevelType w:val="hybridMultilevel"/>
    <w:tmpl w:val="B8AEA326"/>
    <w:lvl w:ilvl="0" w:tplc="F3222124">
      <w:start w:val="1"/>
      <w:numFmt w:val="bullet"/>
      <w:lvlText w:val=""/>
      <w:lvlJc w:val="left"/>
      <w:pPr>
        <w:ind w:left="720" w:hanging="360"/>
      </w:pPr>
      <w:rPr>
        <w:rFonts w:ascii="Wingdings" w:hAnsi="Wingdings" w:hint="default"/>
        <w:color w:val="9CC2E5" w:themeColor="accent1" w:themeTint="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E0F357C"/>
    <w:multiLevelType w:val="hybridMultilevel"/>
    <w:tmpl w:val="357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61D7A"/>
    <w:multiLevelType w:val="hybridMultilevel"/>
    <w:tmpl w:val="FEB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97308"/>
    <w:multiLevelType w:val="multilevel"/>
    <w:tmpl w:val="884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D11215"/>
    <w:multiLevelType w:val="hybridMultilevel"/>
    <w:tmpl w:val="D36C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F03AB"/>
    <w:multiLevelType w:val="hybridMultilevel"/>
    <w:tmpl w:val="EB72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F4766"/>
    <w:multiLevelType w:val="hybridMultilevel"/>
    <w:tmpl w:val="903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E1458"/>
    <w:multiLevelType w:val="hybridMultilevel"/>
    <w:tmpl w:val="2AF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F7AEE"/>
    <w:multiLevelType w:val="hybridMultilevel"/>
    <w:tmpl w:val="891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223B6"/>
    <w:multiLevelType w:val="multilevel"/>
    <w:tmpl w:val="464C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33"/>
  </w:num>
  <w:num w:numId="4">
    <w:abstractNumId w:val="30"/>
  </w:num>
  <w:num w:numId="5">
    <w:abstractNumId w:val="4"/>
  </w:num>
  <w:num w:numId="6">
    <w:abstractNumId w:val="8"/>
  </w:num>
  <w:num w:numId="7">
    <w:abstractNumId w:val="23"/>
  </w:num>
  <w:num w:numId="8">
    <w:abstractNumId w:val="26"/>
  </w:num>
  <w:num w:numId="9">
    <w:abstractNumId w:val="35"/>
  </w:num>
  <w:num w:numId="10">
    <w:abstractNumId w:val="0"/>
  </w:num>
  <w:num w:numId="11">
    <w:abstractNumId w:val="27"/>
  </w:num>
  <w:num w:numId="12">
    <w:abstractNumId w:val="9"/>
  </w:num>
  <w:num w:numId="13">
    <w:abstractNumId w:val="21"/>
  </w:num>
  <w:num w:numId="14">
    <w:abstractNumId w:val="12"/>
  </w:num>
  <w:num w:numId="15">
    <w:abstractNumId w:val="7"/>
  </w:num>
  <w:num w:numId="16">
    <w:abstractNumId w:val="16"/>
  </w:num>
  <w:num w:numId="17">
    <w:abstractNumId w:val="29"/>
  </w:num>
  <w:num w:numId="18">
    <w:abstractNumId w:val="10"/>
  </w:num>
  <w:num w:numId="19">
    <w:abstractNumId w:val="2"/>
  </w:num>
  <w:num w:numId="20">
    <w:abstractNumId w:val="15"/>
  </w:num>
  <w:num w:numId="21">
    <w:abstractNumId w:val="24"/>
  </w:num>
  <w:num w:numId="22">
    <w:abstractNumId w:val="36"/>
  </w:num>
  <w:num w:numId="23">
    <w:abstractNumId w:val="31"/>
  </w:num>
  <w:num w:numId="24">
    <w:abstractNumId w:val="1"/>
  </w:num>
  <w:num w:numId="25">
    <w:abstractNumId w:val="17"/>
  </w:num>
  <w:num w:numId="26">
    <w:abstractNumId w:val="32"/>
  </w:num>
  <w:num w:numId="27">
    <w:abstractNumId w:val="25"/>
  </w:num>
  <w:num w:numId="28">
    <w:abstractNumId w:val="3"/>
  </w:num>
  <w:num w:numId="29">
    <w:abstractNumId w:val="34"/>
  </w:num>
  <w:num w:numId="30">
    <w:abstractNumId w:val="18"/>
  </w:num>
  <w:num w:numId="31">
    <w:abstractNumId w:val="14"/>
  </w:num>
  <w:num w:numId="32">
    <w:abstractNumId w:val="11"/>
  </w:num>
  <w:num w:numId="33">
    <w:abstractNumId w:val="6"/>
  </w:num>
  <w:num w:numId="34">
    <w:abstractNumId w:val="22"/>
  </w:num>
  <w:num w:numId="35">
    <w:abstractNumId w:val="28"/>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A3"/>
    <w:rsid w:val="000046FF"/>
    <w:rsid w:val="0000629A"/>
    <w:rsid w:val="00026DF3"/>
    <w:rsid w:val="0003091F"/>
    <w:rsid w:val="000322CD"/>
    <w:rsid w:val="000326C7"/>
    <w:rsid w:val="000334E2"/>
    <w:rsid w:val="0003719B"/>
    <w:rsid w:val="00047869"/>
    <w:rsid w:val="00051525"/>
    <w:rsid w:val="000523A6"/>
    <w:rsid w:val="00055DDB"/>
    <w:rsid w:val="0006015A"/>
    <w:rsid w:val="0006412C"/>
    <w:rsid w:val="00067535"/>
    <w:rsid w:val="0007190F"/>
    <w:rsid w:val="000867F5"/>
    <w:rsid w:val="0008795D"/>
    <w:rsid w:val="000A3D8A"/>
    <w:rsid w:val="000B1E83"/>
    <w:rsid w:val="000B63B2"/>
    <w:rsid w:val="000C280E"/>
    <w:rsid w:val="000D1E83"/>
    <w:rsid w:val="000F26E7"/>
    <w:rsid w:val="00100281"/>
    <w:rsid w:val="00100C51"/>
    <w:rsid w:val="00122EAA"/>
    <w:rsid w:val="0012404D"/>
    <w:rsid w:val="00125ACC"/>
    <w:rsid w:val="001267AA"/>
    <w:rsid w:val="00136675"/>
    <w:rsid w:val="00137522"/>
    <w:rsid w:val="00146AE6"/>
    <w:rsid w:val="00147A8D"/>
    <w:rsid w:val="00156D99"/>
    <w:rsid w:val="0016060D"/>
    <w:rsid w:val="0017595C"/>
    <w:rsid w:val="00175A2F"/>
    <w:rsid w:val="00177C55"/>
    <w:rsid w:val="001977AC"/>
    <w:rsid w:val="001A054F"/>
    <w:rsid w:val="001A4161"/>
    <w:rsid w:val="001B3163"/>
    <w:rsid w:val="001B694B"/>
    <w:rsid w:val="001C47AA"/>
    <w:rsid w:val="001D2E5B"/>
    <w:rsid w:val="001E046E"/>
    <w:rsid w:val="001E06C4"/>
    <w:rsid w:val="001E6319"/>
    <w:rsid w:val="001F437D"/>
    <w:rsid w:val="001F707C"/>
    <w:rsid w:val="0020314C"/>
    <w:rsid w:val="00207640"/>
    <w:rsid w:val="002276F6"/>
    <w:rsid w:val="00236F4E"/>
    <w:rsid w:val="0025042B"/>
    <w:rsid w:val="002554D8"/>
    <w:rsid w:val="00257687"/>
    <w:rsid w:val="00265E5A"/>
    <w:rsid w:val="00270596"/>
    <w:rsid w:val="0027650C"/>
    <w:rsid w:val="00281C68"/>
    <w:rsid w:val="00282088"/>
    <w:rsid w:val="00282A0C"/>
    <w:rsid w:val="00291A28"/>
    <w:rsid w:val="00294E33"/>
    <w:rsid w:val="00297102"/>
    <w:rsid w:val="002A3BCF"/>
    <w:rsid w:val="002A783B"/>
    <w:rsid w:val="002A7BAB"/>
    <w:rsid w:val="002C043B"/>
    <w:rsid w:val="002C0550"/>
    <w:rsid w:val="002C1714"/>
    <w:rsid w:val="002C1BE4"/>
    <w:rsid w:val="002D76FA"/>
    <w:rsid w:val="002E300C"/>
    <w:rsid w:val="002E38A6"/>
    <w:rsid w:val="002F1B02"/>
    <w:rsid w:val="002F2B47"/>
    <w:rsid w:val="002F3BE5"/>
    <w:rsid w:val="002F3EC5"/>
    <w:rsid w:val="00300240"/>
    <w:rsid w:val="00317D50"/>
    <w:rsid w:val="00326F2F"/>
    <w:rsid w:val="0033233D"/>
    <w:rsid w:val="0033558C"/>
    <w:rsid w:val="003378AB"/>
    <w:rsid w:val="00340EF1"/>
    <w:rsid w:val="00342735"/>
    <w:rsid w:val="003519FE"/>
    <w:rsid w:val="00363F50"/>
    <w:rsid w:val="00371D44"/>
    <w:rsid w:val="003750AF"/>
    <w:rsid w:val="003757C9"/>
    <w:rsid w:val="00380A67"/>
    <w:rsid w:val="00384DB2"/>
    <w:rsid w:val="003A367F"/>
    <w:rsid w:val="003B2083"/>
    <w:rsid w:val="003C12EE"/>
    <w:rsid w:val="003C1516"/>
    <w:rsid w:val="003D4A14"/>
    <w:rsid w:val="00400F7D"/>
    <w:rsid w:val="004176DA"/>
    <w:rsid w:val="0042216D"/>
    <w:rsid w:val="00426594"/>
    <w:rsid w:val="0042782C"/>
    <w:rsid w:val="00432572"/>
    <w:rsid w:val="00434EC3"/>
    <w:rsid w:val="00436FF5"/>
    <w:rsid w:val="00437A26"/>
    <w:rsid w:val="00440007"/>
    <w:rsid w:val="0044135D"/>
    <w:rsid w:val="0044304D"/>
    <w:rsid w:val="00446AAA"/>
    <w:rsid w:val="00453D0D"/>
    <w:rsid w:val="0045619A"/>
    <w:rsid w:val="00460A2B"/>
    <w:rsid w:val="00460FE5"/>
    <w:rsid w:val="00462A0D"/>
    <w:rsid w:val="00465177"/>
    <w:rsid w:val="00467AA5"/>
    <w:rsid w:val="004709DF"/>
    <w:rsid w:val="00473110"/>
    <w:rsid w:val="004739C6"/>
    <w:rsid w:val="00476D8A"/>
    <w:rsid w:val="00483B67"/>
    <w:rsid w:val="004B33D8"/>
    <w:rsid w:val="004B3C79"/>
    <w:rsid w:val="004B5536"/>
    <w:rsid w:val="004B5B53"/>
    <w:rsid w:val="004C27B3"/>
    <w:rsid w:val="004D395B"/>
    <w:rsid w:val="004D470F"/>
    <w:rsid w:val="004D7D7C"/>
    <w:rsid w:val="004E6953"/>
    <w:rsid w:val="004F7707"/>
    <w:rsid w:val="00501475"/>
    <w:rsid w:val="00502163"/>
    <w:rsid w:val="00503897"/>
    <w:rsid w:val="005111BF"/>
    <w:rsid w:val="0051254E"/>
    <w:rsid w:val="00512AEC"/>
    <w:rsid w:val="00513B86"/>
    <w:rsid w:val="00515489"/>
    <w:rsid w:val="005177E0"/>
    <w:rsid w:val="005325F9"/>
    <w:rsid w:val="0053336D"/>
    <w:rsid w:val="0053437F"/>
    <w:rsid w:val="00534C98"/>
    <w:rsid w:val="005354B6"/>
    <w:rsid w:val="00537B4B"/>
    <w:rsid w:val="0054590C"/>
    <w:rsid w:val="00546D2E"/>
    <w:rsid w:val="00546DA1"/>
    <w:rsid w:val="00550023"/>
    <w:rsid w:val="00551300"/>
    <w:rsid w:val="0056255F"/>
    <w:rsid w:val="00572882"/>
    <w:rsid w:val="00581BD4"/>
    <w:rsid w:val="0058666F"/>
    <w:rsid w:val="0058734C"/>
    <w:rsid w:val="005A4E01"/>
    <w:rsid w:val="005B6AB9"/>
    <w:rsid w:val="005B7C4D"/>
    <w:rsid w:val="005C1D06"/>
    <w:rsid w:val="005C1D11"/>
    <w:rsid w:val="005C4FF2"/>
    <w:rsid w:val="005C5F82"/>
    <w:rsid w:val="005C7017"/>
    <w:rsid w:val="005D279D"/>
    <w:rsid w:val="005D4C34"/>
    <w:rsid w:val="005D5944"/>
    <w:rsid w:val="005D64C1"/>
    <w:rsid w:val="005E2165"/>
    <w:rsid w:val="005E6276"/>
    <w:rsid w:val="005F6CB1"/>
    <w:rsid w:val="005F7647"/>
    <w:rsid w:val="00600783"/>
    <w:rsid w:val="00602A74"/>
    <w:rsid w:val="0061291A"/>
    <w:rsid w:val="006242FA"/>
    <w:rsid w:val="00635077"/>
    <w:rsid w:val="006350F6"/>
    <w:rsid w:val="00642C59"/>
    <w:rsid w:val="00657E65"/>
    <w:rsid w:val="0066203E"/>
    <w:rsid w:val="0066245A"/>
    <w:rsid w:val="0067690A"/>
    <w:rsid w:val="00686E00"/>
    <w:rsid w:val="00690A2F"/>
    <w:rsid w:val="006933D0"/>
    <w:rsid w:val="00694F23"/>
    <w:rsid w:val="006A2A4E"/>
    <w:rsid w:val="006B46A6"/>
    <w:rsid w:val="006B5CB8"/>
    <w:rsid w:val="006B6228"/>
    <w:rsid w:val="006C0C92"/>
    <w:rsid w:val="006C3C63"/>
    <w:rsid w:val="006C6243"/>
    <w:rsid w:val="006D347C"/>
    <w:rsid w:val="006D4847"/>
    <w:rsid w:val="006D692E"/>
    <w:rsid w:val="006E05E2"/>
    <w:rsid w:val="006E2782"/>
    <w:rsid w:val="006E63EF"/>
    <w:rsid w:val="00700D34"/>
    <w:rsid w:val="00702DA5"/>
    <w:rsid w:val="00705984"/>
    <w:rsid w:val="00707F47"/>
    <w:rsid w:val="007145FF"/>
    <w:rsid w:val="00717EA6"/>
    <w:rsid w:val="00720D54"/>
    <w:rsid w:val="00723D47"/>
    <w:rsid w:val="00724490"/>
    <w:rsid w:val="00726ACE"/>
    <w:rsid w:val="00750ED1"/>
    <w:rsid w:val="00751294"/>
    <w:rsid w:val="007520A9"/>
    <w:rsid w:val="007538A2"/>
    <w:rsid w:val="007606A1"/>
    <w:rsid w:val="007659AA"/>
    <w:rsid w:val="0077034E"/>
    <w:rsid w:val="007722AA"/>
    <w:rsid w:val="00773D23"/>
    <w:rsid w:val="00775274"/>
    <w:rsid w:val="00782E15"/>
    <w:rsid w:val="0079374B"/>
    <w:rsid w:val="007A01E3"/>
    <w:rsid w:val="007B0BCB"/>
    <w:rsid w:val="007B3A5B"/>
    <w:rsid w:val="007B686B"/>
    <w:rsid w:val="007C07BF"/>
    <w:rsid w:val="007C481A"/>
    <w:rsid w:val="007C6B14"/>
    <w:rsid w:val="007D7CE9"/>
    <w:rsid w:val="007E747C"/>
    <w:rsid w:val="007F4A6D"/>
    <w:rsid w:val="007F4D32"/>
    <w:rsid w:val="00804BEF"/>
    <w:rsid w:val="00804E01"/>
    <w:rsid w:val="00810094"/>
    <w:rsid w:val="008210C4"/>
    <w:rsid w:val="008334E2"/>
    <w:rsid w:val="00834988"/>
    <w:rsid w:val="00835EED"/>
    <w:rsid w:val="00836087"/>
    <w:rsid w:val="00843274"/>
    <w:rsid w:val="008505BC"/>
    <w:rsid w:val="008550AF"/>
    <w:rsid w:val="00873EE9"/>
    <w:rsid w:val="00882863"/>
    <w:rsid w:val="00885A3B"/>
    <w:rsid w:val="008903B4"/>
    <w:rsid w:val="00891B81"/>
    <w:rsid w:val="008A12CC"/>
    <w:rsid w:val="008A7211"/>
    <w:rsid w:val="008A7440"/>
    <w:rsid w:val="008B3032"/>
    <w:rsid w:val="008B5FDA"/>
    <w:rsid w:val="008C27A3"/>
    <w:rsid w:val="008D118D"/>
    <w:rsid w:val="008D2A5C"/>
    <w:rsid w:val="008D37B9"/>
    <w:rsid w:val="008D5CCA"/>
    <w:rsid w:val="008D7FE2"/>
    <w:rsid w:val="008E12FD"/>
    <w:rsid w:val="008F0B71"/>
    <w:rsid w:val="009027D1"/>
    <w:rsid w:val="00904DD0"/>
    <w:rsid w:val="00907109"/>
    <w:rsid w:val="00914741"/>
    <w:rsid w:val="00914D11"/>
    <w:rsid w:val="00915943"/>
    <w:rsid w:val="0092101D"/>
    <w:rsid w:val="00923ABA"/>
    <w:rsid w:val="00931062"/>
    <w:rsid w:val="009406E1"/>
    <w:rsid w:val="00942CBD"/>
    <w:rsid w:val="00943739"/>
    <w:rsid w:val="00956CEE"/>
    <w:rsid w:val="00961B46"/>
    <w:rsid w:val="00962DDB"/>
    <w:rsid w:val="00965A3A"/>
    <w:rsid w:val="00971AE9"/>
    <w:rsid w:val="00971EB0"/>
    <w:rsid w:val="00980217"/>
    <w:rsid w:val="0098238B"/>
    <w:rsid w:val="0098483C"/>
    <w:rsid w:val="00984CCC"/>
    <w:rsid w:val="00984EE7"/>
    <w:rsid w:val="0099295F"/>
    <w:rsid w:val="0099660A"/>
    <w:rsid w:val="00997627"/>
    <w:rsid w:val="009B1854"/>
    <w:rsid w:val="009B39B1"/>
    <w:rsid w:val="009C0127"/>
    <w:rsid w:val="009C05E2"/>
    <w:rsid w:val="009C6EC9"/>
    <w:rsid w:val="009D5647"/>
    <w:rsid w:val="009D71CC"/>
    <w:rsid w:val="009E2E69"/>
    <w:rsid w:val="009E2FF4"/>
    <w:rsid w:val="009E6201"/>
    <w:rsid w:val="009F0E33"/>
    <w:rsid w:val="00A03D5D"/>
    <w:rsid w:val="00A07244"/>
    <w:rsid w:val="00A1327D"/>
    <w:rsid w:val="00A239D5"/>
    <w:rsid w:val="00A24DF5"/>
    <w:rsid w:val="00A27D1D"/>
    <w:rsid w:val="00A329F2"/>
    <w:rsid w:val="00A3452C"/>
    <w:rsid w:val="00A35C77"/>
    <w:rsid w:val="00A53FDD"/>
    <w:rsid w:val="00A54EA7"/>
    <w:rsid w:val="00A57E93"/>
    <w:rsid w:val="00A57FF0"/>
    <w:rsid w:val="00A64A32"/>
    <w:rsid w:val="00A67AA8"/>
    <w:rsid w:val="00A724BB"/>
    <w:rsid w:val="00A7536E"/>
    <w:rsid w:val="00A83FA2"/>
    <w:rsid w:val="00A9113F"/>
    <w:rsid w:val="00A9150E"/>
    <w:rsid w:val="00AA2102"/>
    <w:rsid w:val="00AA2580"/>
    <w:rsid w:val="00AA2AD3"/>
    <w:rsid w:val="00AB09AA"/>
    <w:rsid w:val="00AB16BC"/>
    <w:rsid w:val="00AB2D3F"/>
    <w:rsid w:val="00AC1F0B"/>
    <w:rsid w:val="00AC4962"/>
    <w:rsid w:val="00AD3011"/>
    <w:rsid w:val="00AD305D"/>
    <w:rsid w:val="00AE0371"/>
    <w:rsid w:val="00AE13BC"/>
    <w:rsid w:val="00AE2FBE"/>
    <w:rsid w:val="00AF0C11"/>
    <w:rsid w:val="00AF47F1"/>
    <w:rsid w:val="00AF7D1D"/>
    <w:rsid w:val="00B22F5A"/>
    <w:rsid w:val="00B244E8"/>
    <w:rsid w:val="00B32DEA"/>
    <w:rsid w:val="00B64179"/>
    <w:rsid w:val="00B7580C"/>
    <w:rsid w:val="00B839B1"/>
    <w:rsid w:val="00B860D8"/>
    <w:rsid w:val="00B91F61"/>
    <w:rsid w:val="00B96713"/>
    <w:rsid w:val="00BA254C"/>
    <w:rsid w:val="00BA450A"/>
    <w:rsid w:val="00BA68F6"/>
    <w:rsid w:val="00BA6EB9"/>
    <w:rsid w:val="00BC5BB0"/>
    <w:rsid w:val="00BD2DDD"/>
    <w:rsid w:val="00BD3DC1"/>
    <w:rsid w:val="00BD5F12"/>
    <w:rsid w:val="00BD740B"/>
    <w:rsid w:val="00BE1E64"/>
    <w:rsid w:val="00BF2ECF"/>
    <w:rsid w:val="00BF3F8A"/>
    <w:rsid w:val="00BF4BD7"/>
    <w:rsid w:val="00BF4D95"/>
    <w:rsid w:val="00C00854"/>
    <w:rsid w:val="00C10830"/>
    <w:rsid w:val="00C11447"/>
    <w:rsid w:val="00C14FE5"/>
    <w:rsid w:val="00C22DC1"/>
    <w:rsid w:val="00C27D10"/>
    <w:rsid w:val="00C32C73"/>
    <w:rsid w:val="00C333A1"/>
    <w:rsid w:val="00C37D70"/>
    <w:rsid w:val="00C43588"/>
    <w:rsid w:val="00C50592"/>
    <w:rsid w:val="00C53404"/>
    <w:rsid w:val="00C559B3"/>
    <w:rsid w:val="00C566B4"/>
    <w:rsid w:val="00C57772"/>
    <w:rsid w:val="00C605A3"/>
    <w:rsid w:val="00C75007"/>
    <w:rsid w:val="00C75B75"/>
    <w:rsid w:val="00C762C2"/>
    <w:rsid w:val="00C7740F"/>
    <w:rsid w:val="00C905C6"/>
    <w:rsid w:val="00C93C1D"/>
    <w:rsid w:val="00CA1502"/>
    <w:rsid w:val="00CA6DEF"/>
    <w:rsid w:val="00CA7EEB"/>
    <w:rsid w:val="00CB1DE2"/>
    <w:rsid w:val="00CB2314"/>
    <w:rsid w:val="00CB6788"/>
    <w:rsid w:val="00CC0A55"/>
    <w:rsid w:val="00CC34D9"/>
    <w:rsid w:val="00CC7CC0"/>
    <w:rsid w:val="00CD33EF"/>
    <w:rsid w:val="00CD452F"/>
    <w:rsid w:val="00CE1BD6"/>
    <w:rsid w:val="00CE45D8"/>
    <w:rsid w:val="00CE504D"/>
    <w:rsid w:val="00CF2813"/>
    <w:rsid w:val="00CF5FE8"/>
    <w:rsid w:val="00D03DC6"/>
    <w:rsid w:val="00D11C2C"/>
    <w:rsid w:val="00D11D32"/>
    <w:rsid w:val="00D121D3"/>
    <w:rsid w:val="00D1763C"/>
    <w:rsid w:val="00D20D2A"/>
    <w:rsid w:val="00D23CE2"/>
    <w:rsid w:val="00D2683E"/>
    <w:rsid w:val="00D3388C"/>
    <w:rsid w:val="00D33D18"/>
    <w:rsid w:val="00D41C1D"/>
    <w:rsid w:val="00D43392"/>
    <w:rsid w:val="00D5205D"/>
    <w:rsid w:val="00D54CAF"/>
    <w:rsid w:val="00D64FF5"/>
    <w:rsid w:val="00D73079"/>
    <w:rsid w:val="00D73895"/>
    <w:rsid w:val="00D83AEA"/>
    <w:rsid w:val="00D86B99"/>
    <w:rsid w:val="00D93096"/>
    <w:rsid w:val="00DA2DD7"/>
    <w:rsid w:val="00DA3108"/>
    <w:rsid w:val="00DA3A27"/>
    <w:rsid w:val="00DA52C8"/>
    <w:rsid w:val="00DB068D"/>
    <w:rsid w:val="00DB0F3B"/>
    <w:rsid w:val="00DB5F1E"/>
    <w:rsid w:val="00DC397A"/>
    <w:rsid w:val="00DC6CD4"/>
    <w:rsid w:val="00DD4AEE"/>
    <w:rsid w:val="00DD5EA0"/>
    <w:rsid w:val="00DE0DCD"/>
    <w:rsid w:val="00DE3278"/>
    <w:rsid w:val="00DE4DDD"/>
    <w:rsid w:val="00DE7642"/>
    <w:rsid w:val="00DF1163"/>
    <w:rsid w:val="00E00173"/>
    <w:rsid w:val="00E16C62"/>
    <w:rsid w:val="00E21844"/>
    <w:rsid w:val="00E2705F"/>
    <w:rsid w:val="00E3769E"/>
    <w:rsid w:val="00E4494E"/>
    <w:rsid w:val="00E5658A"/>
    <w:rsid w:val="00E57517"/>
    <w:rsid w:val="00E6216B"/>
    <w:rsid w:val="00E64764"/>
    <w:rsid w:val="00E65820"/>
    <w:rsid w:val="00E665DA"/>
    <w:rsid w:val="00E70F26"/>
    <w:rsid w:val="00E7473C"/>
    <w:rsid w:val="00E81EE7"/>
    <w:rsid w:val="00E82B03"/>
    <w:rsid w:val="00E85B73"/>
    <w:rsid w:val="00E863D1"/>
    <w:rsid w:val="00E86CC0"/>
    <w:rsid w:val="00E87C1C"/>
    <w:rsid w:val="00E9136E"/>
    <w:rsid w:val="00E93690"/>
    <w:rsid w:val="00EB7AD8"/>
    <w:rsid w:val="00EC51D5"/>
    <w:rsid w:val="00EC66E3"/>
    <w:rsid w:val="00ED33B8"/>
    <w:rsid w:val="00ED5366"/>
    <w:rsid w:val="00ED592A"/>
    <w:rsid w:val="00EE201E"/>
    <w:rsid w:val="00EF1111"/>
    <w:rsid w:val="00EF45E8"/>
    <w:rsid w:val="00EF7AF2"/>
    <w:rsid w:val="00F35850"/>
    <w:rsid w:val="00F53667"/>
    <w:rsid w:val="00F569CA"/>
    <w:rsid w:val="00F94E26"/>
    <w:rsid w:val="00F97E7B"/>
    <w:rsid w:val="00FB0DFF"/>
    <w:rsid w:val="00FB43B2"/>
    <w:rsid w:val="00FB5C92"/>
    <w:rsid w:val="00FB6EF7"/>
    <w:rsid w:val="00FC360D"/>
    <w:rsid w:val="00FC6758"/>
    <w:rsid w:val="00FD0710"/>
    <w:rsid w:val="00FD2D3F"/>
    <w:rsid w:val="00FD5404"/>
    <w:rsid w:val="00FD798B"/>
    <w:rsid w:val="00FE0CE2"/>
    <w:rsid w:val="00FE138D"/>
    <w:rsid w:val="00FE3F0E"/>
    <w:rsid w:val="00FE7EFF"/>
    <w:rsid w:val="00FF48BB"/>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7C65"/>
  <w15:chartTrackingRefBased/>
  <w15:docId w15:val="{8ED36C99-EEB0-4E9A-8971-9D07D194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A3"/>
    <w:rPr>
      <w:color w:val="0563C1" w:themeColor="hyperlink"/>
      <w:u w:val="single"/>
    </w:rPr>
  </w:style>
  <w:style w:type="paragraph" w:styleId="NormalWeb">
    <w:name w:val="Normal (Web)"/>
    <w:basedOn w:val="Normal"/>
    <w:uiPriority w:val="99"/>
    <w:unhideWhenUsed/>
    <w:rsid w:val="008C27A3"/>
    <w:rPr>
      <w:rFonts w:ascii="Times New Roman" w:hAnsi="Times New Roman" w:cs="Times New Roman"/>
      <w:sz w:val="24"/>
      <w:szCs w:val="24"/>
    </w:rPr>
  </w:style>
  <w:style w:type="paragraph" w:styleId="Header">
    <w:name w:val="header"/>
    <w:basedOn w:val="Normal"/>
    <w:link w:val="HeaderChar"/>
    <w:uiPriority w:val="99"/>
    <w:unhideWhenUsed/>
    <w:rsid w:val="008C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A3"/>
  </w:style>
  <w:style w:type="paragraph" w:styleId="Footer">
    <w:name w:val="footer"/>
    <w:basedOn w:val="Normal"/>
    <w:link w:val="FooterChar"/>
    <w:uiPriority w:val="99"/>
    <w:unhideWhenUsed/>
    <w:rsid w:val="008C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A3"/>
  </w:style>
  <w:style w:type="paragraph" w:styleId="ListParagraph">
    <w:name w:val="List Paragraph"/>
    <w:basedOn w:val="Normal"/>
    <w:uiPriority w:val="34"/>
    <w:qFormat/>
    <w:rsid w:val="008C27A3"/>
    <w:pPr>
      <w:ind w:left="720"/>
      <w:contextualSpacing/>
    </w:pPr>
  </w:style>
  <w:style w:type="character" w:styleId="Strong">
    <w:name w:val="Strong"/>
    <w:basedOn w:val="DefaultParagraphFont"/>
    <w:uiPriority w:val="22"/>
    <w:qFormat/>
    <w:rsid w:val="00707F47"/>
    <w:rPr>
      <w:b/>
      <w:bCs/>
    </w:rPr>
  </w:style>
  <w:style w:type="character" w:styleId="CommentReference">
    <w:name w:val="annotation reference"/>
    <w:basedOn w:val="DefaultParagraphFont"/>
    <w:uiPriority w:val="99"/>
    <w:semiHidden/>
    <w:unhideWhenUsed/>
    <w:rsid w:val="00D121D3"/>
    <w:rPr>
      <w:sz w:val="16"/>
      <w:szCs w:val="16"/>
    </w:rPr>
  </w:style>
  <w:style w:type="paragraph" w:styleId="CommentText">
    <w:name w:val="annotation text"/>
    <w:basedOn w:val="Normal"/>
    <w:link w:val="CommentTextChar"/>
    <w:uiPriority w:val="99"/>
    <w:unhideWhenUsed/>
    <w:rsid w:val="00D121D3"/>
    <w:pPr>
      <w:spacing w:line="240" w:lineRule="auto"/>
    </w:pPr>
    <w:rPr>
      <w:sz w:val="20"/>
      <w:szCs w:val="20"/>
    </w:rPr>
  </w:style>
  <w:style w:type="character" w:customStyle="1" w:styleId="CommentTextChar">
    <w:name w:val="Comment Text Char"/>
    <w:basedOn w:val="DefaultParagraphFont"/>
    <w:link w:val="CommentText"/>
    <w:uiPriority w:val="99"/>
    <w:rsid w:val="00D121D3"/>
    <w:rPr>
      <w:sz w:val="20"/>
      <w:szCs w:val="20"/>
    </w:rPr>
  </w:style>
  <w:style w:type="paragraph" w:styleId="CommentSubject">
    <w:name w:val="annotation subject"/>
    <w:basedOn w:val="CommentText"/>
    <w:next w:val="CommentText"/>
    <w:link w:val="CommentSubjectChar"/>
    <w:uiPriority w:val="99"/>
    <w:semiHidden/>
    <w:unhideWhenUsed/>
    <w:rsid w:val="00D121D3"/>
    <w:rPr>
      <w:b/>
      <w:bCs/>
    </w:rPr>
  </w:style>
  <w:style w:type="character" w:customStyle="1" w:styleId="CommentSubjectChar">
    <w:name w:val="Comment Subject Char"/>
    <w:basedOn w:val="CommentTextChar"/>
    <w:link w:val="CommentSubject"/>
    <w:uiPriority w:val="99"/>
    <w:semiHidden/>
    <w:rsid w:val="00D121D3"/>
    <w:rPr>
      <w:b/>
      <w:bCs/>
      <w:sz w:val="20"/>
      <w:szCs w:val="20"/>
    </w:rPr>
  </w:style>
  <w:style w:type="paragraph" w:styleId="BalloonText">
    <w:name w:val="Balloon Text"/>
    <w:basedOn w:val="Normal"/>
    <w:link w:val="BalloonTextChar"/>
    <w:uiPriority w:val="99"/>
    <w:semiHidden/>
    <w:unhideWhenUsed/>
    <w:rsid w:val="00D1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D3"/>
    <w:rPr>
      <w:rFonts w:ascii="Segoe UI" w:hAnsi="Segoe UI" w:cs="Segoe UI"/>
      <w:sz w:val="18"/>
      <w:szCs w:val="18"/>
    </w:rPr>
  </w:style>
  <w:style w:type="character" w:styleId="Emphasis">
    <w:name w:val="Emphasis"/>
    <w:basedOn w:val="DefaultParagraphFont"/>
    <w:uiPriority w:val="20"/>
    <w:qFormat/>
    <w:rsid w:val="007F4A6D"/>
    <w:rPr>
      <w:i/>
      <w:iCs/>
    </w:rPr>
  </w:style>
  <w:style w:type="character" w:customStyle="1" w:styleId="UnresolvedMention1">
    <w:name w:val="Unresolved Mention1"/>
    <w:basedOn w:val="DefaultParagraphFont"/>
    <w:uiPriority w:val="99"/>
    <w:semiHidden/>
    <w:unhideWhenUsed/>
    <w:rsid w:val="0098483C"/>
    <w:rPr>
      <w:color w:val="605E5C"/>
      <w:shd w:val="clear" w:color="auto" w:fill="E1DFDD"/>
    </w:rPr>
  </w:style>
  <w:style w:type="paragraph" w:styleId="FootnoteText">
    <w:name w:val="footnote text"/>
    <w:basedOn w:val="Normal"/>
    <w:link w:val="FootnoteTextChar"/>
    <w:uiPriority w:val="99"/>
    <w:semiHidden/>
    <w:unhideWhenUsed/>
    <w:rsid w:val="00943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39"/>
    <w:rPr>
      <w:sz w:val="20"/>
      <w:szCs w:val="20"/>
    </w:rPr>
  </w:style>
  <w:style w:type="character" w:styleId="FootnoteReference">
    <w:name w:val="footnote reference"/>
    <w:basedOn w:val="DefaultParagraphFont"/>
    <w:uiPriority w:val="99"/>
    <w:semiHidden/>
    <w:unhideWhenUsed/>
    <w:rsid w:val="00943739"/>
    <w:rPr>
      <w:vertAlign w:val="superscript"/>
    </w:rPr>
  </w:style>
  <w:style w:type="character" w:customStyle="1" w:styleId="sr-only">
    <w:name w:val="sr-only"/>
    <w:basedOn w:val="DefaultParagraphFont"/>
    <w:rsid w:val="001B3163"/>
  </w:style>
  <w:style w:type="character" w:styleId="FollowedHyperlink">
    <w:name w:val="FollowedHyperlink"/>
    <w:basedOn w:val="DefaultParagraphFont"/>
    <w:uiPriority w:val="99"/>
    <w:semiHidden/>
    <w:unhideWhenUsed/>
    <w:rsid w:val="00AC1F0B"/>
    <w:rPr>
      <w:color w:val="954F72" w:themeColor="followedHyperlink"/>
      <w:u w:val="single"/>
    </w:rPr>
  </w:style>
  <w:style w:type="character" w:customStyle="1" w:styleId="UnresolvedMention2">
    <w:name w:val="Unresolved Mention2"/>
    <w:basedOn w:val="DefaultParagraphFont"/>
    <w:uiPriority w:val="99"/>
    <w:semiHidden/>
    <w:unhideWhenUsed/>
    <w:rsid w:val="00835EED"/>
    <w:rPr>
      <w:color w:val="605E5C"/>
      <w:shd w:val="clear" w:color="auto" w:fill="E1DFDD"/>
    </w:rPr>
  </w:style>
  <w:style w:type="character" w:customStyle="1" w:styleId="UnresolvedMention3">
    <w:name w:val="Unresolved Mention3"/>
    <w:basedOn w:val="DefaultParagraphFont"/>
    <w:uiPriority w:val="99"/>
    <w:semiHidden/>
    <w:unhideWhenUsed/>
    <w:rsid w:val="008550AF"/>
    <w:rPr>
      <w:color w:val="605E5C"/>
      <w:shd w:val="clear" w:color="auto" w:fill="E1DFDD"/>
    </w:rPr>
  </w:style>
  <w:style w:type="character" w:styleId="UnresolvedMention">
    <w:name w:val="Unresolved Mention"/>
    <w:basedOn w:val="DefaultParagraphFont"/>
    <w:uiPriority w:val="99"/>
    <w:semiHidden/>
    <w:unhideWhenUsed/>
    <w:rsid w:val="0003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022">
      <w:bodyDiv w:val="1"/>
      <w:marLeft w:val="0"/>
      <w:marRight w:val="0"/>
      <w:marTop w:val="0"/>
      <w:marBottom w:val="0"/>
      <w:divBdr>
        <w:top w:val="none" w:sz="0" w:space="0" w:color="auto"/>
        <w:left w:val="none" w:sz="0" w:space="0" w:color="auto"/>
        <w:bottom w:val="none" w:sz="0" w:space="0" w:color="auto"/>
        <w:right w:val="none" w:sz="0" w:space="0" w:color="auto"/>
      </w:divBdr>
    </w:div>
    <w:div w:id="345641628">
      <w:bodyDiv w:val="1"/>
      <w:marLeft w:val="0"/>
      <w:marRight w:val="0"/>
      <w:marTop w:val="0"/>
      <w:marBottom w:val="0"/>
      <w:divBdr>
        <w:top w:val="none" w:sz="0" w:space="0" w:color="auto"/>
        <w:left w:val="none" w:sz="0" w:space="0" w:color="auto"/>
        <w:bottom w:val="none" w:sz="0" w:space="0" w:color="auto"/>
        <w:right w:val="none" w:sz="0" w:space="0" w:color="auto"/>
      </w:divBdr>
    </w:div>
    <w:div w:id="640230456">
      <w:bodyDiv w:val="1"/>
      <w:marLeft w:val="0"/>
      <w:marRight w:val="0"/>
      <w:marTop w:val="0"/>
      <w:marBottom w:val="0"/>
      <w:divBdr>
        <w:top w:val="none" w:sz="0" w:space="0" w:color="auto"/>
        <w:left w:val="none" w:sz="0" w:space="0" w:color="auto"/>
        <w:bottom w:val="none" w:sz="0" w:space="0" w:color="auto"/>
        <w:right w:val="none" w:sz="0" w:space="0" w:color="auto"/>
      </w:divBdr>
    </w:div>
    <w:div w:id="713696531">
      <w:bodyDiv w:val="1"/>
      <w:marLeft w:val="0"/>
      <w:marRight w:val="0"/>
      <w:marTop w:val="0"/>
      <w:marBottom w:val="0"/>
      <w:divBdr>
        <w:top w:val="none" w:sz="0" w:space="0" w:color="auto"/>
        <w:left w:val="none" w:sz="0" w:space="0" w:color="auto"/>
        <w:bottom w:val="none" w:sz="0" w:space="0" w:color="auto"/>
        <w:right w:val="none" w:sz="0" w:space="0" w:color="auto"/>
      </w:divBdr>
    </w:div>
    <w:div w:id="1384795872">
      <w:bodyDiv w:val="1"/>
      <w:marLeft w:val="0"/>
      <w:marRight w:val="0"/>
      <w:marTop w:val="0"/>
      <w:marBottom w:val="0"/>
      <w:divBdr>
        <w:top w:val="none" w:sz="0" w:space="0" w:color="auto"/>
        <w:left w:val="none" w:sz="0" w:space="0" w:color="auto"/>
        <w:bottom w:val="none" w:sz="0" w:space="0" w:color="auto"/>
        <w:right w:val="none" w:sz="0" w:space="0" w:color="auto"/>
      </w:divBdr>
    </w:div>
    <w:div w:id="1456873144">
      <w:bodyDiv w:val="1"/>
      <w:marLeft w:val="0"/>
      <w:marRight w:val="0"/>
      <w:marTop w:val="0"/>
      <w:marBottom w:val="0"/>
      <w:divBdr>
        <w:top w:val="none" w:sz="0" w:space="0" w:color="auto"/>
        <w:left w:val="none" w:sz="0" w:space="0" w:color="auto"/>
        <w:bottom w:val="none" w:sz="0" w:space="0" w:color="auto"/>
        <w:right w:val="none" w:sz="0" w:space="0" w:color="auto"/>
      </w:divBdr>
    </w:div>
    <w:div w:id="15236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if-you-are-sick/index.html" TargetMode="External"/><Relationship Id="rId26" Type="http://schemas.openxmlformats.org/officeDocument/2006/relationships/hyperlink" Target="https://ltcombudsman.org/state_home/state_support/COVID-19" TargetMode="External"/><Relationship Id="rId39" Type="http://schemas.openxmlformats.org/officeDocument/2006/relationships/hyperlink" Target="https://www.cdc.gov/coronavirus/2019-ncov/your-health/effective-masks.html" TargetMode="External"/><Relationship Id="rId21" Type="http://schemas.openxmlformats.org/officeDocument/2006/relationships/hyperlink" Target="https://www.cdc.gov/coronavirus/2019-ncov/if-you-are-sick/isolation.html" TargetMode="External"/><Relationship Id="rId34" Type="http://schemas.openxmlformats.org/officeDocument/2006/relationships/hyperlink" Target="https://www.cms.gov/files/document/qso-20-39-nh-revised.pdf" TargetMode="External"/><Relationship Id="rId42" Type="http://schemas.openxmlformats.org/officeDocument/2006/relationships/hyperlink" Target="https://www.osha.gov/SLTC/personalprotectiveequipment/" TargetMode="External"/><Relationship Id="rId47" Type="http://schemas.openxmlformats.org/officeDocument/2006/relationships/hyperlink" Target="https://www.cdc.gov/coronavirus/2019-ncov/downloads/hcp/PPE-Burn-Rate-Calculator.xlsx" TargetMode="External"/><Relationship Id="rId50" Type="http://schemas.openxmlformats.org/officeDocument/2006/relationships/hyperlink" Target="https://ltcombudsman.org/uploads/files/support/Hargan_PPE_letter_to_Governors.pdf" TargetMode="External"/><Relationship Id="rId55" Type="http://schemas.openxmlformats.org/officeDocument/2006/relationships/hyperlink" Target="https://ltcombudsman.org/uploads/files/support/covid-r3-supplies-template.xlsx" TargetMode="External"/><Relationship Id="rId63" Type="http://schemas.openxmlformats.org/officeDocument/2006/relationships/hyperlink" Target="https://www.aha.org/center/performance-improvement/strive" TargetMode="External"/><Relationship Id="rId68" Type="http://schemas.openxmlformats.org/officeDocument/2006/relationships/hyperlink" Target="https://www.youtube.com/watch?v=H4jQUBAlBrI" TargetMode="External"/><Relationship Id="rId76" Type="http://schemas.openxmlformats.org/officeDocument/2006/relationships/hyperlink" Target="https://ltcombudsman.org/omb_support/COVID-19" TargetMode="External"/><Relationship Id="rId84" Type="http://schemas.openxmlformats.org/officeDocument/2006/relationships/hyperlink" Target="https://www.eeoc.gov/laws/guidance/pandemic-preparedness-workplace-and-americans-disabilities-act" TargetMode="External"/><Relationship Id="rId89" Type="http://schemas.openxmlformats.org/officeDocument/2006/relationships/hyperlink" Target="https://www.dol.gov/owcp/dfec/regs/compliance/wc.htm" TargetMode="External"/><Relationship Id="rId7" Type="http://schemas.openxmlformats.org/officeDocument/2006/relationships/endnotes" Target="endnotes.xml"/><Relationship Id="rId71" Type="http://schemas.openxmlformats.org/officeDocument/2006/relationships/hyperlink" Target="https://www.aha.org/center/performance-improvement/strive"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symptoms-testing/testing.html" TargetMode="External"/><Relationship Id="rId29" Type="http://schemas.openxmlformats.org/officeDocument/2006/relationships/hyperlink" Target="https://www.cdc.gov/coronavirus/2019-ncov/vaccines/fully-vaccinated.html" TargetMode="External"/><Relationship Id="rId11" Type="http://schemas.openxmlformats.org/officeDocument/2006/relationships/hyperlink" Target="https://ltcombudsman.org/uploads/files/support/covid-r3-visits-access.pdf" TargetMode="External"/><Relationship Id="rId24" Type="http://schemas.openxmlformats.org/officeDocument/2006/relationships/hyperlink" Target="https://www.eeoc.gov/transcript-march-27-2020-outreach-webinar" TargetMode="External"/><Relationship Id="rId32" Type="http://schemas.openxmlformats.org/officeDocument/2006/relationships/hyperlink" Target="https://www.cdc.gov/coronavirus/2019-ncov/vaccines/fully-vaccinated.html" TargetMode="External"/><Relationship Id="rId37" Type="http://schemas.openxmlformats.org/officeDocument/2006/relationships/hyperlink" Target="https://ltcombudsman.org/uploads/files/support/covid-r3-tips-for-facility-visits-during-id-outbreak.pdf" TargetMode="External"/><Relationship Id="rId40" Type="http://schemas.openxmlformats.org/officeDocument/2006/relationships/image" Target="media/image2.png"/><Relationship Id="rId45" Type="http://schemas.openxmlformats.org/officeDocument/2006/relationships/hyperlink" Target="https://www.cdc.gov/coronavirus/2019-ncov/hcp/assisted-living.html" TargetMode="External"/><Relationship Id="rId53" Type="http://schemas.openxmlformats.org/officeDocument/2006/relationships/hyperlink" Target="https://acl.gov/sites/default/files/common/LTCOP%20Coronavirus%20RR%20Sup%20Aprop%20Act%202-1-21-%20Final.pdf" TargetMode="External"/><Relationship Id="rId58" Type="http://schemas.openxmlformats.org/officeDocument/2006/relationships/hyperlink" Target="https://www.cdc.gov/coronavirus/2019-ncov/hcp/using-ppe.html" TargetMode="External"/><Relationship Id="rId66" Type="http://schemas.openxmlformats.org/officeDocument/2006/relationships/hyperlink" Target="https://www.cdc.gov/coronavirus/2019-ncov/hcp/infection-control.html" TargetMode="External"/><Relationship Id="rId74" Type="http://schemas.openxmlformats.org/officeDocument/2006/relationships/hyperlink" Target="https://www.cdc.gov/coronavirus/2019-ncov/hcp/ppe-strategy/burn-calculator.html" TargetMode="External"/><Relationship Id="rId79" Type="http://schemas.openxmlformats.org/officeDocument/2006/relationships/hyperlink" Target="https://www.eeoc.gov/wysk/what-you-should-know-about-covid-19-and-ada-rehabilitation-act-and-other-eeo-laws" TargetMode="External"/><Relationship Id="rId87" Type="http://schemas.openxmlformats.org/officeDocument/2006/relationships/hyperlink" Target="https://www.govinfo.gov/content/pkg/PLAW-105publ19/pdf/PLAW-105publ19.pdf" TargetMode="External"/><Relationship Id="rId5" Type="http://schemas.openxmlformats.org/officeDocument/2006/relationships/webSettings" Target="webSettings.xml"/><Relationship Id="rId61" Type="http://schemas.openxmlformats.org/officeDocument/2006/relationships/hyperlink" Target="https://www.youtube.com/watch?v=PQxOc13DxvQ" TargetMode="External"/><Relationship Id="rId82" Type="http://schemas.openxmlformats.org/officeDocument/2006/relationships/hyperlink" Target="https://www.eeoc.gov/laws/guidance/enforcement-guidance-reasonable-accommodation-and-undue-hardship-under-ada" TargetMode="External"/><Relationship Id="rId90" Type="http://schemas.openxmlformats.org/officeDocument/2006/relationships/hyperlink" Target="https://www.dol.gov/owcp" TargetMode="External"/><Relationship Id="rId95" Type="http://schemas.openxmlformats.org/officeDocument/2006/relationships/fontTable" Target="fontTable.xml"/><Relationship Id="rId19" Type="http://schemas.openxmlformats.org/officeDocument/2006/relationships/hyperlink" Target="https://www.cdc.gov/coronavirus/2019-ncov/prevent-getting-sick/prevention.html" TargetMode="External"/><Relationship Id="rId14" Type="http://schemas.openxmlformats.org/officeDocument/2006/relationships/hyperlink" Target="https://www.cdc.gov/coronavirus/2019-ncov/need-extra-precautions/index.html" TargetMode="External"/><Relationship Id="rId22" Type="http://schemas.openxmlformats.org/officeDocument/2006/relationships/hyperlink" Target="https://www.eeoc.gov/wysk/what-you-should-know-about-covid-19-and-ada-rehabilitation-act-and-other-eeo-laws" TargetMode="External"/><Relationship Id="rId27" Type="http://schemas.openxmlformats.org/officeDocument/2006/relationships/hyperlink" Target="https://ltcombudsman.org/state_home/state_support/COVID-19" TargetMode="External"/><Relationship Id="rId30" Type="http://schemas.openxmlformats.org/officeDocument/2006/relationships/hyperlink" Target="https://www.cdc.gov/coronavirus/2019-ncov/vaccines/faq.html" TargetMode="External"/><Relationship Id="rId35" Type="http://schemas.openxmlformats.org/officeDocument/2006/relationships/hyperlink" Target="https://www.cms.gov/files/document/qso-20-39-nh-revised.pdf" TargetMode="External"/><Relationship Id="rId43" Type="http://schemas.openxmlformats.org/officeDocument/2006/relationships/hyperlink" Target="https://www.cdc.gov/coronavirus/2019-ncov/prevent-getting-sick/cloth-face-cover-guidance.html?CDC_AA_refVal=https%3A%2F%2Fwww.cdc.gov%2Fcoronavirus%2F2019-ncov%2Fprevent-getting-sick%2Fcloth-face-cover.html" TargetMode="External"/><Relationship Id="rId48" Type="http://schemas.openxmlformats.org/officeDocument/2006/relationships/hyperlink" Target="https://www.cdc.gov/coronavirus/2019-ncov/hcp/ppe-strategy/burn-calculator.html" TargetMode="External"/><Relationship Id="rId56" Type="http://schemas.openxmlformats.org/officeDocument/2006/relationships/hyperlink" Target="https://qioprogram.org/" TargetMode="External"/><Relationship Id="rId64" Type="http://schemas.openxmlformats.org/officeDocument/2006/relationships/hyperlink" Target="https://acl.gov/sites/default/files/common/AoA%20-%20Ombudsman%20Program%20CARES%20Act%20FAQ%27s%20FINAL.docx" TargetMode="External"/><Relationship Id="rId69" Type="http://schemas.openxmlformats.org/officeDocument/2006/relationships/hyperlink" Target="https://youtu.be/PQxOc13DxvQ" TargetMode="External"/><Relationship Id="rId77" Type="http://schemas.openxmlformats.org/officeDocument/2006/relationships/hyperlink" Target="https://ltcombudsman.org/omb_support/COVID-19" TargetMode="External"/><Relationship Id="rId8" Type="http://schemas.openxmlformats.org/officeDocument/2006/relationships/hyperlink" Target="https://www.cdc.gov/coronavirus/2019-ncov/prevent-getting-sick/disinfecting-your-home.html" TargetMode="External"/><Relationship Id="rId51" Type="http://schemas.openxmlformats.org/officeDocument/2006/relationships/hyperlink" Target="https://www.fema.gov/coronavirus/disaster-declarations" TargetMode="External"/><Relationship Id="rId72" Type="http://schemas.openxmlformats.org/officeDocument/2006/relationships/hyperlink" Target="https://www.cdc.gov/coronavirus/2019-ncov/hcp/infection-control.html" TargetMode="External"/><Relationship Id="rId80" Type="http://schemas.openxmlformats.org/officeDocument/2006/relationships/hyperlink" Target="https://www.eeoc.gov/wysk/what-you-should-know-about-covid-19-and-ada-rehabilitation-act-and-other-eeo-laws" TargetMode="External"/><Relationship Id="rId85" Type="http://schemas.openxmlformats.org/officeDocument/2006/relationships/hyperlink" Target="https://ltcombudsman.org/uploads/files/support/taking-care-of-you.pdf"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tcombudsman.org/uploads/files/support/covid-r3-tips-for-facility-visits-during-id-outbreak.pdf" TargetMode="External"/><Relationship Id="rId17" Type="http://schemas.openxmlformats.org/officeDocument/2006/relationships/hyperlink" Target="https://www.cdc.gov/coronavirus/2019-ncov/testing/diagnostic-testing.html" TargetMode="External"/><Relationship Id="rId25" Type="http://schemas.openxmlformats.org/officeDocument/2006/relationships/hyperlink" Target="https://www.fda.gov/medical-devices/emergency-situations-medical-devices/faqs-diagnostic-testing-sars-cov-2" TargetMode="External"/><Relationship Id="rId33" Type="http://schemas.openxmlformats.org/officeDocument/2006/relationships/hyperlink" Target="https://www.fda.gov/emergency-preparedness-and-response/coronavirus-disease-2019-covid-19/covid-19-vaccines" TargetMode="External"/><Relationship Id="rId38" Type="http://schemas.openxmlformats.org/officeDocument/2006/relationships/hyperlink" Target="https://www.cdc.gov/handwashing/hand-sanitizer-use.html" TargetMode="External"/><Relationship Id="rId46" Type="http://schemas.openxmlformats.org/officeDocument/2006/relationships/hyperlink" Target="https://www.cdc.gov/coronavirus/2019-ncov/hcp/infection-control.html" TargetMode="External"/><Relationship Id="rId59" Type="http://schemas.openxmlformats.org/officeDocument/2006/relationships/hyperlink" Target="https://www.cdc.gov/coronavirus/2019-ncov/hcp/infection-control.html" TargetMode="External"/><Relationship Id="rId67" Type="http://schemas.openxmlformats.org/officeDocument/2006/relationships/hyperlink" Target="https://www.cdc.gov/coronavirus/2019-ncov/hcp/infection-control.html" TargetMode="External"/><Relationship Id="rId20" Type="http://schemas.openxmlformats.org/officeDocument/2006/relationships/hyperlink" Target="https://www.cdc.gov/coronavirus/2019-ncov/if-you-are-sick/quarantine.html" TargetMode="External"/><Relationship Id="rId41" Type="http://schemas.openxmlformats.org/officeDocument/2006/relationships/hyperlink" Target="https://www.cdc.gov/coronavirus/2019-ncov/hcp/respirator-use-faq.html" TargetMode="External"/><Relationship Id="rId54" Type="http://schemas.openxmlformats.org/officeDocument/2006/relationships/hyperlink" Target="https://www.fda.gov/medical-devices/personal-protective-equipment-infection-control/n95-respirators-and-surgical-masks-face-masks" TargetMode="External"/><Relationship Id="rId62" Type="http://schemas.openxmlformats.org/officeDocument/2006/relationships/hyperlink" Target="https://www.cdc.gov/infectioncontrol/training/strive.html" TargetMode="External"/><Relationship Id="rId70" Type="http://schemas.openxmlformats.org/officeDocument/2006/relationships/hyperlink" Target="https://www.cdc.gov/infectioncontrol/training/strive.html" TargetMode="External"/><Relationship Id="rId75" Type="http://schemas.openxmlformats.org/officeDocument/2006/relationships/hyperlink" Target="https://ltcombudsman.org/uploads/files/support/covid-r3-supplies-template.xlsx" TargetMode="External"/><Relationship Id="rId83" Type="http://schemas.openxmlformats.org/officeDocument/2006/relationships/hyperlink" Target="https://www.cdc.gov/coronavirus/2019-ncov/community/index.html" TargetMode="External"/><Relationship Id="rId88" Type="http://schemas.openxmlformats.org/officeDocument/2006/relationships/hyperlink" Target="https://home.treasury.gov/policy-issues/financial-markets-financial-institutions-and-fiscal-service/federal-insurance-office/about-fio" TargetMode="External"/><Relationship Id="rId91" Type="http://schemas.openxmlformats.org/officeDocument/2006/relationships/hyperlink" Target="https://www.doi.gov/workerscompensatio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coronavirus/2019-ncov/symptoms-testing/testing.html" TargetMode="External"/><Relationship Id="rId23" Type="http://schemas.openxmlformats.org/officeDocument/2006/relationships/hyperlink" Target="https://www.eeoc.gov/wysk/what-you-should-know-about-covid-19-and-ada-rehabilitation-act-and-other-eeo-laws" TargetMode="External"/><Relationship Id="rId28" Type="http://schemas.openxmlformats.org/officeDocument/2006/relationships/hyperlink" Target="https://www.fda.gov/emergency-preparedness-and-response/coronavirus-disease-2019-covid-19/covid-19-vaccines" TargetMode="External"/><Relationship Id="rId36" Type="http://schemas.openxmlformats.org/officeDocument/2006/relationships/hyperlink" Target="https://ltcombudsman.org/uploads/files/support/covid-r3-symptom-self-assessment-form-template.pdf" TargetMode="External"/><Relationship Id="rId49" Type="http://schemas.openxmlformats.org/officeDocument/2006/relationships/hyperlink" Target="https://ltcombudsman.org/uploads/files/support/covid-r3-supplies-template.xlsx" TargetMode="External"/><Relationship Id="rId57" Type="http://schemas.openxmlformats.org/officeDocument/2006/relationships/hyperlink" Target="https://www.youtube.com/watch?v=dy9TzRwVWoA" TargetMode="External"/><Relationship Id="rId10" Type="http://schemas.openxmlformats.org/officeDocument/2006/relationships/hyperlink" Target="https://www.cdc.gov/coronavirus/2019-ncov/community/guidance-business-response.html" TargetMode="External"/><Relationship Id="rId31" Type="http://schemas.openxmlformats.org/officeDocument/2006/relationships/hyperlink" Target="https://www.cdc.gov/coronavirus/2019-ncov/vaccines/faq.html" TargetMode="External"/><Relationship Id="rId44" Type="http://schemas.openxmlformats.org/officeDocument/2006/relationships/hyperlink" Target="https://www.cdc.gov/coronavirus/2019-ncov/hcp/long-term-care.html" TargetMode="External"/><Relationship Id="rId52" Type="http://schemas.openxmlformats.org/officeDocument/2006/relationships/hyperlink" Target="https://acl.gov/news-and-events/announcements/acl-announces-nearly-1-billion-cares-act-grants-support-older-adults" TargetMode="External"/><Relationship Id="rId60" Type="http://schemas.openxmlformats.org/officeDocument/2006/relationships/hyperlink" Target="https://www.youtube.com/watch?v=H4jQUBAlBrI" TargetMode="External"/><Relationship Id="rId65" Type="http://schemas.openxmlformats.org/officeDocument/2006/relationships/hyperlink" Target="https://www.cdc.gov/coronavirus/2019-ncov/hcp/using-ppe.html" TargetMode="External"/><Relationship Id="rId73" Type="http://schemas.openxmlformats.org/officeDocument/2006/relationships/hyperlink" Target="https://www.cdc.gov/coronavirus/2019-ncov/downloads/hcp/PPE-Burn-Rate-Calculator.xlsx" TargetMode="External"/><Relationship Id="rId78" Type="http://schemas.openxmlformats.org/officeDocument/2006/relationships/hyperlink" Target="https://ltcombudsman.org/omb_support/training/trainings-and-conference-calls/2020" TargetMode="External"/><Relationship Id="rId81" Type="http://schemas.openxmlformats.org/officeDocument/2006/relationships/hyperlink" Target="https://www.eeoc.gov/laws/guidance/enforcement-guidance-reasonable-accommodation-and-undue-hardship-under-ada" TargetMode="External"/><Relationship Id="rId86" Type="http://schemas.openxmlformats.org/officeDocument/2006/relationships/hyperlink" Target="https://ltcombudsman.org/omb_support/COVID-19"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hsdc.org/accessible-deaf-friendly-face-mask/" TargetMode="External"/><Relationship Id="rId2" Type="http://schemas.openxmlformats.org/officeDocument/2006/relationships/hyperlink" Target="https://www.cdc.gov/coronavirus/2019-ncov/community/guidance-business-response.html" TargetMode="External"/><Relationship Id="rId1" Type="http://schemas.openxmlformats.org/officeDocument/2006/relationships/hyperlink" Target="https://www.cdc.gov/coronavirus/2019-ncov/prevent-getting-sick/disinfecting-your-hom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2373-893C-4972-AF9E-B18CC601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7622</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Katie Kohler</cp:lastModifiedBy>
  <cp:revision>6</cp:revision>
  <dcterms:created xsi:type="dcterms:W3CDTF">2021-06-30T15:24:00Z</dcterms:created>
  <dcterms:modified xsi:type="dcterms:W3CDTF">2021-06-30T15:46:00Z</dcterms:modified>
</cp:coreProperties>
</file>