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7323" w14:textId="66D55452" w:rsidR="00613789" w:rsidRPr="008A7720" w:rsidRDefault="00613789">
      <w:pPr>
        <w:pStyle w:val="Body"/>
        <w:rPr>
          <w:rFonts w:ascii="Helvetica" w:hAnsi="Helvetica" w:cs="Helvetica"/>
        </w:rPr>
      </w:pPr>
      <w:r w:rsidRPr="008A7720">
        <w:rPr>
          <w:rFonts w:ascii="Helvetica" w:hAnsi="Helvetica" w:cs="Helvetica"/>
          <w:noProof/>
        </w:rPr>
        <w:drawing>
          <wp:anchor distT="0" distB="0" distL="114300" distR="114300" simplePos="0" relativeHeight="251728896" behindDoc="1" locked="0" layoutInCell="1" allowOverlap="1" wp14:anchorId="6BA6286D" wp14:editId="3F9663A1">
            <wp:simplePos x="0" y="0"/>
            <wp:positionH relativeFrom="page">
              <wp:align>right</wp:align>
            </wp:positionH>
            <wp:positionV relativeFrom="paragraph">
              <wp:posOffset>-911860</wp:posOffset>
            </wp:positionV>
            <wp:extent cx="7772400" cy="10635615"/>
            <wp:effectExtent l="0" t="0" r="0" b="0"/>
            <wp:wrapNone/>
            <wp:docPr id="238" name="Picture 2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72400" cy="10635615"/>
                    </a:xfrm>
                    <a:prstGeom prst="rect">
                      <a:avLst/>
                    </a:prstGeom>
                    <a:noFill/>
                  </pic:spPr>
                </pic:pic>
              </a:graphicData>
            </a:graphic>
            <wp14:sizeRelH relativeFrom="page">
              <wp14:pctWidth>0</wp14:pctWidth>
            </wp14:sizeRelH>
            <wp14:sizeRelV relativeFrom="page">
              <wp14:pctHeight>0</wp14:pctHeight>
            </wp14:sizeRelV>
          </wp:anchor>
        </w:drawing>
      </w:r>
    </w:p>
    <w:p w14:paraId="581328AC" w14:textId="297CA265" w:rsidR="00613789" w:rsidRPr="008A7720" w:rsidRDefault="00613789">
      <w:pPr>
        <w:pStyle w:val="Body"/>
        <w:rPr>
          <w:rFonts w:ascii="Helvetica" w:hAnsi="Helvetica" w:cs="Helvetica"/>
        </w:rPr>
      </w:pPr>
    </w:p>
    <w:p w14:paraId="592E75E8" w14:textId="17D2F637" w:rsidR="00613789" w:rsidRPr="008A7720" w:rsidRDefault="00613789">
      <w:pPr>
        <w:pStyle w:val="Body"/>
        <w:rPr>
          <w:rFonts w:ascii="Helvetica" w:hAnsi="Helvetica" w:cs="Helvetica"/>
        </w:rPr>
      </w:pPr>
    </w:p>
    <w:p w14:paraId="2C3C1C73" w14:textId="42AB268F" w:rsidR="00613789" w:rsidRPr="008A7720" w:rsidRDefault="00613789">
      <w:pPr>
        <w:pStyle w:val="Body"/>
        <w:rPr>
          <w:rFonts w:ascii="Helvetica" w:hAnsi="Helvetica" w:cs="Helvetica"/>
        </w:rPr>
      </w:pPr>
    </w:p>
    <w:p w14:paraId="7EC492E4" w14:textId="3350AD85" w:rsidR="00613789" w:rsidRPr="008A7720" w:rsidRDefault="00613789" w:rsidP="00613789">
      <w:pPr>
        <w:pStyle w:val="Body"/>
        <w:ind w:left="4500"/>
        <w:rPr>
          <w:rFonts w:ascii="Helvetica" w:hAnsi="Helvetica" w:cs="Helvetica"/>
        </w:rPr>
      </w:pPr>
    </w:p>
    <w:p w14:paraId="0ADB09C1" w14:textId="6C467A90" w:rsidR="00D20337" w:rsidRPr="008A7720" w:rsidRDefault="00613789" w:rsidP="00613789">
      <w:pPr>
        <w:pStyle w:val="Body"/>
        <w:ind w:left="4320"/>
        <w:rPr>
          <w:rFonts w:ascii="Helvetica" w:hAnsi="Helvetica" w:cs="Helvetica"/>
        </w:rPr>
      </w:pPr>
      <w:r w:rsidRPr="008A7720">
        <w:rPr>
          <w:rFonts w:ascii="Helvetica" w:hAnsi="Helvetica" w:cs="Helvetica"/>
          <w:noProof/>
        </w:rPr>
        <w:drawing>
          <wp:inline distT="0" distB="0" distL="0" distR="0" wp14:anchorId="52071407" wp14:editId="2891D8FA">
            <wp:extent cx="3965395" cy="640080"/>
            <wp:effectExtent l="0" t="0" r="0" b="7620"/>
            <wp:docPr id="248" name="Picture 2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194" cy="641823"/>
                    </a:xfrm>
                    <a:prstGeom prst="rect">
                      <a:avLst/>
                    </a:prstGeom>
                    <a:noFill/>
                    <a:ln>
                      <a:noFill/>
                    </a:ln>
                  </pic:spPr>
                </pic:pic>
              </a:graphicData>
            </a:graphic>
          </wp:inline>
        </w:drawing>
      </w:r>
    </w:p>
    <w:p w14:paraId="5A5E7E4C" w14:textId="722BE64B" w:rsidR="00D20337" w:rsidRPr="008A7720" w:rsidRDefault="00D20337">
      <w:pPr>
        <w:pStyle w:val="Body"/>
        <w:rPr>
          <w:rFonts w:ascii="Helvetica" w:hAnsi="Helvetica" w:cs="Helvetica"/>
        </w:rPr>
      </w:pPr>
    </w:p>
    <w:p w14:paraId="762013EE" w14:textId="2110AD40" w:rsidR="00D20337" w:rsidRPr="008A7720" w:rsidRDefault="00E327CD">
      <w:pPr>
        <w:pStyle w:val="Body"/>
        <w:rPr>
          <w:rFonts w:ascii="Helvetica" w:hAnsi="Helvetica" w:cs="Helvetica"/>
        </w:rPr>
      </w:pPr>
      <w:r w:rsidRPr="00091A56">
        <w:rPr>
          <w:noProof/>
        </w:rPr>
        <mc:AlternateContent>
          <mc:Choice Requires="wps">
            <w:drawing>
              <wp:anchor distT="45720" distB="45720" distL="114300" distR="114300" simplePos="0" relativeHeight="251739136" behindDoc="1" locked="0" layoutInCell="1" allowOverlap="1" wp14:anchorId="176A1458" wp14:editId="6EEA86CC">
                <wp:simplePos x="0" y="0"/>
                <wp:positionH relativeFrom="page">
                  <wp:posOffset>5950424</wp:posOffset>
                </wp:positionH>
                <wp:positionV relativeFrom="paragraph">
                  <wp:posOffset>5562695</wp:posOffset>
                </wp:positionV>
                <wp:extent cx="1286311" cy="436728"/>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21831FDE" w14:textId="77777777" w:rsidR="00E327CD" w:rsidRPr="00CA4359" w:rsidRDefault="00E327CD" w:rsidP="00E327CD">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A1458" id="_x0000_t202" coordsize="21600,21600" o:spt="202" path="m,l,21600r21600,l21600,xe">
                <v:stroke joinstyle="miter"/>
                <v:path gradientshapeok="t" o:connecttype="rect"/>
              </v:shapetype>
              <v:shape id="Text Box 2" o:spid="_x0000_s1026" type="#_x0000_t202" style="position:absolute;margin-left:468.55pt;margin-top:438pt;width:101.3pt;height:34.4pt;z-index:-251577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Nu+zyrgAAAADAEAAA8AAABkcnMv&#10;ZG93bnJldi54bWxMj8tOwzAQRfdI/IM1SOyoExqaB3EqBGILaoFK3bnxNImIx1HsNuHvma5gObpH&#10;d84t17PtxRlH3zlSEC8iEEi1Mx01Cj4/Xu8yED5oMrp3hAp+0MO6ur4qdWHcRBs8b0MjuIR8oRW0&#10;IQyFlL5u0Wq/cAMSZ0c3Wh34HBtpRj1xue3lfRStpNUd8YdWD/jcYv29PVkFX2/H/S6J3psX+zBM&#10;bo4k2VwqdXszPz2CCDiHPxgu+qwOFTsd3ImMF72CfJnGjCrI0hWPuhDxMk9BHDhLkgxkVcr/I6pf&#10;AAAA//8DAFBLAQItABQABgAIAAAAIQC2gziS/gAAAOEBAAATAAAAAAAAAAAAAAAAAAAAAABbQ29u&#10;dGVudF9UeXBlc10ueG1sUEsBAi0AFAAGAAgAAAAhADj9If/WAAAAlAEAAAsAAAAAAAAAAAAAAAAA&#10;LwEAAF9yZWxzLy5yZWxzUEsBAi0AFAAGAAgAAAAhAEZpaEH4AQAAzQMAAA4AAAAAAAAAAAAAAAAA&#10;LgIAAGRycy9lMm9Eb2MueG1sUEsBAi0AFAAGAAgAAAAhANu+zyrgAAAADAEAAA8AAAAAAAAAAAAA&#10;AAAAUgQAAGRycy9kb3ducmV2LnhtbFBLBQYAAAAABAAEAPMAAABfBQAAAAA=&#10;" filled="f" stroked="f">
                <v:textbox>
                  <w:txbxContent>
                    <w:p w14:paraId="21831FDE" w14:textId="77777777" w:rsidR="00E327CD" w:rsidRPr="00CA4359" w:rsidRDefault="00E327CD" w:rsidP="00E327CD">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CB2875" w:rsidRPr="008A7720">
        <w:rPr>
          <w:rFonts w:ascii="Helvetica" w:hAnsi="Helvetica" w:cs="Helvetica"/>
          <w:noProof/>
        </w:rPr>
        <mc:AlternateContent>
          <mc:Choice Requires="wps">
            <w:drawing>
              <wp:anchor distT="45720" distB="45720" distL="114300" distR="114300" simplePos="0" relativeHeight="251730944" behindDoc="0" locked="0" layoutInCell="1" allowOverlap="1" wp14:anchorId="59C7F490" wp14:editId="1633B5DB">
                <wp:simplePos x="0" y="0"/>
                <wp:positionH relativeFrom="page">
                  <wp:posOffset>2108200</wp:posOffset>
                </wp:positionH>
                <wp:positionV relativeFrom="paragraph">
                  <wp:posOffset>1935480</wp:posOffset>
                </wp:positionV>
                <wp:extent cx="5081905" cy="533400"/>
                <wp:effectExtent l="0" t="0" r="0"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533400"/>
                        </a:xfrm>
                        <a:prstGeom prst="rect">
                          <a:avLst/>
                        </a:prstGeom>
                        <a:noFill/>
                        <a:ln w="9525">
                          <a:noFill/>
                          <a:miter lim="800000"/>
                          <a:headEnd/>
                          <a:tailEnd/>
                        </a:ln>
                      </wps:spPr>
                      <wps:txbx>
                        <w:txbxContent>
                          <w:p w14:paraId="1D80C2F8" w14:textId="77777777" w:rsidR="00A63466" w:rsidRPr="006D002A" w:rsidRDefault="00A63466" w:rsidP="00613789">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Access &amp;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7F490" id="_x0000_s1027" type="#_x0000_t202" style="position:absolute;margin-left:166pt;margin-top:152.4pt;width:400.15pt;height:42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Yc+wEAANQDAAAOAAAAZHJzL2Uyb0RvYy54bWysU9uO2yAQfa/Uf0C8N7azcZtYcVbb3W5V&#10;aXuRtv0AjHGMCgwFEjv9+h2wNxu1b1X9gAbGc5hz5rC9HrUiR+G8BFPTYpFTIgyHVpp9TX98v3+z&#10;psQHZlqmwIianoSn17vXr7aDrcQSelCtcARBjK8GW9M+BFtlmee90MwvwAqDyQ6cZgG3bp+1jg2I&#10;rlW2zPO32QCutQ648B5P76Yk3SX8rhM8fO06LwJRNcXeQlpdWpu4Zrstq/aO2V7yuQ32D11oJg1e&#10;eoa6Y4GRg5N/QWnJHXjowoKDzqDrJBeJA7Ip8j/YPPbMisQFxfH2LJP/f7D8y/HRfnMkjO9hxAEm&#10;Et4+AP/piYHbnpm9uHEOhl6wFi8uomTZYH01l0apfeUjSDN8hhaHzA4BEtDYOR1VQZ4E0XEAp7Po&#10;YgyE42GZr4tNXlLCMVdeXa3yNJWMVc/V1vnwUYAmMaipw6EmdHZ88CF2w6rnX+JlBu6lUmmwypCh&#10;pptyWaaCi4yWAX2npK7pOo/f5IRI8oNpU3FgUk0xXqDMzDoSnSiHsRmJbGdJoggNtCeUwcFkM3wW&#10;GPTgflMyoMVq6n8dmBOUqE8GpdwUq1X0ZNqsyndL3LjLTHOZYYYjVE0DJVN4G5KPJ8o3KHknkxov&#10;ncwto3WSSLPNozcv9+mvl8e4ewIAAP//AwBQSwMEFAAGAAgAAAAhAJ61L8HfAAAADAEAAA8AAABk&#10;cnMvZG93bnJldi54bWxMj0FPwzAMhe9I/IfISNxYsnZMXdd0QiCuIMZA2i1rvLZa41RNtpZ/j3eC&#10;m+339Py9YjO5TlxwCK0nDfOZAoFUedtSrWH3+fqQgQjRkDWdJ9TwgwE25e1NYXLrR/rAyzbWgkMo&#10;5EZDE2OfSxmqBp0JM98jsXb0gzOR16GWdjAjh7tOJkotpTMt8YfG9PjcYHXanp2Gr7fj/nuh3usX&#10;99iPflKS3EpqfX83Pa1BRJzinxmu+IwOJTMd/JlsEJ2GNE24S+RBLbjD1TFPkxTEgU9ZloEsC/m/&#10;RPkLAAD//wMAUEsBAi0AFAAGAAgAAAAhALaDOJL+AAAA4QEAABMAAAAAAAAAAAAAAAAAAAAAAFtD&#10;b250ZW50X1R5cGVzXS54bWxQSwECLQAUAAYACAAAACEAOP0h/9YAAACUAQAACwAAAAAAAAAAAAAA&#10;AAAvAQAAX3JlbHMvLnJlbHNQSwECLQAUAAYACAAAACEAaGFmHPsBAADUAwAADgAAAAAAAAAAAAAA&#10;AAAuAgAAZHJzL2Uyb0RvYy54bWxQSwECLQAUAAYACAAAACEAnrUvwd8AAAAMAQAADwAAAAAAAAAA&#10;AAAAAABVBAAAZHJzL2Rvd25yZXYueG1sUEsFBgAAAAAEAAQA8wAAAGEFAAAAAA==&#10;" filled="f" stroked="f">
                <v:textbox>
                  <w:txbxContent>
                    <w:p w14:paraId="1D80C2F8" w14:textId="77777777" w:rsidR="00A63466" w:rsidRPr="006D002A" w:rsidRDefault="00A63466" w:rsidP="00613789">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Access &amp; Communication</w:t>
                      </w:r>
                    </w:p>
                  </w:txbxContent>
                </v:textbox>
                <w10:wrap type="square" anchorx="page"/>
              </v:shape>
            </w:pict>
          </mc:Fallback>
        </mc:AlternateContent>
      </w:r>
      <w:r w:rsidR="00613789" w:rsidRPr="008A7720">
        <w:rPr>
          <w:rFonts w:ascii="Helvetica" w:hAnsi="Helvetica" w:cs="Helvetica"/>
          <w:noProof/>
        </w:rPr>
        <mc:AlternateContent>
          <mc:Choice Requires="wps">
            <w:drawing>
              <wp:anchor distT="45720" distB="45720" distL="114300" distR="114300" simplePos="0" relativeHeight="251731968" behindDoc="1" locked="0" layoutInCell="1" allowOverlap="1" wp14:anchorId="6A043894" wp14:editId="00D6E3B8">
                <wp:simplePos x="0" y="0"/>
                <wp:positionH relativeFrom="page">
                  <wp:posOffset>4520565</wp:posOffset>
                </wp:positionH>
                <wp:positionV relativeFrom="paragraph">
                  <wp:posOffset>4664075</wp:posOffset>
                </wp:positionV>
                <wp:extent cx="3030855" cy="767715"/>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767715"/>
                        </a:xfrm>
                        <a:prstGeom prst="rect">
                          <a:avLst/>
                        </a:prstGeom>
                        <a:noFill/>
                        <a:ln w="9525">
                          <a:noFill/>
                          <a:miter lim="800000"/>
                          <a:headEnd/>
                          <a:tailEnd/>
                        </a:ln>
                      </wps:spPr>
                      <wps:txbx>
                        <w:txbxContent>
                          <w:p w14:paraId="6CB87FC8" w14:textId="77777777" w:rsidR="00A63466" w:rsidRPr="00613789" w:rsidRDefault="00A63466" w:rsidP="00613789">
                            <w:pPr>
                              <w:rPr>
                                <w:rFonts w:ascii="Arial" w:hAnsi="Arial" w:cs="Arial"/>
                                <w:b/>
                                <w:bCs/>
                                <w:sz w:val="52"/>
                                <w:szCs w:val="52"/>
                              </w:rPr>
                            </w:pPr>
                            <w:r w:rsidRPr="00613789">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43894" id="_x0000_s1028" type="#_x0000_t202" style="position:absolute;margin-left:355.95pt;margin-top:367.25pt;width:238.65pt;height:60.45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3K/QEAANQDAAAOAAAAZHJzL2Uyb0RvYy54bWysU11v2yAUfZ+0/4B4X+ykcZNaIVXXrtOk&#10;7kPq9gMIxjEacBmQ2Nmv7wWnabS9VfUDAq7vufece1hdD0aTvfRBgWV0OikpkVZAo+yW0V8/7z8s&#10;KQmR24ZrsJLRgwz0ev3+3ap3tZxBB7qRniCIDXXvGO1idHVRBNFJw8MEnLQYbMEbHvHot0XjeY/o&#10;RhezsrwsevCN8yBkCHh7NwbpOuO3rRTxe9sGGYlmFHuLefV53aS1WK94vfXcdUoc2+Cv6MJwZbHo&#10;CeqOR052Xv0HZZTwEKCNEwGmgLZVQmYOyGZa/sPmseNOZi4oTnAnmcLbwYpv+0f3w5M4fIQBB5hJ&#10;BPcA4ncgFm47brfyxnvoO8kbLDxNkhW9C/UxNUkd6pBANv1XaHDIfBchAw2tN0kV5EkQHQdwOIku&#10;h0gEXl6UF+WyqigRGFtcLhbTKpfg9XO28yF+lmBI2jDqcagZne8fQkzd8Pr5l1TMwr3SOg9WW9Iz&#10;elXNqpxwFjEqou+0Mowuy/SNTkgkP9kmJ0eu9LjHAtoeWSeiI+U4bAaiGkZnKTeJsIHmgDJ4GG2G&#10;zwI3Hfi/lPRoMUbDnx33khL9xaKUV9P5PHkyH+bVYoYHfx7ZnEe4FQjFaKRk3N7G7OOR8g1K3qqs&#10;xksnx5bROlmko82TN8/P+a+Xx7h+AgAA//8DAFBLAwQUAAYACAAAACEA95al/uAAAAAMAQAADwAA&#10;AGRycy9kb3ducmV2LnhtbEyPTU/DMAyG70j8h8hI3FjS0UJbmk4IxBXE+JC4ZY3XVjRO1WRr+fd4&#10;J7jZ8qPXz1ttFjeII06h96QhWSkQSI23PbUa3t+ernIQIRqyZvCEGn4wwKY+P6tMaf1Mr3jcxlZw&#10;CIXSaOhiHEspQ9OhM2HlRyS+7f3kTOR1aqWdzMzhbpBrpW6kMz3xh86M+NBh8709OA0fz/uvz1S9&#10;tI8uG2e/KEmukFpfXiz3dyAiLvEPhpM+q0PNTjt/IBvEoOE2SQpGebhOMxAnIsmLNYidhjzLUpB1&#10;Jf+XqH8BAAD//wMAUEsBAi0AFAAGAAgAAAAhALaDOJL+AAAA4QEAABMAAAAAAAAAAAAAAAAAAAAA&#10;AFtDb250ZW50X1R5cGVzXS54bWxQSwECLQAUAAYACAAAACEAOP0h/9YAAACUAQAACwAAAAAAAAAA&#10;AAAAAAAvAQAAX3JlbHMvLnJlbHNQSwECLQAUAAYACAAAACEASkOtyv0BAADUAwAADgAAAAAAAAAA&#10;AAAAAAAuAgAAZHJzL2Uyb0RvYy54bWxQSwECLQAUAAYACAAAACEA95al/uAAAAAMAQAADwAAAAAA&#10;AAAAAAAAAABXBAAAZHJzL2Rvd25yZXYueG1sUEsFBgAAAAAEAAQA8wAAAGQFAAAAAA==&#10;" filled="f" stroked="f">
                <v:textbox>
                  <w:txbxContent>
                    <w:p w14:paraId="6CB87FC8" w14:textId="77777777" w:rsidR="00A63466" w:rsidRPr="00613789" w:rsidRDefault="00A63466" w:rsidP="00613789">
                      <w:pPr>
                        <w:rPr>
                          <w:rFonts w:ascii="Arial" w:hAnsi="Arial" w:cs="Arial"/>
                          <w:b/>
                          <w:bCs/>
                          <w:sz w:val="52"/>
                          <w:szCs w:val="52"/>
                        </w:rPr>
                      </w:pPr>
                      <w:r w:rsidRPr="00613789">
                        <w:rPr>
                          <w:rFonts w:ascii="Arial" w:hAnsi="Arial" w:cs="Arial"/>
                          <w:b/>
                          <w:bCs/>
                          <w:sz w:val="52"/>
                          <w:szCs w:val="52"/>
                        </w:rPr>
                        <w:t>TRAINER GUIDE</w:t>
                      </w:r>
                    </w:p>
                  </w:txbxContent>
                </v:textbox>
                <w10:wrap anchorx="page"/>
              </v:shape>
            </w:pict>
          </mc:Fallback>
        </mc:AlternateContent>
      </w:r>
      <w:r w:rsidR="00613789" w:rsidRPr="008A7720">
        <w:rPr>
          <w:rFonts w:ascii="Helvetica" w:hAnsi="Helvetica" w:cs="Helvetica"/>
          <w:noProof/>
        </w:rPr>
        <mc:AlternateContent>
          <mc:Choice Requires="wps">
            <w:drawing>
              <wp:anchor distT="45720" distB="45720" distL="114300" distR="114300" simplePos="0" relativeHeight="251729920" behindDoc="0" locked="0" layoutInCell="1" allowOverlap="1" wp14:anchorId="2D565AFC" wp14:editId="2346227E">
                <wp:simplePos x="0" y="0"/>
                <wp:positionH relativeFrom="margin">
                  <wp:align>center</wp:align>
                </wp:positionH>
                <wp:positionV relativeFrom="paragraph">
                  <wp:posOffset>1311275</wp:posOffset>
                </wp:positionV>
                <wp:extent cx="3619500" cy="590550"/>
                <wp:effectExtent l="0" t="0" r="0" b="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71364E60" w14:textId="77777777" w:rsidR="00A63466" w:rsidRPr="006C0EF7" w:rsidRDefault="00A63466" w:rsidP="00613789">
                            <w:pPr>
                              <w:rPr>
                                <w:rFonts w:ascii="Arial" w:hAnsi="Arial" w:cs="Arial"/>
                                <w:b/>
                                <w:bCs/>
                                <w:color w:val="0A2E82"/>
                                <w:sz w:val="72"/>
                                <w:szCs w:val="72"/>
                              </w:rPr>
                            </w:pPr>
                            <w:r w:rsidRPr="006C0EF7">
                              <w:rPr>
                                <w:rFonts w:ascii="Arial" w:hAnsi="Arial" w:cs="Arial"/>
                                <w:b/>
                                <w:bCs/>
                                <w:color w:val="0A2E82"/>
                                <w:sz w:val="72"/>
                                <w:szCs w:val="72"/>
                              </w:rPr>
                              <w:t>MODULE 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65AFC" id="Text Box 270" o:spid="_x0000_s1029" type="#_x0000_t202" style="position:absolute;margin-left:0;margin-top:103.25pt;width:285pt;height:46.5pt;z-index:251729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DcoeRr2wAAAAgBAAAPAAAA&#10;ZHJzL2Rvd25yZXYueG1sTI/BTsMwEETvSPyDtUjcqE1FCglxKgTiCqJApd628TaJiNdR7Dbh71lO&#10;cNyZ0eybcj37Xp1ojF1gC9cLA4q4Dq7jxsLH+/PVHaiYkB32gcnCN0VYV+dnJRYuTPxGp01qlJRw&#10;LNBCm9JQaB3rljzGRRiIxTuE0WOSc2y0G3GSct/rpTEr7bFj+dDiQI8t1V+bo7fw+XLYbW/Ma/Pk&#10;s2EKs9Hsc23t5cX8cA8q0Zz+wvCLL+hQCdM+HNlF1VuQIcnC0qwyUGJnt0aUvSh5noGuSv1/QPUD&#10;AAD//wMAUEsBAi0AFAAGAAgAAAAhALaDOJL+AAAA4QEAABMAAAAAAAAAAAAAAAAAAAAAAFtDb250&#10;ZW50X1R5cGVzXS54bWxQSwECLQAUAAYACAAAACEAOP0h/9YAAACUAQAACwAAAAAAAAAAAAAAAAAv&#10;AQAAX3JlbHMvLnJlbHNQSwECLQAUAAYACAAAACEA9HwpQvwBAADUAwAADgAAAAAAAAAAAAAAAAAu&#10;AgAAZHJzL2Uyb0RvYy54bWxQSwECLQAUAAYACAAAACEA3KHka9sAAAAIAQAADwAAAAAAAAAAAAAA&#10;AABWBAAAZHJzL2Rvd25yZXYueG1sUEsFBgAAAAAEAAQA8wAAAF4FAAAAAA==&#10;" filled="f" stroked="f">
                <v:textbox>
                  <w:txbxContent>
                    <w:p w14:paraId="71364E60" w14:textId="77777777" w:rsidR="00A63466" w:rsidRPr="006C0EF7" w:rsidRDefault="00A63466" w:rsidP="00613789">
                      <w:pPr>
                        <w:rPr>
                          <w:rFonts w:ascii="Arial" w:hAnsi="Arial" w:cs="Arial"/>
                          <w:b/>
                          <w:bCs/>
                          <w:color w:val="0A2E82"/>
                          <w:sz w:val="72"/>
                          <w:szCs w:val="72"/>
                        </w:rPr>
                      </w:pPr>
                      <w:r w:rsidRPr="006C0EF7">
                        <w:rPr>
                          <w:rFonts w:ascii="Arial" w:hAnsi="Arial" w:cs="Arial"/>
                          <w:b/>
                          <w:bCs/>
                          <w:color w:val="0A2E82"/>
                          <w:sz w:val="72"/>
                          <w:szCs w:val="72"/>
                        </w:rPr>
                        <w:t>MODULE FIVE</w:t>
                      </w:r>
                    </w:p>
                  </w:txbxContent>
                </v:textbox>
                <w10:wrap type="square" anchorx="margin"/>
              </v:shape>
            </w:pict>
          </mc:Fallback>
        </mc:AlternateContent>
      </w:r>
      <w:r w:rsidR="003E1BB8" w:rsidRPr="008A7720">
        <w:rPr>
          <w:rFonts w:ascii="Helvetica" w:hAnsi="Helvetica" w:cs="Helvetica"/>
          <w:caps/>
          <w:color w:val="FFFFFF"/>
          <w:u w:color="FFFFFF"/>
        </w:rPr>
        <w:br w:type="page"/>
      </w:r>
    </w:p>
    <w:p w14:paraId="47A987FF" w14:textId="77777777" w:rsidR="00D20337" w:rsidRPr="00A33080" w:rsidRDefault="003E1BB8" w:rsidP="00613789">
      <w:pPr>
        <w:pStyle w:val="TOCHeading"/>
        <w:pBdr>
          <w:bottom w:val="single" w:sz="4" w:space="0" w:color="auto"/>
        </w:pBdr>
        <w:rPr>
          <w:rFonts w:ascii="Helvetica" w:hAnsi="Helvetica" w:cs="Helvetica"/>
          <w:b/>
          <w:bCs/>
        </w:rPr>
      </w:pPr>
      <w:r w:rsidRPr="00A33080">
        <w:rPr>
          <w:rFonts w:ascii="Helvetica" w:hAnsi="Helvetica" w:cs="Helvetica"/>
          <w:b/>
          <w:bCs/>
        </w:rPr>
        <w:lastRenderedPageBreak/>
        <w:t>Table of Contents</w:t>
      </w:r>
    </w:p>
    <w:p w14:paraId="5B412306" w14:textId="735BD088" w:rsidR="00473324" w:rsidRPr="005D279D" w:rsidRDefault="003E1BB8">
      <w:pPr>
        <w:pStyle w:val="TOC1"/>
        <w:rPr>
          <w:rFonts w:ascii="Helvetica" w:eastAsiaTheme="minorEastAsia" w:hAnsi="Helvetica" w:cs="Helvetica"/>
          <w:noProof/>
          <w:color w:val="auto"/>
          <w:sz w:val="24"/>
          <w:szCs w:val="24"/>
          <w:bdr w:val="none" w:sz="0" w:space="0" w:color="auto"/>
        </w:rPr>
      </w:pPr>
      <w:r w:rsidRPr="005D279D">
        <w:rPr>
          <w:rFonts w:ascii="Helvetica" w:hAnsi="Helvetica" w:cs="Helvetica"/>
          <w:sz w:val="24"/>
          <w:szCs w:val="24"/>
        </w:rPr>
        <w:fldChar w:fldCharType="begin"/>
      </w:r>
      <w:r w:rsidRPr="005D279D">
        <w:rPr>
          <w:rFonts w:ascii="Helvetica" w:hAnsi="Helvetica" w:cs="Helvetica"/>
          <w:sz w:val="24"/>
          <w:szCs w:val="24"/>
        </w:rPr>
        <w:instrText xml:space="preserve"> TOC \o 1-3 </w:instrText>
      </w:r>
      <w:r w:rsidRPr="005D279D">
        <w:rPr>
          <w:rFonts w:ascii="Helvetica" w:hAnsi="Helvetica" w:cs="Helvetica"/>
          <w:sz w:val="24"/>
          <w:szCs w:val="24"/>
        </w:rPr>
        <w:fldChar w:fldCharType="separate"/>
      </w:r>
      <w:r w:rsidR="00473324" w:rsidRPr="005D279D">
        <w:rPr>
          <w:rFonts w:ascii="Helvetica" w:hAnsi="Helvetica" w:cs="Helvetica"/>
          <w:noProof/>
          <w:sz w:val="24"/>
          <w:szCs w:val="24"/>
        </w:rPr>
        <w:t>Module 5 State-Specific Information</w:t>
      </w:r>
      <w:r w:rsidR="00473324" w:rsidRPr="005D279D">
        <w:rPr>
          <w:rFonts w:ascii="Helvetica" w:hAnsi="Helvetica" w:cs="Helvetica"/>
          <w:noProof/>
          <w:sz w:val="24"/>
          <w:szCs w:val="24"/>
        </w:rPr>
        <w:tab/>
      </w:r>
      <w:r w:rsidR="00203A6A" w:rsidRPr="005D279D">
        <w:rPr>
          <w:rFonts w:ascii="Helvetica" w:hAnsi="Helvetica" w:cs="Helvetica"/>
          <w:noProof/>
          <w:sz w:val="24"/>
          <w:szCs w:val="24"/>
        </w:rPr>
        <w:t>2</w:t>
      </w:r>
    </w:p>
    <w:p w14:paraId="0CCED42A" w14:textId="740659CC" w:rsidR="00473324" w:rsidRPr="005D279D" w:rsidRDefault="00473324">
      <w:pPr>
        <w:pStyle w:val="TOC1"/>
        <w:rPr>
          <w:rFonts w:ascii="Helvetica" w:eastAsiaTheme="minorEastAsia" w:hAnsi="Helvetica" w:cs="Helvetica"/>
          <w:noProof/>
          <w:color w:val="auto"/>
          <w:sz w:val="24"/>
          <w:szCs w:val="24"/>
          <w:bdr w:val="none" w:sz="0" w:space="0" w:color="auto"/>
        </w:rPr>
      </w:pPr>
      <w:r w:rsidRPr="005D279D">
        <w:rPr>
          <w:rFonts w:ascii="Helvetica" w:hAnsi="Helvetica" w:cs="Helvetica"/>
          <w:noProof/>
          <w:sz w:val="24"/>
          <w:szCs w:val="24"/>
        </w:rPr>
        <w:t>Section 1: Welcome and Introduction</w:t>
      </w:r>
      <w:r w:rsidRPr="005D279D">
        <w:rPr>
          <w:rFonts w:ascii="Helvetica" w:hAnsi="Helvetica" w:cs="Helvetica"/>
          <w:noProof/>
          <w:sz w:val="24"/>
          <w:szCs w:val="24"/>
        </w:rPr>
        <w:tab/>
      </w:r>
      <w:r w:rsidR="00203A6A" w:rsidRPr="005D279D">
        <w:rPr>
          <w:rFonts w:ascii="Helvetica" w:hAnsi="Helvetica" w:cs="Helvetica"/>
          <w:noProof/>
          <w:sz w:val="24"/>
          <w:szCs w:val="24"/>
        </w:rPr>
        <w:t>4</w:t>
      </w:r>
      <w:r w:rsidRPr="005D279D">
        <w:rPr>
          <w:rFonts w:ascii="Helvetica" w:hAnsi="Helvetica" w:cs="Helvetica"/>
          <w:noProof/>
          <w:sz w:val="24"/>
          <w:szCs w:val="24"/>
        </w:rPr>
        <w:tab/>
      </w:r>
    </w:p>
    <w:p w14:paraId="75ADFB9D" w14:textId="7F66F25B" w:rsidR="00473324" w:rsidRPr="005D279D" w:rsidRDefault="00473324">
      <w:pPr>
        <w:pStyle w:val="TOC1"/>
        <w:rPr>
          <w:rFonts w:ascii="Helvetica" w:eastAsiaTheme="minorEastAsia" w:hAnsi="Helvetica" w:cs="Helvetica"/>
          <w:noProof/>
          <w:color w:val="auto"/>
          <w:sz w:val="24"/>
          <w:szCs w:val="24"/>
          <w:bdr w:val="none" w:sz="0" w:space="0" w:color="auto"/>
        </w:rPr>
      </w:pPr>
      <w:r w:rsidRPr="005D279D">
        <w:rPr>
          <w:rFonts w:ascii="Helvetica" w:hAnsi="Helvetica" w:cs="Helvetica"/>
          <w:noProof/>
          <w:sz w:val="24"/>
          <w:szCs w:val="24"/>
        </w:rPr>
        <w:t>Section 2: Access</w:t>
      </w:r>
      <w:r w:rsidRPr="005D279D">
        <w:rPr>
          <w:rFonts w:ascii="Helvetica" w:hAnsi="Helvetica" w:cs="Helvetica"/>
          <w:noProof/>
          <w:sz w:val="24"/>
          <w:szCs w:val="24"/>
        </w:rPr>
        <w:tab/>
      </w:r>
      <w:r w:rsidRPr="005D279D">
        <w:rPr>
          <w:rFonts w:ascii="Helvetica" w:hAnsi="Helvetica" w:cs="Helvetica"/>
          <w:noProof/>
          <w:sz w:val="24"/>
          <w:szCs w:val="24"/>
        </w:rPr>
        <w:fldChar w:fldCharType="begin"/>
      </w:r>
      <w:r w:rsidRPr="005D279D">
        <w:rPr>
          <w:rFonts w:ascii="Helvetica" w:hAnsi="Helvetica" w:cs="Helvetica"/>
          <w:noProof/>
          <w:sz w:val="24"/>
          <w:szCs w:val="24"/>
        </w:rPr>
        <w:instrText xml:space="preserve"> PAGEREF _Toc80717783 \h </w:instrText>
      </w:r>
      <w:r w:rsidRPr="005D279D">
        <w:rPr>
          <w:rFonts w:ascii="Helvetica" w:hAnsi="Helvetica" w:cs="Helvetica"/>
          <w:noProof/>
          <w:sz w:val="24"/>
          <w:szCs w:val="24"/>
        </w:rPr>
      </w:r>
      <w:r w:rsidRPr="005D279D">
        <w:rPr>
          <w:rFonts w:ascii="Helvetica" w:hAnsi="Helvetica" w:cs="Helvetica"/>
          <w:noProof/>
          <w:sz w:val="24"/>
          <w:szCs w:val="24"/>
        </w:rPr>
        <w:fldChar w:fldCharType="separate"/>
      </w:r>
      <w:r w:rsidRPr="005D279D">
        <w:rPr>
          <w:rFonts w:ascii="Helvetica" w:hAnsi="Helvetica" w:cs="Helvetica"/>
          <w:noProof/>
          <w:sz w:val="24"/>
          <w:szCs w:val="24"/>
        </w:rPr>
        <w:t>10</w:t>
      </w:r>
      <w:r w:rsidRPr="005D279D">
        <w:rPr>
          <w:rFonts w:ascii="Helvetica" w:hAnsi="Helvetica" w:cs="Helvetica"/>
          <w:noProof/>
          <w:sz w:val="24"/>
          <w:szCs w:val="24"/>
        </w:rPr>
        <w:fldChar w:fldCharType="end"/>
      </w:r>
    </w:p>
    <w:p w14:paraId="6474CB62" w14:textId="2F0989E1" w:rsidR="008E798F" w:rsidRPr="005D279D" w:rsidRDefault="00D416A7" w:rsidP="008A7720">
      <w:pPr>
        <w:pStyle w:val="TOC1"/>
        <w:rPr>
          <w:rFonts w:ascii="Helvetica" w:hAnsi="Helvetica" w:cs="Helvetica"/>
          <w:noProof/>
          <w:sz w:val="24"/>
          <w:szCs w:val="24"/>
        </w:rPr>
      </w:pPr>
      <w:r w:rsidRPr="005D279D">
        <w:rPr>
          <w:rFonts w:ascii="Helvetica" w:hAnsi="Helvetica" w:cs="Helvetica"/>
          <w:noProof/>
          <w:sz w:val="24"/>
          <w:szCs w:val="24"/>
        </w:rPr>
        <w:t>Section 3: Confidentiality and Disclosure of Ombudsman Program Information……</w:t>
      </w:r>
      <w:r w:rsidR="005D279D">
        <w:rPr>
          <w:rFonts w:ascii="Helvetica" w:hAnsi="Helvetica" w:cs="Helvetica"/>
          <w:noProof/>
          <w:sz w:val="24"/>
          <w:szCs w:val="24"/>
        </w:rPr>
        <w:t>.</w:t>
      </w:r>
      <w:r w:rsidR="008E798F" w:rsidRPr="005D279D">
        <w:rPr>
          <w:rFonts w:ascii="Helvetica" w:hAnsi="Helvetica" w:cs="Helvetica"/>
          <w:noProof/>
          <w:sz w:val="24"/>
          <w:szCs w:val="24"/>
        </w:rPr>
        <w:t>…</w:t>
      </w:r>
      <w:r w:rsidR="00203A6A" w:rsidRPr="005D279D">
        <w:rPr>
          <w:rFonts w:ascii="Helvetica" w:hAnsi="Helvetica" w:cs="Helvetica"/>
          <w:noProof/>
          <w:sz w:val="24"/>
          <w:szCs w:val="24"/>
        </w:rPr>
        <w:t>21</w:t>
      </w:r>
    </w:p>
    <w:p w14:paraId="612B5E4C" w14:textId="472B5550" w:rsidR="00473324" w:rsidRPr="005D279D" w:rsidRDefault="00473324" w:rsidP="008A7720">
      <w:pPr>
        <w:pStyle w:val="TOC1"/>
        <w:rPr>
          <w:rFonts w:ascii="Helvetica" w:eastAsiaTheme="minorEastAsia" w:hAnsi="Helvetica" w:cs="Helvetica"/>
          <w:noProof/>
          <w:color w:val="auto"/>
          <w:sz w:val="24"/>
          <w:szCs w:val="24"/>
          <w:bdr w:val="none" w:sz="0" w:space="0" w:color="auto"/>
        </w:rPr>
      </w:pPr>
      <w:r w:rsidRPr="005D279D">
        <w:rPr>
          <w:rFonts w:ascii="Helvetica" w:hAnsi="Helvetica" w:cs="Helvetica"/>
          <w:noProof/>
          <w:sz w:val="24"/>
          <w:szCs w:val="24"/>
        </w:rPr>
        <w:t>Section 4: Communication Strategies</w:t>
      </w:r>
      <w:r w:rsidRPr="005D279D">
        <w:rPr>
          <w:rFonts w:ascii="Helvetica" w:hAnsi="Helvetica" w:cs="Helvetica"/>
          <w:noProof/>
          <w:sz w:val="24"/>
          <w:szCs w:val="24"/>
        </w:rPr>
        <w:tab/>
      </w:r>
      <w:r w:rsidRPr="005D279D">
        <w:rPr>
          <w:rFonts w:ascii="Helvetica" w:hAnsi="Helvetica" w:cs="Helvetica"/>
          <w:noProof/>
          <w:sz w:val="24"/>
          <w:szCs w:val="24"/>
        </w:rPr>
        <w:fldChar w:fldCharType="begin"/>
      </w:r>
      <w:r w:rsidRPr="005D279D">
        <w:rPr>
          <w:rFonts w:ascii="Helvetica" w:hAnsi="Helvetica" w:cs="Helvetica"/>
          <w:noProof/>
          <w:sz w:val="24"/>
          <w:szCs w:val="24"/>
        </w:rPr>
        <w:instrText xml:space="preserve"> PAGEREF _Toc80717798 \h </w:instrText>
      </w:r>
      <w:r w:rsidRPr="005D279D">
        <w:rPr>
          <w:rFonts w:ascii="Helvetica" w:hAnsi="Helvetica" w:cs="Helvetica"/>
          <w:noProof/>
          <w:sz w:val="24"/>
          <w:szCs w:val="24"/>
        </w:rPr>
      </w:r>
      <w:r w:rsidRPr="005D279D">
        <w:rPr>
          <w:rFonts w:ascii="Helvetica" w:hAnsi="Helvetica" w:cs="Helvetica"/>
          <w:noProof/>
          <w:sz w:val="24"/>
          <w:szCs w:val="24"/>
        </w:rPr>
        <w:fldChar w:fldCharType="separate"/>
      </w:r>
      <w:r w:rsidRPr="005D279D">
        <w:rPr>
          <w:rFonts w:ascii="Helvetica" w:hAnsi="Helvetica" w:cs="Helvetica"/>
          <w:noProof/>
          <w:sz w:val="24"/>
          <w:szCs w:val="24"/>
        </w:rPr>
        <w:t>29</w:t>
      </w:r>
      <w:r w:rsidRPr="005D279D">
        <w:rPr>
          <w:rFonts w:ascii="Helvetica" w:hAnsi="Helvetica" w:cs="Helvetica"/>
          <w:noProof/>
          <w:sz w:val="24"/>
          <w:szCs w:val="24"/>
        </w:rPr>
        <w:fldChar w:fldCharType="end"/>
      </w:r>
    </w:p>
    <w:p w14:paraId="57CD6EB0" w14:textId="76E87A98" w:rsidR="00473324" w:rsidRPr="005D279D" w:rsidRDefault="00473324">
      <w:pPr>
        <w:pStyle w:val="TOC1"/>
        <w:rPr>
          <w:rFonts w:ascii="Helvetica" w:eastAsiaTheme="minorEastAsia" w:hAnsi="Helvetica" w:cs="Helvetica"/>
          <w:noProof/>
          <w:color w:val="auto"/>
          <w:sz w:val="24"/>
          <w:szCs w:val="24"/>
          <w:bdr w:val="none" w:sz="0" w:space="0" w:color="auto"/>
        </w:rPr>
      </w:pPr>
      <w:r w:rsidRPr="005D279D">
        <w:rPr>
          <w:rFonts w:ascii="Helvetica" w:hAnsi="Helvetica" w:cs="Helvetica"/>
          <w:noProof/>
          <w:sz w:val="24"/>
          <w:szCs w:val="24"/>
        </w:rPr>
        <w:t>Section 5: Conclusion</w:t>
      </w:r>
      <w:r w:rsidRPr="005D279D">
        <w:rPr>
          <w:rFonts w:ascii="Helvetica" w:hAnsi="Helvetica" w:cs="Helvetica"/>
          <w:noProof/>
          <w:sz w:val="24"/>
          <w:szCs w:val="24"/>
        </w:rPr>
        <w:tab/>
      </w:r>
      <w:r w:rsidRPr="005D279D">
        <w:rPr>
          <w:rFonts w:ascii="Helvetica" w:hAnsi="Helvetica" w:cs="Helvetica"/>
          <w:noProof/>
          <w:sz w:val="24"/>
          <w:szCs w:val="24"/>
        </w:rPr>
        <w:fldChar w:fldCharType="begin"/>
      </w:r>
      <w:r w:rsidRPr="005D279D">
        <w:rPr>
          <w:rFonts w:ascii="Helvetica" w:hAnsi="Helvetica" w:cs="Helvetica"/>
          <w:noProof/>
          <w:sz w:val="24"/>
          <w:szCs w:val="24"/>
        </w:rPr>
        <w:instrText xml:space="preserve"> PAGEREF _Toc80717808 \h </w:instrText>
      </w:r>
      <w:r w:rsidRPr="005D279D">
        <w:rPr>
          <w:rFonts w:ascii="Helvetica" w:hAnsi="Helvetica" w:cs="Helvetica"/>
          <w:noProof/>
          <w:sz w:val="24"/>
          <w:szCs w:val="24"/>
        </w:rPr>
      </w:r>
      <w:r w:rsidRPr="005D279D">
        <w:rPr>
          <w:rFonts w:ascii="Helvetica" w:hAnsi="Helvetica" w:cs="Helvetica"/>
          <w:noProof/>
          <w:sz w:val="24"/>
          <w:szCs w:val="24"/>
        </w:rPr>
        <w:fldChar w:fldCharType="separate"/>
      </w:r>
      <w:r w:rsidRPr="005D279D">
        <w:rPr>
          <w:rFonts w:ascii="Helvetica" w:hAnsi="Helvetica" w:cs="Helvetica"/>
          <w:noProof/>
          <w:sz w:val="24"/>
          <w:szCs w:val="24"/>
        </w:rPr>
        <w:t>4</w:t>
      </w:r>
      <w:r w:rsidR="00323AAD">
        <w:rPr>
          <w:rFonts w:ascii="Helvetica" w:hAnsi="Helvetica" w:cs="Helvetica"/>
          <w:noProof/>
          <w:sz w:val="24"/>
          <w:szCs w:val="24"/>
        </w:rPr>
        <w:t>1</w:t>
      </w:r>
      <w:r w:rsidRPr="005D279D">
        <w:rPr>
          <w:rFonts w:ascii="Helvetica" w:hAnsi="Helvetica" w:cs="Helvetica"/>
          <w:noProof/>
          <w:sz w:val="24"/>
          <w:szCs w:val="24"/>
        </w:rPr>
        <w:fldChar w:fldCharType="end"/>
      </w:r>
    </w:p>
    <w:p w14:paraId="4EFE277E" w14:textId="77777777" w:rsidR="006F6B95" w:rsidRDefault="006F6B95" w:rsidP="006F6B95">
      <w:pPr>
        <w:pStyle w:val="Default"/>
        <w:jc w:val="center"/>
        <w:rPr>
          <w:rFonts w:ascii="Helvetica" w:hAnsi="Helvetica" w:cs="Helvetica"/>
          <w:i/>
          <w:iCs/>
          <w:sz w:val="14"/>
          <w:szCs w:val="14"/>
        </w:rPr>
      </w:pPr>
    </w:p>
    <w:p w14:paraId="6ED00F2B" w14:textId="77777777" w:rsidR="006F6B95" w:rsidRDefault="006F6B95" w:rsidP="006F6B95">
      <w:pPr>
        <w:pStyle w:val="Default"/>
        <w:jc w:val="center"/>
        <w:rPr>
          <w:rFonts w:ascii="Helvetica" w:hAnsi="Helvetica" w:cs="Helvetica"/>
          <w:i/>
          <w:iCs/>
          <w:sz w:val="14"/>
          <w:szCs w:val="14"/>
        </w:rPr>
      </w:pPr>
    </w:p>
    <w:p w14:paraId="1E3569A6" w14:textId="77777777" w:rsidR="006F6B95" w:rsidRDefault="006F6B95" w:rsidP="006F6B95">
      <w:pPr>
        <w:pStyle w:val="Default"/>
        <w:jc w:val="center"/>
        <w:rPr>
          <w:rFonts w:ascii="Helvetica" w:hAnsi="Helvetica" w:cs="Helvetica"/>
          <w:i/>
          <w:iCs/>
          <w:sz w:val="14"/>
          <w:szCs w:val="14"/>
        </w:rPr>
      </w:pPr>
    </w:p>
    <w:p w14:paraId="09B5BB38" w14:textId="77777777" w:rsidR="006F6B95" w:rsidRDefault="006F6B95" w:rsidP="006F6B95">
      <w:pPr>
        <w:pStyle w:val="Default"/>
        <w:jc w:val="center"/>
        <w:rPr>
          <w:rFonts w:ascii="Helvetica" w:hAnsi="Helvetica" w:cs="Helvetica"/>
          <w:i/>
          <w:iCs/>
          <w:sz w:val="14"/>
          <w:szCs w:val="14"/>
        </w:rPr>
      </w:pPr>
    </w:p>
    <w:p w14:paraId="637469A6" w14:textId="77777777" w:rsidR="006F6B95" w:rsidRDefault="006F6B95" w:rsidP="006F6B95">
      <w:pPr>
        <w:pStyle w:val="Default"/>
        <w:jc w:val="center"/>
        <w:rPr>
          <w:rFonts w:ascii="Helvetica" w:hAnsi="Helvetica" w:cs="Helvetica"/>
          <w:i/>
          <w:iCs/>
          <w:sz w:val="14"/>
          <w:szCs w:val="14"/>
        </w:rPr>
      </w:pPr>
    </w:p>
    <w:p w14:paraId="75C4D128" w14:textId="77777777" w:rsidR="006F6B95" w:rsidRDefault="006F6B95" w:rsidP="006F6B95">
      <w:pPr>
        <w:pStyle w:val="Default"/>
        <w:jc w:val="center"/>
        <w:rPr>
          <w:rFonts w:ascii="Helvetica" w:hAnsi="Helvetica" w:cs="Helvetica"/>
          <w:i/>
          <w:iCs/>
          <w:sz w:val="14"/>
          <w:szCs w:val="14"/>
        </w:rPr>
      </w:pPr>
    </w:p>
    <w:p w14:paraId="7581B518" w14:textId="77777777" w:rsidR="006F6B95" w:rsidRDefault="006F6B95" w:rsidP="006F6B95">
      <w:pPr>
        <w:pStyle w:val="Default"/>
        <w:jc w:val="center"/>
        <w:rPr>
          <w:rFonts w:ascii="Helvetica" w:hAnsi="Helvetica" w:cs="Helvetica"/>
          <w:i/>
          <w:iCs/>
          <w:sz w:val="14"/>
          <w:szCs w:val="14"/>
        </w:rPr>
      </w:pPr>
    </w:p>
    <w:p w14:paraId="781CDA72" w14:textId="77777777" w:rsidR="006F6B95" w:rsidRDefault="006F6B95" w:rsidP="006F6B95">
      <w:pPr>
        <w:pStyle w:val="Default"/>
        <w:jc w:val="center"/>
        <w:rPr>
          <w:rFonts w:ascii="Helvetica" w:hAnsi="Helvetica" w:cs="Helvetica"/>
          <w:i/>
          <w:iCs/>
          <w:sz w:val="14"/>
          <w:szCs w:val="14"/>
        </w:rPr>
      </w:pPr>
    </w:p>
    <w:p w14:paraId="2C287CF9" w14:textId="77777777" w:rsidR="006F6B95" w:rsidRDefault="006F6B95" w:rsidP="006F6B95">
      <w:pPr>
        <w:pStyle w:val="Default"/>
        <w:jc w:val="center"/>
        <w:rPr>
          <w:rFonts w:ascii="Helvetica" w:hAnsi="Helvetica" w:cs="Helvetica"/>
          <w:i/>
          <w:iCs/>
          <w:sz w:val="14"/>
          <w:szCs w:val="14"/>
        </w:rPr>
      </w:pPr>
    </w:p>
    <w:p w14:paraId="01787812" w14:textId="77777777" w:rsidR="006F6B95" w:rsidRDefault="006F6B95" w:rsidP="006F6B95">
      <w:pPr>
        <w:pStyle w:val="Default"/>
        <w:jc w:val="center"/>
        <w:rPr>
          <w:rFonts w:ascii="Helvetica" w:hAnsi="Helvetica" w:cs="Helvetica"/>
          <w:i/>
          <w:iCs/>
          <w:sz w:val="14"/>
          <w:szCs w:val="14"/>
        </w:rPr>
      </w:pPr>
    </w:p>
    <w:p w14:paraId="58C11395" w14:textId="77777777" w:rsidR="006F6B95" w:rsidRDefault="006F6B95" w:rsidP="006F6B95">
      <w:pPr>
        <w:pStyle w:val="Default"/>
        <w:jc w:val="center"/>
        <w:rPr>
          <w:rFonts w:ascii="Helvetica" w:hAnsi="Helvetica" w:cs="Helvetica"/>
          <w:i/>
          <w:iCs/>
          <w:sz w:val="14"/>
          <w:szCs w:val="14"/>
        </w:rPr>
      </w:pPr>
    </w:p>
    <w:p w14:paraId="192A6C02" w14:textId="77777777" w:rsidR="006F6B95" w:rsidRDefault="006F6B95" w:rsidP="006F6B95">
      <w:pPr>
        <w:pStyle w:val="Default"/>
        <w:jc w:val="center"/>
        <w:rPr>
          <w:rFonts w:ascii="Helvetica" w:hAnsi="Helvetica" w:cs="Helvetica"/>
          <w:i/>
          <w:iCs/>
          <w:sz w:val="14"/>
          <w:szCs w:val="14"/>
        </w:rPr>
      </w:pPr>
    </w:p>
    <w:p w14:paraId="077081B2" w14:textId="77777777" w:rsidR="006F6B95" w:rsidRDefault="006F6B95" w:rsidP="006F6B95">
      <w:pPr>
        <w:pStyle w:val="Default"/>
        <w:jc w:val="center"/>
        <w:rPr>
          <w:rFonts w:ascii="Helvetica" w:hAnsi="Helvetica" w:cs="Helvetica"/>
          <w:i/>
          <w:iCs/>
          <w:sz w:val="14"/>
          <w:szCs w:val="14"/>
        </w:rPr>
      </w:pPr>
    </w:p>
    <w:p w14:paraId="75D663E3" w14:textId="77777777" w:rsidR="006F6B95" w:rsidRDefault="006F6B95" w:rsidP="006F6B95">
      <w:pPr>
        <w:pStyle w:val="Default"/>
        <w:jc w:val="center"/>
        <w:rPr>
          <w:rFonts w:ascii="Helvetica" w:hAnsi="Helvetica" w:cs="Helvetica"/>
          <w:i/>
          <w:iCs/>
          <w:sz w:val="14"/>
          <w:szCs w:val="14"/>
        </w:rPr>
      </w:pPr>
    </w:p>
    <w:p w14:paraId="1BF09DD2" w14:textId="77777777" w:rsidR="006F6B95" w:rsidRDefault="006F6B95" w:rsidP="006F6B95">
      <w:pPr>
        <w:pStyle w:val="Default"/>
        <w:jc w:val="center"/>
        <w:rPr>
          <w:rFonts w:ascii="Helvetica" w:hAnsi="Helvetica" w:cs="Helvetica"/>
          <w:i/>
          <w:iCs/>
          <w:sz w:val="14"/>
          <w:szCs w:val="14"/>
        </w:rPr>
      </w:pPr>
    </w:p>
    <w:p w14:paraId="41579EC3" w14:textId="77777777" w:rsidR="006F6B95" w:rsidRDefault="006F6B95" w:rsidP="006F6B95">
      <w:pPr>
        <w:pStyle w:val="Default"/>
        <w:jc w:val="center"/>
        <w:rPr>
          <w:rFonts w:ascii="Helvetica" w:hAnsi="Helvetica" w:cs="Helvetica"/>
          <w:i/>
          <w:iCs/>
          <w:sz w:val="14"/>
          <w:szCs w:val="14"/>
        </w:rPr>
      </w:pPr>
    </w:p>
    <w:p w14:paraId="155ED5FA" w14:textId="77777777" w:rsidR="006F6B95" w:rsidRDefault="006F6B95" w:rsidP="006F6B95">
      <w:pPr>
        <w:pStyle w:val="Default"/>
        <w:jc w:val="center"/>
        <w:rPr>
          <w:rFonts w:ascii="Helvetica" w:hAnsi="Helvetica" w:cs="Helvetica"/>
          <w:i/>
          <w:iCs/>
          <w:sz w:val="14"/>
          <w:szCs w:val="14"/>
        </w:rPr>
      </w:pPr>
    </w:p>
    <w:p w14:paraId="2346BFAA" w14:textId="77777777" w:rsidR="006F6B95" w:rsidRDefault="006F6B95" w:rsidP="006F6B95">
      <w:pPr>
        <w:pStyle w:val="Default"/>
        <w:jc w:val="center"/>
        <w:rPr>
          <w:rFonts w:ascii="Helvetica" w:hAnsi="Helvetica" w:cs="Helvetica"/>
          <w:i/>
          <w:iCs/>
          <w:sz w:val="14"/>
          <w:szCs w:val="14"/>
        </w:rPr>
      </w:pPr>
    </w:p>
    <w:p w14:paraId="13C081FC" w14:textId="77777777" w:rsidR="006F6B95" w:rsidRDefault="006F6B95" w:rsidP="006F6B95">
      <w:pPr>
        <w:pStyle w:val="Default"/>
        <w:jc w:val="center"/>
        <w:rPr>
          <w:rFonts w:ascii="Helvetica" w:hAnsi="Helvetica" w:cs="Helvetica"/>
          <w:i/>
          <w:iCs/>
          <w:sz w:val="14"/>
          <w:szCs w:val="14"/>
        </w:rPr>
      </w:pPr>
    </w:p>
    <w:p w14:paraId="5D4F1ABE" w14:textId="77777777" w:rsidR="006F6B95" w:rsidRDefault="006F6B95" w:rsidP="006F6B95">
      <w:pPr>
        <w:pStyle w:val="Default"/>
        <w:jc w:val="center"/>
        <w:rPr>
          <w:rFonts w:ascii="Helvetica" w:hAnsi="Helvetica" w:cs="Helvetica"/>
          <w:i/>
          <w:iCs/>
          <w:sz w:val="14"/>
          <w:szCs w:val="14"/>
        </w:rPr>
      </w:pPr>
    </w:p>
    <w:p w14:paraId="2D78C3A1" w14:textId="77777777" w:rsidR="006F6B95" w:rsidRDefault="006F6B95" w:rsidP="006F6B95">
      <w:pPr>
        <w:pStyle w:val="Default"/>
        <w:jc w:val="center"/>
        <w:rPr>
          <w:rFonts w:ascii="Helvetica" w:hAnsi="Helvetica" w:cs="Helvetica"/>
          <w:i/>
          <w:iCs/>
          <w:sz w:val="14"/>
          <w:szCs w:val="14"/>
        </w:rPr>
      </w:pPr>
    </w:p>
    <w:p w14:paraId="48700E9C" w14:textId="77777777" w:rsidR="006F6B95" w:rsidRDefault="006F6B95" w:rsidP="006F6B95">
      <w:pPr>
        <w:pStyle w:val="Default"/>
        <w:jc w:val="center"/>
        <w:rPr>
          <w:rFonts w:ascii="Helvetica" w:hAnsi="Helvetica" w:cs="Helvetica"/>
          <w:i/>
          <w:iCs/>
          <w:sz w:val="14"/>
          <w:szCs w:val="14"/>
        </w:rPr>
      </w:pPr>
    </w:p>
    <w:p w14:paraId="6264D836" w14:textId="77777777" w:rsidR="006F6B95" w:rsidRDefault="006F6B95" w:rsidP="006F6B95">
      <w:pPr>
        <w:pStyle w:val="Default"/>
        <w:jc w:val="center"/>
        <w:rPr>
          <w:rFonts w:ascii="Helvetica" w:hAnsi="Helvetica" w:cs="Helvetica"/>
          <w:i/>
          <w:iCs/>
          <w:sz w:val="14"/>
          <w:szCs w:val="14"/>
        </w:rPr>
      </w:pPr>
    </w:p>
    <w:p w14:paraId="6C64654F" w14:textId="77777777" w:rsidR="006F6B95" w:rsidRDefault="006F6B95" w:rsidP="006F6B95">
      <w:pPr>
        <w:pStyle w:val="Default"/>
        <w:jc w:val="center"/>
        <w:rPr>
          <w:rFonts w:ascii="Helvetica" w:hAnsi="Helvetica" w:cs="Helvetica"/>
          <w:i/>
          <w:iCs/>
          <w:sz w:val="14"/>
          <w:szCs w:val="14"/>
        </w:rPr>
      </w:pPr>
    </w:p>
    <w:p w14:paraId="34835B84" w14:textId="77777777" w:rsidR="006F6B95" w:rsidRDefault="006F6B95" w:rsidP="006F6B95">
      <w:pPr>
        <w:pStyle w:val="Default"/>
        <w:jc w:val="center"/>
        <w:rPr>
          <w:rFonts w:ascii="Helvetica" w:hAnsi="Helvetica" w:cs="Helvetica"/>
          <w:i/>
          <w:iCs/>
          <w:sz w:val="14"/>
          <w:szCs w:val="14"/>
        </w:rPr>
      </w:pPr>
    </w:p>
    <w:p w14:paraId="651B317F" w14:textId="77777777" w:rsidR="006F6B95" w:rsidRDefault="006F6B95" w:rsidP="006F6B95">
      <w:pPr>
        <w:pStyle w:val="Default"/>
        <w:jc w:val="center"/>
        <w:rPr>
          <w:rFonts w:ascii="Helvetica" w:hAnsi="Helvetica" w:cs="Helvetica"/>
          <w:i/>
          <w:iCs/>
          <w:sz w:val="14"/>
          <w:szCs w:val="14"/>
        </w:rPr>
      </w:pPr>
    </w:p>
    <w:p w14:paraId="3B36DEFE" w14:textId="77777777" w:rsidR="006F6B95" w:rsidRDefault="006F6B95" w:rsidP="006F6B95">
      <w:pPr>
        <w:pStyle w:val="Default"/>
        <w:jc w:val="center"/>
        <w:rPr>
          <w:rFonts w:ascii="Helvetica" w:hAnsi="Helvetica" w:cs="Helvetica"/>
          <w:i/>
          <w:iCs/>
          <w:sz w:val="14"/>
          <w:szCs w:val="14"/>
        </w:rPr>
      </w:pPr>
    </w:p>
    <w:p w14:paraId="2EADCA0B" w14:textId="77777777" w:rsidR="006F6B95" w:rsidRDefault="006F6B95" w:rsidP="006F6B95">
      <w:pPr>
        <w:pStyle w:val="Default"/>
        <w:jc w:val="center"/>
        <w:rPr>
          <w:rFonts w:ascii="Helvetica" w:hAnsi="Helvetica" w:cs="Helvetica"/>
          <w:i/>
          <w:iCs/>
          <w:sz w:val="14"/>
          <w:szCs w:val="14"/>
        </w:rPr>
      </w:pPr>
    </w:p>
    <w:p w14:paraId="3E59DD83" w14:textId="77777777" w:rsidR="006F6B95" w:rsidRDefault="006F6B95" w:rsidP="006F6B95">
      <w:pPr>
        <w:pStyle w:val="Default"/>
        <w:jc w:val="center"/>
        <w:rPr>
          <w:rFonts w:ascii="Helvetica" w:hAnsi="Helvetica" w:cs="Helvetica"/>
          <w:i/>
          <w:iCs/>
          <w:sz w:val="14"/>
          <w:szCs w:val="14"/>
        </w:rPr>
      </w:pPr>
    </w:p>
    <w:p w14:paraId="78CC5727" w14:textId="77777777" w:rsidR="006F6B95" w:rsidRDefault="006F6B95" w:rsidP="006F6B95">
      <w:pPr>
        <w:pStyle w:val="Default"/>
        <w:jc w:val="center"/>
        <w:rPr>
          <w:rFonts w:ascii="Helvetica" w:hAnsi="Helvetica" w:cs="Helvetica"/>
          <w:i/>
          <w:iCs/>
          <w:sz w:val="14"/>
          <w:szCs w:val="14"/>
        </w:rPr>
      </w:pPr>
    </w:p>
    <w:p w14:paraId="5C556252" w14:textId="77777777" w:rsidR="006F6B95" w:rsidRDefault="006F6B95" w:rsidP="006F6B95">
      <w:pPr>
        <w:pStyle w:val="Default"/>
        <w:jc w:val="center"/>
        <w:rPr>
          <w:rFonts w:ascii="Helvetica" w:hAnsi="Helvetica" w:cs="Helvetica"/>
          <w:i/>
          <w:iCs/>
          <w:sz w:val="14"/>
          <w:szCs w:val="14"/>
        </w:rPr>
      </w:pPr>
    </w:p>
    <w:p w14:paraId="5815960B" w14:textId="77777777" w:rsidR="006F6B95" w:rsidRDefault="006F6B95" w:rsidP="006F6B95">
      <w:pPr>
        <w:pStyle w:val="Default"/>
        <w:jc w:val="center"/>
        <w:rPr>
          <w:rFonts w:ascii="Helvetica" w:hAnsi="Helvetica" w:cs="Helvetica"/>
          <w:i/>
          <w:iCs/>
          <w:sz w:val="14"/>
          <w:szCs w:val="14"/>
        </w:rPr>
      </w:pPr>
    </w:p>
    <w:p w14:paraId="19E4A1F1" w14:textId="77777777" w:rsidR="006F6B95" w:rsidRDefault="006F6B95" w:rsidP="006F6B95">
      <w:pPr>
        <w:pStyle w:val="Default"/>
        <w:jc w:val="center"/>
        <w:rPr>
          <w:rFonts w:ascii="Helvetica" w:hAnsi="Helvetica" w:cs="Helvetica"/>
          <w:i/>
          <w:iCs/>
          <w:sz w:val="14"/>
          <w:szCs w:val="14"/>
        </w:rPr>
      </w:pPr>
    </w:p>
    <w:p w14:paraId="7AD5C133" w14:textId="77777777" w:rsidR="006F6B95" w:rsidRDefault="006F6B95" w:rsidP="006F6B95">
      <w:pPr>
        <w:pStyle w:val="Default"/>
        <w:jc w:val="center"/>
        <w:rPr>
          <w:rFonts w:ascii="Helvetica" w:hAnsi="Helvetica" w:cs="Helvetica"/>
          <w:i/>
          <w:iCs/>
          <w:sz w:val="14"/>
          <w:szCs w:val="14"/>
        </w:rPr>
      </w:pPr>
    </w:p>
    <w:p w14:paraId="4377277D" w14:textId="77777777" w:rsidR="006F6B95" w:rsidRDefault="006F6B95" w:rsidP="006F6B95">
      <w:pPr>
        <w:pStyle w:val="Default"/>
        <w:jc w:val="center"/>
        <w:rPr>
          <w:rFonts w:ascii="Helvetica" w:hAnsi="Helvetica" w:cs="Helvetica"/>
          <w:i/>
          <w:iCs/>
          <w:sz w:val="14"/>
          <w:szCs w:val="14"/>
        </w:rPr>
      </w:pPr>
    </w:p>
    <w:p w14:paraId="30425AB3" w14:textId="77777777" w:rsidR="006F6B95" w:rsidRDefault="006F6B95" w:rsidP="006F6B95">
      <w:pPr>
        <w:pStyle w:val="Default"/>
        <w:jc w:val="center"/>
        <w:rPr>
          <w:rFonts w:ascii="Helvetica" w:hAnsi="Helvetica" w:cs="Helvetica"/>
          <w:i/>
          <w:iCs/>
          <w:sz w:val="14"/>
          <w:szCs w:val="14"/>
        </w:rPr>
      </w:pPr>
    </w:p>
    <w:p w14:paraId="5DE77327" w14:textId="77777777" w:rsidR="006F6B95" w:rsidRDefault="006F6B95" w:rsidP="006F6B95">
      <w:pPr>
        <w:pStyle w:val="Default"/>
        <w:jc w:val="center"/>
        <w:rPr>
          <w:rFonts w:ascii="Helvetica" w:hAnsi="Helvetica" w:cs="Helvetica"/>
          <w:i/>
          <w:iCs/>
          <w:sz w:val="14"/>
          <w:szCs w:val="14"/>
        </w:rPr>
      </w:pPr>
    </w:p>
    <w:p w14:paraId="21FD6FB5" w14:textId="77777777" w:rsidR="006F6B95" w:rsidRDefault="006F6B95" w:rsidP="006F6B95">
      <w:pPr>
        <w:pStyle w:val="Default"/>
        <w:jc w:val="center"/>
        <w:rPr>
          <w:rFonts w:ascii="Helvetica" w:hAnsi="Helvetica" w:cs="Helvetica"/>
          <w:i/>
          <w:iCs/>
          <w:sz w:val="14"/>
          <w:szCs w:val="14"/>
        </w:rPr>
      </w:pPr>
    </w:p>
    <w:p w14:paraId="7FC2A099" w14:textId="77777777" w:rsidR="006F6B95" w:rsidRDefault="006F6B95" w:rsidP="006F6B95">
      <w:pPr>
        <w:pStyle w:val="Default"/>
        <w:jc w:val="center"/>
        <w:rPr>
          <w:rFonts w:ascii="Helvetica" w:hAnsi="Helvetica" w:cs="Helvetica"/>
          <w:i/>
          <w:iCs/>
          <w:sz w:val="14"/>
          <w:szCs w:val="14"/>
        </w:rPr>
      </w:pPr>
    </w:p>
    <w:p w14:paraId="2E0A961C" w14:textId="77777777" w:rsidR="006F6B95" w:rsidRDefault="006F6B95" w:rsidP="006F6B95">
      <w:pPr>
        <w:pStyle w:val="Default"/>
        <w:jc w:val="center"/>
        <w:rPr>
          <w:rFonts w:ascii="Helvetica" w:hAnsi="Helvetica" w:cs="Helvetica"/>
          <w:i/>
          <w:iCs/>
          <w:sz w:val="14"/>
          <w:szCs w:val="14"/>
        </w:rPr>
      </w:pPr>
    </w:p>
    <w:p w14:paraId="582B913C" w14:textId="77777777" w:rsidR="006F6B95" w:rsidRDefault="006F6B95" w:rsidP="006F6B95">
      <w:pPr>
        <w:pStyle w:val="Default"/>
        <w:jc w:val="center"/>
        <w:rPr>
          <w:rFonts w:ascii="Helvetica" w:hAnsi="Helvetica" w:cs="Helvetica"/>
          <w:i/>
          <w:iCs/>
          <w:sz w:val="14"/>
          <w:szCs w:val="14"/>
        </w:rPr>
      </w:pPr>
    </w:p>
    <w:p w14:paraId="4736E53C" w14:textId="77777777" w:rsidR="006F6B95" w:rsidRDefault="006F6B95" w:rsidP="006F6B95">
      <w:pPr>
        <w:pStyle w:val="Default"/>
        <w:jc w:val="center"/>
        <w:rPr>
          <w:rFonts w:ascii="Helvetica" w:hAnsi="Helvetica" w:cs="Helvetica"/>
          <w:i/>
          <w:iCs/>
          <w:sz w:val="14"/>
          <w:szCs w:val="14"/>
        </w:rPr>
      </w:pPr>
    </w:p>
    <w:p w14:paraId="7C8DC25B" w14:textId="77777777" w:rsidR="006F6B95" w:rsidRDefault="006F6B95" w:rsidP="006F6B95">
      <w:pPr>
        <w:pStyle w:val="Default"/>
        <w:jc w:val="center"/>
        <w:rPr>
          <w:rFonts w:ascii="Helvetica" w:hAnsi="Helvetica" w:cs="Helvetica"/>
          <w:i/>
          <w:iCs/>
          <w:sz w:val="14"/>
          <w:szCs w:val="14"/>
        </w:rPr>
      </w:pPr>
    </w:p>
    <w:p w14:paraId="1ACDB5E2" w14:textId="77777777" w:rsidR="006F6B95" w:rsidRDefault="006F6B95" w:rsidP="006F6B95">
      <w:pPr>
        <w:pStyle w:val="Default"/>
        <w:jc w:val="center"/>
        <w:rPr>
          <w:rFonts w:ascii="Helvetica" w:hAnsi="Helvetica" w:cs="Helvetica"/>
          <w:i/>
          <w:iCs/>
          <w:sz w:val="14"/>
          <w:szCs w:val="14"/>
        </w:rPr>
      </w:pPr>
    </w:p>
    <w:p w14:paraId="5C21CDA2" w14:textId="77777777" w:rsidR="006F6B95" w:rsidRDefault="006F6B95" w:rsidP="006F6B95">
      <w:pPr>
        <w:pStyle w:val="Default"/>
        <w:jc w:val="center"/>
        <w:rPr>
          <w:rFonts w:ascii="Helvetica" w:hAnsi="Helvetica" w:cs="Helvetica"/>
          <w:i/>
          <w:iCs/>
          <w:sz w:val="14"/>
          <w:szCs w:val="14"/>
        </w:rPr>
      </w:pPr>
    </w:p>
    <w:p w14:paraId="37A8D416" w14:textId="77777777" w:rsidR="006F6B95" w:rsidRDefault="006F6B95" w:rsidP="006F6B95">
      <w:pPr>
        <w:pStyle w:val="Default"/>
        <w:jc w:val="center"/>
        <w:rPr>
          <w:rFonts w:ascii="Helvetica" w:hAnsi="Helvetica" w:cs="Helvetica"/>
          <w:i/>
          <w:iCs/>
          <w:sz w:val="14"/>
          <w:szCs w:val="14"/>
        </w:rPr>
      </w:pPr>
    </w:p>
    <w:p w14:paraId="590248E7" w14:textId="77777777" w:rsidR="006F6B95" w:rsidRDefault="006F6B95" w:rsidP="006F6B95">
      <w:pPr>
        <w:pStyle w:val="Default"/>
        <w:jc w:val="center"/>
        <w:rPr>
          <w:rFonts w:ascii="Helvetica" w:hAnsi="Helvetica" w:cs="Helvetica"/>
          <w:i/>
          <w:iCs/>
          <w:sz w:val="14"/>
          <w:szCs w:val="14"/>
        </w:rPr>
      </w:pPr>
    </w:p>
    <w:p w14:paraId="54EFDA03" w14:textId="77777777" w:rsidR="006F6B95" w:rsidRDefault="006F6B95" w:rsidP="006F6B95">
      <w:pPr>
        <w:pStyle w:val="Default"/>
        <w:jc w:val="center"/>
        <w:rPr>
          <w:rFonts w:ascii="Helvetica" w:hAnsi="Helvetica" w:cs="Helvetica"/>
          <w:i/>
          <w:iCs/>
          <w:sz w:val="14"/>
          <w:szCs w:val="14"/>
        </w:rPr>
      </w:pPr>
    </w:p>
    <w:p w14:paraId="556E4127" w14:textId="77777777" w:rsidR="006F6B95" w:rsidRDefault="006F6B95" w:rsidP="006F6B95">
      <w:pPr>
        <w:pStyle w:val="Default"/>
        <w:jc w:val="center"/>
        <w:rPr>
          <w:rFonts w:ascii="Helvetica" w:hAnsi="Helvetica" w:cs="Helvetica"/>
          <w:i/>
          <w:iCs/>
          <w:sz w:val="14"/>
          <w:szCs w:val="14"/>
        </w:rPr>
      </w:pPr>
    </w:p>
    <w:p w14:paraId="599B505E" w14:textId="77777777" w:rsidR="006F6B95" w:rsidRDefault="006F6B95" w:rsidP="006F6B95">
      <w:pPr>
        <w:pStyle w:val="Default"/>
        <w:rPr>
          <w:rFonts w:ascii="Helvetica" w:hAnsi="Helvetica" w:cs="Helvetica"/>
          <w:i/>
          <w:iCs/>
          <w:sz w:val="14"/>
          <w:szCs w:val="14"/>
        </w:rPr>
      </w:pPr>
    </w:p>
    <w:p w14:paraId="29C7AF74" w14:textId="77777777" w:rsidR="006F6B95" w:rsidRDefault="006F6B95" w:rsidP="006F6B95">
      <w:pPr>
        <w:pStyle w:val="Default"/>
        <w:jc w:val="center"/>
        <w:rPr>
          <w:rFonts w:ascii="Helvetica" w:hAnsi="Helvetica" w:cs="Helvetica"/>
          <w:i/>
          <w:iCs/>
          <w:sz w:val="14"/>
          <w:szCs w:val="14"/>
        </w:rPr>
      </w:pPr>
    </w:p>
    <w:p w14:paraId="39958B44" w14:textId="77777777" w:rsidR="006F6B95" w:rsidRDefault="006F6B95" w:rsidP="006F6B95">
      <w:pPr>
        <w:pStyle w:val="Default"/>
        <w:jc w:val="center"/>
        <w:rPr>
          <w:rFonts w:ascii="Helvetica" w:hAnsi="Helvetica" w:cs="Helvetica"/>
          <w:i/>
          <w:iCs/>
          <w:sz w:val="14"/>
          <w:szCs w:val="14"/>
        </w:rPr>
      </w:pPr>
    </w:p>
    <w:p w14:paraId="306A3227" w14:textId="77777777" w:rsidR="006F6B95" w:rsidRDefault="006F6B95" w:rsidP="006F6B95">
      <w:pPr>
        <w:pStyle w:val="Default"/>
        <w:jc w:val="center"/>
        <w:rPr>
          <w:rFonts w:ascii="Helvetica" w:hAnsi="Helvetica" w:cs="Helvetica"/>
          <w:i/>
          <w:iCs/>
          <w:sz w:val="14"/>
          <w:szCs w:val="14"/>
        </w:rPr>
      </w:pPr>
    </w:p>
    <w:p w14:paraId="6E58985D" w14:textId="77777777" w:rsidR="006F6B95" w:rsidRDefault="006F6B95" w:rsidP="006F6B95">
      <w:pPr>
        <w:pStyle w:val="Default"/>
        <w:jc w:val="center"/>
        <w:rPr>
          <w:rFonts w:ascii="Helvetica" w:hAnsi="Helvetica" w:cs="Helvetica"/>
          <w:i/>
          <w:iCs/>
          <w:sz w:val="14"/>
          <w:szCs w:val="14"/>
        </w:rPr>
      </w:pPr>
    </w:p>
    <w:p w14:paraId="0B184423" w14:textId="7512D3E9" w:rsidR="006F6B95" w:rsidRDefault="006F6B95" w:rsidP="006F6B95">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7F1C310C" w14:textId="3B8C112D" w:rsidR="00473324" w:rsidRPr="005D279D" w:rsidRDefault="00473324">
      <w:pPr>
        <w:pStyle w:val="TOC1"/>
        <w:rPr>
          <w:rFonts w:ascii="Helvetica" w:eastAsiaTheme="minorEastAsia" w:hAnsi="Helvetica" w:cs="Helvetica"/>
          <w:noProof/>
          <w:color w:val="auto"/>
          <w:sz w:val="24"/>
          <w:szCs w:val="24"/>
          <w:bdr w:val="none" w:sz="0" w:space="0" w:color="auto"/>
        </w:rPr>
      </w:pPr>
    </w:p>
    <w:p w14:paraId="779294C3" w14:textId="06045E5E" w:rsidR="00473324" w:rsidRPr="005D279D" w:rsidRDefault="00473324">
      <w:pPr>
        <w:pStyle w:val="TOC1"/>
        <w:rPr>
          <w:rFonts w:ascii="Helvetica" w:eastAsiaTheme="minorEastAsia" w:hAnsi="Helvetica" w:cs="Helvetica"/>
          <w:noProof/>
          <w:color w:val="auto"/>
          <w:sz w:val="24"/>
          <w:szCs w:val="24"/>
          <w:bdr w:val="none" w:sz="0" w:space="0" w:color="auto"/>
        </w:rPr>
      </w:pPr>
    </w:p>
    <w:p w14:paraId="49267197" w14:textId="6ED758EF" w:rsidR="00D20337" w:rsidRPr="006F6B95" w:rsidRDefault="003E1BB8">
      <w:pPr>
        <w:pStyle w:val="Body"/>
        <w:rPr>
          <w:rFonts w:ascii="Helvetica" w:hAnsi="Helvetica" w:cs="Helvetica"/>
          <w:sz w:val="22"/>
          <w:szCs w:val="22"/>
          <w:lang w:val="fr-FR"/>
        </w:rPr>
      </w:pPr>
      <w:r w:rsidRPr="005D279D">
        <w:rPr>
          <w:rFonts w:ascii="Helvetica" w:hAnsi="Helvetica" w:cs="Helvetica"/>
          <w:sz w:val="24"/>
          <w:szCs w:val="24"/>
        </w:rPr>
        <w:fldChar w:fldCharType="end"/>
      </w:r>
    </w:p>
    <w:p w14:paraId="62E078DB" w14:textId="77777777" w:rsidR="00D20337" w:rsidRPr="00821E60" w:rsidRDefault="003E1BB8" w:rsidP="00613789">
      <w:pPr>
        <w:pStyle w:val="Heading"/>
        <w:pBdr>
          <w:bottom w:val="single" w:sz="4" w:space="0" w:color="auto"/>
        </w:pBdr>
        <w:rPr>
          <w:rFonts w:ascii="Helvetica" w:hAnsi="Helvetica" w:cs="Helvetica"/>
          <w:b/>
          <w:bCs/>
        </w:rPr>
      </w:pPr>
      <w:bookmarkStart w:id="0" w:name="_Toc80717777"/>
      <w:r w:rsidRPr="00821E60">
        <w:rPr>
          <w:rStyle w:val="None"/>
          <w:rFonts w:ascii="Helvetica" w:hAnsi="Helvetica" w:cs="Helvetica"/>
          <w:b/>
          <w:bCs/>
        </w:rPr>
        <w:lastRenderedPageBreak/>
        <w:t>Module 5 State-Specific Information</w:t>
      </w:r>
      <w:bookmarkEnd w:id="0"/>
    </w:p>
    <w:p w14:paraId="1A57B079" w14:textId="77777777" w:rsidR="00AA0B0C" w:rsidRPr="00E348A5" w:rsidRDefault="00AA0B0C" w:rsidP="00AA0B0C">
      <w:pPr>
        <w:pStyle w:val="Body"/>
        <w:jc w:val="both"/>
        <w:rPr>
          <w:rFonts w:ascii="Helvetica" w:hAnsi="Helvetica" w:cs="Helvetica"/>
          <w:color w:val="000000" w:themeColor="text1"/>
          <w:sz w:val="24"/>
          <w:szCs w:val="24"/>
        </w:rPr>
      </w:pPr>
      <w:bookmarkStart w:id="1" w:name="_Hlk68511442"/>
      <w:r w:rsidRPr="00E961D9">
        <w:rPr>
          <w:rFonts w:ascii="Helvetica" w:hAnsi="Helvetica" w:cs="Helvetica"/>
          <w:sz w:val="24"/>
          <w:szCs w:val="24"/>
        </w:rPr>
        <w:t xml:space="preserve">The list below outlines state-specific information for trainers to </w:t>
      </w:r>
      <w:r>
        <w:rPr>
          <w:rFonts w:ascii="Helvetica" w:hAnsi="Helvetica" w:cs="Helvetica"/>
          <w:sz w:val="24"/>
          <w:szCs w:val="24"/>
        </w:rPr>
        <w:t xml:space="preserve">discuss, provide a link to, or </w:t>
      </w:r>
      <w:r w:rsidRPr="00A23831">
        <w:rPr>
          <w:rFonts w:ascii="Helvetica" w:hAnsi="Helvetica" w:cs="Helvetica"/>
          <w:sz w:val="24"/>
          <w:szCs w:val="24"/>
        </w:rPr>
        <w:t xml:space="preserve">add </w:t>
      </w:r>
      <w:r>
        <w:rPr>
          <w:rFonts w:ascii="Helvetica" w:hAnsi="Helvetica" w:cs="Helvetica"/>
          <w:sz w:val="24"/>
          <w:szCs w:val="24"/>
        </w:rPr>
        <w:t xml:space="preserve">directly </w:t>
      </w:r>
      <w:r w:rsidRPr="00A23831">
        <w:rPr>
          <w:rFonts w:ascii="Helvetica" w:hAnsi="Helvetica" w:cs="Helvetica"/>
          <w:sz w:val="24"/>
          <w:szCs w:val="24"/>
        </w:rPr>
        <w:t xml:space="preserve">to the </w:t>
      </w:r>
      <w:r>
        <w:rPr>
          <w:rFonts w:ascii="Helvetica" w:hAnsi="Helvetica" w:cs="Helvetica"/>
          <w:sz w:val="24"/>
          <w:szCs w:val="24"/>
        </w:rPr>
        <w:t xml:space="preserve">Trainer Guide, Trainee Manual, and/or PowerPoints. </w:t>
      </w:r>
      <w:r w:rsidRPr="00A23831">
        <w:rPr>
          <w:rFonts w:ascii="Helvetica" w:hAnsi="Helvetica" w:cs="Helvetica"/>
          <w:sz w:val="24"/>
          <w:szCs w:val="24"/>
        </w:rPr>
        <w:t xml:space="preserve">When you get to the point in the training where you need to </w:t>
      </w:r>
      <w:r>
        <w:rPr>
          <w:rFonts w:ascii="Helvetica" w:hAnsi="Helvetica" w:cs="Helvetica"/>
          <w:sz w:val="24"/>
          <w:szCs w:val="24"/>
        </w:rPr>
        <w:t xml:space="preserve">discuss, include a link to, or </w:t>
      </w:r>
      <w:r w:rsidRPr="00A23831">
        <w:rPr>
          <w:rFonts w:ascii="Helvetica" w:hAnsi="Helvetica" w:cs="Helvetica"/>
          <w:sz w:val="24"/>
          <w:szCs w:val="24"/>
        </w:rPr>
        <w:t xml:space="preserve">add </w:t>
      </w:r>
      <w:r>
        <w:rPr>
          <w:rFonts w:ascii="Helvetica" w:hAnsi="Helvetica" w:cs="Helvetica"/>
          <w:sz w:val="24"/>
          <w:szCs w:val="24"/>
        </w:rPr>
        <w:t xml:space="preserve">state-specific </w:t>
      </w:r>
      <w:r w:rsidRPr="00A23831">
        <w:rPr>
          <w:rFonts w:ascii="Helvetica" w:hAnsi="Helvetica" w:cs="Helvetica"/>
          <w:sz w:val="24"/>
          <w:szCs w:val="24"/>
        </w:rPr>
        <w:t xml:space="preserve">information, you will see </w:t>
      </w:r>
      <w:r>
        <w:rPr>
          <w:rFonts w:ascii="Helvetica" w:hAnsi="Helvetica" w:cs="Helvetica"/>
          <w:sz w:val="24"/>
          <w:szCs w:val="24"/>
        </w:rPr>
        <w:t xml:space="preserve">a </w:t>
      </w:r>
      <w:r>
        <w:rPr>
          <w:rFonts w:ascii="Helvetica" w:hAnsi="Helvetica"/>
          <w:b/>
          <w:bCs/>
          <w:color w:val="0000CC"/>
          <w:sz w:val="24"/>
          <w:szCs w:val="24"/>
          <w:u w:color="0000CC"/>
          <w14:textOutline w14:w="12700" w14:cap="flat" w14:cmpd="sng" w14:algn="ctr">
            <w14:noFill/>
            <w14:prstDash w14:val="solid"/>
            <w14:miter w14:lim="400000"/>
          </w14:textOutline>
        </w:rPr>
        <w:t>bold, blue arrow (</w:t>
      </w:r>
      <w:r w:rsidRPr="00821E60">
        <w:rPr>
          <w:rFonts w:ascii="Helvetica" w:hAnsi="Helvetica"/>
          <w:b/>
          <w:bCs/>
          <w:color w:val="0000CC"/>
          <w:sz w:val="24"/>
          <w:szCs w:val="24"/>
          <w:u w:color="0000CC"/>
          <w14:textOutline w14:w="12700" w14:cap="flat" w14:cmpd="sng" w14:algn="ctr">
            <w14:noFill/>
            <w14:prstDash w14:val="solid"/>
            <w14:miter w14:lim="400000"/>
          </w14:textOutline>
        </w:rPr>
        <w:sym w:font="Symbol" w:char="F0AE"/>
      </w:r>
      <w:r>
        <w:rPr>
          <w:rFonts w:ascii="Helvetica" w:hAnsi="Helvetica"/>
          <w:b/>
          <w:bCs/>
          <w:color w:val="0000CC"/>
          <w:sz w:val="24"/>
          <w:szCs w:val="24"/>
          <w:u w:color="0000CC"/>
          <w14:textOutline w14:w="12700" w14:cap="flat" w14:cmpd="sng" w14:algn="ctr">
            <w14:noFill/>
            <w14:prstDash w14:val="solid"/>
            <w14:miter w14:lim="400000"/>
          </w14:textOutline>
        </w:rPr>
        <w:t xml:space="preserve">) </w:t>
      </w:r>
      <w:r w:rsidRPr="00E348A5">
        <w:rPr>
          <w:rFonts w:ascii="Helvetica" w:hAnsi="Helvetica"/>
          <w:color w:val="000000" w:themeColor="text1"/>
          <w:sz w:val="24"/>
          <w:szCs w:val="24"/>
          <w:u w:color="0000CC"/>
          <w14:textOutline w14:w="12700" w14:cap="flat" w14:cmpd="sng" w14:algn="ctr">
            <w14:noFill/>
            <w14:prstDash w14:val="solid"/>
            <w14:miter w14:lim="400000"/>
          </w14:textOutline>
        </w:rPr>
        <w:t>and a brief description of what to include.</w:t>
      </w:r>
      <w:r w:rsidRPr="00E348A5">
        <w:rPr>
          <w:rFonts w:ascii="Helvetica" w:hAnsi="Helvetica" w:cs="Helvetica"/>
          <w:color w:val="000000" w:themeColor="text1"/>
          <w:sz w:val="24"/>
          <w:szCs w:val="24"/>
        </w:rPr>
        <w:t xml:space="preserve"> </w:t>
      </w:r>
    </w:p>
    <w:p w14:paraId="3119C55C" w14:textId="77777777" w:rsidR="00AA0B0C" w:rsidRPr="00A23831" w:rsidRDefault="00AA0B0C" w:rsidP="00131F0E">
      <w:pPr>
        <w:pStyle w:val="ListParagraph"/>
        <w:numPr>
          <w:ilvl w:val="0"/>
          <w:numId w:val="91"/>
        </w:numPr>
        <w:rPr>
          <w:rFonts w:ascii="Helvetica" w:hAnsi="Helvetica" w:cs="Helvetica"/>
          <w:b/>
          <w:bCs/>
          <w:color w:val="0070C0"/>
          <w:sz w:val="32"/>
          <w:szCs w:val="32"/>
        </w:rPr>
      </w:pPr>
      <w:r w:rsidRPr="00A23831">
        <w:rPr>
          <w:rFonts w:ascii="Helvetica" w:hAnsi="Helvetica" w:cs="Helvetica"/>
          <w:b/>
          <w:bCs/>
          <w:color w:val="0000CC"/>
          <w:sz w:val="32"/>
          <w:szCs w:val="32"/>
          <w:u w:color="0070C0"/>
        </w:rPr>
        <w:t>State-Specific Information</w:t>
      </w:r>
    </w:p>
    <w:p w14:paraId="38C48D52" w14:textId="77777777" w:rsidR="00D20337" w:rsidRPr="008A7720" w:rsidRDefault="00D20337">
      <w:pPr>
        <w:pStyle w:val="ListParagraph"/>
        <w:spacing w:after="0"/>
        <w:jc w:val="both"/>
        <w:rPr>
          <w:rStyle w:val="None"/>
          <w:rFonts w:ascii="Helvetica" w:hAnsi="Helvetica" w:cs="Helvetica"/>
          <w:sz w:val="24"/>
          <w:szCs w:val="24"/>
        </w:rPr>
      </w:pPr>
      <w:bookmarkStart w:id="2" w:name="_Hlk62023720"/>
      <w:bookmarkEnd w:id="1"/>
    </w:p>
    <w:p w14:paraId="676E4A0B" w14:textId="77777777" w:rsidR="00D20337" w:rsidRPr="008A7720" w:rsidRDefault="003E1BB8">
      <w:pPr>
        <w:pStyle w:val="Body"/>
        <w:spacing w:after="0"/>
        <w:jc w:val="both"/>
        <w:rPr>
          <w:rStyle w:val="None"/>
          <w:rFonts w:ascii="Helvetica" w:hAnsi="Helvetica" w:cs="Helvetica"/>
          <w:b/>
          <w:bCs/>
          <w:sz w:val="24"/>
          <w:szCs w:val="24"/>
        </w:rPr>
      </w:pPr>
      <w:r w:rsidRPr="008A7720">
        <w:rPr>
          <w:rStyle w:val="None"/>
          <w:rFonts w:ascii="Helvetica" w:hAnsi="Helvetica" w:cs="Helvetica"/>
          <w:b/>
          <w:bCs/>
          <w:sz w:val="24"/>
          <w:szCs w:val="24"/>
        </w:rPr>
        <w:t>Section 2 Access</w:t>
      </w:r>
      <w:bookmarkEnd w:id="2"/>
    </w:p>
    <w:p w14:paraId="317B9950" w14:textId="44590FF5" w:rsidR="00113153" w:rsidRPr="008A7720" w:rsidRDefault="00AA0B0C" w:rsidP="00131F0E">
      <w:pPr>
        <w:pStyle w:val="ListParagraph"/>
        <w:numPr>
          <w:ilvl w:val="3"/>
          <w:numId w:val="7"/>
        </w:numPr>
        <w:ind w:left="720"/>
        <w:rPr>
          <w:rStyle w:val="None"/>
          <w:rFonts w:ascii="Helvetica" w:hAnsi="Helvetica" w:cs="Helvetica"/>
          <w:sz w:val="24"/>
          <w:szCs w:val="24"/>
        </w:rPr>
      </w:pPr>
      <w:bookmarkStart w:id="3" w:name="_Hlk69569661"/>
      <w:bookmarkStart w:id="4" w:name="_Hlk63498196"/>
      <w:r>
        <w:rPr>
          <w:rStyle w:val="None"/>
          <w:rFonts w:ascii="Helvetica" w:hAnsi="Helvetica" w:cs="Helvetica"/>
          <w:sz w:val="24"/>
          <w:szCs w:val="24"/>
        </w:rPr>
        <w:t>Share</w:t>
      </w:r>
      <w:r w:rsidR="00113153" w:rsidRPr="008A7720">
        <w:rPr>
          <w:rStyle w:val="None"/>
          <w:rFonts w:ascii="Helvetica" w:hAnsi="Helvetica" w:cs="Helvetica"/>
          <w:sz w:val="24"/>
          <w:szCs w:val="24"/>
        </w:rPr>
        <w:t xml:space="preserve"> state-specific regulations </w:t>
      </w:r>
      <w:r>
        <w:rPr>
          <w:rStyle w:val="None"/>
          <w:rFonts w:ascii="Helvetica" w:hAnsi="Helvetica" w:cs="Helvetica"/>
          <w:sz w:val="24"/>
          <w:szCs w:val="24"/>
        </w:rPr>
        <w:t xml:space="preserve">regarding </w:t>
      </w:r>
      <w:r w:rsidR="003E0E86">
        <w:rPr>
          <w:rStyle w:val="None"/>
          <w:rFonts w:ascii="Helvetica" w:hAnsi="Helvetica" w:cs="Helvetica"/>
          <w:sz w:val="24"/>
          <w:szCs w:val="24"/>
        </w:rPr>
        <w:t xml:space="preserve">residents of nursing facilities and/or residential care communities right to access the Long-Term Care Ombudsman program (LTCOP). </w:t>
      </w:r>
    </w:p>
    <w:p w14:paraId="6D80038C" w14:textId="4D99051E" w:rsidR="007A17DE" w:rsidRPr="008A7720" w:rsidRDefault="007A17DE" w:rsidP="00131F0E">
      <w:pPr>
        <w:pStyle w:val="ListParagraph"/>
        <w:numPr>
          <w:ilvl w:val="3"/>
          <w:numId w:val="7"/>
        </w:numPr>
        <w:ind w:left="720"/>
        <w:rPr>
          <w:rStyle w:val="None"/>
          <w:rFonts w:ascii="Helvetica" w:hAnsi="Helvetica" w:cs="Helvetica"/>
          <w:sz w:val="24"/>
          <w:szCs w:val="24"/>
        </w:rPr>
      </w:pPr>
      <w:r w:rsidRPr="008A7720">
        <w:rPr>
          <w:rStyle w:val="None"/>
          <w:rFonts w:ascii="Helvetica" w:hAnsi="Helvetica" w:cs="Helvetica"/>
          <w:sz w:val="24"/>
          <w:szCs w:val="24"/>
        </w:rPr>
        <w:t xml:space="preserve">Include state-specific policies and procedures </w:t>
      </w:r>
      <w:r w:rsidR="003E0E86">
        <w:rPr>
          <w:rStyle w:val="None"/>
          <w:rFonts w:ascii="Helvetica" w:hAnsi="Helvetica" w:cs="Helvetica"/>
          <w:sz w:val="24"/>
          <w:szCs w:val="24"/>
        </w:rPr>
        <w:t xml:space="preserve">regarding Ombudsman </w:t>
      </w:r>
      <w:r w:rsidR="009C21D4">
        <w:rPr>
          <w:rStyle w:val="None"/>
          <w:rFonts w:ascii="Helvetica" w:hAnsi="Helvetica" w:cs="Helvetica"/>
          <w:sz w:val="24"/>
          <w:szCs w:val="24"/>
        </w:rPr>
        <w:t xml:space="preserve">program </w:t>
      </w:r>
      <w:r w:rsidR="009C21D4" w:rsidRPr="008A7720">
        <w:rPr>
          <w:rStyle w:val="None"/>
          <w:rFonts w:ascii="Helvetica" w:hAnsi="Helvetica" w:cs="Helvetica"/>
          <w:sz w:val="24"/>
          <w:szCs w:val="24"/>
        </w:rPr>
        <w:t>access</w:t>
      </w:r>
      <w:r w:rsidRPr="008A7720">
        <w:rPr>
          <w:rStyle w:val="None"/>
          <w:rFonts w:ascii="Helvetica" w:hAnsi="Helvetica" w:cs="Helvetica"/>
          <w:sz w:val="24"/>
          <w:szCs w:val="24"/>
        </w:rPr>
        <w:t xml:space="preserve"> </w:t>
      </w:r>
      <w:r w:rsidR="009C21D4" w:rsidRPr="008A7720">
        <w:rPr>
          <w:rStyle w:val="None"/>
          <w:rFonts w:ascii="Helvetica" w:hAnsi="Helvetica" w:cs="Helvetica"/>
          <w:sz w:val="24"/>
          <w:szCs w:val="24"/>
        </w:rPr>
        <w:t>to residents</w:t>
      </w:r>
      <w:r w:rsidRPr="008A7720">
        <w:rPr>
          <w:rStyle w:val="None"/>
          <w:rFonts w:ascii="Helvetica" w:hAnsi="Helvetica" w:cs="Helvetica"/>
          <w:sz w:val="24"/>
          <w:szCs w:val="24"/>
        </w:rPr>
        <w:t xml:space="preserve">’ medical, social, administrative, and other records, including the requirements and steps to obtain consent to access resident records, </w:t>
      </w:r>
      <w:r w:rsidR="00D43CBD">
        <w:rPr>
          <w:rStyle w:val="None"/>
          <w:rFonts w:ascii="Helvetica" w:hAnsi="Helvetica" w:cs="Helvetica"/>
          <w:sz w:val="24"/>
          <w:szCs w:val="24"/>
        </w:rPr>
        <w:t>even</w:t>
      </w:r>
      <w:r w:rsidR="00D43CBD" w:rsidRPr="008A7720">
        <w:rPr>
          <w:rStyle w:val="None"/>
          <w:rFonts w:ascii="Helvetica" w:hAnsi="Helvetica" w:cs="Helvetica"/>
          <w:sz w:val="24"/>
          <w:szCs w:val="24"/>
        </w:rPr>
        <w:t xml:space="preserve"> </w:t>
      </w:r>
      <w:r w:rsidRPr="008A7720">
        <w:rPr>
          <w:rStyle w:val="None"/>
          <w:rFonts w:ascii="Helvetica" w:hAnsi="Helvetica" w:cs="Helvetica"/>
          <w:sz w:val="24"/>
          <w:szCs w:val="24"/>
        </w:rPr>
        <w:t>when a resident is unable to communicate informed consent and has no resident representative.</w:t>
      </w:r>
    </w:p>
    <w:bookmarkEnd w:id="3"/>
    <w:p w14:paraId="6BD2661F" w14:textId="77777777" w:rsidR="003E0E86" w:rsidRDefault="003E1BB8" w:rsidP="00131F0E">
      <w:pPr>
        <w:pStyle w:val="ListParagraph"/>
        <w:numPr>
          <w:ilvl w:val="3"/>
          <w:numId w:val="7"/>
        </w:numPr>
        <w:ind w:left="720"/>
        <w:jc w:val="both"/>
        <w:rPr>
          <w:rStyle w:val="None"/>
          <w:rFonts w:ascii="Helvetica" w:hAnsi="Helvetica" w:cs="Helvetica"/>
          <w:sz w:val="24"/>
          <w:szCs w:val="24"/>
        </w:rPr>
      </w:pPr>
      <w:r w:rsidRPr="008A7720">
        <w:rPr>
          <w:rStyle w:val="None"/>
          <w:rFonts w:ascii="Helvetica" w:hAnsi="Helvetica" w:cs="Helvetica"/>
          <w:sz w:val="24"/>
          <w:szCs w:val="24"/>
        </w:rPr>
        <w:t>Include state-specific policies and procedures regarding</w:t>
      </w:r>
      <w:r w:rsidR="00E213FE" w:rsidRPr="008A7720">
        <w:rPr>
          <w:rStyle w:val="None"/>
          <w:rFonts w:ascii="Helvetica" w:hAnsi="Helvetica" w:cs="Helvetica"/>
          <w:sz w:val="24"/>
          <w:szCs w:val="24"/>
        </w:rPr>
        <w:t xml:space="preserve"> LTCOP</w:t>
      </w:r>
      <w:r w:rsidRPr="008A7720">
        <w:rPr>
          <w:rStyle w:val="None"/>
          <w:rFonts w:ascii="Helvetica" w:hAnsi="Helvetica" w:cs="Helvetica"/>
          <w:sz w:val="24"/>
          <w:szCs w:val="24"/>
        </w:rPr>
        <w:t xml:space="preserve"> access to </w:t>
      </w:r>
      <w:r w:rsidR="00281575" w:rsidRPr="008A7720">
        <w:rPr>
          <w:rStyle w:val="None"/>
          <w:rFonts w:ascii="Helvetica" w:hAnsi="Helvetica" w:cs="Helvetica"/>
          <w:sz w:val="24"/>
          <w:szCs w:val="24"/>
        </w:rPr>
        <w:t>facilities</w:t>
      </w:r>
      <w:r w:rsidRPr="008A7720">
        <w:rPr>
          <w:rStyle w:val="None"/>
          <w:rFonts w:ascii="Helvetica" w:hAnsi="Helvetica" w:cs="Helvetica"/>
          <w:sz w:val="24"/>
          <w:szCs w:val="24"/>
        </w:rPr>
        <w:t xml:space="preserve"> after regular visiting hours and any other time when access may be required by the circumstances to be investigated.</w:t>
      </w:r>
    </w:p>
    <w:p w14:paraId="3594C858" w14:textId="77777777" w:rsidR="000A78EF" w:rsidRDefault="003E1BB8" w:rsidP="000A78EF">
      <w:pPr>
        <w:pStyle w:val="ListParagraph"/>
        <w:numPr>
          <w:ilvl w:val="3"/>
          <w:numId w:val="7"/>
        </w:numPr>
        <w:ind w:left="720"/>
        <w:jc w:val="both"/>
        <w:rPr>
          <w:rStyle w:val="None"/>
          <w:rFonts w:ascii="Helvetica" w:hAnsi="Helvetica" w:cs="Helvetica"/>
          <w:sz w:val="24"/>
          <w:szCs w:val="24"/>
        </w:rPr>
      </w:pPr>
      <w:r w:rsidRPr="003E0E86">
        <w:rPr>
          <w:rStyle w:val="None"/>
          <w:rFonts w:ascii="Helvetica" w:hAnsi="Helvetica" w:cs="Helvetica"/>
          <w:sz w:val="24"/>
          <w:szCs w:val="24"/>
        </w:rPr>
        <w:t xml:space="preserve">Include state-specific policies and procedures regarding </w:t>
      </w:r>
      <w:r w:rsidR="00281575" w:rsidRPr="003E0E86">
        <w:rPr>
          <w:rStyle w:val="None"/>
          <w:rFonts w:ascii="Helvetica" w:hAnsi="Helvetica" w:cs="Helvetica"/>
          <w:sz w:val="24"/>
          <w:szCs w:val="24"/>
        </w:rPr>
        <w:t xml:space="preserve">LTCOP </w:t>
      </w:r>
      <w:r w:rsidRPr="003E0E86">
        <w:rPr>
          <w:rStyle w:val="None"/>
          <w:rFonts w:ascii="Helvetica" w:hAnsi="Helvetica" w:cs="Helvetica"/>
          <w:sz w:val="24"/>
          <w:szCs w:val="24"/>
        </w:rPr>
        <w:t>access to residents.</w:t>
      </w:r>
    </w:p>
    <w:p w14:paraId="46782075" w14:textId="6ED3273A" w:rsidR="00D20337" w:rsidRPr="000A78EF" w:rsidRDefault="003E1BB8" w:rsidP="000A78EF">
      <w:pPr>
        <w:pStyle w:val="ListParagraph"/>
        <w:numPr>
          <w:ilvl w:val="3"/>
          <w:numId w:val="7"/>
        </w:numPr>
        <w:ind w:left="720"/>
        <w:jc w:val="both"/>
        <w:rPr>
          <w:rFonts w:ascii="Helvetica" w:hAnsi="Helvetica" w:cs="Helvetica"/>
          <w:sz w:val="24"/>
          <w:szCs w:val="24"/>
        </w:rPr>
      </w:pPr>
      <w:r w:rsidRPr="000A78EF">
        <w:rPr>
          <w:rStyle w:val="None"/>
          <w:rFonts w:ascii="Helvetica" w:hAnsi="Helvetica" w:cs="Helvetica"/>
          <w:sz w:val="24"/>
          <w:szCs w:val="24"/>
        </w:rPr>
        <w:t xml:space="preserve">Include state-specific policies and procedures </w:t>
      </w:r>
      <w:r w:rsidR="009959C3" w:rsidRPr="000A78EF">
        <w:rPr>
          <w:rStyle w:val="None"/>
          <w:rFonts w:ascii="Helvetica" w:hAnsi="Helvetica" w:cs="Helvetica"/>
          <w:sz w:val="24"/>
          <w:szCs w:val="24"/>
        </w:rPr>
        <w:t xml:space="preserve">about </w:t>
      </w:r>
      <w:r w:rsidR="00281575" w:rsidRPr="000A78EF">
        <w:rPr>
          <w:rStyle w:val="None"/>
          <w:rFonts w:ascii="Helvetica" w:hAnsi="Helvetica" w:cs="Helvetica"/>
          <w:sz w:val="24"/>
          <w:szCs w:val="24"/>
        </w:rPr>
        <w:t xml:space="preserve">LTCOP </w:t>
      </w:r>
      <w:r w:rsidRPr="000A78EF">
        <w:rPr>
          <w:rStyle w:val="None"/>
          <w:rFonts w:ascii="Helvetica" w:hAnsi="Helvetica" w:cs="Helvetica"/>
          <w:sz w:val="24"/>
          <w:szCs w:val="24"/>
        </w:rPr>
        <w:t xml:space="preserve">access to facility records, including administrative records, policies, and documents, to which the </w:t>
      </w:r>
      <w:r w:rsidR="009C21D4" w:rsidRPr="000A78EF">
        <w:rPr>
          <w:rStyle w:val="None"/>
          <w:rFonts w:ascii="Helvetica" w:hAnsi="Helvetica" w:cs="Helvetica"/>
          <w:sz w:val="24"/>
          <w:szCs w:val="24"/>
        </w:rPr>
        <w:t>residents and</w:t>
      </w:r>
      <w:r w:rsidRPr="000A78EF">
        <w:rPr>
          <w:rStyle w:val="None"/>
          <w:rFonts w:ascii="Helvetica" w:hAnsi="Helvetica" w:cs="Helvetica"/>
          <w:sz w:val="24"/>
          <w:szCs w:val="24"/>
        </w:rPr>
        <w:t xml:space="preserve"> public </w:t>
      </w:r>
      <w:r w:rsidR="00D43CBD" w:rsidRPr="000A78EF">
        <w:rPr>
          <w:rStyle w:val="None"/>
          <w:rFonts w:ascii="Helvetica" w:hAnsi="Helvetica" w:cs="Helvetica"/>
          <w:sz w:val="24"/>
          <w:szCs w:val="24"/>
        </w:rPr>
        <w:t xml:space="preserve">have </w:t>
      </w:r>
      <w:r w:rsidRPr="000A78EF">
        <w:rPr>
          <w:rStyle w:val="None"/>
          <w:rFonts w:ascii="Helvetica" w:hAnsi="Helvetica" w:cs="Helvetica"/>
          <w:sz w:val="24"/>
          <w:szCs w:val="24"/>
        </w:rPr>
        <w:t>access.</w:t>
      </w:r>
      <w:r w:rsidR="000A78EF" w:rsidRPr="000A78EF">
        <w:rPr>
          <w:rStyle w:val="None"/>
          <w:rFonts w:ascii="Helvetica" w:hAnsi="Helvetica" w:cs="Helvetica"/>
          <w:color w:val="000000" w:themeColor="text1"/>
          <w:sz w:val="24"/>
          <w:szCs w:val="24"/>
        </w:rPr>
        <w:t xml:space="preserve"> </w:t>
      </w:r>
      <w:r w:rsidR="000A78EF" w:rsidRPr="000A78EF">
        <w:rPr>
          <w:rStyle w:val="None"/>
          <w:rFonts w:ascii="Helvetica" w:hAnsi="Helvetica" w:cs="Helvetica"/>
          <w:color w:val="000000" w:themeColor="text1"/>
          <w:sz w:val="24"/>
          <w:szCs w:val="24"/>
          <w:u w:color="0070C0"/>
        </w:rPr>
        <w:t xml:space="preserve">If applicable, provide information about state laws that may provide additional access than what federal requirements provide. </w:t>
      </w:r>
    </w:p>
    <w:bookmarkEnd w:id="4"/>
    <w:p w14:paraId="5DEB2142" w14:textId="77777777" w:rsidR="00D20337" w:rsidRPr="003E0E86" w:rsidRDefault="003E1BB8" w:rsidP="00131F0E">
      <w:pPr>
        <w:pStyle w:val="ListParagraph"/>
        <w:numPr>
          <w:ilvl w:val="3"/>
          <w:numId w:val="7"/>
        </w:numPr>
        <w:ind w:left="720"/>
        <w:rPr>
          <w:rFonts w:ascii="Helvetica" w:hAnsi="Helvetica" w:cs="Helvetica"/>
        </w:rPr>
      </w:pPr>
      <w:r w:rsidRPr="003E0E86">
        <w:rPr>
          <w:rStyle w:val="None"/>
          <w:rFonts w:ascii="Helvetica" w:hAnsi="Helvetica" w:cs="Helvetica"/>
          <w:sz w:val="24"/>
          <w:szCs w:val="24"/>
        </w:rPr>
        <w:t>Include state-specific policies and procedures on what to do when access is impeded or denied.</w:t>
      </w:r>
    </w:p>
    <w:p w14:paraId="47FD4E46" w14:textId="22B7F2F1" w:rsidR="002910EF" w:rsidRPr="002910EF" w:rsidRDefault="00C70DC6" w:rsidP="002910EF">
      <w:pPr>
        <w:pStyle w:val="ListParagraph"/>
        <w:numPr>
          <w:ilvl w:val="3"/>
          <w:numId w:val="7"/>
        </w:numPr>
        <w:ind w:left="720"/>
        <w:rPr>
          <w:rStyle w:val="None"/>
          <w:rFonts w:ascii="Helvetica" w:hAnsi="Helvetica" w:cs="Helvetica"/>
          <w:sz w:val="24"/>
          <w:szCs w:val="24"/>
        </w:rPr>
      </w:pPr>
      <w:r w:rsidRPr="003E0E86">
        <w:rPr>
          <w:rStyle w:val="None"/>
          <w:rFonts w:ascii="Helvetica" w:hAnsi="Helvetica" w:cs="Helvetica"/>
          <w:sz w:val="24"/>
          <w:szCs w:val="24"/>
        </w:rPr>
        <w:t>Add state laws, regulations, or policies pertaining to willful interference and any other penalty information.</w:t>
      </w:r>
    </w:p>
    <w:p w14:paraId="31953FD1" w14:textId="4D87AE8C" w:rsidR="00D20337" w:rsidRPr="008A7720" w:rsidRDefault="003E1BB8">
      <w:pPr>
        <w:pStyle w:val="Body"/>
        <w:rPr>
          <w:rStyle w:val="None"/>
          <w:rFonts w:ascii="Helvetica" w:hAnsi="Helvetica" w:cs="Helvetica"/>
          <w:b/>
          <w:bCs/>
          <w:sz w:val="24"/>
          <w:szCs w:val="24"/>
        </w:rPr>
      </w:pPr>
      <w:r w:rsidRPr="008A7720">
        <w:rPr>
          <w:rStyle w:val="None"/>
          <w:rFonts w:ascii="Helvetica" w:hAnsi="Helvetica" w:cs="Helvetica"/>
          <w:b/>
          <w:bCs/>
          <w:sz w:val="24"/>
          <w:szCs w:val="24"/>
        </w:rPr>
        <w:t>Section 3</w:t>
      </w:r>
      <w:r w:rsidR="00F51196">
        <w:rPr>
          <w:rStyle w:val="None"/>
          <w:rFonts w:ascii="Helvetica" w:hAnsi="Helvetica" w:cs="Helvetica"/>
          <w:b/>
          <w:bCs/>
          <w:sz w:val="24"/>
          <w:szCs w:val="24"/>
        </w:rPr>
        <w:t xml:space="preserve"> </w:t>
      </w:r>
      <w:r w:rsidRPr="008A7720">
        <w:rPr>
          <w:rStyle w:val="None"/>
          <w:rFonts w:ascii="Helvetica" w:hAnsi="Helvetica" w:cs="Helvetica"/>
          <w:b/>
          <w:bCs/>
          <w:sz w:val="24"/>
          <w:szCs w:val="24"/>
        </w:rPr>
        <w:t>Confidentiality and Disclosure</w:t>
      </w:r>
    </w:p>
    <w:p w14:paraId="45BE1163" w14:textId="77777777" w:rsidR="00D20337" w:rsidRPr="003E0E86" w:rsidRDefault="003E1BB8" w:rsidP="00131F0E">
      <w:pPr>
        <w:pStyle w:val="ListParagraph"/>
        <w:numPr>
          <w:ilvl w:val="0"/>
          <w:numId w:val="92"/>
        </w:numPr>
        <w:ind w:left="720"/>
        <w:jc w:val="both"/>
        <w:rPr>
          <w:rFonts w:ascii="Helvetica" w:hAnsi="Helvetica" w:cs="Helvetica"/>
        </w:rPr>
      </w:pPr>
      <w:r w:rsidRPr="003E0E86">
        <w:rPr>
          <w:rStyle w:val="None"/>
          <w:rFonts w:ascii="Helvetica" w:hAnsi="Helvetica" w:cs="Helvetica"/>
          <w:sz w:val="24"/>
          <w:szCs w:val="24"/>
        </w:rPr>
        <w:t>Include state-specific policies and procedures related to confidentiality.</w:t>
      </w:r>
    </w:p>
    <w:p w14:paraId="27ADE25A" w14:textId="77777777" w:rsidR="00D20337" w:rsidRPr="003E0E86" w:rsidRDefault="003E1BB8" w:rsidP="00131F0E">
      <w:pPr>
        <w:pStyle w:val="ListParagraph"/>
        <w:numPr>
          <w:ilvl w:val="0"/>
          <w:numId w:val="92"/>
        </w:numPr>
        <w:ind w:left="720"/>
        <w:jc w:val="both"/>
        <w:rPr>
          <w:rFonts w:ascii="Helvetica" w:hAnsi="Helvetica" w:cs="Helvetica"/>
        </w:rPr>
      </w:pPr>
      <w:r w:rsidRPr="003E0E86">
        <w:rPr>
          <w:rStyle w:val="None"/>
          <w:rFonts w:ascii="Helvetica" w:hAnsi="Helvetica" w:cs="Helvetica"/>
          <w:sz w:val="24"/>
          <w:szCs w:val="24"/>
        </w:rPr>
        <w:t>Include state-specific policies and procedures on disclosure of resident information and program records, including required steps to disclose the information and records.</w:t>
      </w:r>
    </w:p>
    <w:p w14:paraId="54D152F0" w14:textId="7BE6417E" w:rsidR="00D20337" w:rsidRPr="003E0E86" w:rsidRDefault="003E1BB8" w:rsidP="00131F0E">
      <w:pPr>
        <w:pStyle w:val="ListParagraph"/>
        <w:numPr>
          <w:ilvl w:val="0"/>
          <w:numId w:val="92"/>
        </w:numPr>
        <w:ind w:left="720"/>
        <w:jc w:val="both"/>
        <w:rPr>
          <w:rStyle w:val="None"/>
          <w:rFonts w:ascii="Helvetica" w:hAnsi="Helvetica" w:cs="Helvetica"/>
          <w:sz w:val="24"/>
          <w:szCs w:val="24"/>
        </w:rPr>
      </w:pPr>
      <w:bookmarkStart w:id="5" w:name="_Hlk77621453"/>
      <w:r w:rsidRPr="003E0E86">
        <w:rPr>
          <w:rStyle w:val="None"/>
          <w:rFonts w:ascii="Helvetica" w:hAnsi="Helvetica" w:cs="Helvetica"/>
          <w:sz w:val="24"/>
          <w:szCs w:val="24"/>
        </w:rPr>
        <w:lastRenderedPageBreak/>
        <w:t>Include state-specific policies and procedures for when a resident is unable to communicate informed consent to disclose information and the LTCOP believes that an action, inaction, or decision may adversely affect the health, safety, welfare, or rights of the resident.  Include steps when the resident has a representative</w:t>
      </w:r>
      <w:r w:rsidR="00281575" w:rsidRPr="003E0E86">
        <w:rPr>
          <w:rStyle w:val="None"/>
          <w:rFonts w:ascii="Helvetica" w:hAnsi="Helvetica" w:cs="Helvetica"/>
          <w:sz w:val="24"/>
          <w:szCs w:val="24"/>
        </w:rPr>
        <w:t xml:space="preserve"> who</w:t>
      </w:r>
      <w:r w:rsidRPr="003E0E86">
        <w:rPr>
          <w:rStyle w:val="None"/>
          <w:rFonts w:ascii="Helvetica" w:hAnsi="Helvetica" w:cs="Helvetica"/>
          <w:sz w:val="24"/>
          <w:szCs w:val="24"/>
        </w:rPr>
        <w:t xml:space="preserve"> is not acting in the best interest of the resident, and when the resident does not have a representative.</w:t>
      </w:r>
    </w:p>
    <w:bookmarkEnd w:id="5"/>
    <w:p w14:paraId="3458494F" w14:textId="0DD7D769" w:rsidR="00465AA5" w:rsidRPr="008A7720" w:rsidRDefault="00465AA5" w:rsidP="00465AA5">
      <w:pPr>
        <w:jc w:val="both"/>
        <w:rPr>
          <w:rStyle w:val="None"/>
          <w:rFonts w:ascii="Helvetica" w:hAnsi="Helvetica" w:cs="Helvetica"/>
          <w:b/>
          <w:bCs/>
        </w:rPr>
      </w:pPr>
      <w:r w:rsidRPr="008A7720">
        <w:rPr>
          <w:rStyle w:val="None"/>
          <w:rFonts w:ascii="Helvetica" w:hAnsi="Helvetica" w:cs="Helvetica"/>
          <w:b/>
          <w:bCs/>
        </w:rPr>
        <w:t xml:space="preserve">Section 4 Communication Strategies </w:t>
      </w:r>
    </w:p>
    <w:p w14:paraId="2C19FABD" w14:textId="77777777" w:rsidR="000240F6" w:rsidRPr="008A7720" w:rsidRDefault="000240F6" w:rsidP="00465AA5">
      <w:pPr>
        <w:jc w:val="both"/>
        <w:rPr>
          <w:rStyle w:val="None"/>
          <w:rFonts w:ascii="Helvetica" w:hAnsi="Helvetica" w:cs="Helvetica"/>
          <w:b/>
          <w:bCs/>
        </w:rPr>
      </w:pPr>
    </w:p>
    <w:p w14:paraId="42E8DC12" w14:textId="527C723C" w:rsidR="00C11C79" w:rsidRPr="003E0E86" w:rsidRDefault="000240F6" w:rsidP="00131F0E">
      <w:pPr>
        <w:pStyle w:val="ListParagraph"/>
        <w:numPr>
          <w:ilvl w:val="0"/>
          <w:numId w:val="93"/>
        </w:numPr>
        <w:ind w:left="720"/>
        <w:jc w:val="both"/>
        <w:rPr>
          <w:rFonts w:ascii="Helvetica" w:hAnsi="Helvetica" w:cs="Helvetica"/>
          <w:sz w:val="24"/>
          <w:szCs w:val="24"/>
        </w:rPr>
      </w:pPr>
      <w:r w:rsidRPr="003E0E86">
        <w:rPr>
          <w:rStyle w:val="None"/>
          <w:rFonts w:ascii="Helvetica" w:hAnsi="Helvetica" w:cs="Helvetica"/>
          <w:sz w:val="24"/>
          <w:szCs w:val="24"/>
        </w:rPr>
        <w:t xml:space="preserve">Insert state-specific policies and resources related to </w:t>
      </w:r>
      <w:r w:rsidR="00D43CBD">
        <w:rPr>
          <w:rStyle w:val="None"/>
          <w:rFonts w:ascii="Helvetica" w:hAnsi="Helvetica" w:cs="Helvetica"/>
          <w:sz w:val="24"/>
          <w:szCs w:val="24"/>
        </w:rPr>
        <w:t xml:space="preserve">the </w:t>
      </w:r>
      <w:r w:rsidRPr="003E0E86">
        <w:rPr>
          <w:rStyle w:val="None"/>
          <w:rFonts w:ascii="Helvetica" w:hAnsi="Helvetica" w:cs="Helvetica"/>
          <w:sz w:val="24"/>
          <w:szCs w:val="24"/>
        </w:rPr>
        <w:t xml:space="preserve">use of </w:t>
      </w:r>
      <w:r w:rsidRPr="006C165C">
        <w:rPr>
          <w:rStyle w:val="None"/>
          <w:rFonts w:ascii="Helvetica" w:hAnsi="Helvetica" w:cs="Helvetica"/>
          <w:sz w:val="24"/>
          <w:szCs w:val="24"/>
        </w:rPr>
        <w:t>interpreters</w:t>
      </w:r>
      <w:r w:rsidR="00A63466" w:rsidRPr="006C165C">
        <w:rPr>
          <w:rStyle w:val="None"/>
          <w:rFonts w:ascii="Helvetica" w:hAnsi="Helvetica" w:cs="Helvetica"/>
          <w:sz w:val="24"/>
          <w:szCs w:val="24"/>
        </w:rPr>
        <w:t xml:space="preserve"> and auxiliary aids</w:t>
      </w:r>
      <w:r w:rsidRPr="006C165C">
        <w:rPr>
          <w:rStyle w:val="None"/>
          <w:rFonts w:ascii="Helvetica" w:hAnsi="Helvetica" w:cs="Helvetica"/>
          <w:sz w:val="24"/>
          <w:szCs w:val="24"/>
        </w:rPr>
        <w:t>.</w:t>
      </w:r>
      <w:r w:rsidR="00C11C79" w:rsidRPr="003E0E86">
        <w:rPr>
          <w:rStyle w:val="None"/>
          <w:rFonts w:ascii="Helvetica" w:hAnsi="Helvetica" w:cs="Helvetica"/>
          <w:sz w:val="24"/>
          <w:szCs w:val="24"/>
        </w:rPr>
        <w:br w:type="page"/>
      </w:r>
    </w:p>
    <w:p w14:paraId="0233CB4C" w14:textId="77777777" w:rsidR="003E0E86" w:rsidRPr="003E0E86" w:rsidRDefault="003E1BB8" w:rsidP="003E0E86">
      <w:pPr>
        <w:pStyle w:val="Heading"/>
        <w:pBdr>
          <w:bottom w:val="single" w:sz="4" w:space="0" w:color="auto"/>
        </w:pBdr>
        <w:jc w:val="center"/>
        <w:rPr>
          <w:rStyle w:val="None"/>
          <w:rFonts w:ascii="Helvetica" w:hAnsi="Helvetica" w:cs="Helvetica"/>
          <w:b/>
          <w:bCs/>
          <w:sz w:val="56"/>
          <w:szCs w:val="56"/>
        </w:rPr>
      </w:pPr>
      <w:bookmarkStart w:id="6" w:name="_Toc80717778"/>
      <w:bookmarkStart w:id="7" w:name="_Hlk77594614"/>
      <w:r w:rsidRPr="003E0E86">
        <w:rPr>
          <w:rStyle w:val="None"/>
          <w:rFonts w:ascii="Helvetica" w:hAnsi="Helvetica" w:cs="Helvetica"/>
          <w:b/>
          <w:bCs/>
          <w:sz w:val="56"/>
          <w:szCs w:val="56"/>
        </w:rPr>
        <w:lastRenderedPageBreak/>
        <w:t xml:space="preserve">Section 1: </w:t>
      </w:r>
    </w:p>
    <w:p w14:paraId="7D679C86" w14:textId="149A657B" w:rsidR="00D20337" w:rsidRPr="003E0E86" w:rsidRDefault="003E1BB8" w:rsidP="003E0E86">
      <w:pPr>
        <w:pStyle w:val="Heading"/>
        <w:pBdr>
          <w:bottom w:val="single" w:sz="4" w:space="0" w:color="auto"/>
        </w:pBdr>
        <w:jc w:val="center"/>
        <w:rPr>
          <w:rStyle w:val="None"/>
          <w:rFonts w:ascii="Helvetica" w:eastAsia="Helvetica" w:hAnsi="Helvetica" w:cs="Helvetica"/>
          <w:b/>
          <w:bCs/>
          <w:sz w:val="52"/>
          <w:szCs w:val="52"/>
        </w:rPr>
      </w:pPr>
      <w:r w:rsidRPr="003E0E86">
        <w:rPr>
          <w:rStyle w:val="None"/>
          <w:rFonts w:ascii="Helvetica" w:hAnsi="Helvetica" w:cs="Helvetica"/>
          <w:b/>
          <w:bCs/>
          <w:sz w:val="52"/>
          <w:szCs w:val="52"/>
        </w:rPr>
        <w:t>Welcome and Introduction</w:t>
      </w:r>
      <w:bookmarkEnd w:id="6"/>
    </w:p>
    <w:bookmarkEnd w:id="7"/>
    <w:p w14:paraId="0AECAAA2" w14:textId="77777777" w:rsidR="00D20337" w:rsidRPr="008A7720" w:rsidRDefault="00D20337">
      <w:pPr>
        <w:pStyle w:val="Body"/>
        <w:rPr>
          <w:rStyle w:val="None"/>
          <w:rFonts w:ascii="Helvetica" w:hAnsi="Helvetica" w:cs="Helvetica"/>
          <w:sz w:val="24"/>
          <w:szCs w:val="24"/>
        </w:rPr>
      </w:pPr>
    </w:p>
    <w:p w14:paraId="345AB656" w14:textId="77777777" w:rsidR="00D20337" w:rsidRPr="008A7720" w:rsidRDefault="00D20337">
      <w:pPr>
        <w:pStyle w:val="Body"/>
        <w:rPr>
          <w:rStyle w:val="None"/>
          <w:rFonts w:ascii="Helvetica" w:hAnsi="Helvetica" w:cs="Helvetica"/>
          <w:sz w:val="24"/>
          <w:szCs w:val="24"/>
        </w:rPr>
      </w:pPr>
    </w:p>
    <w:p w14:paraId="1711BE89" w14:textId="77777777" w:rsidR="00D20337" w:rsidRPr="008A7720" w:rsidRDefault="00D20337">
      <w:pPr>
        <w:pStyle w:val="Body"/>
        <w:rPr>
          <w:rStyle w:val="None"/>
          <w:rFonts w:ascii="Helvetica" w:hAnsi="Helvetica" w:cs="Helvetica"/>
          <w:sz w:val="24"/>
          <w:szCs w:val="24"/>
        </w:rPr>
      </w:pPr>
    </w:p>
    <w:p w14:paraId="1EC75794" w14:textId="77777777" w:rsidR="00D20337" w:rsidRPr="008A7720" w:rsidRDefault="00D20337">
      <w:pPr>
        <w:pStyle w:val="Body"/>
        <w:rPr>
          <w:rStyle w:val="None"/>
          <w:rFonts w:ascii="Helvetica" w:hAnsi="Helvetica" w:cs="Helvetica"/>
          <w:sz w:val="24"/>
          <w:szCs w:val="24"/>
        </w:rPr>
      </w:pPr>
    </w:p>
    <w:p w14:paraId="60777905" w14:textId="77777777" w:rsidR="00D20337" w:rsidRPr="008A7720" w:rsidRDefault="00D20337">
      <w:pPr>
        <w:pStyle w:val="Body"/>
        <w:rPr>
          <w:rStyle w:val="None"/>
          <w:rFonts w:ascii="Helvetica" w:hAnsi="Helvetica" w:cs="Helvetica"/>
          <w:sz w:val="24"/>
          <w:szCs w:val="24"/>
        </w:rPr>
      </w:pPr>
    </w:p>
    <w:p w14:paraId="626A8DC1" w14:textId="77777777" w:rsidR="00D20337" w:rsidRPr="008A7720" w:rsidRDefault="00D20337">
      <w:pPr>
        <w:pStyle w:val="Body"/>
        <w:rPr>
          <w:rStyle w:val="None"/>
          <w:rFonts w:ascii="Helvetica" w:hAnsi="Helvetica" w:cs="Helvetica"/>
          <w:sz w:val="24"/>
          <w:szCs w:val="24"/>
        </w:rPr>
      </w:pPr>
    </w:p>
    <w:p w14:paraId="2CCD1642" w14:textId="77777777" w:rsidR="00D20337" w:rsidRPr="008A7720" w:rsidRDefault="00D20337">
      <w:pPr>
        <w:pStyle w:val="Body"/>
        <w:rPr>
          <w:rStyle w:val="None"/>
          <w:rFonts w:ascii="Helvetica" w:hAnsi="Helvetica" w:cs="Helvetica"/>
          <w:sz w:val="24"/>
          <w:szCs w:val="24"/>
        </w:rPr>
      </w:pPr>
    </w:p>
    <w:p w14:paraId="52DBA017" w14:textId="77777777" w:rsidR="00D20337" w:rsidRPr="008A7720" w:rsidRDefault="00D20337">
      <w:pPr>
        <w:pStyle w:val="Body"/>
        <w:rPr>
          <w:rStyle w:val="None"/>
          <w:rFonts w:ascii="Helvetica" w:hAnsi="Helvetica" w:cs="Helvetica"/>
          <w:sz w:val="24"/>
          <w:szCs w:val="24"/>
        </w:rPr>
      </w:pPr>
    </w:p>
    <w:p w14:paraId="4E998273" w14:textId="77777777" w:rsidR="00D20337" w:rsidRPr="008A7720" w:rsidRDefault="00D20337">
      <w:pPr>
        <w:pStyle w:val="Body"/>
        <w:rPr>
          <w:rStyle w:val="None"/>
          <w:rFonts w:ascii="Helvetica" w:hAnsi="Helvetica" w:cs="Helvetica"/>
          <w:sz w:val="24"/>
          <w:szCs w:val="24"/>
        </w:rPr>
      </w:pPr>
    </w:p>
    <w:p w14:paraId="722E456C" w14:textId="77777777" w:rsidR="00D20337" w:rsidRPr="008A7720" w:rsidRDefault="00D20337">
      <w:pPr>
        <w:pStyle w:val="Body"/>
        <w:rPr>
          <w:rStyle w:val="None"/>
          <w:rFonts w:ascii="Helvetica" w:hAnsi="Helvetica" w:cs="Helvetica"/>
          <w:sz w:val="24"/>
          <w:szCs w:val="24"/>
        </w:rPr>
      </w:pPr>
    </w:p>
    <w:p w14:paraId="742A43A8" w14:textId="77777777" w:rsidR="00D20337" w:rsidRPr="008A7720" w:rsidRDefault="00D20337">
      <w:pPr>
        <w:pStyle w:val="Body"/>
        <w:rPr>
          <w:rStyle w:val="None"/>
          <w:rFonts w:ascii="Helvetica" w:hAnsi="Helvetica" w:cs="Helvetica"/>
          <w:sz w:val="24"/>
          <w:szCs w:val="24"/>
        </w:rPr>
      </w:pPr>
    </w:p>
    <w:p w14:paraId="147274F4" w14:textId="77777777" w:rsidR="00D20337" w:rsidRPr="008A7720" w:rsidRDefault="00D20337">
      <w:pPr>
        <w:pStyle w:val="Body"/>
        <w:rPr>
          <w:rStyle w:val="None"/>
          <w:rFonts w:ascii="Helvetica" w:hAnsi="Helvetica" w:cs="Helvetica"/>
          <w:sz w:val="24"/>
          <w:szCs w:val="24"/>
        </w:rPr>
      </w:pPr>
    </w:p>
    <w:p w14:paraId="05FD5DEE" w14:textId="77777777" w:rsidR="00D20337" w:rsidRPr="008A7720" w:rsidRDefault="00D20337">
      <w:pPr>
        <w:pStyle w:val="Body"/>
        <w:rPr>
          <w:rStyle w:val="None"/>
          <w:rFonts w:ascii="Helvetica" w:hAnsi="Helvetica" w:cs="Helvetica"/>
          <w:sz w:val="24"/>
          <w:szCs w:val="24"/>
        </w:rPr>
      </w:pPr>
    </w:p>
    <w:p w14:paraId="64092A28" w14:textId="77777777" w:rsidR="00D20337" w:rsidRPr="008A7720" w:rsidRDefault="00D20337">
      <w:pPr>
        <w:pStyle w:val="Body"/>
        <w:rPr>
          <w:rStyle w:val="None"/>
          <w:rFonts w:ascii="Helvetica" w:hAnsi="Helvetica" w:cs="Helvetica"/>
          <w:sz w:val="24"/>
          <w:szCs w:val="24"/>
        </w:rPr>
      </w:pPr>
    </w:p>
    <w:p w14:paraId="4EA3314C" w14:textId="77777777" w:rsidR="00D20337" w:rsidRPr="008A7720" w:rsidRDefault="00D20337">
      <w:pPr>
        <w:pStyle w:val="Body"/>
        <w:rPr>
          <w:rStyle w:val="None"/>
          <w:rFonts w:ascii="Helvetica" w:hAnsi="Helvetica" w:cs="Helvetica"/>
          <w:sz w:val="24"/>
          <w:szCs w:val="24"/>
        </w:rPr>
      </w:pPr>
    </w:p>
    <w:p w14:paraId="65A7189C" w14:textId="77777777" w:rsidR="00D20337" w:rsidRPr="008A7720" w:rsidRDefault="00D20337">
      <w:pPr>
        <w:pStyle w:val="Body"/>
        <w:rPr>
          <w:rStyle w:val="None"/>
          <w:rFonts w:ascii="Helvetica" w:hAnsi="Helvetica" w:cs="Helvetica"/>
          <w:sz w:val="24"/>
          <w:szCs w:val="24"/>
        </w:rPr>
      </w:pPr>
    </w:p>
    <w:p w14:paraId="5667F701" w14:textId="77777777" w:rsidR="00D20337" w:rsidRPr="008A7720" w:rsidRDefault="00D20337">
      <w:pPr>
        <w:pStyle w:val="Body"/>
        <w:rPr>
          <w:rStyle w:val="None"/>
          <w:rFonts w:ascii="Helvetica" w:hAnsi="Helvetica" w:cs="Helvetica"/>
          <w:sz w:val="24"/>
          <w:szCs w:val="24"/>
        </w:rPr>
      </w:pPr>
    </w:p>
    <w:p w14:paraId="6D7BD580" w14:textId="77777777" w:rsidR="00D20337" w:rsidRPr="008A7720" w:rsidRDefault="00D20337">
      <w:pPr>
        <w:pStyle w:val="Body"/>
        <w:rPr>
          <w:rStyle w:val="None"/>
          <w:rFonts w:ascii="Helvetica" w:hAnsi="Helvetica" w:cs="Helvetica"/>
          <w:sz w:val="24"/>
          <w:szCs w:val="24"/>
        </w:rPr>
      </w:pPr>
    </w:p>
    <w:p w14:paraId="42BA7E2B" w14:textId="77777777" w:rsidR="00D20337" w:rsidRPr="008A7720" w:rsidRDefault="00D20337">
      <w:pPr>
        <w:pStyle w:val="Body"/>
        <w:rPr>
          <w:rStyle w:val="None"/>
          <w:rFonts w:ascii="Helvetica" w:hAnsi="Helvetica" w:cs="Helvetica"/>
          <w:sz w:val="24"/>
          <w:szCs w:val="24"/>
        </w:rPr>
      </w:pPr>
    </w:p>
    <w:p w14:paraId="07871C67" w14:textId="77777777" w:rsidR="00D20337" w:rsidRPr="008A7720" w:rsidRDefault="00D20337">
      <w:pPr>
        <w:pStyle w:val="Body"/>
        <w:rPr>
          <w:rStyle w:val="None"/>
          <w:rFonts w:ascii="Helvetica" w:hAnsi="Helvetica" w:cs="Helvetica"/>
          <w:sz w:val="24"/>
          <w:szCs w:val="24"/>
        </w:rPr>
      </w:pPr>
    </w:p>
    <w:p w14:paraId="65595AA8" w14:textId="77777777" w:rsidR="00D20337" w:rsidRPr="008A7720" w:rsidRDefault="00D20337">
      <w:pPr>
        <w:pStyle w:val="Body"/>
        <w:rPr>
          <w:rStyle w:val="None"/>
          <w:rFonts w:ascii="Helvetica" w:hAnsi="Helvetica" w:cs="Helvetica"/>
          <w:sz w:val="24"/>
          <w:szCs w:val="24"/>
        </w:rPr>
      </w:pPr>
    </w:p>
    <w:p w14:paraId="2FF7C48F" w14:textId="77777777" w:rsidR="00D20337" w:rsidRPr="008A7720" w:rsidRDefault="00D20337">
      <w:pPr>
        <w:pStyle w:val="Body"/>
        <w:rPr>
          <w:rStyle w:val="None"/>
          <w:rFonts w:ascii="Helvetica" w:hAnsi="Helvetica" w:cs="Helvetica"/>
          <w:sz w:val="24"/>
          <w:szCs w:val="24"/>
        </w:rPr>
      </w:pPr>
    </w:p>
    <w:p w14:paraId="4F3C8082" w14:textId="77777777" w:rsidR="00D20337" w:rsidRPr="008A7720" w:rsidRDefault="003E1BB8">
      <w:pPr>
        <w:pStyle w:val="Body"/>
        <w:rPr>
          <w:rFonts w:ascii="Helvetica" w:hAnsi="Helvetica" w:cs="Helvetica"/>
        </w:rPr>
      </w:pPr>
      <w:r w:rsidRPr="008A7720">
        <w:rPr>
          <w:rStyle w:val="None"/>
          <w:rFonts w:ascii="Helvetica" w:hAnsi="Helvetica" w:cs="Helvetica"/>
          <w:sz w:val="24"/>
          <w:szCs w:val="24"/>
        </w:rPr>
        <w:br w:type="page"/>
      </w:r>
    </w:p>
    <w:p w14:paraId="5F1ADDE8" w14:textId="77777777" w:rsidR="00D20337" w:rsidRPr="003E0E86" w:rsidRDefault="003E1BB8" w:rsidP="00CC6A76">
      <w:pPr>
        <w:pStyle w:val="Heading"/>
        <w:pBdr>
          <w:bottom w:val="single" w:sz="4" w:space="0" w:color="auto"/>
        </w:pBdr>
        <w:rPr>
          <w:rFonts w:ascii="Helvetica" w:hAnsi="Helvetica" w:cs="Helvetica"/>
          <w:b/>
          <w:bCs/>
        </w:rPr>
      </w:pPr>
      <w:bookmarkStart w:id="8" w:name="_Toc80717779"/>
      <w:r w:rsidRPr="003E0E86">
        <w:rPr>
          <w:rStyle w:val="None"/>
          <w:rFonts w:ascii="Helvetica" w:hAnsi="Helvetica" w:cs="Helvetica"/>
          <w:b/>
          <w:bCs/>
        </w:rPr>
        <w:lastRenderedPageBreak/>
        <w:t>Welcome</w:t>
      </w:r>
      <w:bookmarkEnd w:id="8"/>
      <w:r w:rsidRPr="003E0E86">
        <w:rPr>
          <w:rStyle w:val="None"/>
          <w:rFonts w:ascii="Helvetica" w:hAnsi="Helvetica" w:cs="Helvetica"/>
          <w:b/>
          <w:bCs/>
        </w:rPr>
        <w:t xml:space="preserve"> </w:t>
      </w:r>
    </w:p>
    <w:p w14:paraId="1658A4DD" w14:textId="38C804A5" w:rsidR="00D20337" w:rsidRPr="003E0E86" w:rsidRDefault="003E1BB8" w:rsidP="006B165D">
      <w:pPr>
        <w:pStyle w:val="Body"/>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bookmarkStart w:id="9" w:name="_Hlk77594441"/>
      <w:r w:rsidRPr="00C944E6">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Trainer’s Note:</w:t>
      </w:r>
      <w:r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Allow </w:t>
      </w:r>
      <w:r w:rsidR="00ED5C2C"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a</w:t>
      </w:r>
      <w:r w:rsidR="00C944E6">
        <w:rPr>
          <w:rStyle w:val="None"/>
          <w:rFonts w:ascii="Helvetica" w:hAnsi="Helvetica" w:cs="Helvetica"/>
          <w:i/>
          <w:iCs/>
          <w:color w:val="0000CC"/>
          <w:sz w:val="24"/>
          <w:szCs w:val="24"/>
          <w:u w:color="0070C0"/>
          <w14:textOutline w14:w="12700" w14:cap="flat" w14:cmpd="sng" w14:algn="ctr">
            <w14:noFill/>
            <w14:prstDash w14:val="solid"/>
            <w14:miter w14:lim="400000"/>
          </w14:textOutline>
        </w:rPr>
        <w:t>t least</w:t>
      </w:r>
      <w:r w:rsidR="00ED5C2C"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w:t>
      </w:r>
      <w:r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15 minutes for </w:t>
      </w:r>
      <w:r w:rsidR="006B7F07"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Section 1</w:t>
      </w:r>
      <w:r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w:t>
      </w:r>
    </w:p>
    <w:p w14:paraId="5A68F066" w14:textId="29F603E3" w:rsidR="006B7F07" w:rsidRPr="003E0E86" w:rsidRDefault="003E1BB8" w:rsidP="00B25C66">
      <w:pPr>
        <w:pStyle w:val="Body"/>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r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Begin the session by welcoming the trainees to the training session and thanking them for their </w:t>
      </w:r>
      <w:r w:rsidR="006B7F07"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continued </w:t>
      </w:r>
      <w:r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interest in the program.  </w:t>
      </w:r>
      <w:r w:rsidR="006B7F07"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Make sure everyone introduces themselves – even if they </w:t>
      </w:r>
      <w:r w:rsidR="00D43CBD"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c</w:t>
      </w:r>
      <w:r w:rsidR="00D43CBD">
        <w:rPr>
          <w:rStyle w:val="None"/>
          <w:rFonts w:ascii="Helvetica" w:hAnsi="Helvetica" w:cs="Helvetica"/>
          <w:i/>
          <w:iCs/>
          <w:color w:val="0000CC"/>
          <w:sz w:val="24"/>
          <w:szCs w:val="24"/>
          <w:u w:color="0070C0"/>
          <w14:textOutline w14:w="12700" w14:cap="flat" w14:cmpd="sng" w14:algn="ctr">
            <w14:noFill/>
            <w14:prstDash w14:val="solid"/>
            <w14:miter w14:lim="400000"/>
          </w14:textOutline>
        </w:rPr>
        <w:t>o</w:t>
      </w:r>
      <w:r w:rsidR="00D43CBD"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me </w:t>
      </w:r>
      <w:r w:rsidR="006B7F07"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late.</w:t>
      </w:r>
    </w:p>
    <w:p w14:paraId="14D5ED5A" w14:textId="5E879AF5" w:rsidR="00D20337" w:rsidRPr="003E0E86" w:rsidRDefault="003E1BB8">
      <w:pPr>
        <w:pStyle w:val="Body"/>
        <w:jc w:val="both"/>
        <w:rPr>
          <w:rStyle w:val="None"/>
          <w:rFonts w:ascii="Helvetica" w:hAnsi="Helvetica" w:cs="Helvetica"/>
          <w:b/>
          <w:bCs/>
          <w:i/>
          <w:iCs/>
          <w:color w:val="0000CC"/>
          <w:sz w:val="24"/>
          <w:szCs w:val="24"/>
          <w14:textOutline w14:w="12700" w14:cap="flat" w14:cmpd="sng" w14:algn="ctr">
            <w14:noFill/>
            <w14:prstDash w14:val="solid"/>
            <w14:miter w14:lim="400000"/>
          </w14:textOutline>
        </w:rPr>
      </w:pPr>
      <w:r w:rsidRPr="003E0E86">
        <w:rPr>
          <w:rStyle w:val="None"/>
          <w:rFonts w:ascii="Helvetica" w:hAnsi="Helvetica" w:cs="Helvetica"/>
          <w:i/>
          <w:iCs/>
          <w:color w:val="0000CC"/>
          <w:sz w:val="24"/>
          <w:szCs w:val="24"/>
          <w14:textOutline w14:w="12700" w14:cap="flat" w14:cmpd="sng" w14:algn="ctr">
            <w14:noFill/>
            <w14:prstDash w14:val="solid"/>
            <w14:miter w14:lim="400000"/>
          </w14:textOutline>
        </w:rPr>
        <w:t>To begin</w:t>
      </w:r>
      <w:r w:rsidR="006B7F07" w:rsidRPr="003E0E86">
        <w:rPr>
          <w:rStyle w:val="None"/>
          <w:rFonts w:ascii="Helvetica" w:hAnsi="Helvetica" w:cs="Helvetica"/>
          <w:i/>
          <w:iCs/>
          <w:color w:val="0000CC"/>
          <w:sz w:val="24"/>
          <w:szCs w:val="24"/>
          <w14:textOutline w14:w="12700" w14:cap="flat" w14:cmpd="sng" w14:algn="ctr">
            <w14:noFill/>
            <w14:prstDash w14:val="solid"/>
            <w14:miter w14:lim="400000"/>
          </w14:textOutline>
        </w:rPr>
        <w:t xml:space="preserve"> please </w:t>
      </w:r>
      <w:r w:rsidRPr="003E0E86">
        <w:rPr>
          <w:rStyle w:val="None"/>
          <w:rFonts w:ascii="Helvetica" w:hAnsi="Helvetica" w:cs="Helvetica"/>
          <w:i/>
          <w:iCs/>
          <w:color w:val="0000CC"/>
          <w:sz w:val="24"/>
          <w:szCs w:val="24"/>
          <w14:textOutline w14:w="12700" w14:cap="flat" w14:cmpd="sng" w14:algn="ctr">
            <w14:noFill/>
            <w14:prstDash w14:val="solid"/>
            <w14:miter w14:lim="400000"/>
          </w14:textOutline>
        </w:rPr>
        <w:t>share:</w:t>
      </w:r>
    </w:p>
    <w:p w14:paraId="5A791B70" w14:textId="77777777" w:rsidR="0093073A" w:rsidRPr="00450EA1" w:rsidRDefault="0093073A" w:rsidP="0093073A">
      <w:pPr>
        <w:pStyle w:val="Body"/>
        <w:numPr>
          <w:ilvl w:val="0"/>
          <w:numId w:val="10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Y</w:t>
      </w:r>
      <w:r w:rsidRPr="00450EA1">
        <w:rPr>
          <w:rStyle w:val="None"/>
          <w:rFonts w:ascii="Helvetica" w:hAnsi="Helvetica" w:cs="Helvetica"/>
          <w:i/>
          <w:iCs/>
          <w:color w:val="0000CC"/>
          <w:sz w:val="24"/>
          <w:szCs w:val="24"/>
        </w:rPr>
        <w:t>our name</w:t>
      </w:r>
    </w:p>
    <w:p w14:paraId="731E853B" w14:textId="77777777" w:rsidR="0093073A" w:rsidRPr="00450EA1" w:rsidRDefault="0093073A" w:rsidP="0093073A">
      <w:pPr>
        <w:pStyle w:val="Body"/>
        <w:numPr>
          <w:ilvl w:val="0"/>
          <w:numId w:val="10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 xml:space="preserve">here you are from </w:t>
      </w:r>
    </w:p>
    <w:p w14:paraId="74EA2EB4" w14:textId="0607FDBD" w:rsidR="0093073A" w:rsidRPr="00450EA1" w:rsidRDefault="0093073A" w:rsidP="0093073A">
      <w:pPr>
        <w:pStyle w:val="Body"/>
        <w:numPr>
          <w:ilvl w:val="0"/>
          <w:numId w:val="10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u w:color="0070C0"/>
        </w:rPr>
        <w:t>O</w:t>
      </w:r>
      <w:r w:rsidRPr="00450EA1">
        <w:rPr>
          <w:rStyle w:val="None"/>
          <w:rFonts w:ascii="Helvetica" w:hAnsi="Helvetica" w:cs="Helvetica"/>
          <w:i/>
          <w:iCs/>
          <w:color w:val="0000CC"/>
          <w:sz w:val="24"/>
          <w:szCs w:val="24"/>
          <w:u w:color="0070C0"/>
        </w:rPr>
        <w:t xml:space="preserve">ne thing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learned from Module </w:t>
      </w:r>
      <w:r>
        <w:rPr>
          <w:rStyle w:val="None"/>
          <w:rFonts w:ascii="Helvetica" w:hAnsi="Helvetica" w:cs="Helvetica"/>
          <w:i/>
          <w:iCs/>
          <w:color w:val="0000CC"/>
          <w:sz w:val="24"/>
          <w:szCs w:val="24"/>
          <w:u w:color="0070C0"/>
        </w:rPr>
        <w:t xml:space="preserve">4 </w:t>
      </w:r>
      <w:r w:rsidRPr="001F6424">
        <w:rPr>
          <w:rStyle w:val="None"/>
          <w:rFonts w:ascii="Helvetica" w:hAnsi="Helvetica" w:cs="Helvetica"/>
          <w:i/>
          <w:iCs/>
          <w:color w:val="0000CC"/>
          <w:sz w:val="24"/>
          <w:szCs w:val="24"/>
          <w:u w:color="0070C0"/>
        </w:rPr>
        <w:t>-</w:t>
      </w:r>
      <w:r>
        <w:rPr>
          <w:rStyle w:val="None"/>
          <w:rFonts w:ascii="Helvetica" w:hAnsi="Helvetica" w:cs="Helvetica"/>
          <w:b/>
          <w:bCs/>
          <w:i/>
          <w:iCs/>
          <w:color w:val="0000CC"/>
          <w:sz w:val="24"/>
          <w:szCs w:val="24"/>
          <w:u w:color="0070C0"/>
        </w:rPr>
        <w:t xml:space="preserve"> </w:t>
      </w:r>
      <w:r w:rsidRPr="00450EA1">
        <w:rPr>
          <w:rStyle w:val="None"/>
          <w:rFonts w:ascii="Helvetica" w:hAnsi="Helvetica" w:cs="Helvetica"/>
          <w:i/>
          <w:iCs/>
          <w:color w:val="0000CC"/>
          <w:sz w:val="24"/>
          <w:szCs w:val="24"/>
          <w:u w:color="0070C0"/>
        </w:rPr>
        <w:t xml:space="preserve">something that really stuck with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or sur</w:t>
      </w:r>
      <w:r>
        <w:rPr>
          <w:rStyle w:val="None"/>
          <w:rFonts w:ascii="Helvetica" w:hAnsi="Helvetica" w:cs="Helvetica"/>
          <w:i/>
          <w:iCs/>
          <w:color w:val="0000CC"/>
          <w:sz w:val="24"/>
          <w:szCs w:val="24"/>
          <w:u w:color="0070C0"/>
        </w:rPr>
        <w:t>prised you</w:t>
      </w:r>
    </w:p>
    <w:p w14:paraId="570E9C69" w14:textId="77777777" w:rsidR="0093073A" w:rsidRPr="00450EA1" w:rsidRDefault="0093073A" w:rsidP="0093073A">
      <w:pPr>
        <w:pStyle w:val="Body"/>
        <w:numPr>
          <w:ilvl w:val="0"/>
          <w:numId w:val="10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hat you hope to</w:t>
      </w:r>
      <w:r>
        <w:rPr>
          <w:rStyle w:val="None"/>
          <w:rFonts w:ascii="Helvetica" w:hAnsi="Helvetica" w:cs="Helvetica"/>
          <w:i/>
          <w:iCs/>
          <w:color w:val="0000CC"/>
          <w:sz w:val="24"/>
          <w:szCs w:val="24"/>
        </w:rPr>
        <w:t xml:space="preserve"> learn since the last module</w:t>
      </w:r>
    </w:p>
    <w:p w14:paraId="13484F38" w14:textId="77777777" w:rsidR="00D20337" w:rsidRPr="003E0E86" w:rsidRDefault="00D20337">
      <w:pPr>
        <w:pStyle w:val="Body"/>
        <w:spacing w:after="0"/>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p>
    <w:p w14:paraId="5813CEDD" w14:textId="77777777" w:rsidR="00D20337" w:rsidRPr="003E0E86" w:rsidRDefault="003E1BB8">
      <w:pPr>
        <w:pStyle w:val="Body"/>
        <w:spacing w:after="0"/>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r w:rsidRPr="003E0E86">
        <w:rPr>
          <w:rStyle w:val="None"/>
          <w:rFonts w:ascii="Helvetica" w:hAnsi="Helvetica" w:cs="Helvetica"/>
          <w:i/>
          <w:iCs/>
          <w:color w:val="0000CC"/>
          <w:sz w:val="24"/>
          <w:szCs w:val="24"/>
          <w:u w:color="0070C0"/>
          <w14:textOutline w14:w="12700" w14:cap="flat" w14:cmpd="sng" w14:algn="ctr">
            <w14:noFill/>
            <w14:prstDash w14:val="solid"/>
            <w14:miter w14:lim="400000"/>
          </w14:textOutline>
        </w:rPr>
        <w:t>After introductions, thank the trainees for their information and explain any housekeeping items that need to be addressed including the time frame of the training day, breaks, location of restrooms, refreshments, etc.  Ask the trainees to speak up if they have any questions throughout the training.</w:t>
      </w:r>
    </w:p>
    <w:p w14:paraId="0AF3E4FB" w14:textId="7B32A545" w:rsidR="00D20337" w:rsidRPr="008A7720" w:rsidRDefault="00D20337">
      <w:pPr>
        <w:pStyle w:val="Body"/>
        <w:spacing w:after="0"/>
        <w:jc w:val="both"/>
        <w:rPr>
          <w:rStyle w:val="None"/>
          <w:rFonts w:ascii="Helvetica" w:hAnsi="Helvetica" w:cs="Helvetica"/>
          <w:i/>
          <w:iCs/>
          <w:color w:val="0070C0"/>
          <w:sz w:val="24"/>
          <w:szCs w:val="24"/>
          <w:u w:color="0070C0"/>
          <w14:textOutline w14:w="12700" w14:cap="flat" w14:cmpd="sng" w14:algn="ctr">
            <w14:noFill/>
            <w14:prstDash w14:val="solid"/>
            <w14:miter w14:lim="400000"/>
          </w14:textOutline>
        </w:rPr>
      </w:pPr>
    </w:p>
    <w:p w14:paraId="57D32A7B" w14:textId="22DFB120" w:rsidR="006B7F07" w:rsidRPr="008A7720" w:rsidRDefault="006B7F07" w:rsidP="006B7F07">
      <w:pPr>
        <w:spacing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Welcome to Module 5 of certification training</w:t>
      </w:r>
      <w:r w:rsidRPr="008A7720">
        <w:rPr>
          <w:rFonts w:ascii="Helvetica" w:eastAsia="Calibri" w:hAnsi="Helvetica" w:cs="Helvetica"/>
          <w:i/>
          <w:iCs/>
          <w:u w:color="0070C0"/>
          <w14:textOutline w14:w="0" w14:cap="flat" w14:cmpd="sng" w14:algn="ctr">
            <w14:noFill/>
            <w14:prstDash w14:val="solid"/>
            <w14:bevel/>
          </w14:textOutline>
        </w:rPr>
        <w:t xml:space="preserve"> </w:t>
      </w:r>
      <w:r w:rsidRPr="008A7720">
        <w:rPr>
          <w:rFonts w:ascii="Helvetica" w:eastAsia="Calibri" w:hAnsi="Helvetica" w:cs="Helvetica"/>
          <w:b/>
          <w:bCs/>
          <w:i/>
          <w:iCs/>
          <w:u w:color="0070C0"/>
          <w14:textOutline w14:w="0" w14:cap="flat" w14:cmpd="sng" w14:algn="ctr">
            <w14:noFill/>
            <w14:prstDash w14:val="solid"/>
            <w14:bevel/>
          </w14:textOutline>
        </w:rPr>
        <w:t>Access and Communication</w:t>
      </w:r>
      <w:r w:rsidRPr="008A7720">
        <w:rPr>
          <w:rFonts w:ascii="Helvetica" w:eastAsia="Calibri" w:hAnsi="Helvetica" w:cs="Helvetica"/>
          <w:i/>
          <w:iCs/>
          <w:u w:color="0070C0"/>
          <w14:textOutline w14:w="0" w14:cap="flat" w14:cmpd="sng" w14:algn="ctr">
            <w14:noFill/>
            <w14:prstDash w14:val="solid"/>
            <w14:bevel/>
          </w14:textOutline>
        </w:rPr>
        <w:t xml:space="preserve">.  </w:t>
      </w:r>
      <w:r w:rsidRPr="008A7720">
        <w:rPr>
          <w:rFonts w:ascii="Helvetica" w:eastAsia="Calibri" w:hAnsi="Helvetica" w:cs="Helvetica"/>
          <w:u w:color="0070C0"/>
          <w14:textOutline w14:w="0" w14:cap="flat" w14:cmpd="sng" w14:algn="ctr">
            <w14:noFill/>
            <w14:prstDash w14:val="solid"/>
            <w14:bevel/>
          </w14:textOutline>
        </w:rPr>
        <w:t>Thank you for being here to learn more about the Long-Term Care Ombudsman program and the certification process.</w:t>
      </w:r>
    </w:p>
    <w:p w14:paraId="1B08748D" w14:textId="0823DC25" w:rsidR="006B7F07" w:rsidRPr="008E6DBD" w:rsidRDefault="006B7F07" w:rsidP="00CC6A76">
      <w:pPr>
        <w:pStyle w:val="Heading"/>
        <w:pBdr>
          <w:bottom w:val="single" w:sz="4" w:space="0" w:color="auto"/>
        </w:pBdr>
        <w:rPr>
          <w:rStyle w:val="None"/>
          <w:rFonts w:ascii="Helvetica" w:hAnsi="Helvetica" w:cs="Helvetica"/>
          <w:b/>
          <w:bCs/>
        </w:rPr>
      </w:pPr>
      <w:bookmarkStart w:id="10" w:name="_Toc80717780"/>
      <w:bookmarkEnd w:id="9"/>
      <w:r w:rsidRPr="008E6DBD">
        <w:rPr>
          <w:rStyle w:val="None"/>
          <w:rFonts w:ascii="Helvetica" w:hAnsi="Helvetica" w:cs="Helvetica"/>
          <w:b/>
          <w:bCs/>
        </w:rPr>
        <w:t>Module 5 Agenda</w:t>
      </w:r>
      <w:bookmarkEnd w:id="10"/>
    </w:p>
    <w:p w14:paraId="2BBA7D3F" w14:textId="3919A0F6" w:rsidR="00D11F6B"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bookmarkStart w:id="11" w:name="_Hlk77525629"/>
      <w:r w:rsidRPr="0043562B">
        <w:rPr>
          <w:rFonts w:ascii="Helvetica" w:eastAsia="Times New Roman" w:hAnsi="Helvetica" w:cs="Helvetica"/>
          <w:b/>
          <w:bCs/>
          <w:i/>
          <w:iCs/>
          <w:color w:val="0000CC"/>
          <w:bdr w:val="none" w:sz="0" w:space="0" w:color="auto"/>
        </w:rPr>
        <w:t>Trainer’s Note:</w:t>
      </w:r>
      <w:r w:rsidRPr="008E6DBD">
        <w:rPr>
          <w:rFonts w:ascii="Helvetica" w:eastAsia="Times New Roman" w:hAnsi="Helvetica" w:cs="Helvetica"/>
          <w:i/>
          <w:iCs/>
          <w:color w:val="0000CC"/>
          <w:bdr w:val="none" w:sz="0" w:space="0" w:color="auto"/>
        </w:rPr>
        <w:t xml:space="preserve">  The timeframes for each Section are approximate. Allow at least </w:t>
      </w:r>
      <w:r w:rsidR="006F55B5">
        <w:rPr>
          <w:rFonts w:ascii="Helvetica" w:eastAsia="Times New Roman" w:hAnsi="Helvetica" w:cs="Helvetica"/>
          <w:i/>
          <w:iCs/>
          <w:color w:val="0000CC"/>
          <w:bdr w:val="none" w:sz="0" w:space="0" w:color="auto"/>
        </w:rPr>
        <w:t>2.5</w:t>
      </w:r>
      <w:r w:rsidR="006F55B5" w:rsidRPr="008E6DBD">
        <w:rPr>
          <w:rFonts w:ascii="Helvetica" w:eastAsia="Times New Roman" w:hAnsi="Helvetica" w:cs="Helvetica"/>
          <w:i/>
          <w:iCs/>
          <w:color w:val="0000CC"/>
          <w:bdr w:val="none" w:sz="0" w:space="0" w:color="auto"/>
        </w:rPr>
        <w:t xml:space="preserve"> </w:t>
      </w:r>
      <w:r w:rsidRPr="008E6DBD">
        <w:rPr>
          <w:rFonts w:ascii="Helvetica" w:eastAsia="Times New Roman" w:hAnsi="Helvetica" w:cs="Helvetica"/>
          <w:i/>
          <w:iCs/>
          <w:color w:val="0000CC"/>
          <w:bdr w:val="none" w:sz="0" w:space="0" w:color="auto"/>
        </w:rPr>
        <w:t xml:space="preserve">hours for </w:t>
      </w:r>
      <w:r w:rsidR="003C68D6" w:rsidRPr="008E6DBD">
        <w:rPr>
          <w:rFonts w:ascii="Helvetica" w:eastAsia="Times New Roman" w:hAnsi="Helvetica" w:cs="Helvetica"/>
          <w:i/>
          <w:iCs/>
          <w:color w:val="0000CC"/>
          <w:bdr w:val="none" w:sz="0" w:space="0" w:color="auto"/>
        </w:rPr>
        <w:t>Module 5</w:t>
      </w:r>
      <w:r w:rsidRPr="008E6DBD">
        <w:rPr>
          <w:rFonts w:ascii="Helvetica" w:eastAsia="Times New Roman" w:hAnsi="Helvetica" w:cs="Helvetica"/>
          <w:i/>
          <w:iCs/>
          <w:color w:val="0000CC"/>
          <w:bdr w:val="none" w:sz="0" w:space="0" w:color="auto"/>
        </w:rPr>
        <w:t xml:space="preserve">. </w:t>
      </w:r>
    </w:p>
    <w:p w14:paraId="134FAC0A" w14:textId="0F7C399A" w:rsidR="006B7F07" w:rsidRPr="008E6DBD"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8E6DBD">
        <w:rPr>
          <w:rFonts w:ascii="Helvetica" w:eastAsia="Times New Roman" w:hAnsi="Helvetica" w:cs="Helvetica"/>
          <w:i/>
          <w:iCs/>
          <w:color w:val="0000CC"/>
          <w:bdr w:val="none" w:sz="0" w:space="0" w:color="auto"/>
        </w:rPr>
        <w:t xml:space="preserve"> </w:t>
      </w:r>
    </w:p>
    <w:p w14:paraId="7287BF24" w14:textId="64B997C8"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8A7720">
        <w:rPr>
          <w:rFonts w:ascii="Helvetica" w:eastAsia="Times New Roman" w:hAnsi="Helvetica" w:cs="Helvetica"/>
          <w:bdr w:val="none" w:sz="0" w:space="0" w:color="auto"/>
        </w:rPr>
        <w:t>Section 1</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Pr="008A7720">
        <w:rPr>
          <w:rFonts w:ascii="Helvetica" w:eastAsia="Times New Roman" w:hAnsi="Helvetica" w:cs="Helvetica"/>
          <w:bdr w:val="none" w:sz="0" w:space="0" w:color="auto"/>
        </w:rPr>
        <w:t xml:space="preserve">Welcome and Introduction </w:t>
      </w:r>
      <w:r w:rsidRPr="008E6DBD">
        <w:rPr>
          <w:rFonts w:ascii="Helvetica" w:eastAsia="Times New Roman" w:hAnsi="Helvetica" w:cs="Helvetica"/>
          <w:i/>
          <w:iCs/>
          <w:color w:val="0000CC"/>
          <w:bdr w:val="none" w:sz="0" w:space="0" w:color="auto"/>
        </w:rPr>
        <w:t>(15 minutes)</w:t>
      </w:r>
    </w:p>
    <w:p w14:paraId="5CBCBB2B" w14:textId="6C1D83F7"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8A7720">
        <w:rPr>
          <w:rFonts w:ascii="Helvetica" w:eastAsia="Times New Roman" w:hAnsi="Helvetica" w:cs="Helvetica"/>
          <w:bdr w:val="none" w:sz="0" w:space="0" w:color="auto"/>
        </w:rPr>
        <w:t>Section 2</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Access</w:t>
      </w:r>
      <w:r w:rsidRPr="008A7720">
        <w:rPr>
          <w:rFonts w:ascii="Helvetica" w:eastAsia="Times New Roman" w:hAnsi="Helvetica" w:cs="Helvetica"/>
          <w:bdr w:val="none" w:sz="0" w:space="0" w:color="auto"/>
        </w:rPr>
        <w:t xml:space="preserve"> </w:t>
      </w:r>
      <w:r w:rsidRPr="008E6DBD">
        <w:rPr>
          <w:rFonts w:ascii="Helvetica" w:eastAsia="Times New Roman" w:hAnsi="Helvetica" w:cs="Helvetica"/>
          <w:i/>
          <w:iCs/>
          <w:color w:val="0000CC"/>
          <w:bdr w:val="none" w:sz="0" w:space="0" w:color="auto"/>
        </w:rPr>
        <w:t>(</w:t>
      </w:r>
      <w:r w:rsidR="00090A0C" w:rsidRPr="008E6DBD">
        <w:rPr>
          <w:rFonts w:ascii="Helvetica" w:eastAsia="Times New Roman" w:hAnsi="Helvetica" w:cs="Helvetica"/>
          <w:i/>
          <w:iCs/>
          <w:color w:val="0000CC"/>
          <w:bdr w:val="none" w:sz="0" w:space="0" w:color="auto"/>
        </w:rPr>
        <w:t>45</w:t>
      </w:r>
      <w:r w:rsidRPr="008E6DBD">
        <w:rPr>
          <w:rFonts w:ascii="Helvetica" w:eastAsia="Times New Roman" w:hAnsi="Helvetica" w:cs="Helvetica"/>
          <w:i/>
          <w:iCs/>
          <w:color w:val="0000CC"/>
          <w:bdr w:val="none" w:sz="0" w:space="0" w:color="auto"/>
        </w:rPr>
        <w:t xml:space="preserve"> </w:t>
      </w:r>
      <w:r w:rsidR="0043562B">
        <w:rPr>
          <w:rFonts w:ascii="Helvetica" w:eastAsia="Times New Roman" w:hAnsi="Helvetica" w:cs="Helvetica"/>
          <w:i/>
          <w:iCs/>
          <w:color w:val="0000CC"/>
          <w:bdr w:val="none" w:sz="0" w:space="0" w:color="auto"/>
        </w:rPr>
        <w:t>m</w:t>
      </w:r>
      <w:r w:rsidRPr="008E6DBD">
        <w:rPr>
          <w:rFonts w:ascii="Helvetica" w:eastAsia="Times New Roman" w:hAnsi="Helvetica" w:cs="Helvetica"/>
          <w:i/>
          <w:iCs/>
          <w:color w:val="0000CC"/>
          <w:bdr w:val="none" w:sz="0" w:space="0" w:color="auto"/>
        </w:rPr>
        <w:t>inutes)</w:t>
      </w:r>
    </w:p>
    <w:p w14:paraId="1CC7E269" w14:textId="3605FED8" w:rsidR="00090A0C" w:rsidRPr="008E6DBD" w:rsidRDefault="00090A0C"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8E6DBD">
        <w:rPr>
          <w:rFonts w:ascii="Helvetica" w:eastAsia="Times New Roman" w:hAnsi="Helvetica" w:cs="Helvetica"/>
          <w:i/>
          <w:iCs/>
          <w:color w:val="0000CC"/>
          <w:bdr w:val="none" w:sz="0" w:space="0" w:color="auto"/>
        </w:rPr>
        <w:t xml:space="preserve">BREAK </w:t>
      </w:r>
      <w:r w:rsidR="0043562B">
        <w:rPr>
          <w:rFonts w:ascii="Helvetica" w:eastAsia="Times New Roman" w:hAnsi="Helvetica" w:cs="Helvetica"/>
          <w:i/>
          <w:iCs/>
          <w:color w:val="0000CC"/>
          <w:bdr w:val="none" w:sz="0" w:space="0" w:color="auto"/>
        </w:rPr>
        <w:tab/>
      </w:r>
      <w:r w:rsidRPr="008E6DBD">
        <w:rPr>
          <w:rFonts w:ascii="Helvetica" w:eastAsia="Times New Roman" w:hAnsi="Helvetica" w:cs="Helvetica"/>
          <w:i/>
          <w:iCs/>
          <w:color w:val="0000CC"/>
          <w:bdr w:val="none" w:sz="0" w:space="0" w:color="auto"/>
        </w:rPr>
        <w:t xml:space="preserve">(5-10 </w:t>
      </w:r>
      <w:r w:rsidR="0043562B">
        <w:rPr>
          <w:rFonts w:ascii="Helvetica" w:eastAsia="Times New Roman" w:hAnsi="Helvetica" w:cs="Helvetica"/>
          <w:i/>
          <w:iCs/>
          <w:color w:val="0000CC"/>
          <w:bdr w:val="none" w:sz="0" w:space="0" w:color="auto"/>
        </w:rPr>
        <w:t>m</w:t>
      </w:r>
      <w:r w:rsidRPr="008E6DBD">
        <w:rPr>
          <w:rFonts w:ascii="Helvetica" w:eastAsia="Times New Roman" w:hAnsi="Helvetica" w:cs="Helvetica"/>
          <w:i/>
          <w:iCs/>
          <w:color w:val="0000CC"/>
          <w:bdr w:val="none" w:sz="0" w:space="0" w:color="auto"/>
        </w:rPr>
        <w:t>inutes)</w:t>
      </w:r>
    </w:p>
    <w:p w14:paraId="4F653A76" w14:textId="14A5B95F" w:rsidR="006B7F07" w:rsidRPr="008A7720" w:rsidRDefault="006B7F07" w:rsidP="0043562B">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jc w:val="both"/>
        <w:rPr>
          <w:rFonts w:ascii="Helvetica" w:eastAsia="Times New Roman" w:hAnsi="Helvetica" w:cs="Helvetica"/>
          <w:i/>
          <w:iCs/>
          <w:color w:val="0070C0"/>
          <w:bdr w:val="none" w:sz="0" w:space="0" w:color="auto"/>
        </w:rPr>
      </w:pPr>
      <w:r w:rsidRPr="008A7720">
        <w:rPr>
          <w:rFonts w:ascii="Helvetica" w:eastAsia="Times New Roman" w:hAnsi="Helvetica" w:cs="Helvetica"/>
          <w:bdr w:val="none" w:sz="0" w:space="0" w:color="auto"/>
        </w:rPr>
        <w:t>Section 3</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Confidentiality and Disclosure of Ombudsman Program Information</w:t>
      </w:r>
      <w:r w:rsidRPr="008A7720">
        <w:rPr>
          <w:rFonts w:ascii="Helvetica" w:eastAsia="Times New Roman" w:hAnsi="Helvetica" w:cs="Helvetica"/>
          <w:bdr w:val="none" w:sz="0" w:space="0" w:color="auto"/>
        </w:rPr>
        <w:t xml:space="preserve"> </w:t>
      </w:r>
      <w:r w:rsidRPr="008E6DBD">
        <w:rPr>
          <w:rFonts w:ascii="Helvetica" w:eastAsia="Times New Roman" w:hAnsi="Helvetica" w:cs="Helvetica"/>
          <w:i/>
          <w:iCs/>
          <w:color w:val="0000CC"/>
          <w:bdr w:val="none" w:sz="0" w:space="0" w:color="auto"/>
        </w:rPr>
        <w:t>(</w:t>
      </w:r>
      <w:r w:rsidR="00090A0C" w:rsidRPr="008E6DBD">
        <w:rPr>
          <w:rFonts w:ascii="Helvetica" w:eastAsia="Times New Roman" w:hAnsi="Helvetica" w:cs="Helvetica"/>
          <w:i/>
          <w:iCs/>
          <w:color w:val="0000CC"/>
          <w:bdr w:val="none" w:sz="0" w:space="0" w:color="auto"/>
        </w:rPr>
        <w:t>30</w:t>
      </w:r>
      <w:r w:rsidRPr="008E6DBD">
        <w:rPr>
          <w:rFonts w:ascii="Helvetica" w:eastAsia="Times New Roman" w:hAnsi="Helvetica" w:cs="Helvetica"/>
          <w:i/>
          <w:iCs/>
          <w:color w:val="0000CC"/>
          <w:bdr w:val="none" w:sz="0" w:space="0" w:color="auto"/>
        </w:rPr>
        <w:t xml:space="preserve"> </w:t>
      </w:r>
      <w:r w:rsidR="0043562B">
        <w:rPr>
          <w:rFonts w:ascii="Helvetica" w:eastAsia="Times New Roman" w:hAnsi="Helvetica" w:cs="Helvetica"/>
          <w:i/>
          <w:iCs/>
          <w:color w:val="0000CC"/>
          <w:bdr w:val="none" w:sz="0" w:space="0" w:color="auto"/>
        </w:rPr>
        <w:t>m</w:t>
      </w:r>
      <w:r w:rsidRPr="008E6DBD">
        <w:rPr>
          <w:rFonts w:ascii="Helvetica" w:eastAsia="Times New Roman" w:hAnsi="Helvetica" w:cs="Helvetica"/>
          <w:i/>
          <w:iCs/>
          <w:color w:val="0000CC"/>
          <w:bdr w:val="none" w:sz="0" w:space="0" w:color="auto"/>
        </w:rPr>
        <w:t>inutes)</w:t>
      </w:r>
    </w:p>
    <w:p w14:paraId="79809289" w14:textId="4B595391" w:rsidR="006B7F07" w:rsidRPr="008E6DBD"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8E6DBD">
        <w:rPr>
          <w:rFonts w:ascii="Helvetica" w:eastAsia="Times New Roman" w:hAnsi="Helvetica" w:cs="Helvetica"/>
          <w:i/>
          <w:iCs/>
          <w:color w:val="0000CC"/>
          <w:bdr w:val="none" w:sz="0" w:space="0" w:color="auto"/>
        </w:rPr>
        <w:t xml:space="preserve">BREAK </w:t>
      </w:r>
      <w:r w:rsidR="0043562B">
        <w:rPr>
          <w:rFonts w:ascii="Helvetica" w:eastAsia="Times New Roman" w:hAnsi="Helvetica" w:cs="Helvetica"/>
          <w:i/>
          <w:iCs/>
          <w:color w:val="0000CC"/>
          <w:bdr w:val="none" w:sz="0" w:space="0" w:color="auto"/>
        </w:rPr>
        <w:tab/>
      </w:r>
      <w:r w:rsidRPr="008E6DBD">
        <w:rPr>
          <w:rFonts w:ascii="Helvetica" w:eastAsia="Times New Roman" w:hAnsi="Helvetica" w:cs="Helvetica"/>
          <w:i/>
          <w:iCs/>
          <w:color w:val="0000CC"/>
          <w:bdr w:val="none" w:sz="0" w:space="0" w:color="auto"/>
        </w:rPr>
        <w:t>(</w:t>
      </w:r>
      <w:r w:rsidR="00090A0C" w:rsidRPr="008E6DBD">
        <w:rPr>
          <w:rFonts w:ascii="Helvetica" w:eastAsia="Times New Roman" w:hAnsi="Helvetica" w:cs="Helvetica"/>
          <w:i/>
          <w:iCs/>
          <w:color w:val="0000CC"/>
          <w:bdr w:val="none" w:sz="0" w:space="0" w:color="auto"/>
        </w:rPr>
        <w:t>5-10</w:t>
      </w:r>
      <w:r w:rsidRPr="008E6DBD">
        <w:rPr>
          <w:rFonts w:ascii="Helvetica" w:eastAsia="Times New Roman" w:hAnsi="Helvetica" w:cs="Helvetica"/>
          <w:i/>
          <w:iCs/>
          <w:color w:val="0000CC"/>
          <w:bdr w:val="none" w:sz="0" w:space="0" w:color="auto"/>
        </w:rPr>
        <w:t xml:space="preserve"> </w:t>
      </w:r>
      <w:r w:rsidR="0043562B">
        <w:rPr>
          <w:rFonts w:ascii="Helvetica" w:eastAsia="Times New Roman" w:hAnsi="Helvetica" w:cs="Helvetica"/>
          <w:i/>
          <w:iCs/>
          <w:color w:val="0000CC"/>
          <w:bdr w:val="none" w:sz="0" w:space="0" w:color="auto"/>
        </w:rPr>
        <w:t>m</w:t>
      </w:r>
      <w:r w:rsidRPr="008E6DBD">
        <w:rPr>
          <w:rFonts w:ascii="Helvetica" w:eastAsia="Times New Roman" w:hAnsi="Helvetica" w:cs="Helvetica"/>
          <w:i/>
          <w:iCs/>
          <w:color w:val="0000CC"/>
          <w:bdr w:val="none" w:sz="0" w:space="0" w:color="auto"/>
        </w:rPr>
        <w:t>inutes)</w:t>
      </w:r>
    </w:p>
    <w:p w14:paraId="54829185" w14:textId="3D737994"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8A7720">
        <w:rPr>
          <w:rFonts w:ascii="Helvetica" w:eastAsia="Times New Roman" w:hAnsi="Helvetica" w:cs="Helvetica"/>
          <w:bdr w:val="none" w:sz="0" w:space="0" w:color="auto"/>
        </w:rPr>
        <w:t>Section 4</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Communication Strategies</w:t>
      </w:r>
      <w:r w:rsidRPr="008A7720">
        <w:rPr>
          <w:rFonts w:ascii="Helvetica" w:eastAsia="Times New Roman" w:hAnsi="Helvetica" w:cs="Helvetica"/>
          <w:bdr w:val="none" w:sz="0" w:space="0" w:color="auto"/>
        </w:rPr>
        <w:t xml:space="preserve"> </w:t>
      </w:r>
      <w:r w:rsidRPr="008E6DBD">
        <w:rPr>
          <w:rFonts w:ascii="Helvetica" w:eastAsia="Times New Roman" w:hAnsi="Helvetica" w:cs="Helvetica"/>
          <w:i/>
          <w:iCs/>
          <w:color w:val="0000CC"/>
          <w:bdr w:val="none" w:sz="0" w:space="0" w:color="auto"/>
        </w:rPr>
        <w:t>(</w:t>
      </w:r>
      <w:r w:rsidR="00DC0B0F" w:rsidRPr="008E6DBD">
        <w:rPr>
          <w:rFonts w:ascii="Helvetica" w:eastAsia="Times New Roman" w:hAnsi="Helvetica" w:cs="Helvetica"/>
          <w:i/>
          <w:iCs/>
          <w:color w:val="0000CC"/>
          <w:bdr w:val="none" w:sz="0" w:space="0" w:color="auto"/>
        </w:rPr>
        <w:t>45</w:t>
      </w:r>
      <w:r w:rsidRPr="008E6DBD">
        <w:rPr>
          <w:rFonts w:ascii="Helvetica" w:eastAsia="Times New Roman" w:hAnsi="Helvetica" w:cs="Helvetica"/>
          <w:i/>
          <w:iCs/>
          <w:color w:val="0000CC"/>
          <w:bdr w:val="none" w:sz="0" w:space="0" w:color="auto"/>
        </w:rPr>
        <w:t xml:space="preserve"> </w:t>
      </w:r>
      <w:r w:rsidR="0043562B">
        <w:rPr>
          <w:rFonts w:ascii="Helvetica" w:eastAsia="Times New Roman" w:hAnsi="Helvetica" w:cs="Helvetica"/>
          <w:i/>
          <w:iCs/>
          <w:color w:val="0000CC"/>
          <w:bdr w:val="none" w:sz="0" w:space="0" w:color="auto"/>
        </w:rPr>
        <w:t>m</w:t>
      </w:r>
      <w:r w:rsidRPr="008E6DBD">
        <w:rPr>
          <w:rFonts w:ascii="Helvetica" w:eastAsia="Times New Roman" w:hAnsi="Helvetica" w:cs="Helvetica"/>
          <w:i/>
          <w:iCs/>
          <w:color w:val="0000CC"/>
          <w:bdr w:val="none" w:sz="0" w:space="0" w:color="auto"/>
        </w:rPr>
        <w:t>inutes)</w:t>
      </w:r>
    </w:p>
    <w:p w14:paraId="464162E8" w14:textId="4AD6B847" w:rsidR="006B7F07"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i/>
          <w:iCs/>
          <w:color w:val="0000CC"/>
          <w:bdr w:val="none" w:sz="0" w:space="0" w:color="auto"/>
        </w:rPr>
      </w:pPr>
      <w:r w:rsidRPr="008A7720">
        <w:rPr>
          <w:rFonts w:ascii="Helvetica" w:eastAsia="Times New Roman" w:hAnsi="Helvetica" w:cs="Helvetica"/>
          <w:bdr w:val="none" w:sz="0" w:space="0" w:color="auto"/>
        </w:rPr>
        <w:t xml:space="preserve">Section </w:t>
      </w:r>
      <w:r w:rsidR="00DC0B0F" w:rsidRPr="008A7720">
        <w:rPr>
          <w:rFonts w:ascii="Helvetica" w:eastAsia="Times New Roman" w:hAnsi="Helvetica" w:cs="Helvetica"/>
          <w:bdr w:val="none" w:sz="0" w:space="0" w:color="auto"/>
        </w:rPr>
        <w:t>5</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Pr="008A7720">
        <w:rPr>
          <w:rFonts w:ascii="Helvetica" w:eastAsia="Times New Roman" w:hAnsi="Helvetica" w:cs="Helvetica"/>
          <w:bdr w:val="none" w:sz="0" w:space="0" w:color="auto"/>
        </w:rPr>
        <w:t xml:space="preserve">Conclusion </w:t>
      </w:r>
      <w:r w:rsidRPr="008E6DBD">
        <w:rPr>
          <w:rFonts w:ascii="Helvetica" w:eastAsia="Times New Roman" w:hAnsi="Helvetica" w:cs="Helvetica"/>
          <w:i/>
          <w:iCs/>
          <w:color w:val="0000CC"/>
          <w:bdr w:val="none" w:sz="0" w:space="0" w:color="auto"/>
        </w:rPr>
        <w:t xml:space="preserve">(15 </w:t>
      </w:r>
      <w:r w:rsidR="0043562B">
        <w:rPr>
          <w:rFonts w:ascii="Helvetica" w:eastAsia="Times New Roman" w:hAnsi="Helvetica" w:cs="Helvetica"/>
          <w:i/>
          <w:iCs/>
          <w:color w:val="0000CC"/>
          <w:bdr w:val="none" w:sz="0" w:space="0" w:color="auto"/>
        </w:rPr>
        <w:t>m</w:t>
      </w:r>
      <w:r w:rsidRPr="008E6DBD">
        <w:rPr>
          <w:rFonts w:ascii="Helvetica" w:eastAsia="Times New Roman" w:hAnsi="Helvetica" w:cs="Helvetica"/>
          <w:i/>
          <w:iCs/>
          <w:color w:val="0000CC"/>
          <w:bdr w:val="none" w:sz="0" w:space="0" w:color="auto"/>
        </w:rPr>
        <w:t>inutes)</w:t>
      </w:r>
    </w:p>
    <w:p w14:paraId="2A684EF7" w14:textId="05EFD508" w:rsidR="002910EF" w:rsidRDefault="002910EF" w:rsidP="006B7F0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color w:val="0000CC"/>
          <w:bdr w:val="none" w:sz="0" w:space="0" w:color="auto"/>
        </w:rPr>
      </w:pPr>
    </w:p>
    <w:p w14:paraId="5CCC4056" w14:textId="77777777" w:rsidR="002910EF" w:rsidRPr="008E6DBD" w:rsidRDefault="002910EF" w:rsidP="006B7F0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color w:val="0000CC"/>
          <w:bdr w:val="none" w:sz="0" w:space="0" w:color="auto"/>
        </w:rPr>
      </w:pPr>
    </w:p>
    <w:p w14:paraId="55DA6ECD" w14:textId="3104AA5D" w:rsidR="00D20337" w:rsidRPr="008E6DBD" w:rsidRDefault="003E1BB8" w:rsidP="00CC6A76">
      <w:pPr>
        <w:pStyle w:val="Heading"/>
        <w:pBdr>
          <w:bottom w:val="single" w:sz="4" w:space="0" w:color="auto"/>
        </w:pBdr>
        <w:rPr>
          <w:rStyle w:val="None"/>
          <w:rFonts w:ascii="Helvetica" w:eastAsia="Helvetica" w:hAnsi="Helvetica" w:cs="Helvetica"/>
          <w:b/>
          <w:bCs/>
        </w:rPr>
      </w:pPr>
      <w:bookmarkStart w:id="12" w:name="_Toc80717781"/>
      <w:bookmarkEnd w:id="11"/>
      <w:r w:rsidRPr="008E6DBD">
        <w:rPr>
          <w:rStyle w:val="None"/>
          <w:rFonts w:ascii="Helvetica" w:hAnsi="Helvetica" w:cs="Helvetica"/>
          <w:b/>
          <w:bCs/>
        </w:rPr>
        <w:lastRenderedPageBreak/>
        <w:t xml:space="preserve">Module 5 </w:t>
      </w:r>
      <w:r w:rsidR="00AB3DC0" w:rsidRPr="008E6DBD">
        <w:rPr>
          <w:rStyle w:val="None"/>
          <w:rFonts w:ascii="Helvetica" w:hAnsi="Helvetica" w:cs="Helvetica"/>
          <w:b/>
          <w:bCs/>
        </w:rPr>
        <w:t xml:space="preserve">Learning </w:t>
      </w:r>
      <w:r w:rsidRPr="008E6DBD">
        <w:rPr>
          <w:rStyle w:val="None"/>
          <w:rFonts w:ascii="Helvetica" w:hAnsi="Helvetica" w:cs="Helvetica"/>
          <w:b/>
          <w:bCs/>
        </w:rPr>
        <w:t>Objectives</w:t>
      </w:r>
      <w:bookmarkEnd w:id="12"/>
    </w:p>
    <w:p w14:paraId="330C6BAC" w14:textId="59F71A09" w:rsidR="00D20337" w:rsidRPr="008E6DBD" w:rsidRDefault="003E1BB8">
      <w:pPr>
        <w:pStyle w:val="Body"/>
        <w:spacing w:line="259" w:lineRule="auto"/>
        <w:jc w:val="both"/>
        <w:rPr>
          <w:rStyle w:val="None"/>
          <w:rFonts w:ascii="Helvetica" w:hAnsi="Helvetica" w:cs="Helvetica"/>
          <w:i/>
          <w:iCs/>
          <w:color w:val="0000CC"/>
          <w:sz w:val="24"/>
          <w:szCs w:val="24"/>
          <w:u w:color="0070C0"/>
        </w:rPr>
      </w:pPr>
      <w:bookmarkStart w:id="13" w:name="_Hlk52388059"/>
      <w:r w:rsidRPr="00D11F6B">
        <w:rPr>
          <w:rStyle w:val="None"/>
          <w:rFonts w:ascii="Helvetica" w:hAnsi="Helvetica" w:cs="Helvetica"/>
          <w:b/>
          <w:bCs/>
          <w:i/>
          <w:iCs/>
          <w:color w:val="0000CC"/>
          <w:sz w:val="24"/>
          <w:szCs w:val="24"/>
          <w:u w:color="0070C0"/>
        </w:rPr>
        <w:t>Trainer’s Note:</w:t>
      </w:r>
      <w:r w:rsidRPr="008E6DBD">
        <w:rPr>
          <w:rStyle w:val="None"/>
          <w:rFonts w:ascii="Helvetica" w:hAnsi="Helvetica" w:cs="Helvetica"/>
          <w:i/>
          <w:iCs/>
          <w:color w:val="0000CC"/>
          <w:sz w:val="24"/>
          <w:szCs w:val="24"/>
          <w:u w:color="0070C0"/>
        </w:rPr>
        <w:t xml:space="preserve"> Go over the Module 5 </w:t>
      </w:r>
      <w:r w:rsidR="00005DA7" w:rsidRPr="008E6DBD">
        <w:rPr>
          <w:rStyle w:val="None"/>
          <w:rFonts w:ascii="Helvetica" w:hAnsi="Helvetica" w:cs="Helvetica"/>
          <w:i/>
          <w:iCs/>
          <w:color w:val="0000CC"/>
          <w:sz w:val="24"/>
          <w:szCs w:val="24"/>
          <w:u w:color="0070C0"/>
        </w:rPr>
        <w:t xml:space="preserve">learning </w:t>
      </w:r>
      <w:r w:rsidRPr="008E6DBD">
        <w:rPr>
          <w:rStyle w:val="None"/>
          <w:rFonts w:ascii="Helvetica" w:hAnsi="Helvetica" w:cs="Helvetica"/>
          <w:i/>
          <w:iCs/>
          <w:color w:val="0000CC"/>
          <w:sz w:val="24"/>
          <w:szCs w:val="24"/>
          <w:u w:color="0070C0"/>
        </w:rPr>
        <w:t>objectives.</w:t>
      </w:r>
    </w:p>
    <w:p w14:paraId="6435B5EF" w14:textId="79406AF7" w:rsidR="006B7F07" w:rsidRPr="008A7720" w:rsidRDefault="006B7F07" w:rsidP="006B7F07">
      <w:pPr>
        <w:spacing w:line="276" w:lineRule="auto"/>
        <w:contextualSpacing/>
        <w:jc w:val="both"/>
        <w:rPr>
          <w:rFonts w:ascii="Helvetica" w:eastAsia="Calibri" w:hAnsi="Helvetica" w:cs="Helvetica"/>
        </w:rPr>
      </w:pPr>
      <w:bookmarkStart w:id="14" w:name="_Hlk77595219"/>
      <w:r w:rsidRPr="008A7720">
        <w:rPr>
          <w:rFonts w:ascii="Helvetica" w:eastAsia="Calibri" w:hAnsi="Helvetica" w:cs="Helvetica"/>
        </w:rPr>
        <w:t>After completion of Module 5 you will understand:</w:t>
      </w:r>
    </w:p>
    <w:bookmarkEnd w:id="14"/>
    <w:p w14:paraId="0FFCEDF7" w14:textId="09242EB1" w:rsidR="00D20337" w:rsidRPr="008A7720" w:rsidRDefault="003E1BB8" w:rsidP="00131F0E">
      <w:pPr>
        <w:pStyle w:val="ListParagraph"/>
        <w:numPr>
          <w:ilvl w:val="0"/>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Ombudsman program authority to access</w:t>
      </w:r>
    </w:p>
    <w:p w14:paraId="7541CEC8" w14:textId="6BE9A567"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long-term care facilities</w:t>
      </w:r>
    </w:p>
    <w:p w14:paraId="78A6B561" w14:textId="028D2C64"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residents</w:t>
      </w:r>
    </w:p>
    <w:p w14:paraId="2E894BA4" w14:textId="7CECBB9C"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records</w:t>
      </w:r>
    </w:p>
    <w:p w14:paraId="6427A0BA" w14:textId="7E03B8EF"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W</w:t>
      </w:r>
      <w:r w:rsidRPr="008A7720">
        <w:rPr>
          <w:rStyle w:val="None"/>
          <w:rFonts w:ascii="Helvetica" w:hAnsi="Helvetica" w:cs="Helvetica"/>
          <w:sz w:val="24"/>
          <w:szCs w:val="24"/>
        </w:rPr>
        <w:t xml:space="preserve">hat </w:t>
      </w:r>
      <w:r w:rsidR="003E1BB8" w:rsidRPr="008A7720">
        <w:rPr>
          <w:rStyle w:val="None"/>
          <w:rFonts w:ascii="Helvetica" w:hAnsi="Helvetica" w:cs="Helvetica"/>
          <w:sz w:val="24"/>
          <w:szCs w:val="24"/>
        </w:rPr>
        <w:t>to do when access is denied</w:t>
      </w:r>
    </w:p>
    <w:p w14:paraId="5F4DEAB7" w14:textId="06DECD25"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W</w:t>
      </w:r>
      <w:r w:rsidRPr="008A7720">
        <w:rPr>
          <w:rStyle w:val="None"/>
          <w:rFonts w:ascii="Helvetica" w:hAnsi="Helvetica" w:cs="Helvetica"/>
          <w:sz w:val="24"/>
          <w:szCs w:val="24"/>
        </w:rPr>
        <w:t xml:space="preserve">hat </w:t>
      </w:r>
      <w:r w:rsidR="006B7F07" w:rsidRPr="008A7720">
        <w:rPr>
          <w:rStyle w:val="None"/>
          <w:rFonts w:ascii="Helvetica" w:hAnsi="Helvetica" w:cs="Helvetica"/>
          <w:sz w:val="24"/>
          <w:szCs w:val="24"/>
        </w:rPr>
        <w:t xml:space="preserve">information you can and cannot </w:t>
      </w:r>
      <w:r w:rsidR="002222B6" w:rsidRPr="008A7720">
        <w:rPr>
          <w:rStyle w:val="None"/>
          <w:rFonts w:ascii="Helvetica" w:hAnsi="Helvetica" w:cs="Helvetica"/>
          <w:sz w:val="24"/>
          <w:szCs w:val="24"/>
        </w:rPr>
        <w:t>disclose</w:t>
      </w:r>
    </w:p>
    <w:p w14:paraId="6757520E" w14:textId="719D65C2"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C</w:t>
      </w:r>
      <w:r w:rsidRPr="008A7720">
        <w:rPr>
          <w:rStyle w:val="None"/>
          <w:rFonts w:ascii="Helvetica" w:hAnsi="Helvetica" w:cs="Helvetica"/>
          <w:sz w:val="24"/>
          <w:szCs w:val="24"/>
        </w:rPr>
        <w:t xml:space="preserve">ommunication </w:t>
      </w:r>
      <w:r w:rsidR="003E1BB8" w:rsidRPr="008A7720">
        <w:rPr>
          <w:rStyle w:val="None"/>
          <w:rFonts w:ascii="Helvetica" w:hAnsi="Helvetica" w:cs="Helvetica"/>
          <w:sz w:val="24"/>
          <w:szCs w:val="24"/>
        </w:rPr>
        <w:t>strategies</w:t>
      </w:r>
      <w:r w:rsidR="00907F23" w:rsidRPr="008A7720">
        <w:rPr>
          <w:rStyle w:val="None"/>
          <w:rFonts w:ascii="Helvetica" w:hAnsi="Helvetica" w:cs="Helvetica"/>
          <w:sz w:val="24"/>
          <w:szCs w:val="24"/>
        </w:rPr>
        <w:t xml:space="preserve"> </w:t>
      </w:r>
    </w:p>
    <w:p w14:paraId="761E62A8" w14:textId="77777777" w:rsidR="00D20337" w:rsidRPr="008A7720" w:rsidRDefault="00D20337">
      <w:pPr>
        <w:pStyle w:val="Body"/>
        <w:spacing w:after="0" w:line="259" w:lineRule="auto"/>
        <w:rPr>
          <w:rStyle w:val="None"/>
          <w:rFonts w:ascii="Helvetica" w:hAnsi="Helvetica" w:cs="Helvetica"/>
          <w:sz w:val="24"/>
          <w:szCs w:val="24"/>
        </w:rPr>
      </w:pPr>
    </w:p>
    <w:p w14:paraId="57DEFDFE" w14:textId="0F935028" w:rsidR="00D20337" w:rsidRPr="008A7720" w:rsidRDefault="0029670C" w:rsidP="0029670C">
      <w:pPr>
        <w:rPr>
          <w:rStyle w:val="None"/>
          <w:rFonts w:ascii="Helvetica" w:eastAsia="Calibri" w:hAnsi="Helvetica" w:cs="Helvetica"/>
          <w:color w:val="000000"/>
          <w:u w:color="000000"/>
          <w14:textOutline w14:w="0" w14:cap="flat" w14:cmpd="sng" w14:algn="ctr">
            <w14:noFill/>
            <w14:prstDash w14:val="solid"/>
            <w14:bevel/>
          </w14:textOutline>
        </w:rPr>
      </w:pPr>
      <w:r w:rsidRPr="008A7720">
        <w:rPr>
          <w:rStyle w:val="None"/>
          <w:rFonts w:ascii="Helvetica" w:hAnsi="Helvetica" w:cs="Helvetica"/>
        </w:rPr>
        <w:br w:type="page"/>
      </w:r>
    </w:p>
    <w:p w14:paraId="20C2D5AA" w14:textId="77777777" w:rsidR="00D20337" w:rsidRPr="008E6DBD" w:rsidRDefault="003E1BB8" w:rsidP="00CC6A76">
      <w:pPr>
        <w:pStyle w:val="Heading"/>
        <w:pBdr>
          <w:bottom w:val="single" w:sz="4" w:space="0" w:color="auto"/>
        </w:pBdr>
        <w:rPr>
          <w:rFonts w:ascii="Helvetica" w:hAnsi="Helvetica" w:cs="Helvetica"/>
          <w:b/>
          <w:bCs/>
        </w:rPr>
      </w:pPr>
      <w:bookmarkStart w:id="15" w:name="_Toc80717782"/>
      <w:r w:rsidRPr="008E6DBD">
        <w:rPr>
          <w:rStyle w:val="None"/>
          <w:rFonts w:ascii="Helvetica" w:hAnsi="Helvetica" w:cs="Helvetica"/>
          <w:b/>
          <w:bCs/>
        </w:rPr>
        <w:lastRenderedPageBreak/>
        <w:t>Module 5 Key Words and Terms</w:t>
      </w:r>
      <w:bookmarkEnd w:id="15"/>
    </w:p>
    <w:p w14:paraId="6D8B8CCF" w14:textId="37BD7800"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16" w:name="_Hlk68512086"/>
      <w:r w:rsidRPr="008A7720">
        <w:rPr>
          <w:rStyle w:val="None"/>
          <w:rFonts w:ascii="Helvetica" w:hAnsi="Helvetica" w:cs="Helvetica"/>
          <w:sz w:val="24"/>
          <w:szCs w:val="24"/>
          <w14:textOutline w14:w="12700" w14:cap="flat" w14:cmpd="sng" w14:algn="ctr">
            <w14:noFill/>
            <w14:prstDash w14:val="solid"/>
            <w14:miter w14:lim="400000"/>
          </w14:textOutline>
        </w:rPr>
        <w:t xml:space="preserve">The key words and terms are defined </w:t>
      </w:r>
      <w:r w:rsidR="00CC665D" w:rsidRPr="008A7720">
        <w:rPr>
          <w:rFonts w:ascii="Helvetica" w:hAnsi="Helvetica" w:cs="Helvetica"/>
          <w:sz w:val="24"/>
          <w:szCs w:val="24"/>
        </w:rPr>
        <w:t xml:space="preserve">relative to Ombudsman program practices </w:t>
      </w:r>
      <w:r w:rsidRPr="008A7720">
        <w:rPr>
          <w:rStyle w:val="None"/>
          <w:rFonts w:ascii="Helvetica" w:hAnsi="Helvetica" w:cs="Helvetica"/>
          <w:sz w:val="24"/>
          <w:szCs w:val="24"/>
          <w14:textOutline w14:w="12700" w14:cap="flat" w14:cmpd="sng" w14:algn="ctr">
            <w14:noFill/>
            <w14:prstDash w14:val="solid"/>
            <w14:miter w14:lim="400000"/>
          </w14:textOutline>
        </w:rPr>
        <w:t>and are found throughout this Module.  Take a moment to familiarize yourself with this important information.</w:t>
      </w:r>
    </w:p>
    <w:bookmarkEnd w:id="16"/>
    <w:p w14:paraId="1DA5C7EE" w14:textId="77777777"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Auxiliary Aids and Services </w:t>
      </w:r>
      <w:r w:rsidRPr="008A7720">
        <w:rPr>
          <w:rStyle w:val="None"/>
          <w:rFonts w:ascii="Helvetica" w:hAnsi="Helvetica" w:cs="Helvetica"/>
          <w:sz w:val="24"/>
          <w:szCs w:val="24"/>
          <w14:textOutline w14:w="12700" w14:cap="flat" w14:cmpd="sng" w14:algn="ctr">
            <w14:noFill/>
            <w14:prstDash w14:val="solid"/>
            <w14:miter w14:lim="400000"/>
          </w14:textOutline>
        </w:rPr>
        <w:t>–</w:t>
      </w:r>
      <w:bookmarkEnd w:id="13"/>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bookmarkStart w:id="17" w:name="_Hlk65218169"/>
      <w:r w:rsidRPr="008A7720">
        <w:rPr>
          <w:rStyle w:val="None"/>
          <w:rFonts w:ascii="Helvetica" w:hAnsi="Helvetica" w:cs="Helvetica"/>
          <w:sz w:val="24"/>
          <w:szCs w:val="24"/>
          <w14:textOutline w14:w="12700" w14:cap="flat" w14:cmpd="sng" w14:algn="ctr">
            <w14:noFill/>
            <w14:prstDash w14:val="solid"/>
            <w14:miter w14:lim="400000"/>
          </w14:textOutline>
        </w:rPr>
        <w:t>Accommodations such as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interpreters,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items, equipment, or services that assist with effective communication</w:t>
      </w:r>
      <w:bookmarkEnd w:id="17"/>
      <w:r w:rsidRPr="008A7720">
        <w:rPr>
          <w:rStyle w:val="None"/>
          <w:rFonts w:ascii="Helvetica" w:hAnsi="Helvetica" w:cs="Helvetica"/>
          <w:sz w:val="24"/>
          <w:szCs w:val="24"/>
          <w14:textOutline w14:w="12700" w14:cap="flat" w14:cmpd="sng" w14:algn="ctr">
            <w14:noFill/>
            <w14:prstDash w14:val="solid"/>
            <w14:miter w14:lim="400000"/>
          </w14:textOutline>
        </w:rPr>
        <w:t>.</w:t>
      </w:r>
    </w:p>
    <w:p w14:paraId="7BF3AA22" w14:textId="66FC2E36"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Centers for Medicare &amp; Medicaid Services (CMS) </w:t>
      </w:r>
      <w:r w:rsidRPr="008A7720">
        <w:rPr>
          <w:rStyle w:val="None"/>
          <w:rFonts w:ascii="Helvetica" w:hAnsi="Helvetica" w:cs="Helvetica"/>
          <w:sz w:val="24"/>
          <w:szCs w:val="24"/>
          <w14:textOutline w14:w="12700" w14:cap="flat" w14:cmpd="sng" w14:algn="ctr">
            <w14:noFill/>
            <w14:prstDash w14:val="solid"/>
            <w14:miter w14:lim="400000"/>
          </w14:textOutline>
        </w:rPr>
        <w:t>– A division within the U.S. Department of Health and Human Services,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CMS administers the nation’s major healthcare programs including Medicare and Medicaid.</w:t>
      </w:r>
    </w:p>
    <w:p w14:paraId="7F88DCBA" w14:textId="59E59B7B" w:rsidR="00A96504"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Complainant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8" w:name="_Hlk57110456"/>
      <w:r w:rsidR="00A96504" w:rsidRPr="008A7720">
        <w:rPr>
          <w:rStyle w:val="None"/>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0A41ED"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2"/>
      </w:r>
    </w:p>
    <w:p w14:paraId="35570966" w14:textId="30C85E3A" w:rsidR="000A41ED" w:rsidRPr="008A7720" w:rsidRDefault="003E1BB8" w:rsidP="000A41E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End w:id="18"/>
      <w:r w:rsidR="000A41ED" w:rsidRPr="008A7720">
        <w:rPr>
          <w:rStyle w:val="None"/>
          <w:rFonts w:ascii="Helvetica" w:hAnsi="Helvetica" w:cs="Helvetica"/>
          <w:sz w:val="24"/>
          <w:szCs w:val="24"/>
          <w14:textOutline w14:w="12700" w14:cap="flat" w14:cmpd="sng" w14:algn="ctr">
            <w14:noFill/>
            <w14:prstDash w14:val="solid"/>
            <w14:miter w14:lim="400000"/>
          </w14:textOutline>
        </w:rPr>
        <w:t>Federal and state laws mandate that the Long-Term Care Ombudsman program keep all identifying information about a resident and a complainant private, within the Ombudsman program.</w:t>
      </w:r>
    </w:p>
    <w:p w14:paraId="1E8C8BAC" w14:textId="322AF71E" w:rsidR="00005DA7" w:rsidRPr="008A7720" w:rsidRDefault="00005DA7" w:rsidP="000A41E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Disclos</w:t>
      </w:r>
      <w:r w:rsidR="00D948AE" w:rsidRPr="008A7720">
        <w:rPr>
          <w:rStyle w:val="None"/>
          <w:rFonts w:ascii="Helvetica" w:hAnsi="Helvetica" w:cs="Helvetica"/>
          <w:b/>
          <w:bCs/>
          <w:sz w:val="24"/>
          <w:szCs w:val="24"/>
          <w14:textOutline w14:w="12700" w14:cap="flat" w14:cmpd="sng" w14:algn="ctr">
            <w14:noFill/>
            <w14:prstDash w14:val="solid"/>
            <w14:miter w14:lim="400000"/>
          </w14:textOutline>
        </w:rPr>
        <w:t>e</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BA2566"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BA2566" w:rsidRPr="008A7720">
        <w:rPr>
          <w:rStyle w:val="None"/>
          <w:rFonts w:ascii="Helvetica" w:hAnsi="Helvetica" w:cs="Helvetica"/>
          <w:sz w:val="24"/>
          <w:szCs w:val="24"/>
          <w14:textOutline w14:w="12700" w14:cap="flat" w14:cmpd="sng" w14:algn="ctr">
            <w14:noFill/>
            <w14:prstDash w14:val="solid"/>
            <w14:miter w14:lim="400000"/>
          </w14:textOutline>
        </w:rPr>
        <w:t>To make known or public; to expose to view.</w:t>
      </w:r>
      <w:r w:rsidR="00BA2566"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5085CB46" w14:textId="658A932B"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Health Insurance Portability and Accountability Act </w:t>
      </w:r>
      <w:r w:rsidR="00412033" w:rsidRPr="008A7720">
        <w:rPr>
          <w:rStyle w:val="None"/>
          <w:rFonts w:ascii="Helvetica" w:hAnsi="Helvetica" w:cs="Helvetica"/>
          <w:b/>
          <w:bCs/>
          <w:sz w:val="24"/>
          <w:szCs w:val="24"/>
          <w14:textOutline w14:w="12700" w14:cap="flat" w14:cmpd="sng" w14:algn="ctr">
            <w14:noFill/>
            <w14:prstDash w14:val="solid"/>
            <w14:miter w14:lim="400000"/>
          </w14:textOutline>
        </w:rPr>
        <w:t xml:space="preserve">of 1996 </w:t>
      </w:r>
      <w:r w:rsidRPr="008A7720">
        <w:rPr>
          <w:rStyle w:val="None"/>
          <w:rFonts w:ascii="Helvetica" w:hAnsi="Helvetica" w:cs="Helvetica"/>
          <w:b/>
          <w:bCs/>
          <w:sz w:val="24"/>
          <w:szCs w:val="24"/>
          <w14:textOutline w14:w="12700" w14:cap="flat" w14:cmpd="sng" w14:algn="ctr">
            <w14:noFill/>
            <w14:prstDash w14:val="solid"/>
            <w14:miter w14:lim="400000"/>
          </w14:textOutline>
        </w:rPr>
        <w:t>(HIPAA</w:t>
      </w:r>
      <w:r w:rsidR="000A41ED"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637F2F" w:rsidRPr="008A7720">
        <w:rPr>
          <w:rStyle w:val="None"/>
          <w:rFonts w:ascii="Helvetica" w:hAnsi="Helvetica" w:cs="Helvetica"/>
          <w:b/>
          <w:bCs/>
          <w:sz w:val="24"/>
          <w:szCs w:val="24"/>
          <w14:textOutline w14:w="12700" w14:cap="flat" w14:cmpd="sng" w14:algn="ctr">
            <w14:noFill/>
            <w14:prstDash w14:val="solid"/>
            <w14:miter w14:lim="400000"/>
          </w14:textOutline>
        </w:rPr>
        <w:t>Privacy Rule)</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 </w:t>
      </w:r>
      <w:r w:rsidRPr="008A7720">
        <w:rPr>
          <w:rStyle w:val="None"/>
          <w:rFonts w:ascii="Helvetica" w:hAnsi="Helvetica" w:cs="Helvetica"/>
          <w:sz w:val="24"/>
          <w:szCs w:val="24"/>
          <w14:textOutline w14:w="12700" w14:cap="flat" w14:cmpd="sng" w14:algn="ctr">
            <w14:noFill/>
            <w14:prstDash w14:val="solid"/>
            <w14:miter w14:lim="400000"/>
          </w14:textOutline>
        </w:rPr>
        <w:t xml:space="preserve">A </w:t>
      </w:r>
      <w:r w:rsidR="009C5539" w:rsidRPr="008A7720">
        <w:rPr>
          <w:rStyle w:val="None"/>
          <w:rFonts w:ascii="Helvetica" w:hAnsi="Helvetica" w:cs="Helvetica"/>
          <w:sz w:val="24"/>
          <w:szCs w:val="24"/>
          <w14:textOutline w14:w="12700" w14:cap="flat" w14:cmpd="sng" w14:algn="ctr">
            <w14:noFill/>
            <w14:prstDash w14:val="solid"/>
            <w14:miter w14:lim="400000"/>
          </w14:textOutline>
        </w:rPr>
        <w:t>f</w:t>
      </w:r>
      <w:r w:rsidRPr="008A7720">
        <w:rPr>
          <w:rStyle w:val="None"/>
          <w:rFonts w:ascii="Helvetica" w:hAnsi="Helvetica" w:cs="Helvetica"/>
          <w:sz w:val="24"/>
          <w:szCs w:val="24"/>
          <w14:textOutline w14:w="12700" w14:cap="flat" w14:cmpd="sng" w14:algn="ctr">
            <w14:noFill/>
            <w14:prstDash w14:val="solid"/>
            <w14:miter w14:lim="400000"/>
          </w14:textOutline>
        </w:rPr>
        <w:t>ederal law</w:t>
      </w:r>
      <w:r w:rsidR="001E036E"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9C5539" w:rsidRPr="008A7720">
        <w:rPr>
          <w:rStyle w:val="None"/>
          <w:rFonts w:ascii="Helvetica" w:hAnsi="Helvetica" w:cs="Helvetica"/>
          <w:sz w:val="24"/>
          <w:szCs w:val="24"/>
          <w14:textOutline w14:w="12700" w14:cap="flat" w14:cmpd="sng" w14:algn="ctr">
            <w14:noFill/>
            <w14:prstDash w14:val="solid"/>
            <w14:miter w14:lim="400000"/>
          </w14:textOutline>
        </w:rPr>
        <w:t xml:space="preserve">that </w:t>
      </w:r>
      <w:r w:rsidR="00412033" w:rsidRPr="008A7720">
        <w:rPr>
          <w:rStyle w:val="None"/>
          <w:rFonts w:ascii="Helvetica" w:hAnsi="Helvetica" w:cs="Helvetica"/>
          <w:sz w:val="24"/>
          <w:szCs w:val="24"/>
          <w14:textOutline w14:w="12700" w14:cap="flat" w14:cmpd="sng" w14:algn="ctr">
            <w14:noFill/>
            <w14:prstDash w14:val="solid"/>
            <w14:miter w14:lim="400000"/>
          </w14:textOutline>
        </w:rPr>
        <w:t xml:space="preserve">required the creation </w:t>
      </w:r>
      <w:r w:rsidR="0040143D" w:rsidRPr="008A7720">
        <w:rPr>
          <w:rStyle w:val="None"/>
          <w:rFonts w:ascii="Helvetica" w:hAnsi="Helvetica" w:cs="Helvetica"/>
          <w:sz w:val="24"/>
          <w:szCs w:val="24"/>
          <w14:textOutline w14:w="12700" w14:cap="flat" w14:cmpd="sng" w14:algn="ctr">
            <w14:noFill/>
            <w14:prstDash w14:val="solid"/>
            <w14:miter w14:lim="400000"/>
          </w14:textOutline>
        </w:rPr>
        <w:t>of national standards to protec</w:t>
      </w:r>
      <w:r w:rsidR="00C772C5" w:rsidRPr="008A7720">
        <w:rPr>
          <w:rStyle w:val="None"/>
          <w:rFonts w:ascii="Helvetica" w:hAnsi="Helvetica" w:cs="Helvetica"/>
          <w:sz w:val="24"/>
          <w:szCs w:val="24"/>
          <w14:textOutline w14:w="12700" w14:cap="flat" w14:cmpd="sng" w14:algn="ctr">
            <w14:noFill/>
            <w14:prstDash w14:val="solid"/>
            <w14:miter w14:lim="400000"/>
          </w14:textOutline>
        </w:rPr>
        <w:t xml:space="preserve">t </w:t>
      </w:r>
      <w:r w:rsidR="00FE0FAE" w:rsidRPr="008A7720">
        <w:rPr>
          <w:rStyle w:val="None"/>
          <w:rFonts w:ascii="Helvetica" w:hAnsi="Helvetica" w:cs="Helvetica"/>
          <w:sz w:val="24"/>
          <w:szCs w:val="24"/>
          <w14:textOutline w14:w="12700" w14:cap="flat" w14:cmpd="sng" w14:algn="ctr">
            <w14:noFill/>
            <w14:prstDash w14:val="solid"/>
            <w14:miter w14:lim="400000"/>
          </w14:textOutline>
        </w:rPr>
        <w:t>patient</w:t>
      </w:r>
      <w:r w:rsidR="00C772C5" w:rsidRPr="008A7720">
        <w:rPr>
          <w:rStyle w:val="None"/>
          <w:rFonts w:ascii="Helvetica" w:hAnsi="Helvetica" w:cs="Helvetica"/>
          <w:sz w:val="24"/>
          <w:szCs w:val="24"/>
          <w14:textOutline w14:w="12700" w14:cap="flat" w14:cmpd="sng" w14:algn="ctr">
            <w14:noFill/>
            <w14:prstDash w14:val="solid"/>
            <w14:miter w14:lim="400000"/>
          </w14:textOutline>
        </w:rPr>
        <w:t xml:space="preserve"> health information from being disclosed without </w:t>
      </w:r>
      <w:r w:rsidR="00FE0FAE" w:rsidRPr="008A7720">
        <w:rPr>
          <w:rStyle w:val="None"/>
          <w:rFonts w:ascii="Helvetica" w:hAnsi="Helvetica" w:cs="Helvetica"/>
          <w:sz w:val="24"/>
          <w:szCs w:val="24"/>
          <w14:textOutline w14:w="12700" w14:cap="flat" w14:cmpd="sng" w14:algn="ctr">
            <w14:noFill/>
            <w14:prstDash w14:val="solid"/>
            <w14:miter w14:lim="400000"/>
          </w14:textOutline>
        </w:rPr>
        <w:t xml:space="preserve">the </w:t>
      </w:r>
      <w:r w:rsidR="00186C98" w:rsidRPr="008A7720">
        <w:rPr>
          <w:rStyle w:val="None"/>
          <w:rFonts w:ascii="Helvetica" w:hAnsi="Helvetica" w:cs="Helvetica"/>
          <w:sz w:val="24"/>
          <w:szCs w:val="24"/>
          <w14:textOutline w14:w="12700" w14:cap="flat" w14:cmpd="sng" w14:algn="ctr">
            <w14:noFill/>
            <w14:prstDash w14:val="solid"/>
            <w14:miter w14:lim="400000"/>
          </w14:textOutline>
        </w:rPr>
        <w:t xml:space="preserve">patient’s consent or knowledge.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Start w:id="19" w:name="_Hlk67837001"/>
      <w:r w:rsidRPr="008A7720">
        <w:rPr>
          <w:rStyle w:val="None"/>
          <w:rFonts w:ascii="Helvetica" w:hAnsi="Helvetica" w:cs="Helvetica"/>
          <w:sz w:val="24"/>
          <w:szCs w:val="24"/>
          <w14:textOutline w14:w="12700" w14:cap="flat" w14:cmpd="sng" w14:algn="ctr">
            <w14:noFill/>
            <w14:prstDash w14:val="solid"/>
            <w14:miter w14:lim="400000"/>
          </w14:textOutline>
        </w:rPr>
        <w:t xml:space="preserve">HIPAA sets rules and limits on who can </w:t>
      </w:r>
      <w:r w:rsidR="00C45DF1" w:rsidRPr="008A7720">
        <w:rPr>
          <w:rStyle w:val="None"/>
          <w:rFonts w:ascii="Helvetica" w:hAnsi="Helvetica" w:cs="Helvetica"/>
          <w:sz w:val="24"/>
          <w:szCs w:val="24"/>
          <w14:textOutline w14:w="12700" w14:cap="flat" w14:cmpd="sng" w14:algn="ctr">
            <w14:noFill/>
            <w14:prstDash w14:val="solid"/>
            <w14:miter w14:lim="400000"/>
          </w14:textOutline>
        </w:rPr>
        <w:t xml:space="preserve">use, review, and disclose </w:t>
      </w:r>
      <w:r w:rsidRPr="008A7720">
        <w:rPr>
          <w:rStyle w:val="None"/>
          <w:rFonts w:ascii="Helvetica" w:hAnsi="Helvetica" w:cs="Helvetica"/>
          <w:sz w:val="24"/>
          <w:szCs w:val="24"/>
          <w14:textOutline w14:w="12700" w14:cap="flat" w14:cmpd="sng" w14:algn="ctr">
            <w14:noFill/>
            <w14:prstDash w14:val="solid"/>
            <w14:miter w14:lim="400000"/>
          </w14:textOutline>
        </w:rPr>
        <w:t>individuals</w:t>
      </w:r>
      <w:r w:rsidR="00D50D29"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health information.</w:t>
      </w:r>
      <w:bookmarkEnd w:id="19"/>
      <w:r w:rsidR="00D50D29"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4"/>
      </w:r>
    </w:p>
    <w:p w14:paraId="682B42D8" w14:textId="0B7CFC4E" w:rsidR="00634866" w:rsidRPr="008A7720" w:rsidRDefault="001326F7" w:rsidP="00634866">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Incident Report</w:t>
      </w:r>
      <w:r w:rsidR="00634866" w:rsidRPr="008A7720">
        <w:rPr>
          <w:rStyle w:val="None"/>
          <w:rFonts w:ascii="Helvetica" w:hAnsi="Helvetica" w:cs="Helvetica"/>
          <w:b/>
          <w:bCs/>
          <w:sz w:val="24"/>
          <w:szCs w:val="24"/>
          <w14:textOutline w14:w="12700" w14:cap="flat" w14:cmpd="sng" w14:algn="ctr">
            <w14:noFill/>
            <w14:prstDash w14:val="solid"/>
            <w14:miter w14:lim="400000"/>
          </w14:textOutline>
        </w:rPr>
        <w:t xml:space="preserve"> (Accident Report)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w:t>
      </w:r>
      <w:bookmarkStart w:id="20" w:name="_Hlk64626911"/>
      <w:r w:rsidR="00634866" w:rsidRPr="008A7720">
        <w:rPr>
          <w:rStyle w:val="None"/>
          <w:rFonts w:ascii="Helvetica" w:hAnsi="Helvetica" w:cs="Helvetica"/>
          <w:sz w:val="24"/>
          <w:szCs w:val="24"/>
          <w14:textOutline w14:w="12700" w14:cap="flat" w14:cmpd="sng" w14:algn="ctr">
            <w14:noFill/>
            <w14:prstDash w14:val="solid"/>
            <w14:miter w14:lim="400000"/>
          </w14:textOutline>
        </w:rPr>
        <w:t>A document that records details when an unexpected event occurs, such as an accident, injury to a resident or staff, or potential abuse.</w:t>
      </w:r>
    </w:p>
    <w:p w14:paraId="43D5F1C2" w14:textId="5E8C5720" w:rsidR="000A41ED" w:rsidRPr="008A7720" w:rsidRDefault="00F40CF6" w:rsidP="000A41ED">
      <w:pPr>
        <w:jc w:val="both"/>
        <w:rPr>
          <w:rFonts w:ascii="Helvetica" w:eastAsia="Calibri" w:hAnsi="Helvetica" w:cs="Helvetica"/>
          <w:color w:val="000000"/>
          <w:u w:color="000000"/>
          <w14:textOutline w14:w="0" w14:cap="flat" w14:cmpd="sng" w14:algn="ctr">
            <w14:noFill/>
            <w14:prstDash w14:val="solid"/>
            <w14:bevel/>
          </w14:textOutline>
        </w:rPr>
      </w:pPr>
      <w:r w:rsidRPr="008A7720">
        <w:rPr>
          <w:rFonts w:ascii="Helvetica" w:hAnsi="Helvetica" w:cs="Helvetica"/>
          <w:b/>
          <w:bCs/>
        </w:rPr>
        <w:t xml:space="preserve">Informed </w:t>
      </w:r>
      <w:r w:rsidR="00361871" w:rsidRPr="008A7720">
        <w:rPr>
          <w:rFonts w:ascii="Helvetica" w:hAnsi="Helvetica" w:cs="Helvetica"/>
          <w:b/>
          <w:bCs/>
        </w:rPr>
        <w:t>C</w:t>
      </w:r>
      <w:r w:rsidRPr="008A7720">
        <w:rPr>
          <w:rFonts w:ascii="Helvetica" w:hAnsi="Helvetica" w:cs="Helvetica"/>
          <w:b/>
          <w:bCs/>
        </w:rPr>
        <w:t>onsent</w:t>
      </w:r>
      <w:r w:rsidRPr="008A7720">
        <w:rPr>
          <w:rFonts w:ascii="Helvetica" w:hAnsi="Helvetica" w:cs="Helvetica"/>
        </w:rPr>
        <w:t xml:space="preserve"> - </w:t>
      </w:r>
      <w:bookmarkEnd w:id="20"/>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The permission from a resident or a resident representative after a full explanation has been given of the facts, options, and possible outcomes of such options in </w:t>
      </w:r>
      <w:r w:rsidR="00AD645E">
        <w:rPr>
          <w:rFonts w:ascii="Helvetica" w:eastAsia="Calibri" w:hAnsi="Helvetica" w:cs="Helvetica"/>
          <w:color w:val="000000"/>
          <w:u w:color="000000"/>
          <w14:textOutline w14:w="0" w14:cap="flat" w14:cmpd="sng" w14:algn="ctr">
            <w14:noFill/>
            <w14:prstDash w14:val="solid"/>
            <w14:bevel/>
          </w14:textOutline>
        </w:rPr>
        <w:t>a</w:t>
      </w:r>
      <w:r w:rsidR="00AD645E"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0A41ED" w:rsidRPr="008A7720">
        <w:rPr>
          <w:rFonts w:ascii="Helvetica" w:eastAsia="Calibri" w:hAnsi="Helvetica" w:cs="Helvetica"/>
          <w:color w:val="000000"/>
          <w:u w:color="000000"/>
          <w14:textOutline w14:w="0" w14:cap="flat" w14:cmpd="sng" w14:algn="ctr">
            <w14:noFill/>
            <w14:prstDash w14:val="solid"/>
            <w14:bevel/>
          </w14:textOutline>
        </w:rPr>
        <w:t>manner and language in which the resident or resident representative understands.</w:t>
      </w:r>
    </w:p>
    <w:p w14:paraId="15D1A5EC" w14:textId="77777777" w:rsidR="000A41ED" w:rsidRPr="008A7720" w:rsidRDefault="000A41ED" w:rsidP="000A41ED">
      <w:pPr>
        <w:jc w:val="both"/>
        <w:rPr>
          <w:rFonts w:ascii="Helvetica" w:eastAsia="Calibri" w:hAnsi="Helvetica" w:cs="Helvetica"/>
          <w:color w:val="000000"/>
          <w:u w:color="000000"/>
          <w14:textOutline w14:w="0" w14:cap="flat" w14:cmpd="sng" w14:algn="ctr">
            <w14:noFill/>
            <w14:prstDash w14:val="solid"/>
            <w14:bevel/>
          </w14:textOutline>
        </w:rPr>
      </w:pPr>
    </w:p>
    <w:p w14:paraId="6060C708" w14:textId="3A84C84E" w:rsidR="000A41ED" w:rsidRPr="008A7720" w:rsidRDefault="003E1BB8" w:rsidP="000A41ED">
      <w:pPr>
        <w:pStyle w:val="Body"/>
        <w:jc w:val="both"/>
        <w:rPr>
          <w:rFonts w:ascii="Helvetica" w:hAnsi="Helvetica" w:cs="Helvetica"/>
          <w:sz w:val="24"/>
          <w:szCs w:val="24"/>
        </w:rPr>
      </w:pPr>
      <w:r w:rsidRPr="00F16305">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F16305">
        <w:rPr>
          <w:rStyle w:val="None"/>
          <w:rFonts w:ascii="Helvetica" w:hAnsi="Helvetica" w:cs="Helvetica"/>
          <w:sz w:val="24"/>
          <w:szCs w:val="24"/>
          <w14:textOutline w14:w="12700" w14:cap="flat" w14:cmpd="sng" w14:algn="ctr">
            <w14:noFill/>
            <w14:prstDash w14:val="solid"/>
            <w14:miter w14:lim="400000"/>
          </w14:textOutline>
        </w:rPr>
        <w:t xml:space="preserve"> – </w:t>
      </w:r>
      <w:r w:rsidR="00626F95" w:rsidRPr="00F16305">
        <w:rPr>
          <w:rStyle w:val="None"/>
          <w:rFonts w:ascii="Helvetica" w:hAnsi="Helvetica" w:cs="Helvetica"/>
          <w:sz w:val="24"/>
          <w:szCs w:val="24"/>
          <w14:textOutline w14:w="12700" w14:cap="flat" w14:cmpd="sng" w14:algn="ctr">
            <w14:noFill/>
            <w14:prstDash w14:val="solid"/>
            <w14:miter w14:lim="400000"/>
          </w14:textOutline>
        </w:rPr>
        <w:t>As used in sections 711 and 712 of the Act, means the organizational unit in a State or territory which is headed by a State Long-Term Care Ombudsman.</w:t>
      </w:r>
      <w:r w:rsidR="009913BD" w:rsidRPr="00F16305">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031F38E5" w14:textId="7BC06933" w:rsidR="00D20337" w:rsidRPr="008A7720" w:rsidRDefault="003E1BB8"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Ombudsman</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6C0F6938" w14:textId="6758C382" w:rsidR="000A41ED" w:rsidRPr="008A7720" w:rsidRDefault="003E1BB8" w:rsidP="00C647F3">
      <w:pPr>
        <w:pStyle w:val="Body"/>
        <w:spacing w:after="0"/>
        <w:jc w:val="both"/>
        <w:rPr>
          <w:rFonts w:ascii="Helvetica" w:hAnsi="Helvetica" w:cs="Helvetica"/>
          <w:sz w:val="24"/>
          <w:szCs w:val="24"/>
        </w:rPr>
      </w:pPr>
      <w:r w:rsidRPr="008A7720">
        <w:rPr>
          <w:rStyle w:val="None"/>
          <w:rFonts w:ascii="Helvetica" w:hAnsi="Helvetica" w:cs="Helvetica"/>
          <w:b/>
          <w:bCs/>
          <w:sz w:val="24"/>
          <w:szCs w:val="24"/>
          <w14:textOutline w14:w="12700" w14:cap="flat" w14:cmpd="sng" w14:algn="ctr">
            <w14:noFill/>
            <w14:prstDash w14:val="solid"/>
            <w14:miter w14:lim="400000"/>
          </w14:textOutline>
        </w:rPr>
        <w:lastRenderedPageBreak/>
        <w:t>Representatives of the Office of the State Long-Term Care Ombudsman (</w:t>
      </w:r>
      <w:r w:rsidR="001755BF" w:rsidRPr="008A7720">
        <w:rPr>
          <w:rStyle w:val="None"/>
          <w:rFonts w:ascii="Helvetica" w:hAnsi="Helvetica" w:cs="Helvetica"/>
          <w:b/>
          <w:bCs/>
          <w:sz w:val="24"/>
          <w:szCs w:val="24"/>
          <w14:textOutline w14:w="12700" w14:cap="flat" w14:cmpd="sng" w14:algn="ctr">
            <w14:noFill/>
            <w14:prstDash w14:val="solid"/>
            <w14:miter w14:lim="400000"/>
          </w14:textOutline>
        </w:rPr>
        <w:t>R</w:t>
      </w:r>
      <w:r w:rsidRPr="008A7720">
        <w:rPr>
          <w:rStyle w:val="None"/>
          <w:rFonts w:ascii="Helvetica" w:hAnsi="Helvetica" w:cs="Helvetica"/>
          <w:b/>
          <w:bCs/>
          <w:sz w:val="24"/>
          <w:szCs w:val="24"/>
          <w14:textOutline w14:w="12700" w14:cap="flat" w14:cmpd="sng" w14:algn="ctr">
            <w14:noFill/>
            <w14:prstDash w14:val="solid"/>
            <w14:miter w14:lim="400000"/>
          </w14:textOutline>
        </w:rPr>
        <w:t>epresentatives)</w:t>
      </w:r>
      <w:r w:rsidR="000A41ED"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0A41ED"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0A41ED" w:rsidRPr="008A7720">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0A41ED" w:rsidRPr="008A7720">
        <w:rPr>
          <w:rFonts w:ascii="Helvetica" w:hAnsi="Helvetica" w:cs="Helvetica"/>
          <w:sz w:val="24"/>
          <w:szCs w:val="24"/>
          <w:vertAlign w:val="superscript"/>
        </w:rPr>
        <w:footnoteReference w:id="6"/>
      </w:r>
      <w:r w:rsidR="000A41ED" w:rsidRPr="008A7720">
        <w:rPr>
          <w:rFonts w:ascii="Helvetica" w:hAnsi="Helvetica" w:cs="Helvetica"/>
          <w:sz w:val="24"/>
          <w:szCs w:val="24"/>
        </w:rPr>
        <w:t xml:space="preserve">  </w:t>
      </w:r>
    </w:p>
    <w:p w14:paraId="6D54649D" w14:textId="77777777" w:rsidR="009F1BED" w:rsidRDefault="009F1BED" w:rsidP="00C647F3">
      <w:pPr>
        <w:spacing w:line="276" w:lineRule="auto"/>
        <w:jc w:val="both"/>
        <w:rPr>
          <w:rStyle w:val="None"/>
          <w:rFonts w:ascii="Helvetica" w:hAnsi="Helvetica" w:cs="Helvetica"/>
          <w:b/>
          <w:bCs/>
          <w14:textOutline w14:w="12700" w14:cap="flat" w14:cmpd="sng" w14:algn="ctr">
            <w14:noFill/>
            <w14:prstDash w14:val="solid"/>
            <w14:miter w14:lim="400000"/>
          </w14:textOutline>
        </w:rPr>
      </w:pPr>
    </w:p>
    <w:p w14:paraId="00E6A9BB" w14:textId="31491E54" w:rsidR="00E6200E" w:rsidRPr="004957F6" w:rsidRDefault="00E6200E" w:rsidP="00E6200E">
      <w:pPr>
        <w:spacing w:after="160" w:line="276" w:lineRule="auto"/>
        <w:jc w:val="both"/>
        <w:rPr>
          <w:rFonts w:ascii="Helvetica" w:eastAsia="Calibri" w:hAnsi="Helvetica" w:cs="Calibri"/>
          <w:color w:val="000000"/>
          <w:u w:color="000000"/>
          <w14:textOutline w14:w="0" w14:cap="flat" w14:cmpd="sng" w14:algn="ctr">
            <w14:noFill/>
            <w14:prstDash w14:val="solid"/>
            <w14:bevel/>
          </w14:textOutline>
        </w:rPr>
      </w:pPr>
      <w:r w:rsidRPr="004957F6">
        <w:rPr>
          <w:rFonts w:ascii="Helvetica" w:eastAsia="Calibri" w:hAnsi="Helvetica" w:cs="Calibri"/>
          <w:b/>
          <w:bCs/>
          <w:color w:val="000000"/>
          <w:u w:color="000000"/>
          <w14:textOutline w14:w="0" w14:cap="flat" w14:cmpd="sng" w14:algn="ctr">
            <w14:noFill/>
            <w14:prstDash w14:val="solid"/>
            <w14:bevel/>
          </w14:textOutline>
        </w:rPr>
        <w:t xml:space="preserve">Residential Care Community (RCC) </w:t>
      </w:r>
      <w:r w:rsidRPr="004957F6">
        <w:rPr>
          <w:rFonts w:ascii="Helvetica" w:eastAsia="Calibri" w:hAnsi="Helvetica" w:cs="Calibri"/>
          <w:color w:val="000000"/>
          <w:u w:color="000000"/>
          <w14:textOutline w14:w="0" w14:cap="flat" w14:cmpd="sng" w14:algn="ctr">
            <w14:noFill/>
            <w14:prstDash w14:val="solid"/>
            <w14:bevel/>
          </w14:textOutline>
        </w:rPr>
        <w:t xml:space="preserve">– A type of long-term care facility as described in the Older Americans Act </w:t>
      </w:r>
      <w:r w:rsidR="006E5CFA">
        <w:rPr>
          <w:rFonts w:ascii="Helvetica" w:eastAsia="Calibri" w:hAnsi="Helvetica" w:cs="Calibri"/>
          <w:color w:val="000000"/>
          <w:u w:color="000000"/>
          <w14:textOutline w14:w="0" w14:cap="flat" w14:cmpd="sng" w14:algn="ctr">
            <w14:noFill/>
            <w14:prstDash w14:val="solid"/>
            <w14:bevel/>
          </w14:textOutline>
        </w:rPr>
        <w:t xml:space="preserve">(Act) </w:t>
      </w:r>
      <w:r w:rsidRPr="004957F6">
        <w:rPr>
          <w:rFonts w:ascii="Helvetica" w:eastAsia="Calibri" w:hAnsi="Helvetica" w:cs="Calibri"/>
          <w:color w:val="000000"/>
          <w:u w:color="000000"/>
          <w14:textOutline w14:w="0" w14:cap="flat" w14:cmpd="sng" w14:algn="ctr">
            <w14:noFill/>
            <w14:prstDash w14:val="solid"/>
            <w14:bevel/>
          </w14:textOutline>
        </w:rPr>
        <w:t xml:space="preserve">that, regardless of setting, provides at a minimum, room and board, around-the-clock on-site supervision, and help with personal care such as bathing and dressing or health-related services such as medication management. Facility types </w:t>
      </w:r>
      <w:r w:rsidR="00971FB0" w:rsidRPr="004957F6">
        <w:rPr>
          <w:rFonts w:ascii="Helvetica" w:eastAsia="Calibri" w:hAnsi="Helvetica" w:cs="Calibri"/>
          <w:color w:val="000000"/>
          <w:u w:color="000000"/>
          <w14:textOutline w14:w="0" w14:cap="flat" w14:cmpd="sng" w14:algn="ctr">
            <w14:noFill/>
            <w14:prstDash w14:val="solid"/>
            <w14:bevel/>
          </w14:textOutline>
        </w:rPr>
        <w:t>include but</w:t>
      </w:r>
      <w:r w:rsidRPr="004957F6">
        <w:rPr>
          <w:rFonts w:ascii="Helvetica" w:eastAsia="Calibri" w:hAnsi="Helvetica" w:cs="Calibri"/>
          <w:color w:val="000000"/>
          <w:u w:color="000000"/>
          <w14:textOutline w14:w="0" w14:cap="flat" w14:cmpd="sng" w14:algn="ctr">
            <w14:noFill/>
            <w14:prstDash w14:val="solid"/>
            <w14:bevel/>
          </w14:textOutline>
        </w:rPr>
        <w:t xml:space="preserve"> are not limited to</w:t>
      </w:r>
      <w:r w:rsidR="00AD645E" w:rsidRPr="004957F6">
        <w:rPr>
          <w:rFonts w:ascii="Helvetica" w:eastAsia="Calibri" w:hAnsi="Helvetica" w:cs="Calibri"/>
          <w:color w:val="000000"/>
          <w:u w:color="000000"/>
          <w14:textOutline w14:w="0" w14:cap="flat" w14:cmpd="sng" w14:algn="ctr">
            <w14:noFill/>
            <w14:prstDash w14:val="solid"/>
            <w14:bevel/>
          </w14:textOutline>
        </w:rPr>
        <w:t xml:space="preserve"> </w:t>
      </w:r>
      <w:r w:rsidRPr="004957F6">
        <w:rPr>
          <w:rFonts w:ascii="Helvetica" w:eastAsia="Calibri" w:hAnsi="Helvetica" w:cs="Calibri"/>
          <w:color w:val="000000"/>
          <w:u w:color="000000"/>
          <w14:textOutline w14:w="0" w14:cap="flat" w14:cmpd="sng" w14:algn="ctr">
            <w14:noFill/>
            <w14:prstDash w14:val="solid"/>
            <w14:bevel/>
          </w14:textOutline>
        </w:rPr>
        <w:t>assisted living; board and care homes; congregate care; enriched housing programs; homes for the aged; personal care homes; adult foster/ family homes and shared housing establishments that are licensed, registered, listed, certified, or otherwise regulated by a state.</w:t>
      </w:r>
      <w:r w:rsidRPr="004957F6">
        <w:rPr>
          <w:rStyle w:val="FootnoteReference"/>
          <w:rFonts w:ascii="Helvetica" w:hAnsi="Helvetica"/>
        </w:rPr>
        <w:footnoteReference w:id="7"/>
      </w:r>
    </w:p>
    <w:p w14:paraId="03188427" w14:textId="396C5C83" w:rsidR="00E6200E" w:rsidRPr="00E6200E" w:rsidRDefault="00E6200E" w:rsidP="00E6200E">
      <w:pPr>
        <w:spacing w:after="160" w:line="276" w:lineRule="auto"/>
        <w:jc w:val="both"/>
        <w:rPr>
          <w:rStyle w:val="None"/>
          <w:rFonts w:ascii="Helvetica" w:hAnsi="Helvetica" w:cs="Helvetica"/>
        </w:rPr>
      </w:pPr>
      <w:r w:rsidRPr="004957F6">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4957F6">
        <w:rPr>
          <w:rFonts w:ascii="Helvetica" w:eastAsia="Calibri" w:hAnsi="Helvetica" w:cs="Helvetica"/>
          <w:color w:val="000000"/>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4957F6">
        <w:rPr>
          <w:rStyle w:val="FootnoteReference"/>
          <w:rFonts w:ascii="Helvetica" w:eastAsia="Calibri" w:hAnsi="Helvetica" w:cs="Helvetica"/>
          <w:u w:color="000000"/>
          <w14:textOutline w14:w="0" w14:cap="flat" w14:cmpd="sng" w14:algn="ctr">
            <w14:noFill/>
            <w14:prstDash w14:val="solid"/>
            <w14:bevel/>
          </w14:textOutline>
        </w:rPr>
        <w:footnoteReference w:id="8"/>
      </w:r>
      <w:r w:rsidRPr="004957F6">
        <w:rPr>
          <w:rFonts w:ascii="Helvetica" w:hAnsi="Helvetica" w:cs="Helvetica"/>
        </w:rPr>
        <w:t xml:space="preserve"> For the purposes of this training and to be consistent with the National Ombudsman Reporting System (NORS), we use the term “nursing facility” for both skilled nursing facilities and </w:t>
      </w:r>
      <w:r w:rsidRPr="00C13A89">
        <w:rPr>
          <w:rFonts w:ascii="Helvetica" w:hAnsi="Helvetica" w:cs="Helvetica"/>
        </w:rPr>
        <w:t xml:space="preserve">nursing </w:t>
      </w:r>
      <w:r w:rsidR="005A5ED4" w:rsidRPr="00C13A89">
        <w:rPr>
          <w:rFonts w:ascii="Helvetica" w:hAnsi="Helvetica" w:cs="Helvetica"/>
        </w:rPr>
        <w:t>facilities</w:t>
      </w:r>
      <w:r w:rsidRPr="00C13A89">
        <w:rPr>
          <w:rFonts w:ascii="Helvetica" w:hAnsi="Helvetica" w:cs="Helvetica"/>
        </w:rPr>
        <w:t>.</w:t>
      </w:r>
      <w:r w:rsidRPr="00C13A89">
        <w:rPr>
          <w:rStyle w:val="FootnoteReference"/>
          <w:rFonts w:ascii="Helvetica" w:hAnsi="Helvetica" w:cs="Helvetica"/>
        </w:rPr>
        <w:footnoteReference w:id="9"/>
      </w:r>
      <w:r w:rsidRPr="00F972C5">
        <w:rPr>
          <w:rFonts w:ascii="Helvetica" w:hAnsi="Helvetica" w:cs="Helvetica"/>
        </w:rPr>
        <w:t xml:space="preserve"> </w:t>
      </w:r>
    </w:p>
    <w:p w14:paraId="6964F14E" w14:textId="7203EF04" w:rsidR="002910EF" w:rsidRDefault="003E1BB8" w:rsidP="002910EF">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8A7720">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8A7720">
        <w:rPr>
          <w:rStyle w:val="None"/>
          <w:rFonts w:ascii="Helvetica" w:hAnsi="Helvetica" w:cs="Helvetica"/>
          <w14:textOutline w14:w="12700" w14:cap="flat" w14:cmpd="sng" w14:algn="ctr">
            <w14:noFill/>
            <w14:prstDash w14:val="solid"/>
            <w14:miter w14:lim="400000"/>
          </w14:textOutline>
        </w:rPr>
        <w:t xml:space="preserve"> – </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sidR="00B34261">
        <w:rPr>
          <w:rFonts w:ascii="Helvetica" w:eastAsia="Calibri" w:hAnsi="Helvetica" w:cs="Helvetica"/>
          <w:color w:val="000000"/>
          <w:u w:color="000000"/>
          <w14:textOutline w14:w="0" w14:cap="flat" w14:cmpd="sng" w14:algn="ctr">
            <w14:noFill/>
            <w14:prstDash w14:val="solid"/>
            <w14:bevel/>
          </w14:textOutline>
        </w:rPr>
        <w:t xml:space="preserve">to </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fulfill the functions, </w:t>
      </w:r>
      <w:r w:rsidR="000A41ED" w:rsidRPr="00AD5093">
        <w:rPr>
          <w:rFonts w:ascii="Helvetica" w:eastAsia="Calibri" w:hAnsi="Helvetica" w:cs="Helvetica"/>
          <w:color w:val="000000"/>
          <w:u w:color="000000"/>
          <w14:textOutline w14:w="0" w14:cap="flat" w14:cmpd="sng" w14:algn="ctr">
            <w14:noFill/>
            <w14:prstDash w14:val="solid"/>
            <w14:bevel/>
          </w14:textOutline>
        </w:rPr>
        <w:t>responsibilities</w:t>
      </w:r>
      <w:r w:rsidR="005A5ED4" w:rsidRPr="00AD5093">
        <w:rPr>
          <w:rFonts w:ascii="Helvetica" w:eastAsia="Calibri" w:hAnsi="Helvetica" w:cs="Helvetica"/>
          <w:color w:val="000000"/>
          <w:u w:color="000000"/>
          <w14:textOutline w14:w="0" w14:cap="flat" w14:cmpd="sng" w14:algn="ctr">
            <w14:noFill/>
            <w14:prstDash w14:val="solid"/>
            <w14:bevel/>
          </w14:textOutline>
        </w:rPr>
        <w:t>,</w:t>
      </w:r>
      <w:r w:rsidR="000A41ED" w:rsidRPr="00AD5093">
        <w:rPr>
          <w:rFonts w:ascii="Helvetica" w:eastAsia="Calibri" w:hAnsi="Helvetica" w:cs="Helvetica"/>
          <w:color w:val="000000"/>
          <w:u w:color="000000"/>
          <w14:textOutline w14:w="0" w14:cap="flat" w14:cmpd="sng" w14:algn="ctr">
            <w14:noFill/>
            <w14:prstDash w14:val="solid"/>
            <w14:bevel/>
          </w14:textOutline>
        </w:rPr>
        <w:t xml:space="preserve"> and duties</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 set forth in §1324.13 and </w:t>
      </w:r>
      <w:r w:rsidR="00040FC5" w:rsidRPr="008A7720">
        <w:rPr>
          <w:rFonts w:ascii="Helvetica" w:eastAsia="Calibri" w:hAnsi="Helvetica" w:cs="Helvetica"/>
          <w:color w:val="000000"/>
          <w:u w:color="000000"/>
          <w14:textOutline w14:w="0" w14:cap="flat" w14:cmpd="sng" w14:algn="ctr">
            <w14:noFill/>
            <w14:prstDash w14:val="solid"/>
            <w14:bevel/>
          </w14:textOutline>
        </w:rPr>
        <w:t>§</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1324.19.  </w:t>
      </w:r>
    </w:p>
    <w:p w14:paraId="1BF5719A" w14:textId="77777777" w:rsidR="002910EF" w:rsidRPr="002910EF" w:rsidRDefault="002910EF" w:rsidP="002910EF">
      <w:pPr>
        <w:spacing w:line="276" w:lineRule="auto"/>
        <w:jc w:val="both"/>
        <w:rPr>
          <w:rStyle w:val="None"/>
          <w:rFonts w:ascii="Helvetica" w:eastAsia="Calibri" w:hAnsi="Helvetica" w:cs="Helvetica"/>
          <w:color w:val="000000"/>
          <w:u w:color="000000"/>
          <w14:textOutline w14:w="0" w14:cap="flat" w14:cmpd="sng" w14:algn="ctr">
            <w14:noFill/>
            <w14:prstDash w14:val="solid"/>
            <w14:bevel/>
          </w14:textOutline>
        </w:rPr>
      </w:pPr>
    </w:p>
    <w:p w14:paraId="18116147" w14:textId="214B861E" w:rsidR="000A41ED" w:rsidRPr="008A7720" w:rsidRDefault="003E1BB8" w:rsidP="00C647F3">
      <w:pPr>
        <w:pStyle w:val="Body"/>
        <w:jc w:val="both"/>
        <w:rPr>
          <w:rFonts w:ascii="Helvetica" w:hAnsi="Helvetica" w:cs="Helvetica"/>
          <w:sz w:val="24"/>
          <w:szCs w:val="24"/>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State Long-Term Care Ombudsman </w:t>
      </w:r>
      <w:r w:rsidR="001755BF" w:rsidRPr="008A7720">
        <w:rPr>
          <w:rStyle w:val="None"/>
          <w:rFonts w:ascii="Helvetica" w:hAnsi="Helvetica" w:cs="Helvetica"/>
          <w:b/>
          <w:bCs/>
          <w:sz w:val="24"/>
          <w:szCs w:val="24"/>
          <w14:textOutline w14:w="12700" w14:cap="flat" w14:cmpd="sng" w14:algn="ctr">
            <w14:noFill/>
            <w14:prstDash w14:val="solid"/>
            <w14:miter w14:lim="400000"/>
          </w14:textOutline>
        </w:rPr>
        <w:t>P</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rogram (Long-Term Care Ombudsman </w:t>
      </w:r>
      <w:r w:rsidR="003E40CF">
        <w:rPr>
          <w:rStyle w:val="None"/>
          <w:rFonts w:ascii="Helvetica" w:hAnsi="Helvetica" w:cs="Helvetica"/>
          <w:b/>
          <w:bCs/>
          <w:sz w:val="24"/>
          <w:szCs w:val="24"/>
          <w14:textOutline w14:w="12700" w14:cap="flat" w14:cmpd="sng" w14:algn="ctr">
            <w14:noFill/>
            <w14:prstDash w14:val="solid"/>
            <w14:miter w14:lim="400000"/>
          </w14:textOutline>
        </w:rPr>
        <w:t>p</w:t>
      </w:r>
      <w:r w:rsidR="003E40CF" w:rsidRPr="008A7720">
        <w:rPr>
          <w:rStyle w:val="None"/>
          <w:rFonts w:ascii="Helvetica" w:hAnsi="Helvetica" w:cs="Helvetica"/>
          <w:b/>
          <w:bCs/>
          <w:sz w:val="24"/>
          <w:szCs w:val="24"/>
          <w14:textOutline w14:w="12700" w14:cap="flat" w14:cmpd="sng" w14:algn="ctr">
            <w14:noFill/>
            <w14:prstDash w14:val="solid"/>
            <w14:miter w14:lim="400000"/>
          </w14:textOutline>
        </w:rPr>
        <w:t>rogram</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3E40CF">
        <w:rPr>
          <w:rStyle w:val="None"/>
          <w:rFonts w:ascii="Helvetica" w:hAnsi="Helvetica" w:cs="Helvetica"/>
          <w:b/>
          <w:bCs/>
          <w:sz w:val="24"/>
          <w:szCs w:val="24"/>
          <w14:textOutline w14:w="12700" w14:cap="flat" w14:cmpd="sng" w14:algn="ctr">
            <w14:noFill/>
            <w14:prstDash w14:val="solid"/>
            <w14:miter w14:lim="400000"/>
          </w14:textOutline>
        </w:rPr>
        <w:t>the p</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rogram, LTCOP)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0A41ED" w:rsidRPr="008A7720">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0A41ED" w:rsidRPr="008A7720">
        <w:rPr>
          <w:rFonts w:ascii="Helvetica" w:hAnsi="Helvetica" w:cs="Helvetica"/>
          <w:sz w:val="24"/>
          <w:szCs w:val="24"/>
          <w:vertAlign w:val="superscript"/>
        </w:rPr>
        <w:footnoteReference w:id="10"/>
      </w:r>
      <w:r w:rsidR="000A41ED" w:rsidRPr="008A7720">
        <w:rPr>
          <w:rFonts w:ascii="Helvetica" w:hAnsi="Helvetica" w:cs="Helvetica"/>
          <w:sz w:val="24"/>
          <w:szCs w:val="24"/>
        </w:rPr>
        <w:t xml:space="preserve"> </w:t>
      </w:r>
    </w:p>
    <w:p w14:paraId="3920F017" w14:textId="77777777" w:rsidR="00E2242B" w:rsidRPr="004F7EB4" w:rsidRDefault="00E2242B" w:rsidP="00E2242B">
      <w:pPr>
        <w:pStyle w:val="Body"/>
        <w:jc w:val="both"/>
        <w:rPr>
          <w:rFonts w:ascii="Helvetica" w:hAnsi="Helvetica" w:cs="Helvetica"/>
          <w:sz w:val="24"/>
          <w:szCs w:val="24"/>
        </w:rPr>
      </w:pPr>
      <w:r w:rsidRPr="00E2242B">
        <w:rPr>
          <w:rStyle w:val="Hyperlink2"/>
          <w:rFonts w:ascii="Helvetica" w:hAnsi="Helvetica" w:cs="Helvetica"/>
          <w:b/>
          <w:bCs/>
          <w:color w:val="auto"/>
          <w:u w:val="none"/>
        </w:rPr>
        <w:lastRenderedPageBreak/>
        <w:t>State Long-Term Care Ombudsman Programs Rule</w:t>
      </w:r>
      <w:r w:rsidRPr="00E2242B">
        <w:rPr>
          <w:rFonts w:ascii="Helvetica" w:hAnsi="Helvetica" w:cs="Helvetica"/>
          <w:b/>
          <w:bCs/>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1"/>
      </w:r>
    </w:p>
    <w:p w14:paraId="2F8EB880" w14:textId="6DCD9EC2" w:rsidR="00D20337" w:rsidRPr="008A7720" w:rsidRDefault="003E1BB8"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Subsection </w:t>
      </w:r>
      <w:r w:rsidR="00361871" w:rsidRPr="008A7720">
        <w:rPr>
          <w:rStyle w:val="None"/>
          <w:rFonts w:ascii="Helvetica" w:hAnsi="Helvetica" w:cs="Helvetica"/>
          <w:b/>
          <w:bCs/>
          <w:sz w:val="24"/>
          <w:szCs w:val="24"/>
          <w14:textOutline w14:w="12700" w14:cap="flat" w14:cmpd="sng" w14:algn="ctr">
            <w14:noFill/>
            <w14:prstDash w14:val="solid"/>
            <w14:miter w14:lim="400000"/>
          </w14:textOutline>
        </w:rPr>
        <w:t>S</w:t>
      </w:r>
      <w:r w:rsidRPr="008A7720">
        <w:rPr>
          <w:rStyle w:val="None"/>
          <w:rFonts w:ascii="Helvetica" w:hAnsi="Helvetica" w:cs="Helvetica"/>
          <w:b/>
          <w:bCs/>
          <w:sz w:val="24"/>
          <w:szCs w:val="24"/>
          <w14:textOutline w14:w="12700" w14:cap="flat" w14:cmpd="sng" w14:algn="ctr">
            <w14:noFill/>
            <w14:prstDash w14:val="solid"/>
            <w14:miter w14:lim="400000"/>
          </w14:textOutline>
        </w:rPr>
        <w:t>ymbol (</w:t>
      </w:r>
      <w:bookmarkStart w:id="22" w:name="_Hlk68503579"/>
      <w:r w:rsidRPr="008A7720">
        <w:rPr>
          <w:rStyle w:val="None"/>
          <w:rFonts w:ascii="Helvetica" w:hAnsi="Helvetica" w:cs="Helvetica"/>
          <w:b/>
          <w:bCs/>
          <w:sz w:val="24"/>
          <w:szCs w:val="24"/>
          <w14:textOutline w14:w="12700" w14:cap="flat" w14:cmpd="sng" w14:algn="ctr">
            <w14:noFill/>
            <w14:prstDash w14:val="solid"/>
            <w14:miter w14:lim="400000"/>
          </w14:textOutline>
        </w:rPr>
        <w:t>§</w:t>
      </w:r>
      <w:bookmarkEnd w:id="22"/>
      <w:r w:rsidRPr="008A7720">
        <w:rPr>
          <w:rStyle w:val="None"/>
          <w:rFonts w:ascii="Helvetica" w:hAnsi="Helvetica" w:cs="Helvetica"/>
          <w:b/>
          <w:bCs/>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The subsection symbol is used to signify an individual numeric statute or regulation (rule). </w:t>
      </w:r>
    </w:p>
    <w:p w14:paraId="4D8738F1" w14:textId="77777777" w:rsidR="004705BA" w:rsidRPr="008A7720" w:rsidRDefault="004705BA" w:rsidP="004705B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4705BA">
        <w:rPr>
          <w:rStyle w:val="None"/>
          <w:rFonts w:ascii="Helvetica" w:hAnsi="Helvetica" w:cs="Helvetica"/>
          <w:b/>
          <w:bCs/>
          <w:sz w:val="24"/>
          <w:szCs w:val="24"/>
          <w14:textOutline w14:w="12700" w14:cap="flat" w14:cmpd="sng" w14:algn="ctr">
            <w14:noFill/>
            <w14:prstDash w14:val="solid"/>
            <w14:miter w14:lim="400000"/>
          </w14:textOutline>
        </w:rPr>
        <w:t>Willful Interference</w:t>
      </w:r>
      <w:r w:rsidRPr="004705BA">
        <w:rPr>
          <w:rStyle w:val="None"/>
          <w:rFonts w:ascii="Helvetica" w:hAnsi="Helvetica" w:cs="Helvetica"/>
          <w:sz w:val="24"/>
          <w:szCs w:val="24"/>
          <w14:textOutline w14:w="12700" w14:cap="flat" w14:cmpd="sng" w14:algn="ctr">
            <w14:noFill/>
            <w14:prstDash w14:val="solid"/>
            <w14:miter w14:lim="400000"/>
          </w14:textOutline>
        </w:rPr>
        <w:t xml:space="preserve"> – </w:t>
      </w:r>
      <w:bookmarkStart w:id="23" w:name="_Hlk79702364"/>
      <w:r w:rsidRPr="004705BA">
        <w:rPr>
          <w:rStyle w:val="None"/>
          <w:rFonts w:ascii="Helvetica" w:hAnsi="Helvetica" w:cs="Helvetica"/>
          <w:sz w:val="24"/>
          <w:szCs w:val="24"/>
          <w14:textOutline w14:w="12700" w14:cap="flat" w14:cmpd="sng" w14:algn="ctr">
            <w14:noFill/>
            <w14:prstDash w14:val="solid"/>
            <w14:miter w14:lim="400000"/>
          </w14:textOutline>
        </w:rPr>
        <w:t xml:space="preserve">Actions or inactions taken by an individual </w:t>
      </w:r>
      <w:proofErr w:type="gramStart"/>
      <w:r w:rsidRPr="004705BA">
        <w:rPr>
          <w:rStyle w:val="None"/>
          <w:rFonts w:ascii="Helvetica" w:hAnsi="Helvetica" w:cs="Helvetica"/>
          <w:sz w:val="24"/>
          <w:szCs w:val="24"/>
          <w14:textOutline w14:w="12700" w14:cap="flat" w14:cmpd="sng" w14:algn="ctr">
            <w14:noFill/>
            <w14:prstDash w14:val="solid"/>
            <w14:miter w14:lim="400000"/>
          </w14:textOutline>
        </w:rPr>
        <w:t>in an attempt to</w:t>
      </w:r>
      <w:proofErr w:type="gramEnd"/>
      <w:r w:rsidRPr="004705BA">
        <w:rPr>
          <w:rStyle w:val="None"/>
          <w:rFonts w:ascii="Helvetica" w:hAnsi="Helvetica" w:cs="Helvetica"/>
          <w:sz w:val="24"/>
          <w:szCs w:val="24"/>
          <w14:textOutline w14:w="12700" w14:cap="flat" w14:cmpd="sng" w14:algn="ctr">
            <w14:noFill/>
            <w14:prstDash w14:val="solid"/>
            <w14:miter w14:lim="400000"/>
          </w14:textOutline>
        </w:rPr>
        <w:t xml:space="preserve"> intentionally prevent, interfere with, or attempt to impede the Ombudsman from performing any of the functions or responsibilities </w:t>
      </w:r>
      <w:bookmarkEnd w:id="23"/>
      <w:r w:rsidRPr="004705BA">
        <w:rPr>
          <w:rStyle w:val="None"/>
          <w:rFonts w:ascii="Helvetica" w:hAnsi="Helvetica" w:cs="Helvetica"/>
          <w:sz w:val="24"/>
          <w:szCs w:val="24"/>
          <w14:textOutline w14:w="12700" w14:cap="flat" w14:cmpd="sng" w14:algn="ctr">
            <w14:noFill/>
            <w14:prstDash w14:val="solid"/>
            <w14:miter w14:lim="400000"/>
          </w14:textOutline>
        </w:rPr>
        <w:t xml:space="preserve">set forth in </w:t>
      </w:r>
      <w:bookmarkStart w:id="24" w:name="_Hlk68503692"/>
      <w:r w:rsidRPr="004705BA">
        <w:rPr>
          <w:rStyle w:val="None"/>
          <w:rFonts w:ascii="Helvetica" w:hAnsi="Helvetica" w:cs="Helvetica"/>
          <w:sz w:val="24"/>
          <w:szCs w:val="24"/>
          <w14:textOutline w14:w="12700" w14:cap="flat" w14:cmpd="sng" w14:algn="ctr">
            <w14:noFill/>
            <w14:prstDash w14:val="solid"/>
            <w14:miter w14:lim="400000"/>
          </w14:textOutline>
        </w:rPr>
        <w:t>§1324</w:t>
      </w:r>
      <w:bookmarkEnd w:id="24"/>
      <w:r w:rsidRPr="004705BA">
        <w:rPr>
          <w:rStyle w:val="None"/>
          <w:rFonts w:ascii="Helvetica" w:hAnsi="Helvetica" w:cs="Helvetica"/>
          <w:sz w:val="24"/>
          <w:szCs w:val="24"/>
          <w14:textOutline w14:w="12700" w14:cap="flat" w14:cmpd="sng" w14:algn="ctr">
            <w14:noFill/>
            <w14:prstDash w14:val="solid"/>
            <w14:miter w14:lim="400000"/>
          </w14:textOutline>
        </w:rPr>
        <w:t>.13 or the Ombudsman or a representative of the Office from performing any of the duties set forth in §1324.19.</w:t>
      </w:r>
      <w:r w:rsidRPr="004705BA">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1148D555" w14:textId="77777777" w:rsidR="00D20337" w:rsidRPr="008A7720" w:rsidRDefault="00D20337">
      <w:pPr>
        <w:pStyle w:val="Body"/>
        <w:rPr>
          <w:rFonts w:ascii="Helvetica" w:hAnsi="Helvetica" w:cs="Helvetica"/>
        </w:rPr>
      </w:pPr>
    </w:p>
    <w:p w14:paraId="322CC54B" w14:textId="77777777" w:rsidR="00D20337" w:rsidRPr="008A7720" w:rsidRDefault="00D20337">
      <w:pPr>
        <w:pStyle w:val="Body"/>
        <w:rPr>
          <w:rFonts w:ascii="Helvetica" w:hAnsi="Helvetica" w:cs="Helvetica"/>
        </w:rPr>
      </w:pPr>
    </w:p>
    <w:p w14:paraId="7A99968C" w14:textId="77777777" w:rsidR="00D20337" w:rsidRPr="008A7720" w:rsidRDefault="00D20337">
      <w:pPr>
        <w:pStyle w:val="Body"/>
        <w:rPr>
          <w:rFonts w:ascii="Helvetica" w:hAnsi="Helvetica" w:cs="Helvetica"/>
        </w:rPr>
      </w:pPr>
    </w:p>
    <w:p w14:paraId="56543D7B" w14:textId="17454A7D" w:rsidR="00D20337" w:rsidRDefault="00D20337">
      <w:pPr>
        <w:pStyle w:val="Body"/>
        <w:rPr>
          <w:rFonts w:ascii="Helvetica" w:hAnsi="Helvetica" w:cs="Helvetica"/>
        </w:rPr>
      </w:pPr>
    </w:p>
    <w:p w14:paraId="5847681D" w14:textId="4671FE0C" w:rsidR="00E6200E" w:rsidRDefault="00E6200E">
      <w:pPr>
        <w:pStyle w:val="Body"/>
        <w:rPr>
          <w:rFonts w:ascii="Helvetica" w:hAnsi="Helvetica" w:cs="Helvetica"/>
        </w:rPr>
      </w:pPr>
    </w:p>
    <w:p w14:paraId="1E2BE036" w14:textId="3FE79027" w:rsidR="00E6200E" w:rsidRDefault="00E6200E">
      <w:pPr>
        <w:pStyle w:val="Body"/>
        <w:rPr>
          <w:rFonts w:ascii="Helvetica" w:hAnsi="Helvetica" w:cs="Helvetica"/>
        </w:rPr>
      </w:pPr>
    </w:p>
    <w:p w14:paraId="31920E4C" w14:textId="3C2236E5" w:rsidR="00E6200E" w:rsidRDefault="00E6200E">
      <w:pPr>
        <w:pStyle w:val="Body"/>
        <w:rPr>
          <w:rFonts w:ascii="Helvetica" w:hAnsi="Helvetica" w:cs="Helvetica"/>
        </w:rPr>
      </w:pPr>
    </w:p>
    <w:p w14:paraId="07A0B8DA" w14:textId="6293BCF5" w:rsidR="00E6200E" w:rsidRDefault="00E6200E">
      <w:pPr>
        <w:pStyle w:val="Body"/>
        <w:rPr>
          <w:rFonts w:ascii="Helvetica" w:hAnsi="Helvetica" w:cs="Helvetica"/>
        </w:rPr>
      </w:pPr>
    </w:p>
    <w:p w14:paraId="58C4EE86" w14:textId="0EF03BAD" w:rsidR="00E6200E" w:rsidRDefault="00E6200E">
      <w:pPr>
        <w:pStyle w:val="Body"/>
        <w:rPr>
          <w:rFonts w:ascii="Helvetica" w:hAnsi="Helvetica" w:cs="Helvetica"/>
        </w:rPr>
      </w:pPr>
    </w:p>
    <w:p w14:paraId="312E0E20" w14:textId="18B05CFB" w:rsidR="00E6200E" w:rsidRDefault="00E6200E">
      <w:pPr>
        <w:pStyle w:val="Body"/>
        <w:rPr>
          <w:rFonts w:ascii="Helvetica" w:hAnsi="Helvetica" w:cs="Helvetica"/>
        </w:rPr>
      </w:pPr>
    </w:p>
    <w:p w14:paraId="40EBC08E" w14:textId="5CF73D71" w:rsidR="00E6200E" w:rsidRDefault="00E6200E">
      <w:pPr>
        <w:pStyle w:val="Body"/>
        <w:rPr>
          <w:rFonts w:ascii="Helvetica" w:hAnsi="Helvetica" w:cs="Helvetica"/>
        </w:rPr>
      </w:pPr>
    </w:p>
    <w:p w14:paraId="13FD12DC" w14:textId="112DEE59" w:rsidR="00E6200E" w:rsidRDefault="00E6200E">
      <w:pPr>
        <w:pStyle w:val="Body"/>
        <w:rPr>
          <w:rFonts w:ascii="Helvetica" w:hAnsi="Helvetica" w:cs="Helvetica"/>
        </w:rPr>
      </w:pPr>
    </w:p>
    <w:p w14:paraId="2A1D9012" w14:textId="3213F23E" w:rsidR="00E6200E" w:rsidRDefault="00E6200E">
      <w:pPr>
        <w:pStyle w:val="Body"/>
        <w:rPr>
          <w:rFonts w:ascii="Helvetica" w:hAnsi="Helvetica" w:cs="Helvetica"/>
        </w:rPr>
      </w:pPr>
    </w:p>
    <w:p w14:paraId="4241116F" w14:textId="5546B227" w:rsidR="002910EF" w:rsidRDefault="002910EF">
      <w:pPr>
        <w:pStyle w:val="Body"/>
        <w:rPr>
          <w:rFonts w:ascii="Helvetica" w:hAnsi="Helvetica" w:cs="Helvetica"/>
        </w:rPr>
      </w:pPr>
    </w:p>
    <w:p w14:paraId="142D726A" w14:textId="72B94443" w:rsidR="002910EF" w:rsidRDefault="002910EF">
      <w:pPr>
        <w:pStyle w:val="Body"/>
        <w:rPr>
          <w:rFonts w:ascii="Helvetica" w:hAnsi="Helvetica" w:cs="Helvetica"/>
        </w:rPr>
      </w:pPr>
    </w:p>
    <w:p w14:paraId="487CC5A9" w14:textId="5BE92382" w:rsidR="002910EF" w:rsidRDefault="002910EF">
      <w:pPr>
        <w:pStyle w:val="Body"/>
        <w:rPr>
          <w:rFonts w:ascii="Helvetica" w:hAnsi="Helvetica" w:cs="Helvetica"/>
        </w:rPr>
      </w:pPr>
    </w:p>
    <w:p w14:paraId="1A041762" w14:textId="77777777" w:rsidR="002910EF" w:rsidRPr="008A7720" w:rsidRDefault="002910EF">
      <w:pPr>
        <w:pStyle w:val="Body"/>
        <w:rPr>
          <w:rFonts w:ascii="Helvetica" w:hAnsi="Helvetica" w:cs="Helvetica"/>
        </w:rPr>
      </w:pPr>
    </w:p>
    <w:p w14:paraId="027E69F6" w14:textId="77777777" w:rsidR="008E6DBD" w:rsidRDefault="003E1BB8" w:rsidP="008E6DBD">
      <w:pPr>
        <w:pStyle w:val="Heading"/>
        <w:pBdr>
          <w:bottom w:val="single" w:sz="4" w:space="0" w:color="auto"/>
        </w:pBdr>
        <w:jc w:val="center"/>
        <w:rPr>
          <w:rStyle w:val="None"/>
          <w:rFonts w:ascii="Helvetica" w:hAnsi="Helvetica" w:cs="Helvetica"/>
          <w:b/>
          <w:bCs/>
          <w:sz w:val="56"/>
          <w:szCs w:val="56"/>
        </w:rPr>
      </w:pPr>
      <w:bookmarkStart w:id="26" w:name="_Toc80717783"/>
      <w:r w:rsidRPr="008E6DBD">
        <w:rPr>
          <w:rStyle w:val="None"/>
          <w:rFonts w:ascii="Helvetica" w:hAnsi="Helvetica" w:cs="Helvetica"/>
          <w:b/>
          <w:bCs/>
          <w:sz w:val="56"/>
          <w:szCs w:val="56"/>
        </w:rPr>
        <w:lastRenderedPageBreak/>
        <w:t xml:space="preserve">Section 2: </w:t>
      </w:r>
    </w:p>
    <w:p w14:paraId="78C78D78" w14:textId="202D3CB3" w:rsidR="00D20337" w:rsidRPr="008E6DBD" w:rsidRDefault="003E1BB8" w:rsidP="008E6DBD">
      <w:pPr>
        <w:pStyle w:val="Heading"/>
        <w:pBdr>
          <w:bottom w:val="single" w:sz="4" w:space="0" w:color="auto"/>
        </w:pBdr>
        <w:jc w:val="center"/>
        <w:rPr>
          <w:rStyle w:val="None"/>
          <w:rFonts w:ascii="Helvetica" w:eastAsia="Helvetica" w:hAnsi="Helvetica" w:cs="Helvetica"/>
          <w:b/>
          <w:bCs/>
          <w:sz w:val="52"/>
          <w:szCs w:val="52"/>
        </w:rPr>
      </w:pPr>
      <w:r w:rsidRPr="008E6DBD">
        <w:rPr>
          <w:rStyle w:val="None"/>
          <w:rFonts w:ascii="Helvetica" w:hAnsi="Helvetica" w:cs="Helvetica"/>
          <w:b/>
          <w:bCs/>
          <w:sz w:val="52"/>
          <w:szCs w:val="52"/>
        </w:rPr>
        <w:t>Access</w:t>
      </w:r>
      <w:bookmarkEnd w:id="26"/>
    </w:p>
    <w:p w14:paraId="1A8B231E" w14:textId="77777777" w:rsidR="00D20337" w:rsidRPr="008A7720" w:rsidRDefault="003E1BB8">
      <w:pPr>
        <w:pStyle w:val="Body"/>
        <w:rPr>
          <w:rFonts w:ascii="Helvetica" w:hAnsi="Helvetica" w:cs="Helvetica"/>
        </w:rPr>
      </w:pPr>
      <w:r w:rsidRPr="008A7720">
        <w:rPr>
          <w:rStyle w:val="None"/>
          <w:rFonts w:ascii="Helvetica" w:hAnsi="Helvetica" w:cs="Helvetica"/>
        </w:rPr>
        <w:br w:type="page"/>
      </w:r>
    </w:p>
    <w:p w14:paraId="7D43F189" w14:textId="3A27D01F" w:rsidR="005615A1" w:rsidRPr="008E6DBD" w:rsidRDefault="002E55A0">
      <w:pPr>
        <w:pStyle w:val="Body"/>
        <w:jc w:val="both"/>
        <w:rPr>
          <w:rStyle w:val="None"/>
          <w:rFonts w:ascii="Helvetica" w:hAnsi="Helvetica" w:cs="Helvetica"/>
          <w:i/>
          <w:iCs/>
          <w:color w:val="0000CC"/>
          <w:sz w:val="24"/>
          <w:szCs w:val="24"/>
        </w:rPr>
      </w:pPr>
      <w:bookmarkStart w:id="27" w:name="_Hlk64901894"/>
      <w:r w:rsidRPr="00E6200E">
        <w:rPr>
          <w:rStyle w:val="None"/>
          <w:rFonts w:ascii="Helvetica" w:hAnsi="Helvetica" w:cs="Helvetica"/>
          <w:b/>
          <w:bCs/>
          <w:i/>
          <w:iCs/>
          <w:color w:val="0000CC"/>
          <w:sz w:val="24"/>
          <w:szCs w:val="24"/>
        </w:rPr>
        <w:lastRenderedPageBreak/>
        <w:t>Trainer’s Note:</w:t>
      </w:r>
      <w:r w:rsidRPr="008E6DBD">
        <w:rPr>
          <w:rStyle w:val="None"/>
          <w:rFonts w:ascii="Helvetica" w:hAnsi="Helvetica" w:cs="Helvetica"/>
          <w:i/>
          <w:iCs/>
          <w:color w:val="0000CC"/>
          <w:sz w:val="24"/>
          <w:szCs w:val="24"/>
        </w:rPr>
        <w:t xml:space="preserve"> </w:t>
      </w:r>
      <w:r w:rsidR="005615A1" w:rsidRPr="008E6DBD">
        <w:rPr>
          <w:rStyle w:val="None"/>
          <w:rFonts w:ascii="Helvetica" w:hAnsi="Helvetica" w:cs="Helvetica"/>
          <w:i/>
          <w:iCs/>
          <w:color w:val="0000CC"/>
          <w:sz w:val="24"/>
          <w:szCs w:val="24"/>
        </w:rPr>
        <w:t>Allow a</w:t>
      </w:r>
      <w:r w:rsidR="008E6DBD">
        <w:rPr>
          <w:rStyle w:val="None"/>
          <w:rFonts w:ascii="Helvetica" w:hAnsi="Helvetica" w:cs="Helvetica"/>
          <w:i/>
          <w:iCs/>
          <w:color w:val="0000CC"/>
          <w:sz w:val="24"/>
          <w:szCs w:val="24"/>
        </w:rPr>
        <w:t>t least</w:t>
      </w:r>
      <w:r w:rsidR="005615A1" w:rsidRPr="008E6DBD">
        <w:rPr>
          <w:rStyle w:val="None"/>
          <w:rFonts w:ascii="Helvetica" w:hAnsi="Helvetica" w:cs="Helvetica"/>
          <w:i/>
          <w:iCs/>
          <w:color w:val="0000CC"/>
          <w:sz w:val="24"/>
          <w:szCs w:val="24"/>
        </w:rPr>
        <w:t xml:space="preserve"> </w:t>
      </w:r>
      <w:r w:rsidR="00090A0C" w:rsidRPr="008E6DBD">
        <w:rPr>
          <w:rStyle w:val="None"/>
          <w:rFonts w:ascii="Helvetica" w:hAnsi="Helvetica" w:cs="Helvetica"/>
          <w:i/>
          <w:iCs/>
          <w:color w:val="0000CC"/>
          <w:sz w:val="24"/>
          <w:szCs w:val="24"/>
        </w:rPr>
        <w:t xml:space="preserve">45 </w:t>
      </w:r>
      <w:r w:rsidR="005615A1" w:rsidRPr="008E6DBD">
        <w:rPr>
          <w:rStyle w:val="None"/>
          <w:rFonts w:ascii="Helvetica" w:hAnsi="Helvetica" w:cs="Helvetica"/>
          <w:i/>
          <w:iCs/>
          <w:color w:val="0000CC"/>
          <w:sz w:val="24"/>
          <w:szCs w:val="24"/>
        </w:rPr>
        <w:t xml:space="preserve">minutes for </w:t>
      </w:r>
      <w:r w:rsidR="006B7F07" w:rsidRPr="008E6DBD">
        <w:rPr>
          <w:rStyle w:val="None"/>
          <w:rFonts w:ascii="Helvetica" w:hAnsi="Helvetica" w:cs="Helvetica"/>
          <w:i/>
          <w:iCs/>
          <w:color w:val="0000CC"/>
          <w:sz w:val="24"/>
          <w:szCs w:val="24"/>
        </w:rPr>
        <w:t>Section 2</w:t>
      </w:r>
      <w:r w:rsidR="005615A1" w:rsidRPr="008E6DBD">
        <w:rPr>
          <w:rStyle w:val="None"/>
          <w:rFonts w:ascii="Helvetica" w:hAnsi="Helvetica" w:cs="Helvetica"/>
          <w:i/>
          <w:iCs/>
          <w:color w:val="0000CC"/>
          <w:sz w:val="24"/>
          <w:szCs w:val="24"/>
        </w:rPr>
        <w:t>.</w:t>
      </w:r>
    </w:p>
    <w:p w14:paraId="2122F1BF" w14:textId="2EC2ABC2" w:rsidR="002E55A0" w:rsidRPr="008E6DBD" w:rsidRDefault="002E55A0">
      <w:pPr>
        <w:pStyle w:val="Body"/>
        <w:jc w:val="both"/>
        <w:rPr>
          <w:rStyle w:val="None"/>
          <w:rFonts w:ascii="Helvetica" w:hAnsi="Helvetica" w:cs="Helvetica"/>
          <w:i/>
          <w:iCs/>
          <w:color w:val="0000CC"/>
          <w:sz w:val="24"/>
          <w:szCs w:val="24"/>
        </w:rPr>
      </w:pPr>
      <w:r w:rsidRPr="008E6DBD">
        <w:rPr>
          <w:rStyle w:val="None"/>
          <w:rFonts w:ascii="Helvetica" w:hAnsi="Helvetica" w:cs="Helvetica"/>
          <w:i/>
          <w:iCs/>
          <w:color w:val="0000CC"/>
          <w:sz w:val="24"/>
          <w:szCs w:val="24"/>
        </w:rPr>
        <w:t xml:space="preserve">Clarify that access refers to the resident’s access to the Ombudsman program </w:t>
      </w:r>
      <w:r w:rsidRPr="008E6DBD">
        <w:rPr>
          <w:rStyle w:val="None"/>
          <w:rFonts w:ascii="Helvetica" w:hAnsi="Helvetica" w:cs="Helvetica"/>
          <w:b/>
          <w:bCs/>
          <w:i/>
          <w:iCs/>
          <w:color w:val="0000CC"/>
          <w:sz w:val="24"/>
          <w:szCs w:val="24"/>
        </w:rPr>
        <w:t>and</w:t>
      </w:r>
      <w:r w:rsidRPr="008E6DBD">
        <w:rPr>
          <w:rStyle w:val="None"/>
          <w:rFonts w:ascii="Helvetica" w:hAnsi="Helvetica" w:cs="Helvetica"/>
          <w:i/>
          <w:iCs/>
          <w:color w:val="0000CC"/>
          <w:sz w:val="24"/>
          <w:szCs w:val="24"/>
        </w:rPr>
        <w:t xml:space="preserve"> the LTCOP’s access to residents, facilities, and records.  </w:t>
      </w:r>
      <w:bookmarkStart w:id="28" w:name="_Hlk77577046"/>
      <w:r w:rsidRPr="008E6DBD">
        <w:rPr>
          <w:rStyle w:val="None"/>
          <w:rFonts w:ascii="Helvetica" w:hAnsi="Helvetica" w:cs="Helvetica"/>
          <w:i/>
          <w:iCs/>
          <w:color w:val="0000CC"/>
          <w:sz w:val="24"/>
          <w:szCs w:val="24"/>
        </w:rPr>
        <w:t>Residents have the right to access.  LTCOP has the authority to access.</w:t>
      </w:r>
    </w:p>
    <w:p w14:paraId="0D346B0A" w14:textId="3A71AA1A" w:rsidR="00AC7241" w:rsidRPr="008E6DBD" w:rsidRDefault="00AC7241" w:rsidP="00D5340A">
      <w:pPr>
        <w:pStyle w:val="Heading2"/>
        <w:rPr>
          <w:rStyle w:val="None"/>
          <w:rFonts w:ascii="Helvetica" w:hAnsi="Helvetica" w:cs="Helvetica"/>
          <w:b/>
          <w:bCs/>
          <w:color w:val="000000" w:themeColor="text1"/>
        </w:rPr>
      </w:pPr>
      <w:bookmarkStart w:id="29" w:name="_Toc80717784"/>
      <w:bookmarkEnd w:id="28"/>
      <w:r w:rsidRPr="008E6DBD">
        <w:rPr>
          <w:rStyle w:val="None"/>
          <w:rFonts w:ascii="Helvetica" w:hAnsi="Helvetica" w:cs="Helvetica"/>
          <w:b/>
          <w:bCs/>
          <w:color w:val="000000" w:themeColor="text1"/>
        </w:rPr>
        <w:t>What Does</w:t>
      </w:r>
      <w:r w:rsidRPr="008E6DBD">
        <w:rPr>
          <w:rStyle w:val="None"/>
          <w:rFonts w:ascii="Helvetica" w:hAnsi="Helvetica" w:cs="Helvetica"/>
          <w:b/>
          <w:bCs/>
          <w:i/>
          <w:iCs/>
          <w:color w:val="000000" w:themeColor="text1"/>
        </w:rPr>
        <w:t xml:space="preserve"> Access </w:t>
      </w:r>
      <w:r w:rsidRPr="008E6DBD">
        <w:rPr>
          <w:rStyle w:val="None"/>
          <w:rFonts w:ascii="Helvetica" w:hAnsi="Helvetica" w:cs="Helvetica"/>
          <w:b/>
          <w:bCs/>
          <w:color w:val="000000" w:themeColor="text1"/>
        </w:rPr>
        <w:t>Mean and Why Is It Important?</w:t>
      </w:r>
      <w:bookmarkEnd w:id="29"/>
    </w:p>
    <w:p w14:paraId="0D05AA85" w14:textId="6C772CB5" w:rsidR="001436A0" w:rsidRPr="008A7720" w:rsidRDefault="001436A0">
      <w:pPr>
        <w:pStyle w:val="Body"/>
        <w:jc w:val="both"/>
        <w:rPr>
          <w:rStyle w:val="None"/>
          <w:rFonts w:ascii="Helvetica" w:hAnsi="Helvetica" w:cs="Helvetica"/>
          <w:sz w:val="24"/>
          <w:szCs w:val="24"/>
        </w:rPr>
      </w:pPr>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586560" behindDoc="1" locked="0" layoutInCell="1" allowOverlap="1" wp14:anchorId="276C54B6" wp14:editId="0701FB5E">
                <wp:simplePos x="0" y="0"/>
                <wp:positionH relativeFrom="margin">
                  <wp:align>right</wp:align>
                </wp:positionH>
                <wp:positionV relativeFrom="paragraph">
                  <wp:posOffset>138430</wp:posOffset>
                </wp:positionV>
                <wp:extent cx="1692275" cy="1404620"/>
                <wp:effectExtent l="19050" t="57150" r="41275" b="97790"/>
                <wp:wrapTight wrapText="bothSides">
                  <wp:wrapPolygon edited="0">
                    <wp:start x="7781" y="-1444"/>
                    <wp:lineTo x="-243" y="-963"/>
                    <wp:lineTo x="-243" y="22146"/>
                    <wp:lineTo x="7051" y="23590"/>
                    <wp:lineTo x="7295" y="23590"/>
                    <wp:lineTo x="14103" y="23590"/>
                    <wp:lineTo x="14346" y="23590"/>
                    <wp:lineTo x="21884" y="22146"/>
                    <wp:lineTo x="21884" y="1444"/>
                    <wp:lineTo x="21641" y="-963"/>
                    <wp:lineTo x="20911" y="-1444"/>
                    <wp:lineTo x="7781" y="-1444"/>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04620"/>
                        </a:xfrm>
                        <a:custGeom>
                          <a:avLst/>
                          <a:gdLst>
                            <a:gd name="connsiteX0" fmla="*/ 0 w 1692275"/>
                            <a:gd name="connsiteY0" fmla="*/ 0 h 1404620"/>
                            <a:gd name="connsiteX1" fmla="*/ 1692275 w 1692275"/>
                            <a:gd name="connsiteY1" fmla="*/ 0 h 1404620"/>
                            <a:gd name="connsiteX2" fmla="*/ 1692275 w 1692275"/>
                            <a:gd name="connsiteY2" fmla="*/ 1404620 h 1404620"/>
                            <a:gd name="connsiteX3" fmla="*/ 0 w 1692275"/>
                            <a:gd name="connsiteY3" fmla="*/ 1404620 h 1404620"/>
                            <a:gd name="connsiteX4" fmla="*/ 0 w 16922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2275" h="1404620" fill="none" extrusionOk="0">
                              <a:moveTo>
                                <a:pt x="0" y="0"/>
                              </a:moveTo>
                              <a:cubicBezTo>
                                <a:pt x="324325" y="48777"/>
                                <a:pt x="1430034" y="-111850"/>
                                <a:pt x="1692275" y="0"/>
                              </a:cubicBezTo>
                              <a:cubicBezTo>
                                <a:pt x="1593561" y="520034"/>
                                <a:pt x="1723815" y="981397"/>
                                <a:pt x="1692275" y="1404620"/>
                              </a:cubicBezTo>
                              <a:cubicBezTo>
                                <a:pt x="972010" y="1485891"/>
                                <a:pt x="715542" y="1492634"/>
                                <a:pt x="0" y="1404620"/>
                              </a:cubicBezTo>
                              <a:cubicBezTo>
                                <a:pt x="-76067" y="1129765"/>
                                <a:pt x="86297" y="626614"/>
                                <a:pt x="0" y="0"/>
                              </a:cubicBezTo>
                              <a:close/>
                            </a:path>
                            <a:path w="1692275" h="1404620" stroke="0" extrusionOk="0">
                              <a:moveTo>
                                <a:pt x="0" y="0"/>
                              </a:moveTo>
                              <a:cubicBezTo>
                                <a:pt x="702561" y="-24236"/>
                                <a:pt x="962129" y="-84589"/>
                                <a:pt x="1692275" y="0"/>
                              </a:cubicBezTo>
                              <a:cubicBezTo>
                                <a:pt x="1781333" y="688859"/>
                                <a:pt x="1809215" y="752250"/>
                                <a:pt x="1692275" y="1404620"/>
                              </a:cubicBezTo>
                              <a:cubicBezTo>
                                <a:pt x="1299013" y="1459519"/>
                                <a:pt x="643120" y="1270389"/>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2C181B5" w14:textId="4F1D15BA" w:rsidR="00A63466" w:rsidRPr="008E6DBD" w:rsidRDefault="00A63466" w:rsidP="006B7F07">
                            <w:pPr>
                              <w:rPr>
                                <w:rFonts w:ascii="Helvetica" w:hAnsi="Helvetica" w:cs="Helvetica"/>
                              </w:rPr>
                            </w:pPr>
                            <w:r w:rsidRPr="008E6DBD">
                              <w:rPr>
                                <w:rFonts w:ascii="Helvetica" w:hAnsi="Helvetica" w:cs="Helvetica"/>
                              </w:rPr>
                              <w:t xml:space="preserve">Residents have </w:t>
                            </w:r>
                            <w:r>
                              <w:rPr>
                                <w:rFonts w:ascii="Helvetica" w:hAnsi="Helvetica" w:cs="Helvetica"/>
                              </w:rPr>
                              <w:t xml:space="preserve">the </w:t>
                            </w:r>
                            <w:r w:rsidRPr="008E6DBD">
                              <w:rPr>
                                <w:rFonts w:ascii="Helvetica" w:hAnsi="Helvetica" w:cs="Helvetica"/>
                                <w:b/>
                                <w:bCs/>
                              </w:rPr>
                              <w:t>right</w:t>
                            </w:r>
                            <w:r w:rsidRPr="008E6DBD">
                              <w:rPr>
                                <w:rFonts w:ascii="Helvetica" w:hAnsi="Helvetica" w:cs="Helvetica"/>
                              </w:rPr>
                              <w:t xml:space="preserve"> to access.  The LTCOP has </w:t>
                            </w:r>
                            <w:r>
                              <w:rPr>
                                <w:rFonts w:ascii="Helvetica" w:hAnsi="Helvetica" w:cs="Helvetica"/>
                              </w:rPr>
                              <w:t xml:space="preserve">the </w:t>
                            </w:r>
                            <w:r w:rsidRPr="008E6DBD">
                              <w:rPr>
                                <w:rFonts w:ascii="Helvetica" w:hAnsi="Helvetica" w:cs="Helvetica"/>
                                <w:b/>
                                <w:bCs/>
                              </w:rPr>
                              <w:t>authority</w:t>
                            </w:r>
                            <w:r w:rsidRPr="008E6DBD">
                              <w:rPr>
                                <w:rFonts w:ascii="Helvetica" w:hAnsi="Helvetica" w:cs="Helvetica"/>
                              </w:rPr>
                              <w:t xml:space="preserve"> to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6C54B6" id="_x0000_s1030" type="#_x0000_t202" style="position:absolute;left:0;text-align:left;margin-left:82.05pt;margin-top:10.9pt;width:133.25pt;height:110.6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KKRgQAAFQMAAAOAAAAZHJzL2Uyb0RvYy54bWysV9tu4zYQfS/QfyD0WMAxSd2NOItN0hQF&#10;tt0CuwXaR1qiLCGSqJL0Jfv1OyQlh8rW8CbYF0MiNXNmzhwOx9fvjl2L9lyqRvTrgFzhAPG+EGXT&#10;b9fB358fFlmAlGZ9yVrR83XwxFXw7ubnn64Pw4pTUYu25BKBk16tDsM6qLUeVsulKmreMXUlBt7D&#10;ZiVkxzS8yu2ylOwA3rt2STFOlgchy0GKgisFq/duM7ix/quKF/pjVSmuUbsOIDZtf6X93Zjf5c01&#10;W20lG+qmGMNgb4iiY00PoCdX90wztJPNN666ppBCiUpfFaJbiqpqCm5zgGwIfpHNp5oN3OYC5Kjh&#10;RJP6cW6LP/efhr8k0sdbcYQC2iTU8EEUjwr14q5m/Za/l1Icas5KACaGsuVhUKvR1FCtVso42Rz+&#10;ECUUme20sI6OlewMK5AnAu9QgKcT6fyoUWEgk5zSNA5QAXskwlFCbVmWbDWZFzulf+PCumL7D0q7&#10;qpXwZDkvUc86wC1E36tG838AqOpaKOQvS4TRAU0Yo92Lz/+df14jLwqo6Dfeied99HwZwzfC6CIG&#10;fQvGzMgxeRkp9JC+gyv/85GnyxjR6zDmn8+4AlVsp7qzepJCcexHLcATAskalRlpDEIZ4fnCAJVN&#10;r1B4I2a2Aivz9QVjKKFv7E7C9xpDbXxj+ipkIN03Dl9lDGz6xpFv7HIfuZPQLU2fbG2f1AGCPikD&#10;BH1yY2yATaYN5dMjOnint34+vKhqWnDTQ8OH2+Co5c7cDh8fp6J0Ys8/C+tFv2gLEM/zbrHbNMUt&#10;/+J/G9IopNAsIKMoS9N0DMz6IVGIcejSXRBCsnjs74PbnhoN2J4KP4P4P0AS52GcuNLHcOOAf8eF&#10;85nSMCMunjwjYT4PyEP0eooh/SJunpoLwSZKoizOcis3qIHFTUkcR05SJMppMo9qMvN76WXERZrg&#10;JHWIhOZpEvuZZgks2c2EJgmZseDwznDaCsXdKTPyuagdpaV4hF4OPn+wdFJMp0IuaETDxE8vTyjk&#10;bPNbZBHQ7W9O14dR3ZksZ/Uc9ZaCIEJ3dJMsy+K5zwzndFROGlN6XquvVQ7kkWPicEkU5zGZASdR&#10;SOioEJricJ7q26RDSBrmTo6gE4xn5y6NQViWWYrjEDTtnR+3fobTl8qBc3PqQPYMPU8FSrRN+QBt&#10;x+hLye3mrpVoz6ALRQ8Zub23l0G762A+ccsmyDESWIYZ0S1n0zL4H93YC2Lmv+1t58sx1MzinQXH&#10;mGLI3cl/5qODMUWitunWgcUcYzFD1q99aRnSrGndMwTTwgVlpy4zaLmRSx83R9SUkKIBMEPYRpRP&#10;MIZJ4cZcGMvhoRbyS4AOMOKuA/Xfjkloyu3vPYxyOYkiKIC2L1EMDQdavr+z8XdYX4CrdQD3gnu8&#10;0/A2MjC8h5HvoTGDmY3SRTK+wOhqSRzHbDMb++/2q+c/AzdfAQAA//8DAFBLAwQUAAYACAAAACEA&#10;QHbx5t4AAAAHAQAADwAAAGRycy9kb3ducmV2LnhtbEyPQUvEMBCF74L/IYzgzU22allq00UUUZEV&#10;7ArqLduMbbWZ1Cbd1n/veNLbPN7jvW/y9ew6scchtJ40LBcKBFLlbUu1huftzckKRIiGrOk8oYZv&#10;DLAuDg9yk1k/0RPuy1gLLqGQGQ1NjH0mZagadCYsfI/E3rsfnIksh1rawUxc7jqZKJVKZ1rihcb0&#10;eNVg9VmOTgN9XbfNrXp5GNPX+eNxersv7za91sdH8+UFiIhz/AvDLz6jQ8FMOz+SDaLTwI9EDcmS&#10;+dlN0vQcxI6Ps1MFssjlf/7iBwAA//8DAFBLAQItABQABgAIAAAAIQC2gziS/gAAAOEBAAATAAAA&#10;AAAAAAAAAAAAAAAAAABbQ29udGVudF9UeXBlc10ueG1sUEsBAi0AFAAGAAgAAAAhADj9If/WAAAA&#10;lAEAAAsAAAAAAAAAAAAAAAAALwEAAF9yZWxzLy5yZWxzUEsBAi0AFAAGAAgAAAAhACEgcopGBAAA&#10;VAwAAA4AAAAAAAAAAAAAAAAALgIAAGRycy9lMm9Eb2MueG1sUEsBAi0AFAAGAAgAAAAhAEB28ebe&#10;AAAABwEAAA8AAAAAAAAAAAAAAAAAoAYAAGRycy9kb3ducmV2LnhtbFBLBQYAAAAABAAEAPMAAACr&#10;BwAAAAA=&#10;" fillcolor="#dce6f2" strokecolor="#002060" strokeweight="1.5pt">
                <v:textbox style="mso-fit-shape-to-text:t">
                  <w:txbxContent>
                    <w:p w14:paraId="02C181B5" w14:textId="4F1D15BA" w:rsidR="00A63466" w:rsidRPr="008E6DBD" w:rsidRDefault="00A63466" w:rsidP="006B7F07">
                      <w:pPr>
                        <w:rPr>
                          <w:rFonts w:ascii="Helvetica" w:hAnsi="Helvetica" w:cs="Helvetica"/>
                        </w:rPr>
                      </w:pPr>
                      <w:r w:rsidRPr="008E6DBD">
                        <w:rPr>
                          <w:rFonts w:ascii="Helvetica" w:hAnsi="Helvetica" w:cs="Helvetica"/>
                        </w:rPr>
                        <w:t xml:space="preserve">Residents have </w:t>
                      </w:r>
                      <w:r>
                        <w:rPr>
                          <w:rFonts w:ascii="Helvetica" w:hAnsi="Helvetica" w:cs="Helvetica"/>
                        </w:rPr>
                        <w:t xml:space="preserve">the </w:t>
                      </w:r>
                      <w:r w:rsidRPr="008E6DBD">
                        <w:rPr>
                          <w:rFonts w:ascii="Helvetica" w:hAnsi="Helvetica" w:cs="Helvetica"/>
                          <w:b/>
                          <w:bCs/>
                        </w:rPr>
                        <w:t>right</w:t>
                      </w:r>
                      <w:r w:rsidRPr="008E6DBD">
                        <w:rPr>
                          <w:rFonts w:ascii="Helvetica" w:hAnsi="Helvetica" w:cs="Helvetica"/>
                        </w:rPr>
                        <w:t xml:space="preserve"> to access.  The LTCOP has </w:t>
                      </w:r>
                      <w:r>
                        <w:rPr>
                          <w:rFonts w:ascii="Helvetica" w:hAnsi="Helvetica" w:cs="Helvetica"/>
                        </w:rPr>
                        <w:t xml:space="preserve">the </w:t>
                      </w:r>
                      <w:r w:rsidRPr="008E6DBD">
                        <w:rPr>
                          <w:rFonts w:ascii="Helvetica" w:hAnsi="Helvetica" w:cs="Helvetica"/>
                          <w:b/>
                          <w:bCs/>
                        </w:rPr>
                        <w:t>authority</w:t>
                      </w:r>
                      <w:r w:rsidRPr="008E6DBD">
                        <w:rPr>
                          <w:rFonts w:ascii="Helvetica" w:hAnsi="Helvetica" w:cs="Helvetica"/>
                        </w:rPr>
                        <w:t xml:space="preserve"> to access.</w:t>
                      </w:r>
                    </w:p>
                  </w:txbxContent>
                </v:textbox>
                <w10:wrap type="tight" anchorx="margin"/>
              </v:shape>
            </w:pict>
          </mc:Fallback>
        </mc:AlternateContent>
      </w:r>
      <w:r w:rsidR="002E55A0" w:rsidRPr="008A7720">
        <w:rPr>
          <w:rStyle w:val="None"/>
          <w:rFonts w:ascii="Helvetica" w:hAnsi="Helvetica" w:cs="Helvetica"/>
          <w:sz w:val="24"/>
          <w:szCs w:val="24"/>
        </w:rPr>
        <w:t xml:space="preserve">In this section, access is described in two different manners.  </w:t>
      </w:r>
      <w:r w:rsidR="003E1BB8" w:rsidRPr="008A7720">
        <w:rPr>
          <w:rStyle w:val="None"/>
          <w:rFonts w:ascii="Helvetica" w:hAnsi="Helvetica" w:cs="Helvetica"/>
          <w:sz w:val="24"/>
          <w:szCs w:val="24"/>
        </w:rPr>
        <w:t xml:space="preserve">Access applies to both the </w:t>
      </w:r>
      <w:r w:rsidR="003E1BB8" w:rsidRPr="008A7720">
        <w:rPr>
          <w:rStyle w:val="None"/>
          <w:rFonts w:ascii="Helvetica" w:hAnsi="Helvetica" w:cs="Helvetica"/>
          <w:b/>
          <w:bCs/>
          <w:sz w:val="24"/>
          <w:szCs w:val="24"/>
        </w:rPr>
        <w:t>residents</w:t>
      </w:r>
      <w:r w:rsidR="00F219ED" w:rsidRPr="008A7720">
        <w:rPr>
          <w:rStyle w:val="None"/>
          <w:rFonts w:ascii="Helvetica" w:hAnsi="Helvetica" w:cs="Helvetica"/>
          <w:b/>
          <w:bCs/>
          <w:sz w:val="24"/>
          <w:szCs w:val="24"/>
        </w:rPr>
        <w:t>’</w:t>
      </w:r>
      <w:r w:rsidR="003E1BB8" w:rsidRPr="008A7720">
        <w:rPr>
          <w:rStyle w:val="None"/>
          <w:rFonts w:ascii="Helvetica" w:hAnsi="Helvetica" w:cs="Helvetica"/>
          <w:b/>
          <w:bCs/>
          <w:sz w:val="24"/>
          <w:szCs w:val="24"/>
        </w:rPr>
        <w:t xml:space="preserve"> right</w:t>
      </w:r>
      <w:r w:rsidR="00ED5C2C" w:rsidRPr="008A7720">
        <w:rPr>
          <w:rStyle w:val="None"/>
          <w:rFonts w:ascii="Helvetica" w:hAnsi="Helvetica" w:cs="Helvetica"/>
          <w:b/>
          <w:bCs/>
          <w:sz w:val="24"/>
          <w:szCs w:val="24"/>
        </w:rPr>
        <w:t>s</w:t>
      </w:r>
      <w:r w:rsidR="003E1BB8" w:rsidRPr="008A7720">
        <w:rPr>
          <w:rStyle w:val="None"/>
          <w:rFonts w:ascii="Helvetica" w:hAnsi="Helvetica" w:cs="Helvetica"/>
          <w:sz w:val="24"/>
          <w:szCs w:val="24"/>
        </w:rPr>
        <w:t xml:space="preserve"> to contact the Long-Term Care Ombudsman program (LTCOP) </w:t>
      </w:r>
      <w:r w:rsidR="00827D6A" w:rsidRPr="008A7720">
        <w:rPr>
          <w:rStyle w:val="None"/>
          <w:rFonts w:ascii="Helvetica" w:hAnsi="Helvetica" w:cs="Helvetica"/>
          <w:sz w:val="24"/>
          <w:szCs w:val="24"/>
        </w:rPr>
        <w:t xml:space="preserve">and speak </w:t>
      </w:r>
      <w:r w:rsidR="00F536B5" w:rsidRPr="008A7720">
        <w:rPr>
          <w:rStyle w:val="None"/>
          <w:rFonts w:ascii="Helvetica" w:hAnsi="Helvetica" w:cs="Helvetica"/>
          <w:sz w:val="24"/>
          <w:szCs w:val="24"/>
        </w:rPr>
        <w:t xml:space="preserve">in-person </w:t>
      </w:r>
      <w:r w:rsidR="00A431FF" w:rsidRPr="008A7720">
        <w:rPr>
          <w:rStyle w:val="None"/>
          <w:rFonts w:ascii="Helvetica" w:hAnsi="Helvetica" w:cs="Helvetica"/>
          <w:sz w:val="24"/>
          <w:szCs w:val="24"/>
        </w:rPr>
        <w:t>with a repre</w:t>
      </w:r>
      <w:r w:rsidR="00B64E61" w:rsidRPr="008A7720">
        <w:rPr>
          <w:rStyle w:val="None"/>
          <w:rFonts w:ascii="Helvetica" w:hAnsi="Helvetica" w:cs="Helvetica"/>
          <w:sz w:val="24"/>
          <w:szCs w:val="24"/>
        </w:rPr>
        <w:t xml:space="preserve">sentative of the Office (representative) </w:t>
      </w:r>
      <w:r w:rsidR="008132E0" w:rsidRPr="008A7720">
        <w:rPr>
          <w:rStyle w:val="None"/>
          <w:rFonts w:ascii="Helvetica" w:hAnsi="Helvetica" w:cs="Helvetica"/>
          <w:sz w:val="24"/>
          <w:szCs w:val="24"/>
        </w:rPr>
        <w:t xml:space="preserve">during a </w:t>
      </w:r>
      <w:r w:rsidR="002D7AA8" w:rsidRPr="008A7720">
        <w:rPr>
          <w:rStyle w:val="None"/>
          <w:rFonts w:ascii="Helvetica" w:hAnsi="Helvetica" w:cs="Helvetica"/>
          <w:sz w:val="24"/>
          <w:szCs w:val="24"/>
        </w:rPr>
        <w:t xml:space="preserve">facility </w:t>
      </w:r>
      <w:r w:rsidR="008132E0" w:rsidRPr="008A7720">
        <w:rPr>
          <w:rStyle w:val="None"/>
          <w:rFonts w:ascii="Helvetica" w:hAnsi="Helvetica" w:cs="Helvetica"/>
          <w:sz w:val="24"/>
          <w:szCs w:val="24"/>
        </w:rPr>
        <w:t>visit</w:t>
      </w:r>
      <w:r w:rsidR="00AD645E">
        <w:rPr>
          <w:rStyle w:val="None"/>
          <w:rFonts w:ascii="Helvetica" w:hAnsi="Helvetica" w:cs="Helvetica"/>
          <w:sz w:val="24"/>
          <w:szCs w:val="24"/>
        </w:rPr>
        <w:t>,</w:t>
      </w:r>
      <w:r w:rsidR="008132E0" w:rsidRPr="008A7720">
        <w:rPr>
          <w:rStyle w:val="None"/>
          <w:rFonts w:ascii="Helvetica" w:hAnsi="Helvetica" w:cs="Helvetica"/>
          <w:sz w:val="24"/>
          <w:szCs w:val="24"/>
        </w:rPr>
        <w:t xml:space="preserve"> </w:t>
      </w:r>
      <w:r w:rsidR="003E1BB8" w:rsidRPr="008A7720">
        <w:rPr>
          <w:rStyle w:val="None"/>
          <w:rFonts w:ascii="Helvetica" w:hAnsi="Helvetica" w:cs="Helvetica"/>
          <w:b/>
          <w:bCs/>
          <w:sz w:val="24"/>
          <w:szCs w:val="24"/>
        </w:rPr>
        <w:t xml:space="preserve">and </w:t>
      </w:r>
      <w:r w:rsidRPr="008A7720">
        <w:rPr>
          <w:rStyle w:val="None"/>
          <w:rFonts w:ascii="Helvetica" w:hAnsi="Helvetica" w:cs="Helvetica"/>
          <w:b/>
          <w:bCs/>
          <w:sz w:val="24"/>
          <w:szCs w:val="24"/>
        </w:rPr>
        <w:t xml:space="preserve">it applies </w:t>
      </w:r>
      <w:r w:rsidR="003E1BB8" w:rsidRPr="008A7720">
        <w:rPr>
          <w:rStyle w:val="None"/>
          <w:rFonts w:ascii="Helvetica" w:hAnsi="Helvetica" w:cs="Helvetica"/>
          <w:sz w:val="24"/>
          <w:szCs w:val="24"/>
        </w:rPr>
        <w:t xml:space="preserve">to the </w:t>
      </w:r>
      <w:r w:rsidR="003E1BB8" w:rsidRPr="008A7720">
        <w:rPr>
          <w:rStyle w:val="None"/>
          <w:rFonts w:ascii="Helvetica" w:hAnsi="Helvetica" w:cs="Helvetica"/>
          <w:b/>
          <w:bCs/>
          <w:sz w:val="24"/>
          <w:szCs w:val="24"/>
        </w:rPr>
        <w:t>Ombudsman program’s authority</w:t>
      </w:r>
      <w:r w:rsidR="003E1BB8" w:rsidRPr="008A7720">
        <w:rPr>
          <w:rStyle w:val="None"/>
          <w:rFonts w:ascii="Helvetica" w:hAnsi="Helvetica" w:cs="Helvetica"/>
          <w:sz w:val="24"/>
          <w:szCs w:val="24"/>
        </w:rPr>
        <w:t xml:space="preserve"> to access residents, facilities, and records.  </w:t>
      </w:r>
    </w:p>
    <w:p w14:paraId="66CEE660" w14:textId="2561F856"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Access is crucial when conducting the functions and duties of the Ombudsman program, such as complaint investigation and resolution, as discussed in Module 1 and </w:t>
      </w:r>
      <w:r w:rsidR="001436A0" w:rsidRPr="008A7720">
        <w:rPr>
          <w:rStyle w:val="None"/>
          <w:rFonts w:ascii="Helvetica" w:hAnsi="Helvetica" w:cs="Helvetica"/>
          <w:sz w:val="24"/>
          <w:szCs w:val="24"/>
        </w:rPr>
        <w:t>determined</w:t>
      </w:r>
      <w:r w:rsidRPr="008A7720">
        <w:rPr>
          <w:rStyle w:val="None"/>
          <w:rFonts w:ascii="Helvetica" w:hAnsi="Helvetica" w:cs="Helvetica"/>
          <w:sz w:val="24"/>
          <w:szCs w:val="24"/>
        </w:rPr>
        <w:t xml:space="preserve"> in the LTCOP Rule.  </w:t>
      </w:r>
      <w:r w:rsidR="0007133D" w:rsidRPr="008A7720">
        <w:rPr>
          <w:rStyle w:val="None"/>
          <w:rFonts w:ascii="Helvetica" w:hAnsi="Helvetica" w:cs="Helvetica"/>
          <w:sz w:val="24"/>
          <w:szCs w:val="24"/>
        </w:rPr>
        <w:t>Access allows representatives to hear from residents about their experiences, to provide information and assistance, and to let residents know they have an advocate if or when needed.</w:t>
      </w:r>
    </w:p>
    <w:p w14:paraId="53180DBD" w14:textId="3A80C905" w:rsidR="002D14C6" w:rsidRPr="008A7720" w:rsidRDefault="00F47BE2" w:rsidP="002D14C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Access </w:t>
      </w:r>
      <w:r w:rsidR="009A40EB" w:rsidRPr="008A7720">
        <w:rPr>
          <w:rStyle w:val="None"/>
          <w:rFonts w:ascii="Helvetica" w:hAnsi="Helvetica" w:cs="Helvetica"/>
          <w:sz w:val="24"/>
          <w:szCs w:val="24"/>
        </w:rPr>
        <w:t xml:space="preserve">may be </w:t>
      </w:r>
      <w:r w:rsidRPr="008A7720">
        <w:rPr>
          <w:rStyle w:val="None"/>
          <w:rFonts w:ascii="Helvetica" w:hAnsi="Helvetica" w:cs="Helvetica"/>
          <w:sz w:val="24"/>
          <w:szCs w:val="24"/>
        </w:rPr>
        <w:t>difficult when the facility lacks communication devices such as cell phones, computers, or other electronic devices to assist residents in communicating with the LTCOP, as well as family and friends.</w:t>
      </w:r>
    </w:p>
    <w:p w14:paraId="2204CF51" w14:textId="79AC8D1E" w:rsidR="00D20337" w:rsidRPr="008E6DBD" w:rsidRDefault="003E1BB8" w:rsidP="00D5340A">
      <w:pPr>
        <w:pStyle w:val="Heading2"/>
        <w:rPr>
          <w:rStyle w:val="None"/>
          <w:rFonts w:ascii="Helvetica" w:hAnsi="Helvetica" w:cs="Helvetica"/>
          <w:b/>
          <w:bCs/>
          <w:color w:val="000000" w:themeColor="text1"/>
        </w:rPr>
      </w:pPr>
      <w:bookmarkStart w:id="30" w:name="_Toc80717785"/>
      <w:r w:rsidRPr="008E6DBD">
        <w:rPr>
          <w:rStyle w:val="None"/>
          <w:rFonts w:ascii="Helvetica" w:hAnsi="Helvetica" w:cs="Helvetica"/>
          <w:b/>
          <w:bCs/>
          <w:color w:val="000000" w:themeColor="text1"/>
        </w:rPr>
        <w:t>Regulations</w:t>
      </w:r>
      <w:r w:rsidR="00D5340A" w:rsidRPr="008E6DBD">
        <w:rPr>
          <w:rStyle w:val="None"/>
          <w:rFonts w:ascii="Helvetica" w:hAnsi="Helvetica" w:cs="Helvetica"/>
          <w:b/>
          <w:bCs/>
          <w:color w:val="000000" w:themeColor="text1"/>
        </w:rPr>
        <w:t xml:space="preserve"> </w:t>
      </w:r>
      <w:r w:rsidRPr="008E6DBD">
        <w:rPr>
          <w:rStyle w:val="None"/>
          <w:rFonts w:ascii="Helvetica" w:hAnsi="Helvetica" w:cs="Helvetica"/>
          <w:b/>
          <w:bCs/>
          <w:color w:val="000000" w:themeColor="text1"/>
        </w:rPr>
        <w:t xml:space="preserve">Pertaining to Residents’ Right to </w:t>
      </w:r>
      <w:r w:rsidR="00ED5C2C" w:rsidRPr="008E6DBD">
        <w:rPr>
          <w:rStyle w:val="None"/>
          <w:rFonts w:ascii="Helvetica" w:hAnsi="Helvetica" w:cs="Helvetica"/>
          <w:b/>
          <w:bCs/>
          <w:color w:val="000000" w:themeColor="text1"/>
        </w:rPr>
        <w:t xml:space="preserve">Access the </w:t>
      </w:r>
      <w:r w:rsidRPr="008E6DBD">
        <w:rPr>
          <w:rStyle w:val="None"/>
          <w:rFonts w:ascii="Helvetica" w:hAnsi="Helvetica" w:cs="Helvetica"/>
          <w:b/>
          <w:bCs/>
          <w:color w:val="000000" w:themeColor="text1"/>
        </w:rPr>
        <w:t>Ombudsman Program</w:t>
      </w:r>
      <w:bookmarkEnd w:id="30"/>
      <w:r w:rsidRPr="008E6DBD">
        <w:rPr>
          <w:rStyle w:val="None"/>
          <w:rFonts w:ascii="Helvetica" w:hAnsi="Helvetica" w:cs="Helvetica"/>
          <w:b/>
          <w:bCs/>
          <w:color w:val="000000" w:themeColor="text1"/>
        </w:rPr>
        <w:t xml:space="preserve"> </w:t>
      </w:r>
    </w:p>
    <w:p w14:paraId="0AB1A613" w14:textId="77777777" w:rsidR="008E6DBD" w:rsidRDefault="008E6DBD" w:rsidP="008E6DBD">
      <w:pPr>
        <w:pStyle w:val="Body"/>
        <w:spacing w:after="0"/>
        <w:jc w:val="both"/>
        <w:rPr>
          <w:rStyle w:val="None"/>
          <w:rFonts w:ascii="Helvetica" w:hAnsi="Helvetica" w:cs="Helvetica"/>
          <w:b/>
          <w:bCs/>
          <w:i/>
          <w:iCs/>
          <w:color w:val="0070C0"/>
          <w:sz w:val="24"/>
          <w:szCs w:val="24"/>
        </w:rPr>
      </w:pPr>
    </w:p>
    <w:p w14:paraId="70B9B919" w14:textId="4493F682" w:rsidR="00385E8E" w:rsidRPr="004F1F61" w:rsidRDefault="008E6DBD" w:rsidP="00C27F9D">
      <w:pPr>
        <w:pStyle w:val="ListParagraph"/>
        <w:numPr>
          <w:ilvl w:val="0"/>
          <w:numId w:val="100"/>
        </w:numPr>
        <w:rPr>
          <w:rStyle w:val="None"/>
          <w:rFonts w:ascii="Helvetica" w:hAnsi="Helvetica" w:cs="Helvetica"/>
          <w:b/>
          <w:bCs/>
          <w:color w:val="0000CC"/>
          <w:sz w:val="24"/>
          <w:szCs w:val="24"/>
        </w:rPr>
      </w:pPr>
      <w:r w:rsidRPr="004F1F61">
        <w:rPr>
          <w:rStyle w:val="None"/>
          <w:rFonts w:ascii="Helvetica" w:hAnsi="Helvetica" w:cs="Helvetica"/>
          <w:b/>
          <w:bCs/>
          <w:color w:val="0000CC"/>
          <w:sz w:val="24"/>
          <w:szCs w:val="24"/>
        </w:rPr>
        <w:t xml:space="preserve">Share state-specific regulations regarding residents of nursing facilities and/or residential care communities right to access the Long-Term Care Ombudsman program (LTCOP). </w:t>
      </w:r>
    </w:p>
    <w:p w14:paraId="000312BC" w14:textId="42B23D9B" w:rsidR="00A571F8" w:rsidRPr="008A7720" w:rsidRDefault="00474D91" w:rsidP="00EE1F96">
      <w:pPr>
        <w:pStyle w:val="Body"/>
        <w:jc w:val="both"/>
        <w:rPr>
          <w:rStyle w:val="None"/>
          <w:rFonts w:ascii="Helvetica" w:hAnsi="Helvetica" w:cs="Helvetica"/>
          <w:sz w:val="24"/>
          <w:szCs w:val="24"/>
        </w:rPr>
      </w:pPr>
      <w:r w:rsidRPr="008A7720">
        <w:rPr>
          <w:rFonts w:ascii="Helvetica" w:hAnsi="Helvetica" w:cs="Helvetica"/>
          <w:sz w:val="24"/>
          <w:szCs w:val="24"/>
        </w:rPr>
        <w:t>State laws and regulations ensure that residents in nursing facilities and other residential care communities have access to the Ombudsman program.</w:t>
      </w:r>
      <w:r w:rsidR="00BC4171">
        <w:rPr>
          <w:rFonts w:ascii="Helvetica" w:hAnsi="Helvetica" w:cs="Helvetica"/>
          <w:sz w:val="24"/>
          <w:szCs w:val="24"/>
        </w:rPr>
        <w:t xml:space="preserve"> </w:t>
      </w:r>
      <w:r w:rsidRPr="008A7720">
        <w:rPr>
          <w:rStyle w:val="None"/>
          <w:rFonts w:ascii="Helvetica" w:hAnsi="Helvetica" w:cs="Helvetica"/>
          <w:sz w:val="24"/>
          <w:szCs w:val="24"/>
        </w:rPr>
        <w:t>Nursing facility r</w:t>
      </w:r>
      <w:r w:rsidR="00EE1F96" w:rsidRPr="008A7720">
        <w:rPr>
          <w:rStyle w:val="None"/>
          <w:rFonts w:ascii="Helvetica" w:hAnsi="Helvetica" w:cs="Helvetica"/>
          <w:sz w:val="24"/>
          <w:szCs w:val="24"/>
        </w:rPr>
        <w:t>esidents’ right</w:t>
      </w:r>
      <w:r w:rsidR="00A571F8" w:rsidRPr="008A7720">
        <w:rPr>
          <w:rStyle w:val="None"/>
          <w:rFonts w:ascii="Helvetica" w:hAnsi="Helvetica" w:cs="Helvetica"/>
          <w:sz w:val="24"/>
          <w:szCs w:val="24"/>
        </w:rPr>
        <w:t>s</w:t>
      </w:r>
      <w:r w:rsidR="00EE1F96" w:rsidRPr="008A7720">
        <w:rPr>
          <w:rStyle w:val="None"/>
          <w:rFonts w:ascii="Helvetica" w:hAnsi="Helvetica" w:cs="Helvetica"/>
          <w:sz w:val="24"/>
          <w:szCs w:val="24"/>
        </w:rPr>
        <w:t xml:space="preserve"> to access the LTCOP </w:t>
      </w:r>
      <w:r w:rsidR="00ED5C2C" w:rsidRPr="008A7720">
        <w:rPr>
          <w:rStyle w:val="None"/>
          <w:rFonts w:ascii="Helvetica" w:hAnsi="Helvetica" w:cs="Helvetica"/>
          <w:sz w:val="24"/>
          <w:szCs w:val="24"/>
        </w:rPr>
        <w:t xml:space="preserve">are </w:t>
      </w:r>
      <w:r w:rsidR="00EE1F96" w:rsidRPr="008A7720">
        <w:rPr>
          <w:rStyle w:val="None"/>
          <w:rFonts w:ascii="Helvetica" w:hAnsi="Helvetica" w:cs="Helvetica"/>
          <w:sz w:val="24"/>
          <w:szCs w:val="24"/>
        </w:rPr>
        <w:t xml:space="preserve">addressed in the </w:t>
      </w:r>
      <w:hyperlink r:id="rId10" w:history="1">
        <w:r w:rsidR="00EE1F96" w:rsidRPr="004F1F61">
          <w:rPr>
            <w:rStyle w:val="Hyperlink"/>
            <w:rFonts w:ascii="Helvetica" w:hAnsi="Helvetica" w:cs="Helvetica"/>
            <w:color w:val="0000CC"/>
            <w:sz w:val="24"/>
            <w:szCs w:val="24"/>
            <w:u w:color="0000FF"/>
          </w:rPr>
          <w:t xml:space="preserve">federal nursing </w:t>
        </w:r>
        <w:r w:rsidR="00A802A9" w:rsidRPr="004F1F61">
          <w:rPr>
            <w:rStyle w:val="Hyperlink"/>
            <w:rFonts w:ascii="Helvetica" w:hAnsi="Helvetica" w:cs="Helvetica"/>
            <w:color w:val="0000CC"/>
            <w:sz w:val="24"/>
            <w:szCs w:val="24"/>
            <w:u w:color="0000FF"/>
          </w:rPr>
          <w:t>facilities</w:t>
        </w:r>
        <w:r w:rsidR="00EE1F96" w:rsidRPr="004F1F61">
          <w:rPr>
            <w:rStyle w:val="Hyperlink"/>
            <w:rFonts w:ascii="Helvetica" w:hAnsi="Helvetica" w:cs="Helvetica"/>
            <w:color w:val="0000CC"/>
            <w:sz w:val="24"/>
            <w:szCs w:val="24"/>
            <w:u w:color="0000FF"/>
          </w:rPr>
          <w:t xml:space="preserve"> regulations</w:t>
        </w:r>
      </w:hyperlink>
      <w:r w:rsidR="00EE1F96" w:rsidRPr="008A7720">
        <w:rPr>
          <w:rStyle w:val="None"/>
          <w:rFonts w:ascii="Helvetica" w:hAnsi="Helvetica" w:cs="Helvetica"/>
          <w:sz w:val="24"/>
          <w:szCs w:val="24"/>
        </w:rPr>
        <w:t>.</w:t>
      </w:r>
      <w:r w:rsidR="00AA1C05" w:rsidRPr="008A7720">
        <w:rPr>
          <w:rStyle w:val="FootnoteReference"/>
          <w:rFonts w:ascii="Helvetica" w:hAnsi="Helvetica" w:cs="Helvetica"/>
          <w:sz w:val="24"/>
          <w:szCs w:val="24"/>
        </w:rPr>
        <w:footnoteReference w:id="13"/>
      </w:r>
      <w:r w:rsidR="00EE1F96" w:rsidRPr="008A7720">
        <w:rPr>
          <w:rStyle w:val="None"/>
          <w:rFonts w:ascii="Helvetica" w:hAnsi="Helvetica" w:cs="Helvetica"/>
          <w:sz w:val="24"/>
          <w:szCs w:val="24"/>
        </w:rPr>
        <w:t xml:space="preserve"> </w:t>
      </w:r>
    </w:p>
    <w:p w14:paraId="12252F52" w14:textId="5EC328DA" w:rsidR="00385E8E" w:rsidRPr="008A7720" w:rsidRDefault="00A571F8" w:rsidP="00A571F8">
      <w:pPr>
        <w:pStyle w:val="Body"/>
        <w:spacing w:after="0"/>
        <w:jc w:val="both"/>
        <w:rPr>
          <w:rStyle w:val="None"/>
          <w:rFonts w:ascii="Helvetica" w:hAnsi="Helvetica" w:cs="Helvetica"/>
          <w:sz w:val="24"/>
          <w:szCs w:val="24"/>
        </w:rPr>
      </w:pPr>
      <w:r w:rsidRPr="008A7720">
        <w:rPr>
          <w:rStyle w:val="None"/>
          <w:rFonts w:ascii="Helvetica" w:hAnsi="Helvetica" w:cs="Helvetica"/>
          <w:color w:val="auto"/>
          <w:sz w:val="24"/>
          <w:szCs w:val="24"/>
        </w:rPr>
        <w:t>F</w:t>
      </w:r>
      <w:r w:rsidR="00385E8E" w:rsidRPr="008A7720">
        <w:rPr>
          <w:rStyle w:val="None"/>
          <w:rFonts w:ascii="Helvetica" w:hAnsi="Helvetica" w:cs="Helvetica"/>
          <w:color w:val="auto"/>
          <w:sz w:val="24"/>
          <w:szCs w:val="24"/>
        </w:rPr>
        <w:t>acilit</w:t>
      </w:r>
      <w:r w:rsidRPr="008A7720">
        <w:rPr>
          <w:rStyle w:val="None"/>
          <w:rFonts w:ascii="Helvetica" w:hAnsi="Helvetica" w:cs="Helvetica"/>
          <w:color w:val="auto"/>
          <w:sz w:val="24"/>
          <w:szCs w:val="24"/>
        </w:rPr>
        <w:t>ies</w:t>
      </w:r>
      <w:r w:rsidR="00385E8E" w:rsidRPr="008A7720">
        <w:rPr>
          <w:rStyle w:val="None"/>
          <w:rFonts w:ascii="Helvetica" w:hAnsi="Helvetica" w:cs="Helvetica"/>
          <w:color w:val="auto"/>
          <w:sz w:val="24"/>
          <w:szCs w:val="24"/>
        </w:rPr>
        <w:t xml:space="preserve"> must:</w:t>
      </w:r>
    </w:p>
    <w:p w14:paraId="787AED5B" w14:textId="6AEE8368" w:rsidR="00D20337" w:rsidRPr="008A7720" w:rsidRDefault="00CD2645" w:rsidP="00131F0E">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rovide immediate access to any resident by a representative of the Office</w:t>
      </w:r>
      <w:r w:rsidR="00602289" w:rsidRPr="008A7720">
        <w:rPr>
          <w:rStyle w:val="None"/>
          <w:rFonts w:ascii="Helvetica" w:hAnsi="Helvetica" w:cs="Helvetica"/>
          <w:sz w:val="24"/>
          <w:szCs w:val="24"/>
        </w:rPr>
        <w:t xml:space="preserve"> of the State Long-Term Care Ombudsman (the Office)</w:t>
      </w:r>
    </w:p>
    <w:p w14:paraId="1EF0A1E3" w14:textId="3B282129" w:rsidR="00D20337" w:rsidRPr="008A7720" w:rsidRDefault="00CD2645" w:rsidP="00131F0E">
      <w:pPr>
        <w:pStyle w:val="ListParagraph"/>
        <w:numPr>
          <w:ilvl w:val="0"/>
          <w:numId w:val="14"/>
        </w:numPr>
        <w:spacing w:after="0"/>
        <w:jc w:val="both"/>
        <w:rPr>
          <w:rFonts w:ascii="Helvetica" w:hAnsi="Helvetica" w:cs="Helvetica"/>
          <w:sz w:val="24"/>
          <w:szCs w:val="24"/>
        </w:rPr>
      </w:pPr>
      <w:bookmarkStart w:id="31" w:name="_Hlk79309295"/>
      <w:r>
        <w:rPr>
          <w:rStyle w:val="None"/>
          <w:rFonts w:ascii="Helvetica" w:hAnsi="Helvetica" w:cs="Helvetica"/>
          <w:sz w:val="24"/>
          <w:szCs w:val="24"/>
        </w:rPr>
        <w:lastRenderedPageBreak/>
        <w:t>A</w:t>
      </w:r>
      <w:r w:rsidR="003E1BB8" w:rsidRPr="008A7720">
        <w:rPr>
          <w:rStyle w:val="None"/>
          <w:rFonts w:ascii="Helvetica" w:hAnsi="Helvetica" w:cs="Helvetica"/>
          <w:sz w:val="24"/>
          <w:szCs w:val="24"/>
        </w:rPr>
        <w:t>llow representatives of the Office to examine a resident’s medical, social, and administrative records</w:t>
      </w:r>
      <w:bookmarkStart w:id="32" w:name="_Hlk79309392"/>
      <w:r w:rsidR="00B94F00" w:rsidRPr="008A7720">
        <w:rPr>
          <w:rStyle w:val="FootnoteReference"/>
          <w:rFonts w:ascii="Helvetica" w:hAnsi="Helvetica" w:cs="Helvetica"/>
          <w:sz w:val="24"/>
          <w:szCs w:val="24"/>
        </w:rPr>
        <w:footnoteReference w:id="14"/>
      </w:r>
      <w:bookmarkEnd w:id="32"/>
      <w:r w:rsidR="00385E8E" w:rsidRPr="008A7720">
        <w:rPr>
          <w:rStyle w:val="None"/>
          <w:rFonts w:ascii="Helvetica" w:hAnsi="Helvetica" w:cs="Helvetica"/>
          <w:sz w:val="24"/>
          <w:szCs w:val="24"/>
        </w:rPr>
        <w:t xml:space="preserve"> </w:t>
      </w:r>
    </w:p>
    <w:bookmarkEnd w:id="31"/>
    <w:p w14:paraId="107F559D" w14:textId="4AC3DE76" w:rsidR="00D20337" w:rsidRPr="008A7720" w:rsidRDefault="00CD2645" w:rsidP="00131F0E">
      <w:pPr>
        <w:pStyle w:val="ListParagraph"/>
        <w:numPr>
          <w:ilvl w:val="0"/>
          <w:numId w:val="14"/>
        </w:numPr>
        <w:spacing w:after="0"/>
        <w:jc w:val="both"/>
        <w:rPr>
          <w:rStyle w:val="None"/>
          <w:rFonts w:ascii="Helvetica" w:hAnsi="Helvetica" w:cs="Helvetica"/>
          <w:sz w:val="24"/>
          <w:szCs w:val="24"/>
        </w:rPr>
      </w:pPr>
      <w:r>
        <w:rPr>
          <w:rStyle w:val="None"/>
          <w:rFonts w:ascii="Helvetica" w:hAnsi="Helvetica" w:cs="Helvetica"/>
          <w:sz w:val="24"/>
          <w:szCs w:val="24"/>
        </w:rPr>
        <w:t>N</w:t>
      </w:r>
      <w:r w:rsidR="003E1BB8" w:rsidRPr="008A7720">
        <w:rPr>
          <w:rStyle w:val="None"/>
          <w:rFonts w:ascii="Helvetica" w:hAnsi="Helvetica" w:cs="Helvetica"/>
          <w:sz w:val="24"/>
          <w:szCs w:val="24"/>
        </w:rPr>
        <w:t>ot prohibit or discourage a resident from communicating with a representative of the Office</w:t>
      </w:r>
    </w:p>
    <w:p w14:paraId="2AF13E08" w14:textId="77777777" w:rsidR="00F01125" w:rsidRDefault="00F01125" w:rsidP="003C29A7">
      <w:pPr>
        <w:jc w:val="both"/>
        <w:rPr>
          <w:rFonts w:ascii="Helvetica" w:hAnsi="Helvetica" w:cs="Helvetica"/>
          <w:i/>
          <w:iCs/>
          <w:color w:val="0000CC"/>
        </w:rPr>
      </w:pPr>
    </w:p>
    <w:p w14:paraId="4A39B787" w14:textId="0D41A8B1" w:rsidR="003C29A7" w:rsidRPr="00525198" w:rsidRDefault="003C29A7" w:rsidP="003C29A7">
      <w:pPr>
        <w:jc w:val="both"/>
        <w:rPr>
          <w:rFonts w:ascii="Helvetica" w:hAnsi="Helvetica" w:cs="Helvetica"/>
          <w:i/>
          <w:iCs/>
          <w:color w:val="0000CC"/>
        </w:rPr>
      </w:pPr>
      <w:r w:rsidRPr="00F01125">
        <w:rPr>
          <w:rFonts w:ascii="Helvetica" w:hAnsi="Helvetica" w:cs="Helvetica"/>
          <w:b/>
          <w:bCs/>
          <w:i/>
          <w:iCs/>
          <w:color w:val="0000CC"/>
        </w:rPr>
        <w:t xml:space="preserve">Trainer’s Note: </w:t>
      </w:r>
      <w:r w:rsidRPr="00525198">
        <w:rPr>
          <w:rFonts w:ascii="Helvetica" w:hAnsi="Helvetica" w:cs="Helvetica"/>
          <w:i/>
          <w:iCs/>
          <w:color w:val="0000CC"/>
        </w:rPr>
        <w:t>Denial of access and interference is discussed later in this Module.</w:t>
      </w:r>
    </w:p>
    <w:p w14:paraId="257ED1C1" w14:textId="77777777" w:rsidR="00F01125" w:rsidRPr="000C36A2" w:rsidRDefault="00F01125" w:rsidP="00D5340A">
      <w:pPr>
        <w:pStyle w:val="Heading2"/>
        <w:rPr>
          <w:rStyle w:val="None"/>
          <w:rFonts w:ascii="Helvetica" w:hAnsi="Helvetica" w:cs="Helvetica"/>
          <w:b/>
          <w:bCs/>
          <w:color w:val="000000" w:themeColor="text1"/>
          <w:sz w:val="24"/>
          <w:szCs w:val="24"/>
        </w:rPr>
      </w:pPr>
      <w:bookmarkStart w:id="33" w:name="_Toc80717786"/>
    </w:p>
    <w:p w14:paraId="772F79B4" w14:textId="4C2AEACE" w:rsidR="0007133D" w:rsidRPr="00525198" w:rsidRDefault="003E1BB8" w:rsidP="00D5340A">
      <w:pPr>
        <w:pStyle w:val="Heading2"/>
        <w:rPr>
          <w:rStyle w:val="None"/>
          <w:rFonts w:ascii="Helvetica" w:hAnsi="Helvetica" w:cs="Helvetica"/>
          <w:b/>
          <w:bCs/>
          <w:color w:val="000000" w:themeColor="text1"/>
        </w:rPr>
      </w:pPr>
      <w:r w:rsidRPr="00525198">
        <w:rPr>
          <w:rStyle w:val="None"/>
          <w:rFonts w:ascii="Helvetica" w:hAnsi="Helvetica" w:cs="Helvetica"/>
          <w:b/>
          <w:bCs/>
          <w:color w:val="000000" w:themeColor="text1"/>
        </w:rPr>
        <w:t>Authority of the Ombudsman Program to Access</w:t>
      </w:r>
      <w:r w:rsidR="00E7307B" w:rsidRPr="00525198">
        <w:rPr>
          <w:rStyle w:val="None"/>
          <w:rFonts w:ascii="Helvetica" w:hAnsi="Helvetica" w:cs="Helvetica"/>
          <w:b/>
          <w:bCs/>
          <w:color w:val="000000" w:themeColor="text1"/>
        </w:rPr>
        <w:t xml:space="preserve"> Long-Term Care Facilities, Residents, and Records</w:t>
      </w:r>
      <w:bookmarkEnd w:id="33"/>
    </w:p>
    <w:p w14:paraId="35D7312D" w14:textId="2398C756" w:rsidR="00AB6486" w:rsidRPr="008A7720" w:rsidRDefault="003E1BB8" w:rsidP="00D8168E">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8A7720">
        <w:rPr>
          <w:rStyle w:val="None"/>
          <w:rFonts w:ascii="Helvetica" w:hAnsi="Helvetica" w:cs="Helvetica"/>
          <w:sz w:val="24"/>
          <w:szCs w:val="24"/>
        </w:rPr>
        <w:t xml:space="preserve">The authority of the </w:t>
      </w:r>
      <w:r w:rsidR="00024F9C" w:rsidRPr="008A7720">
        <w:rPr>
          <w:rStyle w:val="None"/>
          <w:rFonts w:ascii="Helvetica" w:hAnsi="Helvetica" w:cs="Helvetica"/>
          <w:sz w:val="24"/>
          <w:szCs w:val="24"/>
        </w:rPr>
        <w:t xml:space="preserve">Ombudsman program </w:t>
      </w:r>
      <w:r w:rsidRPr="008A7720">
        <w:rPr>
          <w:rStyle w:val="None"/>
          <w:rFonts w:ascii="Helvetica" w:hAnsi="Helvetica" w:cs="Helvetica"/>
          <w:sz w:val="24"/>
          <w:szCs w:val="24"/>
        </w:rPr>
        <w:t xml:space="preserve"> to access </w:t>
      </w:r>
      <w:r w:rsidR="00E7307B" w:rsidRPr="008A7720">
        <w:rPr>
          <w:rStyle w:val="None"/>
          <w:rFonts w:ascii="Helvetica" w:hAnsi="Helvetica" w:cs="Helvetica"/>
          <w:sz w:val="24"/>
          <w:szCs w:val="24"/>
        </w:rPr>
        <w:t xml:space="preserve">long-term care facilities, residents, and records </w:t>
      </w:r>
      <w:r w:rsidR="00BE0004" w:rsidRPr="008A7720">
        <w:rPr>
          <w:rStyle w:val="None"/>
          <w:rFonts w:ascii="Helvetica" w:hAnsi="Helvetica" w:cs="Helvetica"/>
          <w:sz w:val="24"/>
          <w:szCs w:val="24"/>
        </w:rPr>
        <w:t xml:space="preserve">is defined in </w:t>
      </w:r>
      <w:r w:rsidRPr="008A7720">
        <w:rPr>
          <w:rStyle w:val="None"/>
          <w:rFonts w:ascii="Helvetica" w:hAnsi="Helvetica" w:cs="Helvetica"/>
          <w:sz w:val="24"/>
          <w:szCs w:val="24"/>
        </w:rPr>
        <w:t xml:space="preserve"> the </w:t>
      </w:r>
      <w:hyperlink r:id="rId11" w:history="1">
        <w:r w:rsidRPr="00F01125">
          <w:rPr>
            <w:rStyle w:val="Hyperlink"/>
            <w:rFonts w:ascii="Helvetica" w:hAnsi="Helvetica" w:cs="Helvetica"/>
            <w:color w:val="0000CC"/>
            <w:sz w:val="24"/>
            <w:szCs w:val="24"/>
            <w:u w:color="0000CC"/>
          </w:rPr>
          <w:t>Older Americans Act</w:t>
        </w:r>
      </w:hyperlink>
      <w:r w:rsidR="00637F2F" w:rsidRPr="00525198">
        <w:rPr>
          <w:rStyle w:val="Hyperlink2"/>
          <w:rFonts w:ascii="Helvetica" w:hAnsi="Helvetica" w:cs="Helvetica"/>
          <w:color w:val="0000CC"/>
          <w:u w:val="none"/>
        </w:rPr>
        <w:t xml:space="preserve"> </w:t>
      </w:r>
      <w:r w:rsidR="00637F2F" w:rsidRPr="008A7720">
        <w:rPr>
          <w:rStyle w:val="Hyperlink2"/>
          <w:rFonts w:ascii="Helvetica" w:hAnsi="Helvetica" w:cs="Helvetica"/>
          <w:color w:val="auto"/>
          <w:u w:val="none"/>
        </w:rPr>
        <w:t>(</w:t>
      </w:r>
      <w:r w:rsidR="0007133D" w:rsidRPr="008A7720">
        <w:rPr>
          <w:rStyle w:val="None"/>
          <w:rFonts w:ascii="Helvetica" w:hAnsi="Helvetica" w:cs="Helvetica"/>
          <w:sz w:val="24"/>
          <w:szCs w:val="24"/>
        </w:rPr>
        <w:t>OAA)</w:t>
      </w:r>
      <w:r w:rsidR="00637F2F" w:rsidRPr="008A7720">
        <w:rPr>
          <w:rStyle w:val="FootnoteReference"/>
          <w:rFonts w:ascii="Helvetica" w:hAnsi="Helvetica" w:cs="Helvetica"/>
          <w:sz w:val="24"/>
          <w:szCs w:val="24"/>
        </w:rPr>
        <w:footnoteReference w:id="15"/>
      </w:r>
      <w:r w:rsidR="0007133D"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and the </w:t>
      </w:r>
      <w:hyperlink r:id="rId12" w:history="1">
        <w:r w:rsidRPr="008A7720">
          <w:rPr>
            <w:rStyle w:val="Hyperlink2"/>
            <w:rFonts w:ascii="Helvetica" w:hAnsi="Helvetica" w:cs="Helvetica"/>
          </w:rPr>
          <w:t>LTCOP Rule</w:t>
        </w:r>
      </w:hyperlink>
      <w:r w:rsidRPr="008A7720">
        <w:rPr>
          <w:rStyle w:val="None"/>
          <w:rFonts w:ascii="Helvetica" w:hAnsi="Helvetica" w:cs="Helvetica"/>
          <w:sz w:val="24"/>
          <w:szCs w:val="24"/>
        </w:rPr>
        <w:t>.</w:t>
      </w:r>
      <w:r w:rsidR="00551B64" w:rsidRPr="008A7720">
        <w:rPr>
          <w:rStyle w:val="FootnoteReference"/>
          <w:rFonts w:ascii="Helvetica" w:hAnsi="Helvetica" w:cs="Helvetica"/>
          <w:color w:val="000000" w:themeColor="text1"/>
          <w:sz w:val="24"/>
          <w:szCs w:val="24"/>
        </w:rPr>
        <w:footnoteReference w:id="16"/>
      </w:r>
      <w:r w:rsidRPr="008A7720">
        <w:rPr>
          <w:rStyle w:val="None"/>
          <w:rFonts w:ascii="Helvetica" w:hAnsi="Helvetica" w:cs="Helvetica"/>
          <w:color w:val="000000" w:themeColor="text1"/>
          <w:sz w:val="24"/>
          <w:szCs w:val="24"/>
        </w:rPr>
        <w:t xml:space="preserve"> </w:t>
      </w:r>
      <w:r w:rsidRPr="008A7720">
        <w:rPr>
          <w:rStyle w:val="None"/>
          <w:rFonts w:ascii="Helvetica" w:hAnsi="Helvetica" w:cs="Helvetica"/>
          <w:sz w:val="24"/>
          <w:szCs w:val="24"/>
        </w:rPr>
        <w:t xml:space="preserve"> </w:t>
      </w:r>
      <w:r w:rsidR="00AB6486" w:rsidRPr="008A7720">
        <w:rPr>
          <w:rStyle w:val="None"/>
          <w:rFonts w:ascii="Helvetica" w:hAnsi="Helvetica" w:cs="Helvetica"/>
          <w:sz w:val="24"/>
          <w:szCs w:val="24"/>
        </w:rPr>
        <w:t>State laws and regulations also ensure the LTCOP has access to resident</w:t>
      </w:r>
      <w:r w:rsidR="00A00CDF" w:rsidRPr="008A7720">
        <w:rPr>
          <w:rStyle w:val="None"/>
          <w:rFonts w:ascii="Helvetica" w:hAnsi="Helvetica" w:cs="Helvetica"/>
          <w:sz w:val="24"/>
          <w:szCs w:val="24"/>
        </w:rPr>
        <w:t>s</w:t>
      </w:r>
      <w:r w:rsidR="00AB6486" w:rsidRPr="008A7720">
        <w:rPr>
          <w:rStyle w:val="None"/>
          <w:rFonts w:ascii="Helvetica" w:hAnsi="Helvetica" w:cs="Helvetica"/>
          <w:sz w:val="24"/>
          <w:szCs w:val="24"/>
        </w:rPr>
        <w:t xml:space="preserve"> in long-term care facilities.</w:t>
      </w:r>
      <w:r w:rsidRPr="008A7720">
        <w:rPr>
          <w:rStyle w:val="None"/>
          <w:rFonts w:ascii="Helvetica" w:hAnsi="Helvetica" w:cs="Helvetica"/>
          <w:sz w:val="24"/>
          <w:szCs w:val="24"/>
        </w:rPr>
        <w:t xml:space="preserve">  </w:t>
      </w:r>
      <w:r w:rsidR="0007133D" w:rsidRPr="008A7720">
        <w:rPr>
          <w:rStyle w:val="None"/>
          <w:rFonts w:ascii="Helvetica" w:hAnsi="Helvetica" w:cs="Helvetica"/>
          <w:sz w:val="24"/>
          <w:szCs w:val="24"/>
        </w:rPr>
        <w:t xml:space="preserve">The OAA </w:t>
      </w:r>
      <w:r w:rsidR="00C96FC7" w:rsidRPr="008A7720">
        <w:rPr>
          <w:rStyle w:val="None"/>
          <w:rFonts w:ascii="Helvetica" w:hAnsi="Helvetica" w:cs="Helvetica"/>
          <w:sz w:val="24"/>
          <w:szCs w:val="24"/>
        </w:rPr>
        <w:t xml:space="preserve">clarifies that access to residents and facilities shall be private and unimpeded, provides conditions when access to records is appropriate, and instructs states to have procedures related to access. </w:t>
      </w:r>
    </w:p>
    <w:p w14:paraId="3AA01034" w14:textId="77777777" w:rsidR="00D8168E" w:rsidRPr="008A7720" w:rsidRDefault="00D8168E" w:rsidP="00D8168E">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16A124B8" w14:textId="4687F671" w:rsidR="00D20337" w:rsidRPr="008A7720" w:rsidRDefault="008132E0" w:rsidP="00AB648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The LTCOP Rule </w:t>
      </w:r>
      <w:r w:rsidR="00C96FC7" w:rsidRPr="008A7720">
        <w:rPr>
          <w:rStyle w:val="None"/>
          <w:rFonts w:ascii="Helvetica" w:hAnsi="Helvetica" w:cs="Helvetica"/>
          <w:sz w:val="24"/>
          <w:szCs w:val="24"/>
        </w:rPr>
        <w:t xml:space="preserve">expands upon the </w:t>
      </w:r>
      <w:r w:rsidR="000E46C0" w:rsidRPr="008A7720">
        <w:rPr>
          <w:rStyle w:val="None"/>
          <w:rFonts w:ascii="Helvetica" w:hAnsi="Helvetica" w:cs="Helvetica"/>
          <w:sz w:val="24"/>
          <w:szCs w:val="24"/>
        </w:rPr>
        <w:t>OAA</w:t>
      </w:r>
      <w:r w:rsidR="00C96FC7" w:rsidRPr="008A7720">
        <w:rPr>
          <w:rStyle w:val="None"/>
          <w:rFonts w:ascii="Helvetica" w:hAnsi="Helvetica" w:cs="Helvetica"/>
          <w:sz w:val="24"/>
          <w:szCs w:val="24"/>
        </w:rPr>
        <w:t xml:space="preserve"> and </w:t>
      </w:r>
      <w:r w:rsidR="00AB13C0">
        <w:rPr>
          <w:rStyle w:val="None"/>
          <w:rFonts w:ascii="Helvetica" w:hAnsi="Helvetica" w:cs="Helvetica"/>
          <w:sz w:val="24"/>
          <w:szCs w:val="24"/>
        </w:rPr>
        <w:t xml:space="preserve">states </w:t>
      </w:r>
      <w:r w:rsidR="003E40CF">
        <w:rPr>
          <w:rStyle w:val="None"/>
          <w:rFonts w:ascii="Helvetica" w:hAnsi="Helvetica" w:cs="Helvetica"/>
          <w:sz w:val="24"/>
          <w:szCs w:val="24"/>
        </w:rPr>
        <w:t>that</w:t>
      </w:r>
      <w:r w:rsidR="00B75981" w:rsidRPr="008A7720">
        <w:rPr>
          <w:rStyle w:val="None"/>
          <w:rFonts w:ascii="Helvetica" w:hAnsi="Helvetica" w:cs="Helvetica"/>
          <w:sz w:val="24"/>
          <w:szCs w:val="24"/>
        </w:rPr>
        <w:t xml:space="preserve"> </w:t>
      </w:r>
      <w:r w:rsidR="003E1BB8" w:rsidRPr="008A7720">
        <w:rPr>
          <w:rStyle w:val="None"/>
          <w:rFonts w:ascii="Helvetica" w:hAnsi="Helvetica" w:cs="Helvetica"/>
          <w:sz w:val="24"/>
          <w:szCs w:val="24"/>
        </w:rPr>
        <w:t>representatives of the Office have authority to:</w:t>
      </w:r>
    </w:p>
    <w:p w14:paraId="3FDF2826" w14:textId="77777777" w:rsidR="005405C9" w:rsidRPr="005405C9" w:rsidRDefault="005405C9" w:rsidP="00131F0E">
      <w:pPr>
        <w:pStyle w:val="ListParagraph"/>
        <w:numPr>
          <w:ilvl w:val="0"/>
          <w:numId w:val="16"/>
        </w:numPr>
        <w:spacing w:after="0"/>
        <w:jc w:val="both"/>
        <w:rPr>
          <w:rStyle w:val="None"/>
          <w:rFonts w:ascii="Helvetica" w:hAnsi="Helvetica" w:cs="Helvetica"/>
          <w:i/>
          <w:iCs/>
          <w:color w:val="0070C0"/>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 xml:space="preserve">nter </w:t>
      </w:r>
      <w:r w:rsidR="00385E8E" w:rsidRPr="008A7720">
        <w:rPr>
          <w:rStyle w:val="None"/>
          <w:rFonts w:ascii="Helvetica" w:hAnsi="Helvetica" w:cs="Helvetica"/>
          <w:sz w:val="24"/>
          <w:szCs w:val="24"/>
        </w:rPr>
        <w:t>nursing</w:t>
      </w:r>
      <w:r w:rsidR="003E1BB8" w:rsidRPr="008A7720">
        <w:rPr>
          <w:rStyle w:val="None"/>
          <w:rFonts w:ascii="Helvetica" w:hAnsi="Helvetica" w:cs="Helvetica"/>
          <w:sz w:val="24"/>
          <w:szCs w:val="24"/>
        </w:rPr>
        <w:t xml:space="preserve"> facilities </w:t>
      </w:r>
      <w:r w:rsidR="00385E8E" w:rsidRPr="008A7720">
        <w:rPr>
          <w:rStyle w:val="None"/>
          <w:rFonts w:ascii="Helvetica" w:hAnsi="Helvetica" w:cs="Helvetica"/>
          <w:sz w:val="24"/>
          <w:szCs w:val="24"/>
        </w:rPr>
        <w:t xml:space="preserve">and residential care communities </w:t>
      </w:r>
      <w:r w:rsidR="003E1BB8" w:rsidRPr="008A7720">
        <w:rPr>
          <w:rStyle w:val="None"/>
          <w:rFonts w:ascii="Helvetica" w:hAnsi="Helvetica" w:cs="Helvetica"/>
          <w:sz w:val="24"/>
          <w:szCs w:val="24"/>
        </w:rPr>
        <w:t>at any time during a facility’s regular business hours or regular visiting hours, and at any other time when access may be required by the circumstances to be investigated</w:t>
      </w:r>
      <w:r w:rsidR="003E1BB8" w:rsidRPr="008A7720">
        <w:rPr>
          <w:rStyle w:val="None"/>
          <w:rFonts w:ascii="Helvetica" w:hAnsi="Helvetica" w:cs="Helvetica"/>
        </w:rPr>
        <w:t xml:space="preserve"> </w:t>
      </w:r>
    </w:p>
    <w:p w14:paraId="3F0A5932" w14:textId="1145DA94" w:rsidR="00D20337" w:rsidRPr="008A7720" w:rsidRDefault="003E1BB8" w:rsidP="005405C9">
      <w:pPr>
        <w:pStyle w:val="ListParagraph"/>
        <w:spacing w:after="0"/>
        <w:jc w:val="both"/>
        <w:rPr>
          <w:rFonts w:ascii="Helvetica" w:hAnsi="Helvetica" w:cs="Helvetica"/>
          <w:i/>
          <w:iCs/>
          <w:color w:val="0070C0"/>
          <w:sz w:val="24"/>
          <w:szCs w:val="24"/>
        </w:rPr>
      </w:pPr>
      <w:r w:rsidRPr="007B48B8">
        <w:rPr>
          <w:rStyle w:val="None"/>
          <w:rFonts w:ascii="Helvetica" w:hAnsi="Helvetica" w:cs="Helvetica"/>
          <w:b/>
          <w:bCs/>
          <w:i/>
          <w:iCs/>
          <w:color w:val="0000CC"/>
          <w:sz w:val="24"/>
          <w:szCs w:val="24"/>
          <w:u w:color="0070C0"/>
        </w:rPr>
        <w:t xml:space="preserve">Trainer’s Note: </w:t>
      </w:r>
      <w:r w:rsidR="00385E8E" w:rsidRPr="00525198">
        <w:rPr>
          <w:rStyle w:val="None"/>
          <w:rFonts w:ascii="Helvetica" w:hAnsi="Helvetica" w:cs="Helvetica"/>
          <w:i/>
          <w:iCs/>
          <w:color w:val="0000CC"/>
          <w:sz w:val="24"/>
          <w:szCs w:val="24"/>
          <w:u w:color="0070C0"/>
        </w:rPr>
        <w:t xml:space="preserve">Reinforce </w:t>
      </w:r>
      <w:proofErr w:type="gramStart"/>
      <w:r w:rsidR="009C0B1F">
        <w:rPr>
          <w:rStyle w:val="None"/>
          <w:rFonts w:ascii="Helvetica" w:hAnsi="Helvetica" w:cs="Helvetica"/>
          <w:i/>
          <w:iCs/>
          <w:color w:val="0000CC"/>
          <w:sz w:val="24"/>
          <w:szCs w:val="24"/>
          <w:u w:color="0070C0"/>
        </w:rPr>
        <w:t xml:space="preserve">that </w:t>
      </w:r>
      <w:r w:rsidR="006F4A5E" w:rsidRPr="00525198">
        <w:rPr>
          <w:rStyle w:val="None"/>
          <w:rFonts w:ascii="Helvetica" w:hAnsi="Helvetica" w:cs="Helvetica"/>
          <w:i/>
          <w:iCs/>
          <w:color w:val="0000CC"/>
          <w:sz w:val="24"/>
          <w:szCs w:val="24"/>
          <w:u w:color="0070C0"/>
        </w:rPr>
        <w:t>representatives</w:t>
      </w:r>
      <w:proofErr w:type="gramEnd"/>
      <w:r w:rsidR="006F4A5E" w:rsidRPr="00525198">
        <w:rPr>
          <w:rStyle w:val="None"/>
          <w:rFonts w:ascii="Helvetica" w:hAnsi="Helvetica" w:cs="Helvetica"/>
          <w:i/>
          <w:iCs/>
          <w:color w:val="0000CC"/>
          <w:sz w:val="24"/>
          <w:szCs w:val="24"/>
          <w:u w:color="0070C0"/>
        </w:rPr>
        <w:t xml:space="preserve"> </w:t>
      </w:r>
      <w:r w:rsidR="00385E8E" w:rsidRPr="00525198">
        <w:rPr>
          <w:rStyle w:val="None"/>
          <w:rFonts w:ascii="Helvetica" w:hAnsi="Helvetica" w:cs="Helvetica"/>
          <w:i/>
          <w:iCs/>
          <w:color w:val="0000CC"/>
          <w:sz w:val="24"/>
          <w:szCs w:val="24"/>
          <w:u w:color="0070C0"/>
        </w:rPr>
        <w:t>cannot be denied access to the facility or residents outside of visiting hours</w:t>
      </w:r>
      <w:r w:rsidR="009E1B0E" w:rsidRPr="00525198">
        <w:rPr>
          <w:rStyle w:val="None"/>
          <w:rFonts w:ascii="Helvetica" w:hAnsi="Helvetica" w:cs="Helvetica"/>
          <w:i/>
          <w:iCs/>
          <w:color w:val="0000CC"/>
          <w:sz w:val="24"/>
          <w:szCs w:val="24"/>
          <w:u w:color="0070C0"/>
        </w:rPr>
        <w:t xml:space="preserve"> (just like any other visitor)</w:t>
      </w:r>
      <w:r w:rsidR="00385E8E" w:rsidRPr="00525198">
        <w:rPr>
          <w:rStyle w:val="None"/>
          <w:rFonts w:ascii="Helvetica" w:hAnsi="Helvetica" w:cs="Helvetica"/>
          <w:i/>
          <w:iCs/>
          <w:color w:val="0000CC"/>
          <w:sz w:val="24"/>
          <w:szCs w:val="24"/>
          <w:u w:color="0070C0"/>
        </w:rPr>
        <w:t xml:space="preserve">. </w:t>
      </w:r>
    </w:p>
    <w:p w14:paraId="00B1CCE7" w14:textId="507DCB73" w:rsidR="00D20337" w:rsidRPr="008A7720" w:rsidRDefault="005405C9" w:rsidP="00131F0E">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ccess all residents</w:t>
      </w:r>
      <w:r w:rsidR="000F22BB" w:rsidRPr="008A7720">
        <w:rPr>
          <w:rStyle w:val="None"/>
          <w:rFonts w:ascii="Helvetica" w:hAnsi="Helvetica" w:cs="Helvetica"/>
          <w:sz w:val="24"/>
          <w:szCs w:val="24"/>
        </w:rPr>
        <w:t xml:space="preserve"> </w:t>
      </w:r>
    </w:p>
    <w:p w14:paraId="400E5C29" w14:textId="778393EE" w:rsidR="00D20337" w:rsidRPr="008A7720" w:rsidRDefault="005405C9" w:rsidP="00131F0E">
      <w:pPr>
        <w:pStyle w:val="ListParagraph"/>
        <w:numPr>
          <w:ilvl w:val="0"/>
          <w:numId w:val="16"/>
        </w:numPr>
        <w:spacing w:after="0"/>
        <w:jc w:val="both"/>
        <w:rPr>
          <w:rStyle w:val="None"/>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 xml:space="preserve">ccess the name and contact information of the resident representative, if any, where needed to perform the </w:t>
      </w:r>
      <w:r w:rsidR="00D05A03">
        <w:rPr>
          <w:rStyle w:val="None"/>
          <w:rFonts w:ascii="Helvetica" w:hAnsi="Helvetica" w:cs="Helvetica"/>
          <w:sz w:val="24"/>
          <w:szCs w:val="24"/>
        </w:rPr>
        <w:t xml:space="preserve">Ombudsman </w:t>
      </w:r>
      <w:r>
        <w:rPr>
          <w:rStyle w:val="None"/>
          <w:rFonts w:ascii="Helvetica" w:hAnsi="Helvetica" w:cs="Helvetica"/>
          <w:sz w:val="24"/>
          <w:szCs w:val="24"/>
        </w:rPr>
        <w:t>representatives’</w:t>
      </w:r>
      <w:r w:rsidR="00D05A03">
        <w:rPr>
          <w:rStyle w:val="None"/>
          <w:rFonts w:ascii="Helvetica" w:hAnsi="Helvetica" w:cs="Helvetica"/>
          <w:sz w:val="24"/>
          <w:szCs w:val="24"/>
        </w:rPr>
        <w:t xml:space="preserve"> </w:t>
      </w:r>
      <w:r w:rsidR="003E1BB8" w:rsidRPr="008A7720">
        <w:rPr>
          <w:rStyle w:val="None"/>
          <w:rFonts w:ascii="Helvetica" w:hAnsi="Helvetica" w:cs="Helvetica"/>
          <w:sz w:val="24"/>
          <w:szCs w:val="24"/>
        </w:rPr>
        <w:t>functions and duties</w:t>
      </w:r>
    </w:p>
    <w:p w14:paraId="5077DE7E" w14:textId="18D8DF2B" w:rsidR="00AB6486" w:rsidRPr="008A7720" w:rsidRDefault="005405C9" w:rsidP="00131F0E">
      <w:pPr>
        <w:pStyle w:val="ListParagraph"/>
        <w:numPr>
          <w:ilvl w:val="0"/>
          <w:numId w:val="16"/>
        </w:numPr>
        <w:spacing w:after="0"/>
        <w:jc w:val="both"/>
        <w:rPr>
          <w:rStyle w:val="None"/>
          <w:rFonts w:ascii="Helvetica" w:hAnsi="Helvetica" w:cs="Helvetica"/>
          <w:sz w:val="24"/>
          <w:szCs w:val="24"/>
        </w:rPr>
      </w:pPr>
      <w:r>
        <w:rPr>
          <w:rStyle w:val="None"/>
          <w:rFonts w:ascii="Helvetica" w:hAnsi="Helvetica" w:cs="Helvetica"/>
          <w:sz w:val="24"/>
          <w:szCs w:val="24"/>
        </w:rPr>
        <w:t>R</w:t>
      </w:r>
      <w:r w:rsidR="00AB6486" w:rsidRPr="008A7720">
        <w:rPr>
          <w:rStyle w:val="None"/>
          <w:rFonts w:ascii="Helvetica" w:hAnsi="Helvetica" w:cs="Helvetica"/>
          <w:sz w:val="24"/>
          <w:szCs w:val="24"/>
        </w:rPr>
        <w:t>eview medical, social, administrative, and other records relating to the resident when specific factors apply</w:t>
      </w:r>
    </w:p>
    <w:p w14:paraId="5BEADAF3" w14:textId="3EFD2A20" w:rsidR="00AB6486" w:rsidRPr="008A7720" w:rsidRDefault="005405C9" w:rsidP="00131F0E">
      <w:pPr>
        <w:pStyle w:val="ListParagraph"/>
        <w:numPr>
          <w:ilvl w:val="0"/>
          <w:numId w:val="16"/>
        </w:numPr>
        <w:jc w:val="both"/>
        <w:rPr>
          <w:rStyle w:val="None"/>
          <w:rFonts w:ascii="Helvetica" w:hAnsi="Helvetica" w:cs="Helvetica"/>
          <w:sz w:val="24"/>
          <w:szCs w:val="24"/>
        </w:rPr>
      </w:pPr>
      <w:r>
        <w:rPr>
          <w:rStyle w:val="None"/>
          <w:rFonts w:ascii="Helvetica" w:hAnsi="Helvetica" w:cs="Helvetica"/>
          <w:sz w:val="24"/>
          <w:szCs w:val="24"/>
        </w:rPr>
        <w:t>A</w:t>
      </w:r>
      <w:r w:rsidR="00AB6486" w:rsidRPr="008A7720">
        <w:rPr>
          <w:rStyle w:val="None"/>
          <w:rFonts w:ascii="Helvetica" w:hAnsi="Helvetica" w:cs="Helvetica"/>
          <w:sz w:val="24"/>
          <w:szCs w:val="24"/>
        </w:rPr>
        <w:t xml:space="preserve">ccess </w:t>
      </w:r>
      <w:r w:rsidR="00F16D3B">
        <w:rPr>
          <w:rStyle w:val="None"/>
          <w:rFonts w:ascii="Helvetica" w:hAnsi="Helvetica" w:cs="Helvetica"/>
          <w:sz w:val="24"/>
          <w:szCs w:val="24"/>
        </w:rPr>
        <w:t xml:space="preserve">long-term care facility </w:t>
      </w:r>
      <w:r w:rsidR="00AB6486" w:rsidRPr="008A7720">
        <w:rPr>
          <w:rStyle w:val="None"/>
          <w:rFonts w:ascii="Helvetica" w:hAnsi="Helvetica" w:cs="Helvetica"/>
          <w:sz w:val="24"/>
          <w:szCs w:val="24"/>
        </w:rPr>
        <w:t>administrative records, policies, and documents, to which the residents or the public ha</w:t>
      </w:r>
      <w:r w:rsidR="00F16D3B">
        <w:rPr>
          <w:rStyle w:val="None"/>
          <w:rFonts w:ascii="Helvetica" w:hAnsi="Helvetica" w:cs="Helvetica"/>
          <w:sz w:val="24"/>
          <w:szCs w:val="24"/>
        </w:rPr>
        <w:t>ve</w:t>
      </w:r>
      <w:r w:rsidR="00AB6486" w:rsidRPr="008A7720">
        <w:rPr>
          <w:rStyle w:val="None"/>
          <w:rFonts w:ascii="Helvetica" w:hAnsi="Helvetica" w:cs="Helvetica"/>
          <w:sz w:val="24"/>
          <w:szCs w:val="24"/>
        </w:rPr>
        <w:t xml:space="preserve"> access</w:t>
      </w:r>
    </w:p>
    <w:p w14:paraId="647CF917" w14:textId="226B5862" w:rsidR="00D5340A" w:rsidRDefault="000F22BB" w:rsidP="00802ED8">
      <w:pPr>
        <w:jc w:val="both"/>
        <w:rPr>
          <w:rFonts w:ascii="Helvetica" w:hAnsi="Helvetica" w:cs="Helvetica"/>
        </w:rPr>
      </w:pPr>
      <w:r w:rsidRPr="008A7720">
        <w:rPr>
          <w:rFonts w:ascii="Helvetica" w:hAnsi="Helvetica" w:cs="Helvetica"/>
        </w:rPr>
        <w:t xml:space="preserve">The </w:t>
      </w:r>
      <w:r w:rsidR="00AB6486" w:rsidRPr="008A7720">
        <w:rPr>
          <w:rFonts w:ascii="Helvetica" w:hAnsi="Helvetica" w:cs="Helvetica"/>
        </w:rPr>
        <w:t xml:space="preserve">State </w:t>
      </w:r>
      <w:r w:rsidRPr="008A7720">
        <w:rPr>
          <w:rFonts w:ascii="Helvetica" w:hAnsi="Helvetica" w:cs="Helvetica"/>
        </w:rPr>
        <w:t xml:space="preserve">Ombudsman has authority to </w:t>
      </w:r>
      <w:r w:rsidR="00AB6486" w:rsidRPr="008A7720">
        <w:rPr>
          <w:rFonts w:ascii="Helvetica" w:hAnsi="Helvetica" w:cs="Helvetica"/>
        </w:rPr>
        <w:t>access, and, upon request, obtain copies of all licensing and certification records maintained by the State with respect to long-term care facilities.</w:t>
      </w:r>
    </w:p>
    <w:p w14:paraId="0B2A70CF" w14:textId="77777777" w:rsidR="00525198" w:rsidRPr="008A7720" w:rsidRDefault="00525198" w:rsidP="00802ED8">
      <w:pPr>
        <w:jc w:val="both"/>
        <w:rPr>
          <w:rStyle w:val="None"/>
          <w:rFonts w:ascii="Helvetica" w:hAnsi="Helvetica" w:cs="Helvetica"/>
        </w:rPr>
      </w:pPr>
    </w:p>
    <w:p w14:paraId="0A67D050" w14:textId="511C7764" w:rsidR="00C37317" w:rsidRPr="00525198" w:rsidRDefault="006F4A5E" w:rsidP="00C37317">
      <w:pPr>
        <w:pStyle w:val="Body"/>
        <w:spacing w:after="0"/>
        <w:jc w:val="both"/>
        <w:rPr>
          <w:rStyle w:val="None"/>
          <w:rFonts w:ascii="Helvetica" w:eastAsia="Calibri Light" w:hAnsi="Helvetica" w:cs="Helvetica"/>
          <w:b/>
          <w:bCs/>
          <w:color w:val="000000" w:themeColor="text1"/>
          <w:sz w:val="32"/>
          <w:szCs w:val="32"/>
          <w:u w:color="943634"/>
        </w:rPr>
      </w:pPr>
      <w:r w:rsidRPr="00525198">
        <w:rPr>
          <w:rFonts w:ascii="Helvetica" w:hAnsi="Helvetica" w:cs="Helvetica"/>
          <w:b/>
          <w:bCs/>
          <w:i/>
          <w:iCs/>
          <w:noProof/>
          <w:color w:val="000000" w:themeColor="text1"/>
          <w:sz w:val="24"/>
          <w:szCs w:val="24"/>
        </w:rPr>
        <w:lastRenderedPageBreak/>
        <mc:AlternateContent>
          <mc:Choice Requires="wps">
            <w:drawing>
              <wp:anchor distT="320040" distB="320040" distL="320040" distR="320040" simplePos="0" relativeHeight="251585536" behindDoc="1" locked="0" layoutInCell="1" allowOverlap="1" wp14:anchorId="7D2F1963" wp14:editId="05A6678B">
                <wp:simplePos x="0" y="0"/>
                <wp:positionH relativeFrom="margin">
                  <wp:align>right</wp:align>
                </wp:positionH>
                <wp:positionV relativeFrom="paragraph">
                  <wp:posOffset>13970</wp:posOffset>
                </wp:positionV>
                <wp:extent cx="2080260" cy="3994150"/>
                <wp:effectExtent l="0" t="0" r="1524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2080260" cy="3994150"/>
                        </a:xfrm>
                        <a:prstGeom prst="rect">
                          <a:avLst/>
                        </a:prstGeom>
                        <a:solidFill>
                          <a:schemeClr val="bg1">
                            <a:lumMod val="95000"/>
                          </a:schemeClr>
                        </a:solidFill>
                        <a:ln w="19050">
                          <a:solidFill>
                            <a:srgbClr val="5B9BD5">
                              <a:lumMod val="50000"/>
                            </a:srgbClr>
                          </a:solidFill>
                          <a:extLst>
                            <a:ext uri="{C807C97D-BFC1-408E-A445-0C87EB9F89A2}">
                              <ask:lineSketchStyleProps xmlns:ask="http://schemas.microsoft.com/office/drawing/2018/sketchyshapes" sd="981765707">
                                <a:custGeom>
                                  <a:avLst/>
                                  <a:gdLst>
                                    <a:gd name="connsiteX0" fmla="*/ 0 w 2080260"/>
                                    <a:gd name="connsiteY0" fmla="*/ 0 h 3924300"/>
                                    <a:gd name="connsiteX1" fmla="*/ 2080260 w 2080260"/>
                                    <a:gd name="connsiteY1" fmla="*/ 0 h 3924300"/>
                                    <a:gd name="connsiteX2" fmla="*/ 2080260 w 2080260"/>
                                    <a:gd name="connsiteY2" fmla="*/ 3924300 h 3924300"/>
                                    <a:gd name="connsiteX3" fmla="*/ 0 w 2080260"/>
                                    <a:gd name="connsiteY3" fmla="*/ 3924300 h 3924300"/>
                                    <a:gd name="connsiteX4" fmla="*/ 0 w 2080260"/>
                                    <a:gd name="connsiteY4" fmla="*/ 0 h 392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0260" h="3924300" fill="none" extrusionOk="0">
                                      <a:moveTo>
                                        <a:pt x="0" y="0"/>
                                      </a:moveTo>
                                      <a:cubicBezTo>
                                        <a:pt x="931243" y="-33775"/>
                                        <a:pt x="1763705" y="138873"/>
                                        <a:pt x="2080260" y="0"/>
                                      </a:cubicBezTo>
                                      <a:cubicBezTo>
                                        <a:pt x="2006489" y="398386"/>
                                        <a:pt x="1924377" y="2334767"/>
                                        <a:pt x="2080260" y="3924300"/>
                                      </a:cubicBezTo>
                                      <a:cubicBezTo>
                                        <a:pt x="1611086" y="3786970"/>
                                        <a:pt x="905115" y="3786444"/>
                                        <a:pt x="0" y="3924300"/>
                                      </a:cubicBezTo>
                                      <a:cubicBezTo>
                                        <a:pt x="152408" y="2432898"/>
                                        <a:pt x="73868" y="579664"/>
                                        <a:pt x="0" y="0"/>
                                      </a:cubicBezTo>
                                      <a:close/>
                                    </a:path>
                                    <a:path w="2080260" h="3924300" stroke="0" extrusionOk="0">
                                      <a:moveTo>
                                        <a:pt x="0" y="0"/>
                                      </a:moveTo>
                                      <a:cubicBezTo>
                                        <a:pt x="973280" y="-101487"/>
                                        <a:pt x="1067452" y="-162162"/>
                                        <a:pt x="2080260" y="0"/>
                                      </a:cubicBezTo>
                                      <a:cubicBezTo>
                                        <a:pt x="2140973" y="537916"/>
                                        <a:pt x="2019188" y="2533929"/>
                                        <a:pt x="2080260" y="3924300"/>
                                      </a:cubicBezTo>
                                      <a:cubicBezTo>
                                        <a:pt x="1786515" y="3974365"/>
                                        <a:pt x="456579" y="3765851"/>
                                        <a:pt x="0" y="3924300"/>
                                      </a:cubicBezTo>
                                      <a:cubicBezTo>
                                        <a:pt x="-24452" y="2797964"/>
                                        <a:pt x="-67663" y="1595407"/>
                                        <a:pt x="0" y="0"/>
                                      </a:cubicBezTo>
                                      <a:close/>
                                    </a:path>
                                  </a:pathLst>
                                </a:custGeom>
                                <ask:type>
                                  <ask:lineSketchNone/>
                                </ask:type>
                              </ask:lineSketchStyleProps>
                            </a:ext>
                          </a:extLst>
                        </a:ln>
                        <a:effectLst/>
                      </wps:spPr>
                      <wps:txbx>
                        <w:txbxContent>
                          <w:p w14:paraId="62344B58" w14:textId="77777777" w:rsidR="00A63466" w:rsidRPr="00525198" w:rsidRDefault="00A63466" w:rsidP="00551B64">
                            <w:pPr>
                              <w:pBdr>
                                <w:left w:val="single" w:sz="80" w:space="4" w:color="7F7F7F"/>
                                <w:bottom w:val="single" w:sz="8" w:space="4" w:color="7F7F7F"/>
                              </w:pBdr>
                              <w:spacing w:before="40"/>
                              <w:rPr>
                                <w:rFonts w:ascii="Helvetica" w:hAnsi="Helvetica" w:cs="Helvetica"/>
                                <w:b/>
                                <w:bCs/>
                                <w:color w:val="000000" w:themeColor="text1"/>
                              </w:rPr>
                            </w:pPr>
                            <w:r w:rsidRPr="00525198">
                              <w:rPr>
                                <w:rFonts w:ascii="Helvetica" w:hAnsi="Helvetica" w:cs="Helvetica"/>
                                <w:b/>
                                <w:bCs/>
                                <w:color w:val="000000" w:themeColor="text1"/>
                              </w:rPr>
                              <w:t>What if facility staff say they can’t share information with me due to HIPAA?</w:t>
                            </w:r>
                          </w:p>
                          <w:p w14:paraId="1B8F219E" w14:textId="73006059"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Politely explain that the LTCOP </w:t>
                            </w:r>
                            <w:proofErr w:type="gramStart"/>
                            <w:r w:rsidRPr="00525198">
                              <w:rPr>
                                <w:rFonts w:ascii="Helvetica" w:hAnsi="Helvetica" w:cs="Helvetica"/>
                                <w:color w:val="000000" w:themeColor="text1"/>
                              </w:rPr>
                              <w:t>is considered to be</w:t>
                            </w:r>
                            <w:proofErr w:type="gramEnd"/>
                            <w:r w:rsidRPr="00525198">
                              <w:rPr>
                                <w:rFonts w:ascii="Helvetica" w:hAnsi="Helvetica" w:cs="Helvetica"/>
                                <w:color w:val="000000" w:themeColor="text1"/>
                              </w:rPr>
                              <w:t xml:space="preserve"> a health oversi</w:t>
                            </w:r>
                            <w:r>
                              <w:rPr>
                                <w:rFonts w:ascii="Helvetica" w:hAnsi="Helvetica" w:cs="Helvetica"/>
                                <w:color w:val="000000" w:themeColor="text1"/>
                              </w:rPr>
                              <w:t>ght</w:t>
                            </w:r>
                            <w:r w:rsidRPr="00525198">
                              <w:rPr>
                                <w:rFonts w:ascii="Helvetica" w:hAnsi="Helvetica" w:cs="Helvetica"/>
                                <w:color w:val="000000" w:themeColor="text1"/>
                              </w:rPr>
                              <w:t xml:space="preserve"> agency. </w:t>
                            </w:r>
                          </w:p>
                          <w:p w14:paraId="0B3B60DD" w14:textId="32FC7E89"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4CDBBB1B" w14:textId="0DCEFC63"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If staff still do not provide the requested information, ask to speak to the staff person’s supervisor.</w:t>
                            </w:r>
                          </w:p>
                          <w:p w14:paraId="7FFFB55B" w14:textId="5D0967B0"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0FDD514F" w14:textId="717FEAD5"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If the facility refuses to provide the requested information because they believe they will be in violation of HIPAA, contact your supervisor or the </w:t>
                            </w:r>
                            <w:r>
                              <w:rPr>
                                <w:rFonts w:ascii="Helvetica" w:hAnsi="Helvetica" w:cs="Helvetica"/>
                                <w:color w:val="000000" w:themeColor="text1"/>
                              </w:rPr>
                              <w:t>s</w:t>
                            </w:r>
                            <w:r w:rsidRPr="00525198">
                              <w:rPr>
                                <w:rFonts w:ascii="Helvetica" w:hAnsi="Helvetica" w:cs="Helvetica"/>
                                <w:color w:val="000000" w:themeColor="text1"/>
                              </w:rPr>
                              <w:t>tate Office for further direction.</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D2F1963" id="Text Box 47" o:spid="_x0000_s1031" type="#_x0000_t202" style="position:absolute;left:0;text-align:left;margin-left:112.6pt;margin-top:1.1pt;width:163.8pt;height:314.5pt;z-index:-251730944;visibility:visible;mso-wrap-style:square;mso-width-percent:350;mso-height-percent:0;mso-wrap-distance-left:25.2pt;mso-wrap-distance-top:25.2pt;mso-wrap-distance-right:25.2pt;mso-wrap-distance-bottom:25.2pt;mso-position-horizontal:right;mso-position-horizontal-relative:margin;mso-position-vertical:absolute;mso-position-vertical-relative:text;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JHXQIAANQEAAAOAAAAZHJzL2Uyb0RvYy54bWysVE2P2jAQvVfqf7B8L0nYsgVEWPEhqkrb&#10;3ZXYas+O45BIjse1DQn99R07BLbQU9WLGc9M5nnevGH20NaSHISxFaiUJoOYEqE45JXapfTH6+bT&#10;mBLrmMqZBCVSehSWPsw/fpg1eiqGUILMhSFYRNlpo1NaOqenUWR5KWpmB6CFwmABpmYOr2YX5YY1&#10;WL2W0TCO76MGTK4NcGEtetddkM5D/aIQ3D0XhRWOyJTi21w4TTgzf0bzGZvuDNNlxU/PYP/wippV&#10;CkHPpdbMMbI31U2puuIGLBRuwKGOoCgqLkIP2E0SX3WzLZkWoRckx+ozTfb/leVPh61+McS1S2hx&#10;gJ6QRtupRafvpy1M7X/xpQTjSOHxTJtoHeHoHMbjeHiPIY6xu8nkczIKxEaXz7Wx7quAmngjpQbn&#10;Euhih0frEBJT+xSPZkFW+aaSMly8FsRKGnJgOMVsl4RP5b7+Dnnnm4ziuIcM0vHpoeoflaQiDfY4&#10;ifF9tzBml51BRsvJcj26wfEwZ5wu/xoFO5HKFxdBfaf2LpR6y7VZS6o8paOe7gzyI07BQCdQq/mm&#10;QqYemXUvzKAikV3cMveMRyEBu4CTRUkJ5tff/D4fhYJRShpUeErtzz0zghL5TaGEkvFwPPY7EW5o&#10;mM599yXxw8x6t9rXK0DiE9xkzYPpk53szcJA/YZruPB4GGKKI2pKXW+uXLdxuMZcLBYhCeWvmXtU&#10;W819ac+YV8Br+8aMPsnEocKeoN8CNr1SS5frv1Sw2DsoqiAlz3DHJ87GX3B1wpROa+538/09ZF3+&#10;jOa/AQAA//8DAFBLAwQUAAYACAAAACEAenevSNwAAAAGAQAADwAAAGRycy9kb3ducmV2LnhtbEyP&#10;MU/DMBSEdyT+g/WQ2KhTVwolzUuFkDIgBtSCxPoau7Hb2I5stwn/HjPBeLrT3Xf1drYDu6oQjXcI&#10;y0UBTLnOS+N6hM+P9mENLCZykgbvFMK3irBtbm9qqqSf3E5d96lnucTFihB0SmPFeey0shQXflQu&#10;e0cfLKUsQ89loCmX24GLoii5JePygqZRvWjVnfcXi9A+TfrdmNdA3fhl387tbn08acT7u/l5Ayyp&#10;Of2F4Rc/o0OTmQ7+4mRkA0I+khCEAJbNlXgsgR0QytVSAG9q/h+/+QEAAP//AwBQSwECLQAUAAYA&#10;CAAAACEAtoM4kv4AAADhAQAAEwAAAAAAAAAAAAAAAAAAAAAAW0NvbnRlbnRfVHlwZXNdLnhtbFBL&#10;AQItABQABgAIAAAAIQA4/SH/1gAAAJQBAAALAAAAAAAAAAAAAAAAAC8BAABfcmVscy8ucmVsc1BL&#10;AQItABQABgAIAAAAIQAGwxJHXQIAANQEAAAOAAAAAAAAAAAAAAAAAC4CAABkcnMvZTJvRG9jLnht&#10;bFBLAQItABQABgAIAAAAIQB6d69I3AAAAAYBAAAPAAAAAAAAAAAAAAAAALcEAABkcnMvZG93bnJl&#10;di54bWxQSwUGAAAAAAQABADzAAAAwAUAAAAA&#10;" fillcolor="#f2f2f2 [3052]" strokecolor="#1f4e79" strokeweight="1.5pt">
                <v:textbox inset="14.4pt,0,10.8pt,0">
                  <w:txbxContent>
                    <w:p w14:paraId="62344B58" w14:textId="77777777" w:rsidR="00A63466" w:rsidRPr="00525198" w:rsidRDefault="00A63466" w:rsidP="00551B64">
                      <w:pPr>
                        <w:pBdr>
                          <w:left w:val="single" w:sz="80" w:space="4" w:color="7F7F7F"/>
                          <w:bottom w:val="single" w:sz="8" w:space="4" w:color="7F7F7F"/>
                        </w:pBdr>
                        <w:spacing w:before="40"/>
                        <w:rPr>
                          <w:rFonts w:ascii="Helvetica" w:hAnsi="Helvetica" w:cs="Helvetica"/>
                          <w:b/>
                          <w:bCs/>
                          <w:color w:val="000000" w:themeColor="text1"/>
                        </w:rPr>
                      </w:pPr>
                      <w:r w:rsidRPr="00525198">
                        <w:rPr>
                          <w:rFonts w:ascii="Helvetica" w:hAnsi="Helvetica" w:cs="Helvetica"/>
                          <w:b/>
                          <w:bCs/>
                          <w:color w:val="000000" w:themeColor="text1"/>
                        </w:rPr>
                        <w:t>What if facility staff say they can’t share information with me due to HIPAA?</w:t>
                      </w:r>
                    </w:p>
                    <w:p w14:paraId="1B8F219E" w14:textId="73006059"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Politely explain that the LTCOP </w:t>
                      </w:r>
                      <w:proofErr w:type="gramStart"/>
                      <w:r w:rsidRPr="00525198">
                        <w:rPr>
                          <w:rFonts w:ascii="Helvetica" w:hAnsi="Helvetica" w:cs="Helvetica"/>
                          <w:color w:val="000000" w:themeColor="text1"/>
                        </w:rPr>
                        <w:t>is considered to be</w:t>
                      </w:r>
                      <w:proofErr w:type="gramEnd"/>
                      <w:r w:rsidRPr="00525198">
                        <w:rPr>
                          <w:rFonts w:ascii="Helvetica" w:hAnsi="Helvetica" w:cs="Helvetica"/>
                          <w:color w:val="000000" w:themeColor="text1"/>
                        </w:rPr>
                        <w:t xml:space="preserve"> a health oversi</w:t>
                      </w:r>
                      <w:r>
                        <w:rPr>
                          <w:rFonts w:ascii="Helvetica" w:hAnsi="Helvetica" w:cs="Helvetica"/>
                          <w:color w:val="000000" w:themeColor="text1"/>
                        </w:rPr>
                        <w:t>ght</w:t>
                      </w:r>
                      <w:r w:rsidRPr="00525198">
                        <w:rPr>
                          <w:rFonts w:ascii="Helvetica" w:hAnsi="Helvetica" w:cs="Helvetica"/>
                          <w:color w:val="000000" w:themeColor="text1"/>
                        </w:rPr>
                        <w:t xml:space="preserve"> agency. </w:t>
                      </w:r>
                    </w:p>
                    <w:p w14:paraId="0B3B60DD" w14:textId="32FC7E89"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4CDBBB1B" w14:textId="0DCEFC63"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If staff still do not provide the requested information, ask to speak to the staff person’s supervisor.</w:t>
                      </w:r>
                    </w:p>
                    <w:p w14:paraId="7FFFB55B" w14:textId="5D0967B0"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0FDD514F" w14:textId="717FEAD5" w:rsidR="00A63466" w:rsidRPr="00525198" w:rsidRDefault="00A63466" w:rsidP="00551B64">
                      <w:pPr>
                        <w:ind w:left="-90"/>
                        <w:rPr>
                          <w:rFonts w:ascii="Helvetica" w:hAnsi="Helvetica" w:cs="Helvetica"/>
                          <w:color w:val="000000" w:themeColor="text1"/>
                        </w:rPr>
                      </w:pPr>
                      <w:r w:rsidRPr="00525198">
                        <w:rPr>
                          <w:rFonts w:ascii="Helvetica" w:hAnsi="Helvetica" w:cs="Helvetica"/>
                          <w:color w:val="000000" w:themeColor="text1"/>
                        </w:rPr>
                        <w:t xml:space="preserve">If the facility refuses to provide the requested information because they believe they will be in violation of HIPAA, contact your supervisor or the </w:t>
                      </w:r>
                      <w:r>
                        <w:rPr>
                          <w:rFonts w:ascii="Helvetica" w:hAnsi="Helvetica" w:cs="Helvetica"/>
                          <w:color w:val="000000" w:themeColor="text1"/>
                        </w:rPr>
                        <w:t>s</w:t>
                      </w:r>
                      <w:r w:rsidRPr="00525198">
                        <w:rPr>
                          <w:rFonts w:ascii="Helvetica" w:hAnsi="Helvetica" w:cs="Helvetica"/>
                          <w:color w:val="000000" w:themeColor="text1"/>
                        </w:rPr>
                        <w:t>tate Office for further direction.</w:t>
                      </w:r>
                    </w:p>
                  </w:txbxContent>
                </v:textbox>
                <w10:wrap type="square" anchorx="margin"/>
              </v:shape>
            </w:pict>
          </mc:Fallback>
        </mc:AlternateContent>
      </w:r>
      <w:r w:rsidR="00C37317" w:rsidRPr="00525198">
        <w:rPr>
          <w:rStyle w:val="None"/>
          <w:rFonts w:ascii="Helvetica" w:eastAsia="Calibri Light" w:hAnsi="Helvetica" w:cs="Helvetica"/>
          <w:b/>
          <w:bCs/>
          <w:color w:val="000000" w:themeColor="text1"/>
          <w:sz w:val="32"/>
          <w:szCs w:val="32"/>
          <w:u w:color="943634"/>
        </w:rPr>
        <w:t xml:space="preserve">The Health Insurance Portability and Accountability Act (HIPAA) </w:t>
      </w:r>
    </w:p>
    <w:p w14:paraId="77FCD7F1" w14:textId="58B51D3B" w:rsidR="000F22BB" w:rsidRPr="008A7720" w:rsidRDefault="00D5340A" w:rsidP="00914AF3">
      <w:pPr>
        <w:pStyle w:val="Body"/>
        <w:jc w:val="both"/>
        <w:rPr>
          <w:rStyle w:val="None"/>
          <w:rFonts w:ascii="Helvetica" w:hAnsi="Helvetica" w:cs="Helvetica"/>
          <w:b/>
          <w:bCs/>
          <w:sz w:val="24"/>
          <w:szCs w:val="24"/>
        </w:rPr>
      </w:pPr>
      <w:bookmarkStart w:id="35" w:name="_Hlk72395278"/>
      <w:r w:rsidRPr="008A7720">
        <w:rPr>
          <w:rStyle w:val="None"/>
          <w:rFonts w:ascii="Helvetica" w:hAnsi="Helvetica" w:cs="Helvetica"/>
          <w:sz w:val="24"/>
          <w:szCs w:val="24"/>
        </w:rPr>
        <w:t>The Health Insurance Portability and Accountability Act (</w:t>
      </w:r>
      <w:r w:rsidRPr="008A7720">
        <w:rPr>
          <w:rStyle w:val="None"/>
          <w:rFonts w:ascii="Helvetica" w:hAnsi="Helvetica" w:cs="Helvetica"/>
          <w:sz w:val="24"/>
          <w:szCs w:val="24"/>
          <w14:textOutline w14:w="12700" w14:cap="flat" w14:cmpd="sng" w14:algn="ctr">
            <w14:noFill/>
            <w14:prstDash w14:val="solid"/>
            <w14:miter w14:lim="400000"/>
          </w14:textOutline>
        </w:rPr>
        <w:t>HIPAA)</w:t>
      </w:r>
      <w:r w:rsidR="00C37317" w:rsidRPr="008A7720">
        <w:rPr>
          <w:rStyle w:val="None"/>
          <w:rFonts w:ascii="Helvetica" w:hAnsi="Helvetica" w:cs="Helvetica"/>
          <w:sz w:val="24"/>
          <w:szCs w:val="24"/>
          <w14:textOutline w14:w="12700" w14:cap="flat" w14:cmpd="sng" w14:algn="ctr">
            <w14:noFill/>
            <w14:prstDash w14:val="solid"/>
            <w14:miter w14:lim="400000"/>
          </w14:textOutline>
        </w:rPr>
        <w:t xml:space="preserve"> – sometimes referred to as the Privacy Rule - is</w:t>
      </w:r>
      <w:r w:rsidRPr="008A7720">
        <w:rPr>
          <w:rStyle w:val="None"/>
          <w:rFonts w:ascii="Helvetica" w:hAnsi="Helvetica" w:cs="Helvetica"/>
          <w:sz w:val="24"/>
          <w:szCs w:val="24"/>
          <w14:textOutline w14:w="12700" w14:cap="flat" w14:cmpd="sng" w14:algn="ctr">
            <w14:noFill/>
            <w14:prstDash w14:val="solid"/>
            <w14:miter w14:lim="400000"/>
          </w14:textOutline>
        </w:rPr>
        <w:t xml:space="preserve"> a federal law that sets rules and limits on who can look at and receive</w:t>
      </w:r>
      <w:r w:rsidR="00EA449C">
        <w:rPr>
          <w:rStyle w:val="None"/>
          <w:rFonts w:ascii="Helvetica" w:hAnsi="Helvetica" w:cs="Helvetica"/>
          <w:sz w:val="24"/>
          <w:szCs w:val="24"/>
          <w14:textOutline w14:w="12700" w14:cap="flat" w14:cmpd="sng" w14:algn="ctr">
            <w14:noFill/>
            <w14:prstDash w14:val="solid"/>
            <w14:miter w14:lim="400000"/>
          </w14:textOutline>
        </w:rPr>
        <w:t xml:space="preserve"> an</w:t>
      </w:r>
      <w:r w:rsidRPr="008A7720">
        <w:rPr>
          <w:rStyle w:val="None"/>
          <w:rFonts w:ascii="Helvetica" w:hAnsi="Helvetica" w:cs="Helvetica"/>
          <w:sz w:val="24"/>
          <w:szCs w:val="24"/>
          <w14:textOutline w14:w="12700" w14:cap="flat" w14:cmpd="sng" w14:algn="ctr">
            <w14:noFill/>
            <w14:prstDash w14:val="solid"/>
            <w14:miter w14:lim="400000"/>
          </w14:textOutline>
        </w:rPr>
        <w:t xml:space="preserve"> individual’s health information.  Under HIPAA, </w:t>
      </w:r>
      <w:r w:rsidRPr="008A7720">
        <w:rPr>
          <w:rStyle w:val="None"/>
          <w:rFonts w:ascii="Helvetica" w:hAnsi="Helvetica" w:cs="Helvetica"/>
          <w:sz w:val="24"/>
          <w:szCs w:val="24"/>
        </w:rPr>
        <w:t xml:space="preserve">the Ombudsman program is considered a “health oversight agency.”  </w:t>
      </w:r>
      <w:r w:rsidR="0026334B">
        <w:rPr>
          <w:rStyle w:val="None"/>
          <w:rFonts w:ascii="Helvetica" w:hAnsi="Helvetica" w:cs="Helvetica"/>
          <w:sz w:val="24"/>
          <w:szCs w:val="24"/>
        </w:rPr>
        <w:t>As such,</w:t>
      </w:r>
      <w:r w:rsidR="00C37317" w:rsidRPr="008A7720">
        <w:rPr>
          <w:rStyle w:val="None"/>
          <w:rFonts w:ascii="Helvetica" w:hAnsi="Helvetica" w:cs="Helvetica"/>
          <w:sz w:val="24"/>
          <w:szCs w:val="24"/>
        </w:rPr>
        <w:t xml:space="preserve"> nursing </w:t>
      </w:r>
      <w:r w:rsidR="00A802A9" w:rsidRPr="008A7720">
        <w:rPr>
          <w:rStyle w:val="None"/>
          <w:rFonts w:ascii="Helvetica" w:hAnsi="Helvetica" w:cs="Helvetica"/>
          <w:sz w:val="24"/>
          <w:szCs w:val="24"/>
        </w:rPr>
        <w:t>facilities</w:t>
      </w:r>
      <w:r w:rsidR="00C37317" w:rsidRPr="008A7720">
        <w:rPr>
          <w:rStyle w:val="None"/>
          <w:rFonts w:ascii="Helvetica" w:hAnsi="Helvetica" w:cs="Helvetica"/>
          <w:sz w:val="24"/>
          <w:szCs w:val="24"/>
        </w:rPr>
        <w:t xml:space="preserve"> and other long-term care facilities</w:t>
      </w:r>
      <w:r w:rsidR="00A05543">
        <w:rPr>
          <w:rStyle w:val="None"/>
          <w:rFonts w:ascii="Helvetica" w:hAnsi="Helvetica" w:cs="Helvetica"/>
          <w:sz w:val="24"/>
          <w:szCs w:val="24"/>
        </w:rPr>
        <w:t xml:space="preserve"> </w:t>
      </w:r>
      <w:r w:rsidR="00C37317" w:rsidRPr="008A7720">
        <w:rPr>
          <w:rStyle w:val="None"/>
          <w:rFonts w:ascii="Helvetica" w:hAnsi="Helvetica" w:cs="Helvetica"/>
          <w:sz w:val="24"/>
          <w:szCs w:val="24"/>
        </w:rPr>
        <w:t xml:space="preserve">may, in response to appropriate Ombudsman program requests, share other information without fear of violating the Privacy Rule.  </w:t>
      </w:r>
      <w:r w:rsidRPr="008A7720">
        <w:rPr>
          <w:rStyle w:val="None"/>
          <w:rFonts w:ascii="Helvetica" w:hAnsi="Helvetica" w:cs="Helvetica"/>
          <w:sz w:val="24"/>
          <w:szCs w:val="24"/>
        </w:rPr>
        <w:t>Such information includes</w:t>
      </w:r>
      <w:r w:rsidR="000E46C0" w:rsidRPr="008A7720">
        <w:rPr>
          <w:rStyle w:val="None"/>
          <w:rFonts w:ascii="Helvetica" w:hAnsi="Helvetica" w:cs="Helvetica"/>
          <w:sz w:val="24"/>
          <w:szCs w:val="24"/>
        </w:rPr>
        <w:t>,</w:t>
      </w:r>
      <w:r w:rsidRPr="008A7720">
        <w:rPr>
          <w:rStyle w:val="None"/>
          <w:rFonts w:ascii="Helvetica" w:hAnsi="Helvetica" w:cs="Helvetica"/>
          <w:sz w:val="24"/>
          <w:szCs w:val="24"/>
        </w:rPr>
        <w:t xml:space="preserve"> but is not limited</w:t>
      </w:r>
      <w:r w:rsidR="00EA449C">
        <w:rPr>
          <w:rStyle w:val="None"/>
          <w:rFonts w:ascii="Helvetica" w:hAnsi="Helvetica" w:cs="Helvetica"/>
          <w:sz w:val="24"/>
          <w:szCs w:val="24"/>
        </w:rPr>
        <w:t xml:space="preserve"> to</w:t>
      </w:r>
      <w:r w:rsidR="000E46C0" w:rsidRPr="008A7720">
        <w:rPr>
          <w:rStyle w:val="None"/>
          <w:rFonts w:ascii="Helvetica" w:hAnsi="Helvetica" w:cs="Helvetica"/>
          <w:sz w:val="24"/>
          <w:szCs w:val="24"/>
        </w:rPr>
        <w:t>,</w:t>
      </w:r>
      <w:r w:rsidRPr="008A7720">
        <w:rPr>
          <w:rStyle w:val="None"/>
          <w:rFonts w:ascii="Helvetica" w:hAnsi="Helvetica" w:cs="Helvetica"/>
          <w:sz w:val="24"/>
          <w:szCs w:val="24"/>
        </w:rPr>
        <w:t xml:space="preserve"> residents’ medical, social, or other records</w:t>
      </w:r>
      <w:r w:rsidR="00EA449C">
        <w:rPr>
          <w:rStyle w:val="None"/>
          <w:rFonts w:ascii="Helvetica" w:hAnsi="Helvetica" w:cs="Helvetica"/>
          <w:sz w:val="24"/>
          <w:szCs w:val="24"/>
        </w:rPr>
        <w:t>;</w:t>
      </w:r>
      <w:r w:rsidRPr="008A7720">
        <w:rPr>
          <w:rStyle w:val="None"/>
          <w:rFonts w:ascii="Helvetica" w:hAnsi="Helvetica" w:cs="Helvetica"/>
          <w:sz w:val="24"/>
          <w:szCs w:val="24"/>
        </w:rPr>
        <w:t xml:space="preserve"> a list of resident names and room numbers</w:t>
      </w:r>
      <w:r w:rsidR="00EA449C">
        <w:rPr>
          <w:rStyle w:val="None"/>
          <w:rFonts w:ascii="Helvetica" w:hAnsi="Helvetica" w:cs="Helvetica"/>
          <w:sz w:val="24"/>
          <w:szCs w:val="24"/>
        </w:rPr>
        <w:t>;</w:t>
      </w:r>
      <w:r w:rsidRPr="008A7720">
        <w:rPr>
          <w:rStyle w:val="None"/>
          <w:rFonts w:ascii="Helvetica" w:hAnsi="Helvetica" w:cs="Helvetica"/>
          <w:sz w:val="24"/>
          <w:szCs w:val="24"/>
        </w:rPr>
        <w:t xml:space="preserve"> </w:t>
      </w:r>
      <w:r w:rsidRPr="008A7720">
        <w:rPr>
          <w:rFonts w:ascii="Helvetica" w:hAnsi="Helvetica" w:cs="Helvetica"/>
          <w:sz w:val="24"/>
          <w:szCs w:val="24"/>
        </w:rPr>
        <w:t>and the name and contact information of resident representatives</w:t>
      </w:r>
      <w:r w:rsidRPr="008A7720">
        <w:rPr>
          <w:rStyle w:val="None"/>
          <w:rFonts w:ascii="Helvetica" w:hAnsi="Helvetica" w:cs="Helvetica"/>
          <w:sz w:val="24"/>
          <w:szCs w:val="24"/>
        </w:rPr>
        <w:t xml:space="preserve">. </w:t>
      </w:r>
      <w:r w:rsidR="00D05A03">
        <w:rPr>
          <w:rStyle w:val="None"/>
          <w:rFonts w:ascii="Helvetica" w:hAnsi="Helvetica" w:cs="Helvetica"/>
          <w:b/>
          <w:bCs/>
          <w:sz w:val="24"/>
          <w:szCs w:val="24"/>
        </w:rPr>
        <w:t>As</w:t>
      </w:r>
      <w:r w:rsidRPr="008A7720">
        <w:rPr>
          <w:rStyle w:val="None"/>
          <w:rFonts w:ascii="Helvetica" w:hAnsi="Helvetica" w:cs="Helvetica"/>
          <w:b/>
          <w:bCs/>
          <w:sz w:val="24"/>
          <w:szCs w:val="24"/>
        </w:rPr>
        <w:t xml:space="preserve"> noted above</w:t>
      </w:r>
      <w:r w:rsidR="00D206CA" w:rsidRPr="008A7720">
        <w:rPr>
          <w:rStyle w:val="None"/>
          <w:rFonts w:ascii="Helvetica" w:hAnsi="Helvetica" w:cs="Helvetica"/>
          <w:b/>
          <w:bCs/>
          <w:sz w:val="24"/>
          <w:szCs w:val="24"/>
        </w:rPr>
        <w:t>,</w:t>
      </w:r>
      <w:r w:rsidRPr="008A7720">
        <w:rPr>
          <w:rStyle w:val="None"/>
          <w:rFonts w:ascii="Helvetica" w:hAnsi="Helvetica" w:cs="Helvetica"/>
          <w:b/>
          <w:bCs/>
          <w:sz w:val="24"/>
          <w:szCs w:val="24"/>
        </w:rPr>
        <w:t xml:space="preserve"> </w:t>
      </w:r>
      <w:r w:rsidR="00914AF3" w:rsidRPr="008A7720">
        <w:rPr>
          <w:rStyle w:val="None"/>
          <w:rFonts w:ascii="Helvetica" w:hAnsi="Helvetica" w:cs="Helvetica"/>
          <w:b/>
          <w:bCs/>
          <w:sz w:val="24"/>
          <w:szCs w:val="24"/>
        </w:rPr>
        <w:t>access to records must be consistent with the LTCOP policies and procedures in accordance with the OAA and the LTCOP Rule.</w:t>
      </w:r>
    </w:p>
    <w:p w14:paraId="50E8BAFD" w14:textId="5FD1286D" w:rsidR="007010A1" w:rsidRPr="00525198" w:rsidRDefault="007010A1" w:rsidP="007010A1">
      <w:pPr>
        <w:pStyle w:val="Heading3"/>
        <w:rPr>
          <w:rStyle w:val="None"/>
          <w:rFonts w:ascii="Helvetica" w:hAnsi="Helvetica" w:cs="Helvetica"/>
          <w:b/>
          <w:bCs/>
          <w:color w:val="000000" w:themeColor="text1"/>
          <w:sz w:val="36"/>
          <w:szCs w:val="36"/>
        </w:rPr>
      </w:pPr>
      <w:bookmarkStart w:id="36" w:name="_Toc80717787"/>
      <w:bookmarkEnd w:id="35"/>
      <w:r w:rsidRPr="00525198">
        <w:rPr>
          <w:rStyle w:val="None"/>
          <w:rFonts w:ascii="Helvetica" w:hAnsi="Helvetica" w:cs="Helvetica"/>
          <w:b/>
          <w:bCs/>
          <w:color w:val="000000" w:themeColor="text1"/>
          <w:sz w:val="36"/>
          <w:szCs w:val="36"/>
        </w:rPr>
        <w:t>Access to Resident Records</w:t>
      </w:r>
      <w:bookmarkEnd w:id="36"/>
    </w:p>
    <w:p w14:paraId="2CD57123" w14:textId="7608CD5A" w:rsidR="008D437D" w:rsidRPr="008A7720" w:rsidRDefault="003C68D6" w:rsidP="000D7BC7">
      <w:pPr>
        <w:spacing w:line="276" w:lineRule="auto"/>
        <w:jc w:val="both"/>
        <w:rPr>
          <w:rStyle w:val="None"/>
          <w:rFonts w:ascii="Helvetica" w:hAnsi="Helvetica" w:cs="Helvetica"/>
        </w:rPr>
      </w:pPr>
      <w:bookmarkStart w:id="37" w:name="_Hlk72395387"/>
      <w:r w:rsidRPr="008A7720">
        <w:rPr>
          <w:rFonts w:ascii="Helvetica" w:hAnsi="Helvetica" w:cs="Helvetica"/>
          <w:noProof/>
        </w:rPr>
        <mc:AlternateContent>
          <mc:Choice Requires="wps">
            <w:drawing>
              <wp:anchor distT="45720" distB="45720" distL="114300" distR="114300" simplePos="0" relativeHeight="251590656" behindDoc="1" locked="0" layoutInCell="1" allowOverlap="1" wp14:anchorId="208CED12" wp14:editId="7F45E52C">
                <wp:simplePos x="0" y="0"/>
                <wp:positionH relativeFrom="margin">
                  <wp:posOffset>0</wp:posOffset>
                </wp:positionH>
                <wp:positionV relativeFrom="paragraph">
                  <wp:posOffset>802005</wp:posOffset>
                </wp:positionV>
                <wp:extent cx="1885950" cy="2778125"/>
                <wp:effectExtent l="57150" t="19050" r="57150" b="79375"/>
                <wp:wrapTight wrapText="bothSides">
                  <wp:wrapPolygon edited="0">
                    <wp:start x="-436" y="-148"/>
                    <wp:lineTo x="-655" y="18959"/>
                    <wp:lineTo x="-436" y="21773"/>
                    <wp:lineTo x="1964" y="22069"/>
                    <wp:lineTo x="8073" y="22069"/>
                    <wp:lineTo x="12436" y="22069"/>
                    <wp:lineTo x="22036" y="21625"/>
                    <wp:lineTo x="22036" y="-148"/>
                    <wp:lineTo x="-436" y="-148"/>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778125"/>
                        </a:xfrm>
                        <a:custGeom>
                          <a:avLst/>
                          <a:gdLst>
                            <a:gd name="connsiteX0" fmla="*/ 0 w 1885950"/>
                            <a:gd name="connsiteY0" fmla="*/ 0 h 2778125"/>
                            <a:gd name="connsiteX1" fmla="*/ 1885950 w 1885950"/>
                            <a:gd name="connsiteY1" fmla="*/ 0 h 2778125"/>
                            <a:gd name="connsiteX2" fmla="*/ 1885950 w 1885950"/>
                            <a:gd name="connsiteY2" fmla="*/ 2778125 h 2778125"/>
                            <a:gd name="connsiteX3" fmla="*/ 0 w 1885950"/>
                            <a:gd name="connsiteY3" fmla="*/ 2778125 h 2778125"/>
                            <a:gd name="connsiteX4" fmla="*/ 0 w 1885950"/>
                            <a:gd name="connsiteY4" fmla="*/ 0 h 2778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2778125" fill="none" extrusionOk="0">
                              <a:moveTo>
                                <a:pt x="0" y="0"/>
                              </a:moveTo>
                              <a:cubicBezTo>
                                <a:pt x="846926" y="127970"/>
                                <a:pt x="1597314" y="133622"/>
                                <a:pt x="1885950" y="0"/>
                              </a:cubicBezTo>
                              <a:cubicBezTo>
                                <a:pt x="1740956" y="511308"/>
                                <a:pt x="1969763" y="1696943"/>
                                <a:pt x="1885950" y="2778125"/>
                              </a:cubicBezTo>
                              <a:cubicBezTo>
                                <a:pt x="1003339" y="2724649"/>
                                <a:pt x="461642" y="2908902"/>
                                <a:pt x="0" y="2778125"/>
                              </a:cubicBezTo>
                              <a:cubicBezTo>
                                <a:pt x="168410" y="1832285"/>
                                <a:pt x="120664" y="1146350"/>
                                <a:pt x="0" y="0"/>
                              </a:cubicBezTo>
                              <a:close/>
                            </a:path>
                            <a:path w="1885950" h="2778125" stroke="0" extrusionOk="0">
                              <a:moveTo>
                                <a:pt x="0" y="0"/>
                              </a:moveTo>
                              <a:cubicBezTo>
                                <a:pt x="402087" y="81204"/>
                                <a:pt x="1584348" y="9437"/>
                                <a:pt x="1885950" y="0"/>
                              </a:cubicBezTo>
                              <a:cubicBezTo>
                                <a:pt x="2036466" y="385046"/>
                                <a:pt x="1735910" y="2117928"/>
                                <a:pt x="1885950" y="2778125"/>
                              </a:cubicBezTo>
                              <a:cubicBezTo>
                                <a:pt x="962265" y="2867396"/>
                                <a:pt x="296488" y="2648808"/>
                                <a:pt x="0" y="2778125"/>
                              </a:cubicBezTo>
                              <a:cubicBezTo>
                                <a:pt x="-123802" y="2343634"/>
                                <a:pt x="20908" y="910869"/>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6535DD3C" w14:textId="77777777" w:rsidR="00A63466" w:rsidRPr="00525198" w:rsidRDefault="00A63466" w:rsidP="004C317E">
                            <w:pPr>
                              <w:ind w:left="90"/>
                              <w:rPr>
                                <w:rFonts w:ascii="Helvetica" w:hAnsi="Helvetica" w:cs="Helvetica"/>
                                <w:b/>
                                <w:bCs/>
                              </w:rPr>
                            </w:pPr>
                            <w:r w:rsidRPr="00525198">
                              <w:rPr>
                                <w:rFonts w:ascii="Helvetica" w:hAnsi="Helvetica" w:cs="Helvetica"/>
                                <w:b/>
                                <w:bCs/>
                              </w:rPr>
                              <w:t>Authority to access records</w:t>
                            </w:r>
                          </w:p>
                          <w:p w14:paraId="5E7522F5" w14:textId="77777777" w:rsidR="00A63466" w:rsidRPr="00525198" w:rsidRDefault="00A63466" w:rsidP="004C317E">
                            <w:pPr>
                              <w:ind w:left="90"/>
                              <w:rPr>
                                <w:rFonts w:ascii="Helvetica" w:hAnsi="Helvetica" w:cs="Helvetica"/>
                                <w:b/>
                                <w:bCs/>
                              </w:rPr>
                            </w:pPr>
                          </w:p>
                          <w:p w14:paraId="4ECAFAE1" w14:textId="5360F021" w:rsidR="00A63466" w:rsidRPr="00525198" w:rsidRDefault="00A63466" w:rsidP="004C317E">
                            <w:pPr>
                              <w:ind w:left="90"/>
                              <w:rPr>
                                <w:rFonts w:ascii="Helvetica" w:hAnsi="Helvetica" w:cs="Helvetica"/>
                              </w:rPr>
                            </w:pPr>
                            <w:r w:rsidRPr="00525198">
                              <w:rPr>
                                <w:rFonts w:ascii="Helvetica" w:hAnsi="Helvetica" w:cs="Helvetica"/>
                              </w:rPr>
                              <w:t>The LTCOP’s authority to access resident records comes from the OAA Sec 712 (b). Additional clarification on accessing records is included in the LTCOP Rule1324.11 (e)(2).   In addition, all LTCOPs are required to have policies and procedures on accessing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ED12" id="_x0000_s1032" type="#_x0000_t202" style="position:absolute;left:0;text-align:left;margin-left:0;margin-top:63.15pt;width:148.5pt;height:218.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fRgQAAFgMAAAOAAAAZHJzL2Uyb0RvYy54bWysV21v2zYQ/j5g/4HQxwGNSYqiJCNOkabr&#10;MKBbB7QDto+0XiwhkqiRdOz01+9Iyg7lpnAcFAEMUuTdw3vu4fFy/Xbfd+ihUrqVwyoiVzhC1VDI&#10;sh02q+jvLx/eZBHSRgyl6ORQraLHSkdvb37+6Xo3LisqG9mVlULgZNDL3biKGmPG5WKhi6bqhb6S&#10;YzXAYi1VLwxM1WZRKrED7323oBjzxU6qclSyqLSGr+/9YnTj/Nd1VZhPda0rg7pVBGcz7le537X9&#10;Xdxci+VGibFpi+kY4hWn6EU7AOjR1XthBNqq9htXfVsoqWVtrgrZL2Rdt0XlYoBoCD6J5nMjxsrF&#10;AuTo8UiT/nFuiz8fPo9/KWT27+QeEuiC0ONHWdxrNMi7Rgyb6lYpuWsqUQIwsZQtdqNeTqaWar3U&#10;1sl694csIclia6RztK9Vb1mBOBF4hwQ8Hkmv9gYVFjLLkjyBpQLWaJpmhCYOQywP5sVWm98q6VyJ&#10;h4/a+KyVMHKcl2gQPeAWchh0a6p/wFvdd5DIXxYIox06YEx2J9v/nW9vUHAKyOg33kngffJ8HiM0&#10;wugsBn0NRmg0xXAeKQ6QXsBVuP3FGOwyjPn2GVcLm5Ap76I5SKHYD9M3GCGQrFWZlcYotRVeKAxQ&#10;2WEKibdiFkuwsrvPGEMKQ2N/E15qDLkJjelFyEB6aBxfZAxshsYsNPaxT9wpqJa2TnauTpoIQZ1U&#10;EYI6ubY2wKYwlvLDEO2C29s8XV5Utx24GaDgw2uwN2prX4dP94ek9PKh+iKdF3NSFuA8T6vFdt0W&#10;76qv4d6M8ZxyFxGhaZ5OFXx0jkiSpzHx8ZI45tSxDOf2q4dCA2wcEz+DeA6QpAzniUdMCIlxNnHh&#10;feY8T7lPD+EwYS43z0EGRcWyfh4Y4ziOcxcqTSnjLA+RGSeceVHRHGc5nsXqK+3FkDxjxJuSLKY0&#10;c4X4GAzFnE/kEsZjqNleFc8k8SS8TurK3zQrobP60UbJe6jncJQfLB+GKc5Sxym8M9jdhWN8ScZi&#10;Bv0K6APymIbRHR4Qu/Zy7VAcc8a9duIswYzPfKZxkk90U0LSnM6lFcj10kTmIH2eeOlkPI3zGTDN&#10;Oct8nNSO5pJ+nXTeEBpnoEFLEI1ZzOMZtxSDRj2zBGd8pmQP+B1WT5UDV+dYhdw1euoMtOza8gOU&#10;HqsvrTbru06hBwGV6Da1f+5B6LY99Cj+M/SPeNIwfIY+0X/ODp/B/+TGPRIz/93gql+O4RY4vO+C&#10;Y5ziu0N0Mx89tCoKdW2/ihzmdBbbaP06lO5uGdF2fgyH6eCRcp2XbbZ822X26z1qy1XkEmwbsbUs&#10;H6EVU9K3utCaw6CR6muEdtDmriL931YoKMzd7wO0czlhDBJg3IQlKYWJClfW4YoYCnC1iuBt8MM7&#10;AzPPwCBvoe2rW9ucuVP6k0wTaF8diVOrbfvjcO52Pf1DcPM/AAAA//8DAFBLAwQUAAYACAAAACEA&#10;N4jcttwAAAAIAQAADwAAAGRycy9kb3ducmV2LnhtbEyPwU7DMBBE70j8g7VIXBB1mqqhDXEqhMQH&#10;NPTCzY03cdR4HdlOG/6e5QTHnRnNvqkOixvFFUMcPClYrzIQSK03A/UKTp8fzzsQMWkyevSECr4x&#10;wqG+v6t0afyNjnhtUi+4hGKpFdiUplLK2Fp0Oq78hMRe54PTic/QSxP0jcvdKPMsK6TTA/EHqyd8&#10;t9hemtkpeGrmkHXpMth5PR2LfbPtuvil1OPD8vYKIuGS/sLwi8/oUDPT2c9kohgV8JDEal5sQLCd&#10;719YOSvYFpsdyLqS/wfUPwAAAP//AwBQSwECLQAUAAYACAAAACEAtoM4kv4AAADhAQAAEwAAAAAA&#10;AAAAAAAAAAAAAAAAW0NvbnRlbnRfVHlwZXNdLnhtbFBLAQItABQABgAIAAAAIQA4/SH/1gAAAJQB&#10;AAALAAAAAAAAAAAAAAAAAC8BAABfcmVscy8ucmVsc1BLAQItABQABgAIAAAAIQAY+RGfRgQAAFgM&#10;AAAOAAAAAAAAAAAAAAAAAC4CAABkcnMvZTJvRG9jLnhtbFBLAQItABQABgAIAAAAIQA3iNy23AAA&#10;AAgBAAAPAAAAAAAAAAAAAAAAAKAGAABkcnMvZG93bnJldi54bWxQSwUGAAAAAAQABADzAAAAqQcA&#10;AAAA&#10;" fillcolor="#ededed" strokecolor="#0070c0" strokeweight="1.5pt">
                <v:textbox>
                  <w:txbxContent>
                    <w:p w14:paraId="6535DD3C" w14:textId="77777777" w:rsidR="00A63466" w:rsidRPr="00525198" w:rsidRDefault="00A63466" w:rsidP="004C317E">
                      <w:pPr>
                        <w:ind w:left="90"/>
                        <w:rPr>
                          <w:rFonts w:ascii="Helvetica" w:hAnsi="Helvetica" w:cs="Helvetica"/>
                          <w:b/>
                          <w:bCs/>
                        </w:rPr>
                      </w:pPr>
                      <w:r w:rsidRPr="00525198">
                        <w:rPr>
                          <w:rFonts w:ascii="Helvetica" w:hAnsi="Helvetica" w:cs="Helvetica"/>
                          <w:b/>
                          <w:bCs/>
                        </w:rPr>
                        <w:t>Authority to access records</w:t>
                      </w:r>
                    </w:p>
                    <w:p w14:paraId="5E7522F5" w14:textId="77777777" w:rsidR="00A63466" w:rsidRPr="00525198" w:rsidRDefault="00A63466" w:rsidP="004C317E">
                      <w:pPr>
                        <w:ind w:left="90"/>
                        <w:rPr>
                          <w:rFonts w:ascii="Helvetica" w:hAnsi="Helvetica" w:cs="Helvetica"/>
                          <w:b/>
                          <w:bCs/>
                        </w:rPr>
                      </w:pPr>
                    </w:p>
                    <w:p w14:paraId="4ECAFAE1" w14:textId="5360F021" w:rsidR="00A63466" w:rsidRPr="00525198" w:rsidRDefault="00A63466" w:rsidP="004C317E">
                      <w:pPr>
                        <w:ind w:left="90"/>
                        <w:rPr>
                          <w:rFonts w:ascii="Helvetica" w:hAnsi="Helvetica" w:cs="Helvetica"/>
                        </w:rPr>
                      </w:pPr>
                      <w:r w:rsidRPr="00525198">
                        <w:rPr>
                          <w:rFonts w:ascii="Helvetica" w:hAnsi="Helvetica" w:cs="Helvetica"/>
                        </w:rPr>
                        <w:t>The LTCOP’s authority to access resident records comes from the OAA Sec 712 (b). Additional clarification on accessing records is included in the LTCOP Rule1324.11 (e)(2).   In addition, all LTCOPs are required to have policies and procedures on accessing records.</w:t>
                      </w:r>
                    </w:p>
                  </w:txbxContent>
                </v:textbox>
                <w10:wrap type="tight" anchorx="margin"/>
              </v:shape>
            </w:pict>
          </mc:Fallback>
        </mc:AlternateContent>
      </w:r>
      <w:r w:rsidR="008D437D" w:rsidRPr="008A7720">
        <w:rPr>
          <w:rStyle w:val="None"/>
          <w:rFonts w:ascii="Helvetica" w:hAnsi="Helvetica" w:cs="Helvetica"/>
        </w:rPr>
        <w:t xml:space="preserve">It is not always necessary to review resident records during an investigation.  Representatives use other investigatory tools (e.g., interviews and observation) and often find it is not necessary to review records.  </w:t>
      </w:r>
      <w:r w:rsidR="007010A1" w:rsidRPr="008A7720">
        <w:rPr>
          <w:rStyle w:val="None"/>
          <w:rFonts w:ascii="Helvetica" w:hAnsi="Helvetica" w:cs="Helvetica"/>
        </w:rPr>
        <w:t>If you</w:t>
      </w:r>
      <w:r w:rsidR="008D437D" w:rsidRPr="008A7720">
        <w:rPr>
          <w:rStyle w:val="None"/>
          <w:rFonts w:ascii="Helvetica" w:hAnsi="Helvetica" w:cs="Helvetica"/>
        </w:rPr>
        <w:t xml:space="preserve"> do access resident records, make sure to document the reason (e.g., a care complaint that requires review of the care plan), use your program’s consent form, and be prepared to share that information with your supervisor and the Ombudsman. </w:t>
      </w:r>
    </w:p>
    <w:p w14:paraId="15EF5830" w14:textId="77777777" w:rsidR="001B1250" w:rsidRPr="008A7720" w:rsidRDefault="001B1250" w:rsidP="000D7BC7">
      <w:pPr>
        <w:spacing w:line="276" w:lineRule="auto"/>
        <w:jc w:val="both"/>
        <w:rPr>
          <w:rStyle w:val="None"/>
          <w:rFonts w:ascii="Helvetica" w:hAnsi="Helvetica" w:cs="Helvetica"/>
        </w:rPr>
      </w:pPr>
    </w:p>
    <w:p w14:paraId="02020D3A" w14:textId="4DBE7E2D" w:rsidR="00D8168E" w:rsidRPr="00CD4AE3" w:rsidRDefault="001B1250" w:rsidP="000D7BC7">
      <w:pPr>
        <w:spacing w:line="276" w:lineRule="auto"/>
        <w:jc w:val="both"/>
        <w:rPr>
          <w:rStyle w:val="None"/>
          <w:rFonts w:ascii="Helvetica" w:hAnsi="Helvetica" w:cs="Helvetica"/>
        </w:rPr>
      </w:pPr>
      <w:r w:rsidRPr="008A7720">
        <w:rPr>
          <w:rStyle w:val="None"/>
          <w:rFonts w:ascii="Helvetica" w:hAnsi="Helvetica" w:cs="Helvetica"/>
        </w:rPr>
        <w:t>The Ombudsman program</w:t>
      </w:r>
      <w:r w:rsidR="00D8168E" w:rsidRPr="008A7720">
        <w:rPr>
          <w:rStyle w:val="None"/>
          <w:rFonts w:ascii="Helvetica" w:hAnsi="Helvetica" w:cs="Helvetica"/>
        </w:rPr>
        <w:t xml:space="preserve"> </w:t>
      </w:r>
      <w:r w:rsidR="00AF0B17" w:rsidRPr="008A7720">
        <w:rPr>
          <w:rStyle w:val="None"/>
          <w:rFonts w:ascii="Helvetica" w:hAnsi="Helvetica" w:cs="Helvetica"/>
        </w:rPr>
        <w:t xml:space="preserve">only </w:t>
      </w:r>
      <w:r w:rsidR="00D8168E" w:rsidRPr="008A7720">
        <w:rPr>
          <w:rStyle w:val="None"/>
          <w:rFonts w:ascii="Helvetica" w:hAnsi="Helvetica" w:cs="Helvetica"/>
        </w:rPr>
        <w:t>accesses</w:t>
      </w:r>
      <w:r w:rsidR="00861520" w:rsidRPr="008A7720">
        <w:rPr>
          <w:rStyle w:val="None"/>
          <w:rFonts w:ascii="Helvetica" w:hAnsi="Helvetica" w:cs="Helvetica"/>
        </w:rPr>
        <w:t xml:space="preserve"> records </w:t>
      </w:r>
      <w:r w:rsidR="00D8168E" w:rsidRPr="008A7720">
        <w:rPr>
          <w:rStyle w:val="None"/>
          <w:rFonts w:ascii="Helvetica" w:hAnsi="Helvetica" w:cs="Helvetica"/>
        </w:rPr>
        <w:t xml:space="preserve">when </w:t>
      </w:r>
      <w:r w:rsidR="00EC232E" w:rsidRPr="00CD4AE3">
        <w:rPr>
          <w:rStyle w:val="None"/>
          <w:rFonts w:ascii="Helvetica" w:hAnsi="Helvetica" w:cs="Helvetica"/>
        </w:rPr>
        <w:t>necessary</w:t>
      </w:r>
      <w:r w:rsidR="00861520" w:rsidRPr="00CD4AE3">
        <w:rPr>
          <w:rStyle w:val="None"/>
          <w:rFonts w:ascii="Helvetica" w:hAnsi="Helvetica" w:cs="Helvetica"/>
        </w:rPr>
        <w:t xml:space="preserve"> to investigate a complaint</w:t>
      </w:r>
      <w:r w:rsidR="008D437D" w:rsidRPr="00CD4AE3">
        <w:rPr>
          <w:rStyle w:val="None"/>
          <w:rFonts w:ascii="Helvetica" w:hAnsi="Helvetica" w:cs="Helvetica"/>
        </w:rPr>
        <w:t xml:space="preserve">. </w:t>
      </w:r>
      <w:r w:rsidR="00D206CA" w:rsidRPr="00CD4AE3">
        <w:rPr>
          <w:rStyle w:val="None"/>
          <w:rFonts w:ascii="Helvetica" w:hAnsi="Helvetica" w:cs="Helvetica"/>
        </w:rPr>
        <w:t xml:space="preserve">According to the </w:t>
      </w:r>
      <w:r w:rsidR="00AF0B17" w:rsidRPr="00CD4AE3">
        <w:rPr>
          <w:rStyle w:val="None"/>
          <w:rFonts w:ascii="Helvetica" w:hAnsi="Helvetica" w:cs="Helvetica"/>
        </w:rPr>
        <w:t>OAA</w:t>
      </w:r>
      <w:r w:rsidR="00EC232E" w:rsidRPr="00CD4AE3">
        <w:rPr>
          <w:rStyle w:val="None"/>
          <w:rFonts w:ascii="Helvetica" w:hAnsi="Helvetica" w:cs="Helvetica"/>
        </w:rPr>
        <w:t xml:space="preserve">, </w:t>
      </w:r>
      <w:r w:rsidR="002D2503" w:rsidRPr="00CD4AE3">
        <w:rPr>
          <w:rStyle w:val="None"/>
          <w:rFonts w:ascii="Helvetica" w:hAnsi="Helvetica" w:cs="Helvetica"/>
        </w:rPr>
        <w:t xml:space="preserve">representatives must have access to </w:t>
      </w:r>
      <w:r w:rsidR="008D437D" w:rsidRPr="00CD4AE3">
        <w:rPr>
          <w:rStyle w:val="None"/>
          <w:rFonts w:ascii="Helvetica" w:hAnsi="Helvetica" w:cs="Helvetica"/>
        </w:rPr>
        <w:t>resident records</w:t>
      </w:r>
      <w:r w:rsidR="002D2503" w:rsidRPr="00CD4AE3">
        <w:rPr>
          <w:rStyle w:val="None"/>
          <w:rFonts w:ascii="Helvetica" w:hAnsi="Helvetica" w:cs="Helvetica"/>
        </w:rPr>
        <w:t xml:space="preserve"> if</w:t>
      </w:r>
      <w:r w:rsidR="008D437D" w:rsidRPr="00CD4AE3">
        <w:rPr>
          <w:rStyle w:val="None"/>
          <w:rFonts w:ascii="Helvetica" w:hAnsi="Helvetica" w:cs="Helvetica"/>
        </w:rPr>
        <w:t>:</w:t>
      </w:r>
      <w:r w:rsidR="00D8168E" w:rsidRPr="00CD4AE3">
        <w:rPr>
          <w:rStyle w:val="None"/>
          <w:rFonts w:ascii="Helvetica" w:hAnsi="Helvetica" w:cs="Helvetica"/>
        </w:rPr>
        <w:t xml:space="preserve"> </w:t>
      </w:r>
    </w:p>
    <w:p w14:paraId="3ABEA91A" w14:textId="7D19F8AB" w:rsidR="00B51F13" w:rsidRPr="008A7720" w:rsidRDefault="005405C9" w:rsidP="00131F0E">
      <w:pPr>
        <w:pStyle w:val="ListParagraph"/>
        <w:numPr>
          <w:ilvl w:val="0"/>
          <w:numId w:val="82"/>
        </w:numPr>
        <w:jc w:val="both"/>
        <w:rPr>
          <w:rStyle w:val="None"/>
          <w:rFonts w:ascii="Helvetica" w:hAnsi="Helvetica" w:cs="Helvetica"/>
          <w:sz w:val="24"/>
          <w:szCs w:val="24"/>
        </w:rPr>
      </w:pPr>
      <w:r w:rsidRPr="00CD4AE3">
        <w:rPr>
          <w:rStyle w:val="None"/>
          <w:rFonts w:ascii="Helvetica" w:hAnsi="Helvetica" w:cs="Helvetica"/>
          <w:sz w:val="24"/>
          <w:szCs w:val="24"/>
        </w:rPr>
        <w:t>T</w:t>
      </w:r>
      <w:r w:rsidR="00D8168E" w:rsidRPr="00CD4AE3">
        <w:rPr>
          <w:rStyle w:val="None"/>
          <w:rFonts w:ascii="Helvetica" w:hAnsi="Helvetica" w:cs="Helvetica"/>
          <w:sz w:val="24"/>
          <w:szCs w:val="24"/>
        </w:rPr>
        <w:t xml:space="preserve">he representative of the Office </w:t>
      </w:r>
      <w:r w:rsidR="002D2503" w:rsidRPr="00CD4AE3">
        <w:rPr>
          <w:rStyle w:val="None"/>
          <w:rFonts w:ascii="Helvetica" w:hAnsi="Helvetica" w:cs="Helvetica"/>
          <w:sz w:val="24"/>
          <w:szCs w:val="24"/>
        </w:rPr>
        <w:t>has</w:t>
      </w:r>
      <w:r w:rsidR="00AF0B17" w:rsidRPr="00CD4AE3">
        <w:rPr>
          <w:rStyle w:val="None"/>
          <w:rFonts w:ascii="Helvetica" w:hAnsi="Helvetica" w:cs="Helvetica"/>
          <w:sz w:val="24"/>
          <w:szCs w:val="24"/>
        </w:rPr>
        <w:t xml:space="preserve"> </w:t>
      </w:r>
      <w:r w:rsidR="00861520" w:rsidRPr="00CD4AE3">
        <w:rPr>
          <w:rStyle w:val="None"/>
          <w:rFonts w:ascii="Helvetica" w:hAnsi="Helvetica" w:cs="Helvetica"/>
          <w:sz w:val="24"/>
          <w:szCs w:val="24"/>
        </w:rPr>
        <w:t>permission</w:t>
      </w:r>
      <w:r w:rsidR="00861520" w:rsidRPr="008A7720">
        <w:rPr>
          <w:rStyle w:val="None"/>
          <w:rFonts w:ascii="Helvetica" w:hAnsi="Helvetica" w:cs="Helvetica"/>
          <w:sz w:val="24"/>
          <w:szCs w:val="24"/>
        </w:rPr>
        <w:t xml:space="preserve"> of the resident</w:t>
      </w:r>
      <w:r w:rsidR="00D8168E" w:rsidRPr="008A7720">
        <w:rPr>
          <w:rStyle w:val="None"/>
          <w:rFonts w:ascii="Helvetica" w:hAnsi="Helvetica" w:cs="Helvetica"/>
          <w:sz w:val="24"/>
          <w:szCs w:val="24"/>
        </w:rPr>
        <w:t xml:space="preserve"> or the</w:t>
      </w:r>
      <w:r w:rsidR="00861520" w:rsidRPr="008A7720">
        <w:rPr>
          <w:rStyle w:val="None"/>
          <w:rFonts w:ascii="Helvetica" w:hAnsi="Helvetica" w:cs="Helvetica"/>
          <w:sz w:val="24"/>
          <w:szCs w:val="24"/>
        </w:rPr>
        <w:t xml:space="preserve"> resident</w:t>
      </w:r>
      <w:r w:rsidR="00861520" w:rsidRPr="008A7720">
        <w:rPr>
          <w:rStyle w:val="None"/>
          <w:rFonts w:ascii="Helvetica" w:hAnsi="Helvetica" w:cs="Helvetica"/>
        </w:rPr>
        <w:t xml:space="preserve"> </w:t>
      </w:r>
      <w:r w:rsidR="00861520" w:rsidRPr="008A7720">
        <w:rPr>
          <w:rStyle w:val="None"/>
          <w:rFonts w:ascii="Helvetica" w:hAnsi="Helvetica" w:cs="Helvetica"/>
          <w:sz w:val="24"/>
          <w:szCs w:val="24"/>
        </w:rPr>
        <w:t>representative</w:t>
      </w:r>
      <w:r w:rsidR="00972CA1">
        <w:rPr>
          <w:rStyle w:val="None"/>
          <w:rFonts w:ascii="Helvetica" w:hAnsi="Helvetica" w:cs="Helvetica"/>
          <w:sz w:val="24"/>
          <w:szCs w:val="24"/>
        </w:rPr>
        <w:t>,</w:t>
      </w:r>
      <w:r>
        <w:rPr>
          <w:rStyle w:val="None"/>
          <w:rFonts w:ascii="Helvetica" w:hAnsi="Helvetica" w:cs="Helvetica"/>
          <w:sz w:val="24"/>
          <w:szCs w:val="24"/>
        </w:rPr>
        <w:t xml:space="preserve"> or</w:t>
      </w:r>
      <w:r w:rsidR="008812D1" w:rsidRPr="008A7720">
        <w:rPr>
          <w:rStyle w:val="None"/>
          <w:rFonts w:ascii="Helvetica" w:hAnsi="Helvetica" w:cs="Helvetica"/>
          <w:sz w:val="24"/>
          <w:szCs w:val="24"/>
        </w:rPr>
        <w:t xml:space="preserve"> </w:t>
      </w:r>
    </w:p>
    <w:p w14:paraId="192BC710" w14:textId="3BB5D39B" w:rsidR="00D8168E" w:rsidRPr="008A7720" w:rsidRDefault="005405C9" w:rsidP="00131F0E">
      <w:pPr>
        <w:pStyle w:val="ListParagraph"/>
        <w:numPr>
          <w:ilvl w:val="0"/>
          <w:numId w:val="82"/>
        </w:numPr>
        <w:jc w:val="both"/>
        <w:rPr>
          <w:rStyle w:val="None"/>
          <w:rFonts w:ascii="Helvetica" w:hAnsi="Helvetica" w:cs="Helvetica"/>
          <w:sz w:val="24"/>
          <w:szCs w:val="24"/>
        </w:rPr>
      </w:pPr>
      <w:r>
        <w:rPr>
          <w:rStyle w:val="None"/>
          <w:rFonts w:ascii="Helvetica" w:hAnsi="Helvetica" w:cs="Helvetica"/>
          <w:sz w:val="24"/>
          <w:szCs w:val="24"/>
        </w:rPr>
        <w:t>T</w:t>
      </w:r>
      <w:r w:rsidR="00B51F13" w:rsidRPr="008A7720">
        <w:rPr>
          <w:rStyle w:val="None"/>
          <w:rFonts w:ascii="Helvetica" w:hAnsi="Helvetica" w:cs="Helvetica"/>
          <w:sz w:val="24"/>
          <w:szCs w:val="24"/>
        </w:rPr>
        <w:t>he resident is unable to communicate consent to the review and has no resident representative, or</w:t>
      </w:r>
      <w:r w:rsidR="00D8168E" w:rsidRPr="008A7720">
        <w:rPr>
          <w:rStyle w:val="None"/>
          <w:rFonts w:ascii="Helvetica" w:hAnsi="Helvetica" w:cs="Helvetica"/>
          <w:sz w:val="24"/>
          <w:szCs w:val="24"/>
        </w:rPr>
        <w:t xml:space="preserve"> </w:t>
      </w:r>
    </w:p>
    <w:p w14:paraId="74CAE534" w14:textId="327406D0" w:rsidR="000D7BC7" w:rsidRPr="008A7720" w:rsidRDefault="00972CA1" w:rsidP="00131F0E">
      <w:pPr>
        <w:pStyle w:val="ListParagraph"/>
        <w:numPr>
          <w:ilvl w:val="0"/>
          <w:numId w:val="82"/>
        </w:numPr>
        <w:jc w:val="both"/>
        <w:rPr>
          <w:rStyle w:val="None"/>
          <w:rFonts w:ascii="Helvetica" w:hAnsi="Helvetica" w:cs="Helvetica"/>
          <w:sz w:val="24"/>
          <w:szCs w:val="24"/>
        </w:rPr>
      </w:pPr>
      <w:r>
        <w:rPr>
          <w:rStyle w:val="None"/>
          <w:rFonts w:ascii="Helvetica" w:hAnsi="Helvetica" w:cs="Helvetica"/>
          <w:sz w:val="24"/>
          <w:szCs w:val="24"/>
        </w:rPr>
        <w:t>A</w:t>
      </w:r>
      <w:r w:rsidR="008D437D" w:rsidRPr="008A7720">
        <w:rPr>
          <w:rStyle w:val="None"/>
          <w:rFonts w:ascii="Helvetica" w:hAnsi="Helvetica" w:cs="Helvetica"/>
          <w:sz w:val="24"/>
          <w:szCs w:val="24"/>
        </w:rPr>
        <w:t>ccess is necessary to investigate a complaint</w:t>
      </w:r>
      <w:r w:rsidR="00EF290E">
        <w:rPr>
          <w:rStyle w:val="None"/>
          <w:rFonts w:ascii="Helvetica" w:hAnsi="Helvetica" w:cs="Helvetica"/>
          <w:sz w:val="24"/>
          <w:szCs w:val="24"/>
        </w:rPr>
        <w:t xml:space="preserve"> and:</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the</w:t>
      </w:r>
      <w:r w:rsidR="007F4B06"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 xml:space="preserve">resident representative refuses permission to consent to the </w:t>
      </w:r>
      <w:r w:rsidR="00D8168E" w:rsidRPr="008A7720">
        <w:rPr>
          <w:rStyle w:val="None"/>
          <w:rFonts w:ascii="Helvetica" w:hAnsi="Helvetica" w:cs="Helvetica"/>
          <w:sz w:val="24"/>
          <w:szCs w:val="24"/>
        </w:rPr>
        <w:lastRenderedPageBreak/>
        <w:t>access</w:t>
      </w:r>
      <w:r w:rsidR="00EF290E">
        <w:rPr>
          <w:rStyle w:val="None"/>
          <w:rFonts w:ascii="Helvetica" w:hAnsi="Helvetica" w:cs="Helvetica"/>
          <w:sz w:val="24"/>
          <w:szCs w:val="24"/>
        </w:rPr>
        <w:t>;</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a representative of the Office has reasonable cause to believe that the resident representative is not acting in the best interests of the resident</w:t>
      </w:r>
      <w:r w:rsidR="00EF290E">
        <w:rPr>
          <w:rStyle w:val="None"/>
          <w:rFonts w:ascii="Helvetica" w:hAnsi="Helvetica" w:cs="Helvetica"/>
          <w:sz w:val="24"/>
          <w:szCs w:val="24"/>
        </w:rPr>
        <w:t>;</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b/>
          <w:bCs/>
          <w:sz w:val="24"/>
          <w:szCs w:val="24"/>
        </w:rPr>
        <w:t>and</w:t>
      </w:r>
      <w:r w:rsidR="00D8168E" w:rsidRPr="008A7720">
        <w:rPr>
          <w:rStyle w:val="None"/>
          <w:rFonts w:ascii="Helvetica" w:hAnsi="Helvetica" w:cs="Helvetica"/>
          <w:sz w:val="24"/>
          <w:szCs w:val="24"/>
        </w:rPr>
        <w:t xml:space="preserve"> the representative of the Office obtains the approval of the State Ombudsman.</w:t>
      </w:r>
    </w:p>
    <w:p w14:paraId="510B3A0A" w14:textId="52D1B20F" w:rsidR="00525198" w:rsidRPr="00525198" w:rsidRDefault="00525198" w:rsidP="00131F0E">
      <w:pPr>
        <w:pStyle w:val="ListParagraph"/>
        <w:numPr>
          <w:ilvl w:val="0"/>
          <w:numId w:val="95"/>
        </w:numPr>
        <w:rPr>
          <w:rStyle w:val="None"/>
          <w:rFonts w:ascii="Helvetica" w:hAnsi="Helvetica" w:cs="Helvetica"/>
          <w:b/>
          <w:bCs/>
          <w:color w:val="0000CC"/>
          <w:sz w:val="24"/>
          <w:szCs w:val="24"/>
        </w:rPr>
      </w:pPr>
      <w:bookmarkStart w:id="38" w:name="_Hlk72395719"/>
      <w:bookmarkEnd w:id="37"/>
      <w:r w:rsidRPr="00525198">
        <w:rPr>
          <w:rStyle w:val="None"/>
          <w:rFonts w:ascii="Helvetica" w:hAnsi="Helvetica" w:cs="Helvetica"/>
          <w:b/>
          <w:bCs/>
          <w:color w:val="0000CC"/>
          <w:sz w:val="24"/>
          <w:szCs w:val="24"/>
        </w:rPr>
        <w:t xml:space="preserve">Include state-specific policies and procedures regarding Ombudsman </w:t>
      </w:r>
      <w:r w:rsidR="009C21D4" w:rsidRPr="00525198">
        <w:rPr>
          <w:rStyle w:val="None"/>
          <w:rFonts w:ascii="Helvetica" w:hAnsi="Helvetica" w:cs="Helvetica"/>
          <w:b/>
          <w:bCs/>
          <w:color w:val="0000CC"/>
          <w:sz w:val="24"/>
          <w:szCs w:val="24"/>
        </w:rPr>
        <w:t>program access</w:t>
      </w:r>
      <w:r w:rsidRPr="00525198">
        <w:rPr>
          <w:rStyle w:val="None"/>
          <w:rFonts w:ascii="Helvetica" w:hAnsi="Helvetica" w:cs="Helvetica"/>
          <w:b/>
          <w:bCs/>
          <w:color w:val="0000CC"/>
          <w:sz w:val="24"/>
          <w:szCs w:val="24"/>
        </w:rPr>
        <w:t xml:space="preserve"> </w:t>
      </w:r>
      <w:r w:rsidR="009C21D4" w:rsidRPr="00525198">
        <w:rPr>
          <w:rStyle w:val="None"/>
          <w:rFonts w:ascii="Helvetica" w:hAnsi="Helvetica" w:cs="Helvetica"/>
          <w:b/>
          <w:bCs/>
          <w:color w:val="0000CC"/>
          <w:sz w:val="24"/>
          <w:szCs w:val="24"/>
        </w:rPr>
        <w:t>to residents</w:t>
      </w:r>
      <w:r w:rsidRPr="00525198">
        <w:rPr>
          <w:rStyle w:val="None"/>
          <w:rFonts w:ascii="Helvetica" w:hAnsi="Helvetica" w:cs="Helvetica"/>
          <w:b/>
          <w:bCs/>
          <w:color w:val="0000CC"/>
          <w:sz w:val="24"/>
          <w:szCs w:val="24"/>
        </w:rPr>
        <w:t>’ medical, social, administrative, and other records, including the requirements and steps to obtain consent to access resident records, and when a resident is unable to communicate informed consent and has no resident representative.</w:t>
      </w:r>
    </w:p>
    <w:p w14:paraId="4F13B098" w14:textId="345A5AB3" w:rsidR="00D206CA" w:rsidRPr="00525198" w:rsidRDefault="004620FD" w:rsidP="004C317E">
      <w:pPr>
        <w:spacing w:line="276" w:lineRule="auto"/>
        <w:jc w:val="both"/>
        <w:rPr>
          <w:rStyle w:val="None"/>
          <w:rFonts w:ascii="Helvetica" w:hAnsi="Helvetica" w:cs="Helvetica"/>
          <w:i/>
          <w:iCs/>
          <w:color w:val="0000CC"/>
        </w:rPr>
      </w:pPr>
      <w:r w:rsidRPr="00525198">
        <w:rPr>
          <w:rStyle w:val="None"/>
          <w:rFonts w:ascii="Helvetica" w:hAnsi="Helvetica" w:cs="Helvetica"/>
          <w:i/>
          <w:iCs/>
          <w:color w:val="0000CC"/>
        </w:rPr>
        <w:t xml:space="preserve">Access is discussed in more detail </w:t>
      </w:r>
      <w:r w:rsidR="004C317E" w:rsidRPr="00525198">
        <w:rPr>
          <w:rStyle w:val="None"/>
          <w:rFonts w:ascii="Helvetica" w:hAnsi="Helvetica" w:cs="Helvetica"/>
          <w:i/>
          <w:iCs/>
          <w:color w:val="0000CC"/>
        </w:rPr>
        <w:t xml:space="preserve">during </w:t>
      </w:r>
      <w:r w:rsidRPr="00525198">
        <w:rPr>
          <w:rStyle w:val="None"/>
          <w:rFonts w:ascii="Helvetica" w:hAnsi="Helvetica" w:cs="Helvetica"/>
          <w:i/>
          <w:iCs/>
          <w:color w:val="0000CC"/>
        </w:rPr>
        <w:t xml:space="preserve">Module 6. Use the information in </w:t>
      </w:r>
      <w:r w:rsidR="00310A23" w:rsidRPr="00525198">
        <w:rPr>
          <w:rStyle w:val="None"/>
          <w:rFonts w:ascii="Helvetica" w:hAnsi="Helvetica" w:cs="Helvetica"/>
          <w:i/>
          <w:iCs/>
          <w:color w:val="0000CC"/>
        </w:rPr>
        <w:t>Figure 1</w:t>
      </w:r>
      <w:r w:rsidRPr="00525198">
        <w:rPr>
          <w:rStyle w:val="None"/>
          <w:rFonts w:ascii="Helvetica" w:hAnsi="Helvetica" w:cs="Helvetica"/>
          <w:i/>
          <w:iCs/>
          <w:color w:val="0000CC"/>
        </w:rPr>
        <w:t xml:space="preserve"> as an introduction to the topic to explain </w:t>
      </w:r>
      <w:r w:rsidRPr="00525198">
        <w:rPr>
          <w:rStyle w:val="None"/>
          <w:rFonts w:ascii="Helvetica" w:hAnsi="Helvetica" w:cs="Helvetica"/>
          <w:b/>
          <w:bCs/>
          <w:i/>
          <w:iCs/>
          <w:color w:val="0000CC"/>
        </w:rPr>
        <w:t>when/why</w:t>
      </w:r>
      <w:r w:rsidRPr="00525198">
        <w:rPr>
          <w:rStyle w:val="None"/>
          <w:rFonts w:ascii="Helvetica" w:hAnsi="Helvetica" w:cs="Helvetica"/>
          <w:i/>
          <w:iCs/>
          <w:color w:val="0000CC"/>
        </w:rPr>
        <w:t xml:space="preserve"> resident records would be accessed.  </w:t>
      </w:r>
      <w:r w:rsidRPr="00525198">
        <w:rPr>
          <w:rStyle w:val="None"/>
          <w:rFonts w:ascii="Helvetica" w:hAnsi="Helvetica" w:cs="Helvetica"/>
          <w:b/>
          <w:bCs/>
          <w:i/>
          <w:iCs/>
          <w:color w:val="0000CC"/>
        </w:rPr>
        <w:t>How</w:t>
      </w:r>
      <w:r w:rsidRPr="00525198">
        <w:rPr>
          <w:rStyle w:val="None"/>
          <w:rFonts w:ascii="Helvetica" w:hAnsi="Helvetica" w:cs="Helvetica"/>
          <w:i/>
          <w:iCs/>
          <w:color w:val="0000CC"/>
        </w:rPr>
        <w:t xml:space="preserve"> to review them is discussed in Module 6. </w:t>
      </w:r>
      <w:r w:rsidR="00310A23" w:rsidRPr="00525198">
        <w:rPr>
          <w:rStyle w:val="None"/>
          <w:rFonts w:ascii="Helvetica" w:hAnsi="Helvetica" w:cs="Helvetica"/>
          <w:i/>
          <w:iCs/>
          <w:color w:val="0000CC"/>
        </w:rPr>
        <w:t>The paragraph below explains the process to obtain informed consent to review a resident’s record.</w:t>
      </w:r>
    </w:p>
    <w:p w14:paraId="30D5B7EA" w14:textId="77777777" w:rsidR="00D206CA" w:rsidRPr="008A7720" w:rsidRDefault="00D206CA" w:rsidP="004C317E">
      <w:pPr>
        <w:spacing w:line="276" w:lineRule="auto"/>
        <w:jc w:val="both"/>
        <w:rPr>
          <w:rStyle w:val="None"/>
          <w:rFonts w:ascii="Helvetica" w:hAnsi="Helvetica" w:cs="Helvetica"/>
          <w:i/>
          <w:iCs/>
          <w:color w:val="0070C0"/>
        </w:rPr>
      </w:pPr>
    </w:p>
    <w:bookmarkEnd w:id="38"/>
    <w:p w14:paraId="7C6E9ECC" w14:textId="77777777" w:rsidR="002626DC" w:rsidRPr="001826F4" w:rsidRDefault="00D206CA" w:rsidP="004C317E">
      <w:pPr>
        <w:spacing w:line="276" w:lineRule="auto"/>
        <w:jc w:val="both"/>
        <w:rPr>
          <w:rStyle w:val="None"/>
          <w:rFonts w:ascii="Helvetica" w:hAnsi="Helvetica" w:cs="Helvetica"/>
          <w:i/>
          <w:iCs/>
          <w:color w:val="0000CC"/>
        </w:rPr>
      </w:pPr>
      <w:r w:rsidRPr="001826F4">
        <w:rPr>
          <w:rStyle w:val="None"/>
          <w:rFonts w:ascii="Helvetica" w:hAnsi="Helvetica" w:cs="Helvetica"/>
          <w:i/>
          <w:iCs/>
          <w:color w:val="0000CC"/>
        </w:rPr>
        <w:t>According to the LTCOP Rule</w:t>
      </w:r>
      <w:r w:rsidR="002626DC" w:rsidRPr="001826F4">
        <w:rPr>
          <w:rStyle w:val="None"/>
          <w:rFonts w:ascii="Helvetica" w:hAnsi="Helvetica" w:cs="Helvetica"/>
          <w:i/>
          <w:iCs/>
          <w:color w:val="0000CC"/>
        </w:rPr>
        <w:t>:</w:t>
      </w:r>
    </w:p>
    <w:p w14:paraId="1EE2EADF" w14:textId="77777777" w:rsidR="001826F4" w:rsidRPr="001826F4" w:rsidRDefault="00D206CA" w:rsidP="002626DC">
      <w:pPr>
        <w:pStyle w:val="ListParagraph"/>
        <w:numPr>
          <w:ilvl w:val="0"/>
          <w:numId w:val="105"/>
        </w:numPr>
        <w:jc w:val="both"/>
        <w:rPr>
          <w:rStyle w:val="None"/>
          <w:rFonts w:ascii="Helvetica" w:hAnsi="Helvetica" w:cs="Helvetica"/>
          <w:i/>
          <w:iCs/>
          <w:color w:val="0000CC"/>
          <w:sz w:val="24"/>
          <w:szCs w:val="24"/>
        </w:rPr>
      </w:pPr>
      <w:r w:rsidRPr="001826F4">
        <w:rPr>
          <w:rStyle w:val="None"/>
          <w:rFonts w:ascii="Helvetica" w:hAnsi="Helvetica" w:cs="Helvetica"/>
          <w:i/>
          <w:iCs/>
          <w:color w:val="0000CC"/>
          <w:sz w:val="24"/>
          <w:szCs w:val="24"/>
        </w:rPr>
        <w:t>t</w:t>
      </w:r>
      <w:r w:rsidR="004620FD" w:rsidRPr="001826F4">
        <w:rPr>
          <w:rStyle w:val="None"/>
          <w:rFonts w:ascii="Helvetica" w:hAnsi="Helvetica" w:cs="Helvetica"/>
          <w:i/>
          <w:iCs/>
          <w:color w:val="0000CC"/>
          <w:sz w:val="24"/>
          <w:szCs w:val="24"/>
        </w:rPr>
        <w:t xml:space="preserve">he resident or resident representative communicates informed consent, </w:t>
      </w:r>
      <w:r w:rsidR="004620FD" w:rsidRPr="001826F4">
        <w:rPr>
          <w:rStyle w:val="None"/>
          <w:rFonts w:ascii="Helvetica" w:hAnsi="Helvetica" w:cs="Helvetica"/>
          <w:b/>
          <w:bCs/>
          <w:i/>
          <w:iCs/>
          <w:color w:val="0000CC"/>
          <w:sz w:val="24"/>
          <w:szCs w:val="24"/>
        </w:rPr>
        <w:t>and</w:t>
      </w:r>
      <w:r w:rsidR="004620FD" w:rsidRPr="001826F4">
        <w:rPr>
          <w:rStyle w:val="None"/>
          <w:rFonts w:ascii="Helvetica" w:hAnsi="Helvetica" w:cs="Helvetica"/>
          <w:i/>
          <w:iCs/>
          <w:color w:val="0000CC"/>
          <w:sz w:val="24"/>
          <w:szCs w:val="24"/>
        </w:rPr>
        <w:t xml:space="preserve"> </w:t>
      </w:r>
    </w:p>
    <w:p w14:paraId="3034AD9A" w14:textId="77777777" w:rsidR="001826F4" w:rsidRPr="001826F4" w:rsidRDefault="004620FD" w:rsidP="001826F4">
      <w:pPr>
        <w:pStyle w:val="ListParagraph"/>
        <w:numPr>
          <w:ilvl w:val="1"/>
          <w:numId w:val="105"/>
        </w:numPr>
        <w:jc w:val="both"/>
        <w:rPr>
          <w:rStyle w:val="None"/>
          <w:rFonts w:ascii="Helvetica" w:hAnsi="Helvetica" w:cs="Helvetica"/>
          <w:i/>
          <w:iCs/>
          <w:color w:val="0000CC"/>
          <w:sz w:val="24"/>
          <w:szCs w:val="24"/>
        </w:rPr>
      </w:pPr>
      <w:r w:rsidRPr="001826F4">
        <w:rPr>
          <w:rStyle w:val="None"/>
          <w:rFonts w:ascii="Helvetica" w:hAnsi="Helvetica" w:cs="Helvetica"/>
          <w:i/>
          <w:iCs/>
          <w:color w:val="0000CC"/>
          <w:sz w:val="24"/>
          <w:szCs w:val="24"/>
        </w:rPr>
        <w:t xml:space="preserve">the consent is given in writing, verbally or using auxiliary aids and services (i.e., </w:t>
      </w:r>
      <w:r w:rsidRPr="001826F4">
        <w:rPr>
          <w:rStyle w:val="None"/>
          <w:rFonts w:ascii="Helvetica" w:hAnsi="Helvetica" w:cs="Helvetica"/>
          <w:i/>
          <w:iCs/>
          <w:color w:val="0000CC"/>
          <w:sz w:val="24"/>
          <w:szCs w:val="24"/>
          <w14:textOutline w14:w="12700" w14:cap="flat" w14:cmpd="sng" w14:algn="ctr">
            <w14:noFill/>
            <w14:prstDash w14:val="solid"/>
            <w14:miter w14:lim="400000"/>
          </w14:textOutline>
        </w:rPr>
        <w:t>accommodations that assist with communication</w:t>
      </w:r>
      <w:r w:rsidRPr="001826F4">
        <w:rPr>
          <w:rStyle w:val="None"/>
          <w:rFonts w:ascii="Helvetica" w:hAnsi="Helvetica" w:cs="Helvetica"/>
          <w:i/>
          <w:iCs/>
          <w:color w:val="0000CC"/>
          <w:sz w:val="24"/>
          <w:szCs w:val="24"/>
        </w:rPr>
        <w:t xml:space="preserve">) </w:t>
      </w:r>
      <w:r w:rsidRPr="001826F4">
        <w:rPr>
          <w:rStyle w:val="None"/>
          <w:rFonts w:ascii="Helvetica" w:hAnsi="Helvetica" w:cs="Helvetica"/>
          <w:b/>
          <w:bCs/>
          <w:i/>
          <w:iCs/>
          <w:color w:val="0000CC"/>
          <w:sz w:val="24"/>
          <w:szCs w:val="24"/>
        </w:rPr>
        <w:t>and</w:t>
      </w:r>
      <w:r w:rsidRPr="001826F4">
        <w:rPr>
          <w:rStyle w:val="None"/>
          <w:rFonts w:ascii="Helvetica" w:hAnsi="Helvetica" w:cs="Helvetica"/>
          <w:i/>
          <w:iCs/>
          <w:color w:val="0000CC"/>
          <w:sz w:val="24"/>
          <w:szCs w:val="24"/>
        </w:rPr>
        <w:t xml:space="preserve"> </w:t>
      </w:r>
    </w:p>
    <w:p w14:paraId="19225C3C" w14:textId="182C5407" w:rsidR="001826F4" w:rsidRPr="001826F4" w:rsidRDefault="004620FD" w:rsidP="001826F4">
      <w:pPr>
        <w:pStyle w:val="ListParagraph"/>
        <w:numPr>
          <w:ilvl w:val="1"/>
          <w:numId w:val="105"/>
        </w:numPr>
        <w:jc w:val="both"/>
        <w:rPr>
          <w:rFonts w:ascii="Helvetica" w:hAnsi="Helvetica" w:cs="Helvetica"/>
          <w:i/>
          <w:iCs/>
          <w:color w:val="0000CC"/>
          <w:sz w:val="24"/>
          <w:szCs w:val="24"/>
        </w:rPr>
      </w:pPr>
      <w:r w:rsidRPr="001826F4">
        <w:rPr>
          <w:rStyle w:val="None"/>
          <w:rFonts w:ascii="Helvetica" w:hAnsi="Helvetica" w:cs="Helvetica"/>
          <w:i/>
          <w:iCs/>
          <w:color w:val="0000CC"/>
          <w:sz w:val="24"/>
          <w:szCs w:val="24"/>
        </w:rPr>
        <w:t>when verbal or by other means, consent is documented</w:t>
      </w:r>
      <w:r w:rsidRPr="001826F4">
        <w:rPr>
          <w:rStyle w:val="None"/>
          <w:rFonts w:ascii="Helvetica" w:hAnsi="Helvetica" w:cs="Helvetica"/>
          <w:i/>
          <w:iCs/>
          <w:color w:val="0000CC"/>
          <w:sz w:val="24"/>
          <w:szCs w:val="24"/>
          <w:u w:color="202124"/>
          <w:shd w:val="clear" w:color="auto" w:fill="FFFFFF"/>
        </w:rPr>
        <w:t xml:space="preserve"> at the time or shortly after consent is given</w:t>
      </w:r>
      <w:r w:rsidRPr="001826F4">
        <w:rPr>
          <w:rStyle w:val="None"/>
          <w:rFonts w:ascii="Helvetica" w:hAnsi="Helvetica" w:cs="Helvetica"/>
          <w:i/>
          <w:iCs/>
          <w:color w:val="0000CC"/>
          <w:sz w:val="24"/>
          <w:szCs w:val="24"/>
        </w:rPr>
        <w:t xml:space="preserve">; </w:t>
      </w:r>
    </w:p>
    <w:p w14:paraId="6C8BA567" w14:textId="4CF77FFE" w:rsidR="001826F4" w:rsidRPr="001826F4" w:rsidRDefault="004620FD" w:rsidP="002626DC">
      <w:pPr>
        <w:pStyle w:val="ListParagraph"/>
        <w:numPr>
          <w:ilvl w:val="0"/>
          <w:numId w:val="105"/>
        </w:numPr>
        <w:jc w:val="both"/>
        <w:rPr>
          <w:rStyle w:val="None"/>
          <w:rFonts w:ascii="Helvetica" w:hAnsi="Helvetica" w:cs="Helvetica"/>
          <w:i/>
          <w:iCs/>
          <w:color w:val="0000CC"/>
          <w:sz w:val="24"/>
          <w:szCs w:val="24"/>
        </w:rPr>
      </w:pPr>
      <w:r w:rsidRPr="001826F4">
        <w:rPr>
          <w:rStyle w:val="None"/>
          <w:rFonts w:ascii="Helvetica" w:hAnsi="Helvetica" w:cs="Helvetica"/>
          <w:i/>
          <w:iCs/>
          <w:color w:val="0000CC"/>
          <w:sz w:val="24"/>
          <w:szCs w:val="24"/>
        </w:rPr>
        <w:t>access is necessary to investigate a complaint</w:t>
      </w:r>
      <w:r w:rsidR="00323AAD">
        <w:rPr>
          <w:rStyle w:val="None"/>
          <w:rFonts w:ascii="Helvetica" w:hAnsi="Helvetica" w:cs="Helvetica"/>
          <w:i/>
          <w:iCs/>
          <w:color w:val="0000CC"/>
          <w:sz w:val="24"/>
          <w:szCs w:val="24"/>
        </w:rPr>
        <w:t>,</w:t>
      </w:r>
      <w:r w:rsidRPr="001826F4">
        <w:rPr>
          <w:rStyle w:val="None"/>
          <w:rFonts w:ascii="Helvetica" w:hAnsi="Helvetica" w:cs="Helvetica"/>
          <w:i/>
          <w:iCs/>
          <w:color w:val="0000CC"/>
          <w:sz w:val="24"/>
          <w:szCs w:val="24"/>
        </w:rPr>
        <w:t xml:space="preserve"> the resident’s representative refuses to consent to the access, </w:t>
      </w:r>
      <w:r w:rsidRPr="001826F4">
        <w:rPr>
          <w:rStyle w:val="None"/>
          <w:rFonts w:ascii="Helvetica" w:hAnsi="Helvetica" w:cs="Helvetica"/>
          <w:b/>
          <w:bCs/>
          <w:i/>
          <w:iCs/>
          <w:color w:val="0000CC"/>
          <w:sz w:val="24"/>
          <w:szCs w:val="24"/>
        </w:rPr>
        <w:t>and</w:t>
      </w:r>
      <w:r w:rsidRPr="001826F4">
        <w:rPr>
          <w:rStyle w:val="None"/>
          <w:rFonts w:ascii="Helvetica" w:hAnsi="Helvetica" w:cs="Helvetica"/>
          <w:i/>
          <w:iCs/>
          <w:color w:val="0000CC"/>
          <w:sz w:val="24"/>
          <w:szCs w:val="24"/>
        </w:rPr>
        <w:t xml:space="preserve"> </w:t>
      </w:r>
    </w:p>
    <w:p w14:paraId="77F86C16" w14:textId="77777777" w:rsidR="001826F4" w:rsidRPr="001826F4" w:rsidRDefault="004620FD" w:rsidP="001826F4">
      <w:pPr>
        <w:pStyle w:val="ListParagraph"/>
        <w:numPr>
          <w:ilvl w:val="1"/>
          <w:numId w:val="105"/>
        </w:numPr>
        <w:jc w:val="both"/>
        <w:rPr>
          <w:rStyle w:val="None"/>
          <w:rFonts w:ascii="Helvetica" w:hAnsi="Helvetica" w:cs="Helvetica"/>
          <w:i/>
          <w:iCs/>
          <w:color w:val="0000CC"/>
          <w:sz w:val="24"/>
          <w:szCs w:val="24"/>
        </w:rPr>
      </w:pPr>
      <w:r w:rsidRPr="001826F4">
        <w:rPr>
          <w:rStyle w:val="None"/>
          <w:rFonts w:ascii="Helvetica" w:hAnsi="Helvetica" w:cs="Helvetica"/>
          <w:i/>
          <w:iCs/>
          <w:color w:val="0000CC"/>
          <w:sz w:val="24"/>
          <w:szCs w:val="24"/>
        </w:rPr>
        <w:t xml:space="preserve">the LTCOP has reasonable cause to believe the resident representative is not acting in the best interests of the resident, </w:t>
      </w:r>
      <w:r w:rsidRPr="001826F4">
        <w:rPr>
          <w:rStyle w:val="None"/>
          <w:rFonts w:ascii="Helvetica" w:hAnsi="Helvetica" w:cs="Helvetica"/>
          <w:b/>
          <w:bCs/>
          <w:i/>
          <w:iCs/>
          <w:color w:val="0000CC"/>
          <w:sz w:val="24"/>
          <w:szCs w:val="24"/>
        </w:rPr>
        <w:t>and</w:t>
      </w:r>
      <w:r w:rsidRPr="001826F4">
        <w:rPr>
          <w:rStyle w:val="None"/>
          <w:rFonts w:ascii="Helvetica" w:hAnsi="Helvetica" w:cs="Helvetica"/>
          <w:i/>
          <w:iCs/>
          <w:color w:val="0000CC"/>
          <w:sz w:val="24"/>
          <w:szCs w:val="24"/>
        </w:rPr>
        <w:t xml:space="preserve"> </w:t>
      </w:r>
    </w:p>
    <w:p w14:paraId="3791EE26" w14:textId="6DD0A28A" w:rsidR="00D206CA" w:rsidRPr="001826F4" w:rsidRDefault="004620FD" w:rsidP="001826F4">
      <w:pPr>
        <w:pStyle w:val="ListParagraph"/>
        <w:numPr>
          <w:ilvl w:val="1"/>
          <w:numId w:val="105"/>
        </w:numPr>
        <w:jc w:val="both"/>
        <w:rPr>
          <w:rStyle w:val="None"/>
          <w:rFonts w:ascii="Helvetica" w:hAnsi="Helvetica" w:cs="Helvetica"/>
          <w:i/>
          <w:iCs/>
          <w:color w:val="0000CC"/>
          <w:sz w:val="24"/>
          <w:szCs w:val="24"/>
        </w:rPr>
      </w:pPr>
      <w:r w:rsidRPr="001826F4">
        <w:rPr>
          <w:rStyle w:val="None"/>
          <w:rFonts w:ascii="Helvetica" w:hAnsi="Helvetica" w:cs="Helvetica"/>
          <w:i/>
          <w:iCs/>
          <w:color w:val="0000CC"/>
          <w:sz w:val="24"/>
          <w:szCs w:val="24"/>
        </w:rPr>
        <w:t xml:space="preserve">the representative of the Office obtains approval from the State Ombudsman. </w:t>
      </w:r>
    </w:p>
    <w:p w14:paraId="0D44C0FC" w14:textId="3AF11D92" w:rsidR="00E41771" w:rsidRDefault="00E41771" w:rsidP="004C317E">
      <w:pPr>
        <w:spacing w:line="276" w:lineRule="auto"/>
        <w:jc w:val="both"/>
        <w:rPr>
          <w:rStyle w:val="None"/>
          <w:rFonts w:ascii="Helvetica" w:hAnsi="Helvetica" w:cs="Helvetica"/>
          <w:i/>
          <w:iCs/>
          <w:color w:val="0000CC"/>
        </w:rPr>
      </w:pPr>
      <w:r w:rsidRPr="00525198">
        <w:rPr>
          <w:rStyle w:val="None"/>
          <w:rFonts w:ascii="Helvetica" w:hAnsi="Helvetica" w:cs="Helvetica"/>
          <w:i/>
          <w:iCs/>
          <w:color w:val="0000CC"/>
        </w:rPr>
        <w:t>If there is no resident representative and the resident cannot communicate informed consent, follow program policies and procedures for accessing records.</w:t>
      </w:r>
    </w:p>
    <w:p w14:paraId="4F083D49" w14:textId="0A23EBCB" w:rsidR="00990C97" w:rsidRDefault="00990C97" w:rsidP="004C317E">
      <w:pPr>
        <w:spacing w:line="276" w:lineRule="auto"/>
        <w:jc w:val="both"/>
        <w:rPr>
          <w:rStyle w:val="None"/>
          <w:rFonts w:ascii="Helvetica" w:hAnsi="Helvetica" w:cs="Helvetica"/>
          <w:i/>
          <w:iCs/>
          <w:color w:val="0000CC"/>
        </w:rPr>
      </w:pPr>
    </w:p>
    <w:p w14:paraId="1F198F28" w14:textId="3295C527" w:rsidR="00990C97" w:rsidRDefault="00990C97" w:rsidP="004C317E">
      <w:pPr>
        <w:spacing w:line="276" w:lineRule="auto"/>
        <w:jc w:val="both"/>
        <w:rPr>
          <w:rStyle w:val="None"/>
          <w:rFonts w:ascii="Helvetica" w:hAnsi="Helvetica" w:cs="Helvetica"/>
          <w:i/>
          <w:iCs/>
          <w:color w:val="0000CC"/>
        </w:rPr>
      </w:pPr>
    </w:p>
    <w:p w14:paraId="36B937EB" w14:textId="7AA30889" w:rsidR="00990C97" w:rsidRDefault="00990C97" w:rsidP="004C317E">
      <w:pPr>
        <w:spacing w:line="276" w:lineRule="auto"/>
        <w:jc w:val="both"/>
        <w:rPr>
          <w:rStyle w:val="None"/>
          <w:rFonts w:ascii="Helvetica" w:hAnsi="Helvetica" w:cs="Helvetica"/>
          <w:i/>
          <w:iCs/>
          <w:color w:val="0000CC"/>
        </w:rPr>
      </w:pPr>
    </w:p>
    <w:p w14:paraId="5B8B6BA0" w14:textId="31B50E8D" w:rsidR="00990C97" w:rsidRDefault="00990C97" w:rsidP="004C317E">
      <w:pPr>
        <w:spacing w:line="276" w:lineRule="auto"/>
        <w:jc w:val="both"/>
        <w:rPr>
          <w:rStyle w:val="None"/>
          <w:rFonts w:ascii="Helvetica" w:hAnsi="Helvetica" w:cs="Helvetica"/>
          <w:i/>
          <w:iCs/>
          <w:color w:val="0000CC"/>
        </w:rPr>
      </w:pPr>
    </w:p>
    <w:p w14:paraId="09FC084C" w14:textId="43BD6930" w:rsidR="002910EF" w:rsidRDefault="002910EF" w:rsidP="004C317E">
      <w:pPr>
        <w:spacing w:line="276" w:lineRule="auto"/>
        <w:jc w:val="both"/>
        <w:rPr>
          <w:rStyle w:val="None"/>
          <w:rFonts w:ascii="Helvetica" w:hAnsi="Helvetica" w:cs="Helvetica"/>
          <w:i/>
          <w:iCs/>
          <w:color w:val="0000CC"/>
        </w:rPr>
      </w:pPr>
    </w:p>
    <w:p w14:paraId="54793E96" w14:textId="77777777" w:rsidR="002910EF" w:rsidRDefault="002910EF" w:rsidP="004C317E">
      <w:pPr>
        <w:spacing w:line="276" w:lineRule="auto"/>
        <w:jc w:val="both"/>
        <w:rPr>
          <w:rStyle w:val="None"/>
          <w:rFonts w:ascii="Helvetica" w:hAnsi="Helvetica" w:cs="Helvetica"/>
          <w:i/>
          <w:iCs/>
          <w:color w:val="0000CC"/>
        </w:rPr>
      </w:pPr>
    </w:p>
    <w:p w14:paraId="13D02E98" w14:textId="34983198" w:rsidR="00990C97" w:rsidRDefault="00990C97" w:rsidP="004C317E">
      <w:pPr>
        <w:spacing w:line="276" w:lineRule="auto"/>
        <w:jc w:val="both"/>
        <w:rPr>
          <w:rStyle w:val="None"/>
          <w:rFonts w:ascii="Helvetica" w:hAnsi="Helvetica" w:cs="Helvetica"/>
          <w:i/>
          <w:iCs/>
          <w:color w:val="0000CC"/>
        </w:rPr>
      </w:pPr>
    </w:p>
    <w:p w14:paraId="012F3517" w14:textId="77777777" w:rsidR="00990C97" w:rsidRPr="00525198" w:rsidRDefault="00990C97" w:rsidP="004C317E">
      <w:pPr>
        <w:spacing w:line="276" w:lineRule="auto"/>
        <w:jc w:val="both"/>
        <w:rPr>
          <w:rStyle w:val="None"/>
          <w:rFonts w:ascii="Helvetica" w:hAnsi="Helvetica" w:cs="Helvetica"/>
          <w:i/>
          <w:iCs/>
          <w:color w:val="0000CC"/>
        </w:rPr>
      </w:pPr>
    </w:p>
    <w:p w14:paraId="5D1CDDCC" w14:textId="77777777" w:rsidR="00525198" w:rsidRPr="00525198" w:rsidRDefault="00525198" w:rsidP="00525198">
      <w:pPr>
        <w:pStyle w:val="Body"/>
      </w:pPr>
    </w:p>
    <w:p w14:paraId="4D2D1B3F" w14:textId="3775C42B" w:rsidR="00310A23" w:rsidRPr="00525198" w:rsidRDefault="00310A23" w:rsidP="00B25C66">
      <w:pPr>
        <w:pStyle w:val="Subtitle"/>
        <w:jc w:val="center"/>
        <w:rPr>
          <w:rFonts w:ascii="Helvetica" w:hAnsi="Helvetica" w:cs="Helvetica"/>
          <w:b/>
          <w:bCs/>
        </w:rPr>
      </w:pPr>
      <w:r w:rsidRPr="00525198">
        <w:rPr>
          <w:rFonts w:ascii="Helvetica" w:hAnsi="Helvetica" w:cs="Helvetica"/>
          <w:b/>
          <w:bCs/>
        </w:rPr>
        <w:lastRenderedPageBreak/>
        <w:t>The Process to Obtain Informed Consent to Review a Resident’s Record</w:t>
      </w:r>
    </w:p>
    <w:p w14:paraId="50768F7F" w14:textId="09565FEB" w:rsidR="004C317E" w:rsidRPr="008A7720" w:rsidRDefault="00310A23" w:rsidP="004C317E">
      <w:pPr>
        <w:pStyle w:val="Caption"/>
        <w:keepNext/>
        <w:jc w:val="both"/>
        <w:rPr>
          <w:rFonts w:ascii="Helvetica" w:hAnsi="Helvetica" w:cs="Helvetica"/>
        </w:rPr>
      </w:pPr>
      <w:r w:rsidRPr="008A7720">
        <w:rPr>
          <w:rFonts w:ascii="Helvetica" w:hAnsi="Helvetica" w:cs="Helvetica"/>
          <w:noProof/>
        </w:rPr>
        <w:drawing>
          <wp:anchor distT="0" distB="0" distL="114300" distR="114300" simplePos="0" relativeHeight="251591680" behindDoc="1" locked="0" layoutInCell="1" allowOverlap="1" wp14:anchorId="57C9A01B" wp14:editId="4046ABF6">
            <wp:simplePos x="0" y="0"/>
            <wp:positionH relativeFrom="margin">
              <wp:posOffset>-635</wp:posOffset>
            </wp:positionH>
            <wp:positionV relativeFrom="paragraph">
              <wp:posOffset>256540</wp:posOffset>
            </wp:positionV>
            <wp:extent cx="6215380" cy="4133850"/>
            <wp:effectExtent l="0" t="0" r="13970" b="19050"/>
            <wp:wrapTight wrapText="bothSides">
              <wp:wrapPolygon edited="0">
                <wp:start x="199" y="0"/>
                <wp:lineTo x="0" y="299"/>
                <wp:lineTo x="0" y="21301"/>
                <wp:lineTo x="199" y="21600"/>
                <wp:lineTo x="7547" y="21600"/>
                <wp:lineTo x="21582" y="21500"/>
                <wp:lineTo x="21582" y="5674"/>
                <wp:lineTo x="7812" y="4778"/>
                <wp:lineTo x="21582" y="4579"/>
                <wp:lineTo x="21582" y="398"/>
                <wp:lineTo x="7547" y="0"/>
                <wp:lineTo x="199"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4C317E" w:rsidRPr="008A7720">
        <w:rPr>
          <w:rFonts w:ascii="Helvetica" w:hAnsi="Helvetica" w:cs="Helvetica"/>
        </w:rPr>
        <w:t xml:space="preserve">Figure </w:t>
      </w:r>
      <w:r w:rsidR="00414D23" w:rsidRPr="008A7720">
        <w:rPr>
          <w:rFonts w:ascii="Helvetica" w:hAnsi="Helvetica" w:cs="Helvetica"/>
        </w:rPr>
        <w:fldChar w:fldCharType="begin"/>
      </w:r>
      <w:r w:rsidR="00414D23" w:rsidRPr="008A7720">
        <w:rPr>
          <w:rFonts w:ascii="Helvetica" w:hAnsi="Helvetica" w:cs="Helvetica"/>
        </w:rPr>
        <w:instrText xml:space="preserve"> SEQ Figure \* ARABIC </w:instrText>
      </w:r>
      <w:r w:rsidR="00414D23" w:rsidRPr="008A7720">
        <w:rPr>
          <w:rFonts w:ascii="Helvetica" w:hAnsi="Helvetica" w:cs="Helvetica"/>
        </w:rPr>
        <w:fldChar w:fldCharType="separate"/>
      </w:r>
      <w:r w:rsidR="004C317E" w:rsidRPr="008A7720">
        <w:rPr>
          <w:rFonts w:ascii="Helvetica" w:hAnsi="Helvetica" w:cs="Helvetica"/>
          <w:noProof/>
        </w:rPr>
        <w:t>1</w:t>
      </w:r>
      <w:r w:rsidR="00414D23" w:rsidRPr="008A7720">
        <w:rPr>
          <w:rFonts w:ascii="Helvetica" w:hAnsi="Helvetica" w:cs="Helvetica"/>
          <w:noProof/>
        </w:rPr>
        <w:fldChar w:fldCharType="end"/>
      </w:r>
      <w:r w:rsidR="00F459D4">
        <w:rPr>
          <w:rStyle w:val="FootnoteReference"/>
          <w:rFonts w:ascii="Helvetica" w:hAnsi="Helvetica" w:cs="Helvetica"/>
          <w:noProof/>
        </w:rPr>
        <w:footnoteReference w:id="17"/>
      </w:r>
    </w:p>
    <w:p w14:paraId="62722734" w14:textId="3E7FAA3E" w:rsidR="000D7BC7" w:rsidRPr="008A7720" w:rsidRDefault="000D7BC7" w:rsidP="000D7BC7">
      <w:pPr>
        <w:spacing w:line="276" w:lineRule="auto"/>
        <w:jc w:val="both"/>
        <w:rPr>
          <w:rStyle w:val="None"/>
          <w:rFonts w:ascii="Helvetica" w:hAnsi="Helvetica" w:cs="Helvetica"/>
        </w:rPr>
      </w:pPr>
    </w:p>
    <w:p w14:paraId="4CE07DB3" w14:textId="121791FE" w:rsidR="00E41771" w:rsidRDefault="00E41771" w:rsidP="00E41771">
      <w:pPr>
        <w:pStyle w:val="Body"/>
        <w:spacing w:after="0"/>
        <w:jc w:val="both"/>
        <w:rPr>
          <w:rFonts w:ascii="Helvetica" w:hAnsi="Helvetica" w:cs="Helvetica"/>
          <w:sz w:val="24"/>
          <w:szCs w:val="24"/>
        </w:rPr>
      </w:pPr>
      <w:bookmarkStart w:id="39" w:name="_Hlk72396000"/>
      <w:bookmarkStart w:id="40" w:name="_Hlk64873557"/>
      <w:bookmarkEnd w:id="27"/>
      <w:r w:rsidRPr="008A7720">
        <w:rPr>
          <w:rFonts w:ascii="Helvetica" w:hAnsi="Helvetica" w:cs="Helvetica"/>
          <w:sz w:val="24"/>
          <w:szCs w:val="24"/>
        </w:rPr>
        <w:t>If access is necessary to investigate a complaint and the resident cannot communicate informed consent - what do you do?</w:t>
      </w:r>
    </w:p>
    <w:p w14:paraId="2D488355" w14:textId="77777777" w:rsidR="00F459D4" w:rsidRPr="008A7720" w:rsidRDefault="00F459D4" w:rsidP="00E41771">
      <w:pPr>
        <w:pStyle w:val="Body"/>
        <w:spacing w:after="0"/>
        <w:jc w:val="both"/>
        <w:rPr>
          <w:rFonts w:ascii="Helvetica" w:hAnsi="Helvetica" w:cs="Helvetica"/>
          <w:sz w:val="24"/>
          <w:szCs w:val="24"/>
        </w:rPr>
      </w:pPr>
    </w:p>
    <w:p w14:paraId="37575B12" w14:textId="1F515310" w:rsidR="00E41771" w:rsidRPr="00F459D4" w:rsidRDefault="00E41771" w:rsidP="00E41771">
      <w:pPr>
        <w:pStyle w:val="Body"/>
        <w:spacing w:after="0"/>
        <w:ind w:firstLine="720"/>
        <w:jc w:val="both"/>
        <w:rPr>
          <w:rFonts w:ascii="Helvetica" w:hAnsi="Helvetica" w:cs="Helvetica"/>
          <w:i/>
          <w:iCs/>
          <w:color w:val="0000CC"/>
          <w:sz w:val="24"/>
          <w:szCs w:val="24"/>
        </w:rPr>
      </w:pPr>
      <w:r w:rsidRPr="00F459D4">
        <w:rPr>
          <w:rFonts w:ascii="Helvetica" w:hAnsi="Helvetica" w:cs="Helvetica"/>
          <w:i/>
          <w:iCs/>
          <w:color w:val="0000CC"/>
          <w:sz w:val="24"/>
          <w:szCs w:val="24"/>
        </w:rPr>
        <w:t>Obtain consent from the resident representative.</w:t>
      </w:r>
    </w:p>
    <w:p w14:paraId="2D4D9F5A" w14:textId="77777777" w:rsidR="00E41771" w:rsidRPr="008A7720" w:rsidRDefault="00E41771" w:rsidP="00E41771">
      <w:pPr>
        <w:pStyle w:val="Body"/>
        <w:spacing w:after="0"/>
        <w:jc w:val="both"/>
        <w:rPr>
          <w:rFonts w:ascii="Helvetica" w:hAnsi="Helvetica" w:cs="Helvetica"/>
          <w:sz w:val="24"/>
          <w:szCs w:val="24"/>
        </w:rPr>
      </w:pPr>
    </w:p>
    <w:p w14:paraId="5A6D153D" w14:textId="70DB21A2" w:rsidR="00E41771" w:rsidRDefault="00E41771" w:rsidP="00E41771">
      <w:pPr>
        <w:pStyle w:val="Body"/>
        <w:spacing w:after="0"/>
        <w:jc w:val="both"/>
        <w:rPr>
          <w:rFonts w:ascii="Helvetica" w:hAnsi="Helvetica" w:cs="Helvetica"/>
          <w:sz w:val="24"/>
          <w:szCs w:val="24"/>
        </w:rPr>
      </w:pPr>
      <w:r w:rsidRPr="008A7720">
        <w:rPr>
          <w:rFonts w:ascii="Helvetica" w:hAnsi="Helvetica" w:cs="Helvetica"/>
          <w:sz w:val="24"/>
          <w:szCs w:val="24"/>
        </w:rPr>
        <w:t>What if the resident representative says no?</w:t>
      </w:r>
    </w:p>
    <w:p w14:paraId="21A63EF6" w14:textId="77777777" w:rsidR="00F459D4" w:rsidRPr="008A7720" w:rsidRDefault="00F459D4" w:rsidP="00E41771">
      <w:pPr>
        <w:pStyle w:val="Body"/>
        <w:spacing w:after="0"/>
        <w:jc w:val="both"/>
        <w:rPr>
          <w:rFonts w:ascii="Helvetica" w:hAnsi="Helvetica" w:cs="Helvetica"/>
          <w:sz w:val="24"/>
          <w:szCs w:val="24"/>
        </w:rPr>
      </w:pPr>
    </w:p>
    <w:p w14:paraId="25D4A73E" w14:textId="2CF6D2E1" w:rsidR="00E41771" w:rsidRPr="00F459D4" w:rsidRDefault="00E41771" w:rsidP="00E41771">
      <w:pPr>
        <w:pStyle w:val="Body"/>
        <w:spacing w:after="0"/>
        <w:ind w:left="720"/>
        <w:jc w:val="both"/>
        <w:rPr>
          <w:rFonts w:ascii="Helvetica" w:hAnsi="Helvetica" w:cs="Helvetica"/>
          <w:i/>
          <w:iCs/>
          <w:color w:val="0000CC"/>
          <w:sz w:val="24"/>
          <w:szCs w:val="24"/>
        </w:rPr>
      </w:pPr>
      <w:r w:rsidRPr="00F459D4">
        <w:rPr>
          <w:rFonts w:ascii="Helvetica" w:hAnsi="Helvetica" w:cs="Helvetica"/>
          <w:i/>
          <w:iCs/>
          <w:color w:val="0000CC"/>
          <w:sz w:val="24"/>
          <w:szCs w:val="24"/>
        </w:rPr>
        <w:t xml:space="preserve">If the LTCOP has reasonable cause to believe the resident representative is not acting in the best interests of the resident, and the representative of the Office obtains approval from the Ombudsman – then </w:t>
      </w:r>
      <w:r w:rsidR="00A247D8" w:rsidRPr="00F459D4">
        <w:rPr>
          <w:rFonts w:ascii="Helvetica" w:hAnsi="Helvetica" w:cs="Helvetica"/>
          <w:i/>
          <w:iCs/>
          <w:color w:val="0000CC"/>
          <w:sz w:val="24"/>
          <w:szCs w:val="24"/>
        </w:rPr>
        <w:t xml:space="preserve">the LTCOP </w:t>
      </w:r>
      <w:r w:rsidRPr="00F459D4">
        <w:rPr>
          <w:rFonts w:ascii="Helvetica" w:hAnsi="Helvetica" w:cs="Helvetica"/>
          <w:i/>
          <w:iCs/>
          <w:color w:val="0000CC"/>
          <w:sz w:val="24"/>
          <w:szCs w:val="24"/>
        </w:rPr>
        <w:t>may access the resident’s records.</w:t>
      </w:r>
    </w:p>
    <w:p w14:paraId="6A20C672" w14:textId="77777777" w:rsidR="00E41771" w:rsidRPr="008A7720" w:rsidRDefault="00E41771" w:rsidP="00E41771">
      <w:pPr>
        <w:pStyle w:val="Body"/>
        <w:spacing w:after="0"/>
        <w:jc w:val="both"/>
        <w:rPr>
          <w:rFonts w:ascii="Helvetica" w:hAnsi="Helvetica" w:cs="Helvetica"/>
          <w:sz w:val="24"/>
          <w:szCs w:val="24"/>
        </w:rPr>
      </w:pPr>
    </w:p>
    <w:p w14:paraId="65838695" w14:textId="553FE8D1" w:rsidR="00FF50E1" w:rsidRDefault="00E41771" w:rsidP="00B25C66">
      <w:pPr>
        <w:spacing w:line="276" w:lineRule="auto"/>
        <w:jc w:val="both"/>
        <w:rPr>
          <w:rStyle w:val="None"/>
          <w:rFonts w:ascii="Helvetica" w:hAnsi="Helvetica" w:cs="Helvetica"/>
        </w:rPr>
      </w:pPr>
      <w:r w:rsidRPr="008A7720">
        <w:rPr>
          <w:rStyle w:val="None"/>
          <w:rFonts w:ascii="Helvetica" w:hAnsi="Helvetica" w:cs="Helvetica"/>
        </w:rPr>
        <w:t xml:space="preserve">In summary, you must have informed consent from the resident, or the resident representative when the resident is unable to communicate informed consent, or the </w:t>
      </w:r>
      <w:r w:rsidRPr="008A7720">
        <w:rPr>
          <w:rStyle w:val="None"/>
          <w:rFonts w:ascii="Helvetica" w:hAnsi="Helvetica" w:cs="Helvetica"/>
        </w:rPr>
        <w:lastRenderedPageBreak/>
        <w:t xml:space="preserve">approval from the Ombudsman to access </w:t>
      </w:r>
      <w:r w:rsidR="00921102">
        <w:rPr>
          <w:rStyle w:val="None"/>
          <w:rFonts w:ascii="Helvetica" w:hAnsi="Helvetica" w:cs="Helvetica"/>
        </w:rPr>
        <w:t xml:space="preserve">the </w:t>
      </w:r>
      <w:r w:rsidRPr="008A7720">
        <w:rPr>
          <w:rStyle w:val="None"/>
          <w:rFonts w:ascii="Helvetica" w:hAnsi="Helvetica" w:cs="Helvetica"/>
        </w:rPr>
        <w:t>residents’ records.   If there is no resident representative and the resident cannot communicate informed consent, the program may access the records in accordance with the program policies and procedures. In all circumstances, follow your state program’s policies and procedures.</w:t>
      </w:r>
      <w:bookmarkEnd w:id="39"/>
    </w:p>
    <w:p w14:paraId="0D4BDE46" w14:textId="77777777" w:rsidR="004C31CD" w:rsidRPr="004C31CD" w:rsidRDefault="004C31CD" w:rsidP="00B25C66">
      <w:pPr>
        <w:spacing w:line="276" w:lineRule="auto"/>
        <w:jc w:val="both"/>
        <w:rPr>
          <w:rStyle w:val="None"/>
          <w:rFonts w:ascii="Helvetica" w:hAnsi="Helvetica" w:cs="Helvetica"/>
          <w:sz w:val="16"/>
          <w:szCs w:val="16"/>
        </w:rPr>
      </w:pPr>
    </w:p>
    <w:p w14:paraId="049B7557" w14:textId="45042D41" w:rsidR="00FF50E1" w:rsidRPr="004C31CD" w:rsidRDefault="00FF50E1" w:rsidP="000D7BC7">
      <w:pPr>
        <w:pStyle w:val="Heading3"/>
        <w:rPr>
          <w:rStyle w:val="None"/>
          <w:rFonts w:ascii="Helvetica" w:hAnsi="Helvetica" w:cs="Helvetica"/>
          <w:b/>
          <w:bCs/>
          <w:color w:val="000000" w:themeColor="text1"/>
          <w:sz w:val="36"/>
          <w:szCs w:val="36"/>
        </w:rPr>
      </w:pPr>
      <w:bookmarkStart w:id="41" w:name="_Toc80717788"/>
      <w:r w:rsidRPr="004C31CD">
        <w:rPr>
          <w:rStyle w:val="None"/>
          <w:rFonts w:ascii="Helvetica" w:hAnsi="Helvetica" w:cs="Helvetica"/>
          <w:b/>
          <w:bCs/>
          <w:color w:val="000000" w:themeColor="text1"/>
          <w:sz w:val="36"/>
          <w:szCs w:val="36"/>
        </w:rPr>
        <w:t>Access</w:t>
      </w:r>
      <w:r w:rsidR="000D7BC7" w:rsidRPr="004C31CD">
        <w:rPr>
          <w:rStyle w:val="None"/>
          <w:rFonts w:ascii="Helvetica" w:hAnsi="Helvetica" w:cs="Helvetica"/>
          <w:b/>
          <w:bCs/>
          <w:color w:val="000000" w:themeColor="text1"/>
          <w:sz w:val="36"/>
          <w:szCs w:val="36"/>
        </w:rPr>
        <w:t xml:space="preserve"> to</w:t>
      </w:r>
      <w:r w:rsidRPr="004C31CD">
        <w:rPr>
          <w:rStyle w:val="None"/>
          <w:rFonts w:ascii="Helvetica" w:hAnsi="Helvetica" w:cs="Helvetica"/>
          <w:b/>
          <w:bCs/>
          <w:color w:val="000000" w:themeColor="text1"/>
          <w:sz w:val="36"/>
          <w:szCs w:val="36"/>
        </w:rPr>
        <w:t xml:space="preserve"> </w:t>
      </w:r>
      <w:r w:rsidR="003D36E6" w:rsidRPr="004C31CD">
        <w:rPr>
          <w:rStyle w:val="None"/>
          <w:rFonts w:ascii="Helvetica" w:hAnsi="Helvetica" w:cs="Helvetica"/>
          <w:b/>
          <w:bCs/>
          <w:color w:val="000000" w:themeColor="text1"/>
          <w:sz w:val="36"/>
          <w:szCs w:val="36"/>
        </w:rPr>
        <w:t>Other</w:t>
      </w:r>
      <w:r w:rsidRPr="004C31CD">
        <w:rPr>
          <w:rStyle w:val="None"/>
          <w:rFonts w:ascii="Helvetica" w:hAnsi="Helvetica" w:cs="Helvetica"/>
          <w:b/>
          <w:bCs/>
          <w:color w:val="000000" w:themeColor="text1"/>
          <w:sz w:val="36"/>
          <w:szCs w:val="36"/>
        </w:rPr>
        <w:t xml:space="preserve"> Records</w:t>
      </w:r>
      <w:bookmarkEnd w:id="41"/>
    </w:p>
    <w:p w14:paraId="0A5D05E8" w14:textId="1FA015B4" w:rsidR="00190D36" w:rsidRPr="008A7720" w:rsidRDefault="00310A23" w:rsidP="00B27833">
      <w:pPr>
        <w:pStyle w:val="Body"/>
        <w:spacing w:after="0"/>
        <w:jc w:val="both"/>
        <w:rPr>
          <w:rStyle w:val="None"/>
          <w:rFonts w:ascii="Helvetica" w:hAnsi="Helvetica" w:cs="Helvetica"/>
          <w:sz w:val="24"/>
          <w:szCs w:val="24"/>
        </w:rPr>
      </w:pPr>
      <w:bookmarkStart w:id="42" w:name="_Hlk72396331"/>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595776" behindDoc="1" locked="0" layoutInCell="1" allowOverlap="1" wp14:anchorId="7D38E7B3" wp14:editId="5B6D5A9A">
                <wp:simplePos x="0" y="0"/>
                <wp:positionH relativeFrom="margin">
                  <wp:align>right</wp:align>
                </wp:positionH>
                <wp:positionV relativeFrom="paragraph">
                  <wp:posOffset>149860</wp:posOffset>
                </wp:positionV>
                <wp:extent cx="2454275" cy="2105025"/>
                <wp:effectExtent l="38100" t="95250" r="41275" b="47625"/>
                <wp:wrapTight wrapText="bothSides">
                  <wp:wrapPolygon edited="0">
                    <wp:start x="10060" y="-977"/>
                    <wp:lineTo x="-335" y="-977"/>
                    <wp:lineTo x="-335" y="21893"/>
                    <wp:lineTo x="21796" y="21893"/>
                    <wp:lineTo x="21796" y="-782"/>
                    <wp:lineTo x="16263" y="-977"/>
                    <wp:lineTo x="10060" y="-977"/>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105025"/>
                        </a:xfrm>
                        <a:custGeom>
                          <a:avLst/>
                          <a:gdLst>
                            <a:gd name="connsiteX0" fmla="*/ 0 w 2454275"/>
                            <a:gd name="connsiteY0" fmla="*/ 0 h 2105025"/>
                            <a:gd name="connsiteX1" fmla="*/ 2454275 w 2454275"/>
                            <a:gd name="connsiteY1" fmla="*/ 0 h 2105025"/>
                            <a:gd name="connsiteX2" fmla="*/ 2454275 w 2454275"/>
                            <a:gd name="connsiteY2" fmla="*/ 2105025 h 2105025"/>
                            <a:gd name="connsiteX3" fmla="*/ 0 w 2454275"/>
                            <a:gd name="connsiteY3" fmla="*/ 2105025 h 2105025"/>
                            <a:gd name="connsiteX4" fmla="*/ 0 w 2454275"/>
                            <a:gd name="connsiteY4" fmla="*/ 0 h 21050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4275" h="2105025" fill="none" extrusionOk="0">
                              <a:moveTo>
                                <a:pt x="0" y="0"/>
                              </a:moveTo>
                              <a:cubicBezTo>
                                <a:pt x="548137" y="-33775"/>
                                <a:pt x="1721250" y="138873"/>
                                <a:pt x="2454275" y="0"/>
                              </a:cubicBezTo>
                              <a:cubicBezTo>
                                <a:pt x="2380504" y="524938"/>
                                <a:pt x="2298392" y="1302203"/>
                                <a:pt x="2454275" y="2105025"/>
                              </a:cubicBezTo>
                              <a:cubicBezTo>
                                <a:pt x="2207848" y="1967695"/>
                                <a:pt x="561282" y="1967169"/>
                                <a:pt x="0" y="2105025"/>
                              </a:cubicBezTo>
                              <a:cubicBezTo>
                                <a:pt x="152408" y="1242490"/>
                                <a:pt x="73868" y="527380"/>
                                <a:pt x="0" y="0"/>
                              </a:cubicBezTo>
                              <a:close/>
                            </a:path>
                            <a:path w="2454275" h="2105025" stroke="0" extrusionOk="0">
                              <a:moveTo>
                                <a:pt x="0" y="0"/>
                              </a:moveTo>
                              <a:cubicBezTo>
                                <a:pt x="1110261" y="-101487"/>
                                <a:pt x="1780817" y="-162162"/>
                                <a:pt x="2454275" y="0"/>
                              </a:cubicBezTo>
                              <a:cubicBezTo>
                                <a:pt x="2514988" y="1032978"/>
                                <a:pt x="2393203" y="1245819"/>
                                <a:pt x="2454275" y="2105025"/>
                              </a:cubicBezTo>
                              <a:cubicBezTo>
                                <a:pt x="1871170" y="2155090"/>
                                <a:pt x="1012624" y="1946576"/>
                                <a:pt x="0" y="2105025"/>
                              </a:cubicBezTo>
                              <a:cubicBezTo>
                                <a:pt x="-24452" y="1146612"/>
                                <a:pt x="-67663" y="758549"/>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FB36304" w14:textId="08F96249" w:rsidR="00A63466" w:rsidRPr="004C31CD" w:rsidRDefault="00A63466" w:rsidP="00310A23">
                            <w:pPr>
                              <w:rPr>
                                <w:rFonts w:ascii="Helvetica" w:hAnsi="Helvetica" w:cs="Helvetica"/>
                              </w:rPr>
                            </w:pPr>
                            <w:r w:rsidRPr="004C31CD">
                              <w:rPr>
                                <w:rFonts w:ascii="Helvetica" w:hAnsi="Helvetica" w:cs="Helvetica"/>
                              </w:rPr>
                              <w:t>A list of names and room numbers of residents is a confidential document that the LTCOP has authority to access.  Because it contains resident-identifying information it cannot be shared outside of the Ombudsman program.  Follow program policies and procedures for keeping resident information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8E7B3" id="_x0000_s1033" type="#_x0000_t202" style="position:absolute;left:0;text-align:left;margin-left:142.05pt;margin-top:11.8pt;width:193.25pt;height:165.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eRPQQAAF8MAAAOAAAAZHJzL2Uyb0RvYy54bWysV21v2zYQ/j5g/4HQxwGOSerdiFM0yTIM&#10;6NYB7YDtIy1RlhBJ1Ej6Jf31PZKSQ6ULXAcFDIFvd8/dc8fj+frdsWvRnkvViH4dkCscIN4Xomz6&#10;7Tr4+/PDIguQ0qwvWSt6vg6euAre3fz80/VhWHEqatGWXCJQ0qvVYVgHtdbDarlURc07pq7EwHvY&#10;rITsmIap3C5LyQ6gvWuXFONkeRCyHKQouFKweu82gxurv6p4oT9WleIatesAbNP2K+13Y77Lm2u2&#10;2ko21E0xmsHeYEXHmh5AT6rumWZoJ5tvVHVNIYUSlb4qRLcUVdUU3PoA3hD8wptPNRu49QXIUcOJ&#10;JvXj1BZ/7j8Nf0mkj7fiCAG0TqjhgygeFerFXc36LX8vpTjUnJUATAxly8OgVqOooVqtlFGyOfwh&#10;Sggy22lhFR0r2RlWwE8E2iEATyfS+VGjAhZpFEc0jQNUwB4lOMY0thhsNYkXO6V/48KqYvsPSruo&#10;lTCynJeoZx3gFqLvVaP5PwBUdS0E8pclwuiAJoxR7sXxf+fHa+RZARH9RjvxtI+az2P4QhidxaBv&#10;wZgJOSbPI4Ue0ndw5R8feTqPEV2GMT8+42ppAjLGndVTKhTHflyDEYKUNVlmUmMQyiSenxiQZdMU&#10;Am+Sma1Aypw+Iwwh9IXdTfheYYiNL0wvQgbSfeHwImFg0xeOfGHn+8idhGpp6mRr66QOENRJGSCo&#10;kxsjA2wybSifhujg3d76+fKiqmlBTQ8FH16Do5Y78zp8fJyC0ok9/yysFv2iLIA9z7vFbtMUt/yL&#10;fzaOMhKm1qNFGKZQN5xlVhFJKaGxqzIkzLLUEgV2292pCBg2ToGfQfwfIA0zKEmOw5hGeZj5iJTm&#10;WZi72JIQU4pfhfSKimH9PDDFaRbB8wnmkjxJk3zma5wQmo3AsEuS3LfLcXApJAEH8YhII3B2fB8d&#10;f2mYJW4zpjCe7Tm8V1htheLunpkEOps9SkvxCNUcdP7g5CGEYJq4a7wgmERZ6pNG0gxnZEwuklD4&#10;+dtvzJ+YRHk2kopDmqfzBArz0CSNjTIgZGQWRx/z4mhmKSHplAlxjOfhBP9pQl1ikzxK4jTxvZ3k&#10;/Pf4fNIuaBTFY1aSKIEc9XUuIIsT52saZ3E0c/WiFIIbdCpG9jY9NwhKtE35ABXIJJqS281dK9Ge&#10;QUGKHjJye2/fhXbXQavilqGNxGMywzK0i245m5ZB/6jGvhUz/W1viiDJgSXXOb0KjjHFyXRBZjo6&#10;6FgkaptuHVjM0RbTb/3al7a8ada0bgzGtPBW2QbM9Fyu+9LHzRE15Tqw+Wz6sY0on6Ajk8J1vNCh&#10;w6AW8kuADtDtrgP1345JqM/t7z10dTmJIgiAtpMoTilMpL+z8XdYX4CqdQBPhBveaZg5BnrxHrq/&#10;qjE9mrXSWTJOoIu1JI4dt2mT/bk99fy/4OYrAAAA//8DAFBLAwQUAAYACAAAACEAmxhpSN0AAAAH&#10;AQAADwAAAGRycy9kb3ducmV2LnhtbEyPwWrDMBBE74X+g9hCb43sBJvgWA4hUNpbsFvaHjfWxjaR&#10;VsZSEvfvq57a2w4zzLwtt7M14kqTHxwrSBcJCOLW6YE7Be9vz09rED4gazSOScE3edhW93clFtrd&#10;uKZrEzoRS9gXqKAPYSyk9G1PFv3CjcTRO7nJYohy6qSe8BbLrZHLJMmlxYHjQo8j7Xtqz83FKjjs&#10;DL5+Nd3+kLzY+qOrjTl/pko9Psy7DYhAc/gLwy9+RIcqMh3dhbUXRkF8JChYrnIQ0V2t8wzEMR5Z&#10;loKsSvmfv/oBAAD//wMAUEsBAi0AFAAGAAgAAAAhALaDOJL+AAAA4QEAABMAAAAAAAAAAAAAAAAA&#10;AAAAAFtDb250ZW50X1R5cGVzXS54bWxQSwECLQAUAAYACAAAACEAOP0h/9YAAACUAQAACwAAAAAA&#10;AAAAAAAAAAAvAQAAX3JlbHMvLnJlbHNQSwECLQAUAAYACAAAACEAyewHkT0EAABfDAAADgAAAAAA&#10;AAAAAAAAAAAuAgAAZHJzL2Uyb0RvYy54bWxQSwECLQAUAAYACAAAACEAmxhpSN0AAAAHAQAADwAA&#10;AAAAAAAAAAAAAACXBgAAZHJzL2Rvd25yZXYueG1sUEsFBgAAAAAEAAQA8wAAAKEHAAAAAA==&#10;" fillcolor="#dce6f2" strokecolor="#002060" strokeweight="1.5pt">
                <v:textbox>
                  <w:txbxContent>
                    <w:p w14:paraId="4FB36304" w14:textId="08F96249" w:rsidR="00A63466" w:rsidRPr="004C31CD" w:rsidRDefault="00A63466" w:rsidP="00310A23">
                      <w:pPr>
                        <w:rPr>
                          <w:rFonts w:ascii="Helvetica" w:hAnsi="Helvetica" w:cs="Helvetica"/>
                        </w:rPr>
                      </w:pPr>
                      <w:r w:rsidRPr="004C31CD">
                        <w:rPr>
                          <w:rFonts w:ascii="Helvetica" w:hAnsi="Helvetica" w:cs="Helvetica"/>
                        </w:rPr>
                        <w:t>A list of names and room numbers of residents is a confidential document that the LTCOP has authority to access.  Because it contains resident-identifying information it cannot be shared outside of the Ombudsman program.  Follow program policies and procedures for keeping resident information confidential.</w:t>
                      </w:r>
                    </w:p>
                  </w:txbxContent>
                </v:textbox>
                <w10:wrap type="tight" anchorx="margin"/>
              </v:shape>
            </w:pict>
          </mc:Fallback>
        </mc:AlternateContent>
      </w:r>
      <w:r w:rsidR="00B27833" w:rsidRPr="008A7720">
        <w:rPr>
          <w:rStyle w:val="None"/>
          <w:rFonts w:ascii="Helvetica" w:hAnsi="Helvetica" w:cs="Helvetica"/>
          <w:sz w:val="24"/>
          <w:szCs w:val="24"/>
        </w:rPr>
        <w:t>Consent is not required for t</w:t>
      </w:r>
      <w:r w:rsidR="00190D36" w:rsidRPr="008A7720">
        <w:rPr>
          <w:rStyle w:val="None"/>
          <w:rFonts w:ascii="Helvetica" w:hAnsi="Helvetica" w:cs="Helvetica"/>
          <w:sz w:val="24"/>
          <w:szCs w:val="24"/>
        </w:rPr>
        <w:t xml:space="preserve">he Ombudsman program </w:t>
      </w:r>
      <w:r w:rsidR="00B27833" w:rsidRPr="008A7720">
        <w:rPr>
          <w:rStyle w:val="None"/>
          <w:rFonts w:ascii="Helvetica" w:hAnsi="Helvetica" w:cs="Helvetica"/>
          <w:sz w:val="24"/>
          <w:szCs w:val="24"/>
        </w:rPr>
        <w:t>to</w:t>
      </w:r>
      <w:r w:rsidR="00190D36" w:rsidRPr="008A7720">
        <w:rPr>
          <w:rStyle w:val="None"/>
          <w:rFonts w:ascii="Helvetica" w:hAnsi="Helvetica" w:cs="Helvetica"/>
          <w:sz w:val="24"/>
          <w:szCs w:val="24"/>
        </w:rPr>
        <w:t xml:space="preserve"> a</w:t>
      </w:r>
      <w:r w:rsidR="00C35AED" w:rsidRPr="008A7720">
        <w:rPr>
          <w:rStyle w:val="None"/>
          <w:rFonts w:ascii="Helvetica" w:hAnsi="Helvetica" w:cs="Helvetica"/>
          <w:sz w:val="24"/>
          <w:szCs w:val="24"/>
        </w:rPr>
        <w:t xml:space="preserve">ccess </w:t>
      </w:r>
      <w:r w:rsidR="00B27833" w:rsidRPr="008A7720">
        <w:rPr>
          <w:rStyle w:val="None"/>
          <w:rFonts w:ascii="Helvetica" w:hAnsi="Helvetica" w:cs="Helvetica"/>
          <w:sz w:val="24"/>
          <w:szCs w:val="24"/>
        </w:rPr>
        <w:t xml:space="preserve">facility </w:t>
      </w:r>
      <w:r w:rsidR="00C35AED" w:rsidRPr="008A7720">
        <w:rPr>
          <w:rStyle w:val="None"/>
          <w:rFonts w:ascii="Helvetica" w:hAnsi="Helvetica" w:cs="Helvetica"/>
          <w:sz w:val="24"/>
          <w:szCs w:val="24"/>
        </w:rPr>
        <w:t>administrative records and documents</w:t>
      </w:r>
      <w:r w:rsidR="00190D36" w:rsidRPr="008A7720">
        <w:rPr>
          <w:rStyle w:val="None"/>
          <w:rFonts w:ascii="Helvetica" w:hAnsi="Helvetica" w:cs="Helvetica"/>
          <w:sz w:val="24"/>
          <w:szCs w:val="24"/>
        </w:rPr>
        <w:t xml:space="preserve"> </w:t>
      </w:r>
      <w:r w:rsidR="00E9243A" w:rsidRPr="008A7720">
        <w:rPr>
          <w:rStyle w:val="None"/>
          <w:rFonts w:ascii="Helvetica" w:hAnsi="Helvetica" w:cs="Helvetica"/>
          <w:sz w:val="24"/>
          <w:szCs w:val="24"/>
        </w:rPr>
        <w:t xml:space="preserve">that are available to residents and the public, </w:t>
      </w:r>
      <w:r w:rsidR="00190D36" w:rsidRPr="008A7720">
        <w:rPr>
          <w:rStyle w:val="None"/>
          <w:rFonts w:ascii="Helvetica" w:hAnsi="Helvetica" w:cs="Helvetica"/>
          <w:sz w:val="24"/>
          <w:szCs w:val="24"/>
        </w:rPr>
        <w:t>which can include:</w:t>
      </w:r>
    </w:p>
    <w:p w14:paraId="44764800" w14:textId="718E4EE6"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A</w:t>
      </w:r>
      <w:r w:rsidR="00B27833" w:rsidRPr="008A7720">
        <w:rPr>
          <w:rStyle w:val="None"/>
          <w:rFonts w:ascii="Helvetica" w:hAnsi="Helvetica" w:cs="Helvetica"/>
          <w:sz w:val="24"/>
          <w:szCs w:val="24"/>
        </w:rPr>
        <w:t>ctivity calendar</w:t>
      </w:r>
    </w:p>
    <w:p w14:paraId="21265840" w14:textId="531DC253"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C</w:t>
      </w:r>
      <w:r w:rsidR="00B27833" w:rsidRPr="008A7720">
        <w:rPr>
          <w:rStyle w:val="None"/>
          <w:rFonts w:ascii="Helvetica" w:hAnsi="Helvetica" w:cs="Helvetica"/>
          <w:sz w:val="24"/>
          <w:szCs w:val="24"/>
        </w:rPr>
        <w:t xml:space="preserve">urrent </w:t>
      </w:r>
      <w:r w:rsidR="00CB030E" w:rsidRPr="008A7720">
        <w:rPr>
          <w:rStyle w:val="None"/>
          <w:rFonts w:ascii="Helvetica" w:hAnsi="Helvetica" w:cs="Helvetica"/>
          <w:sz w:val="24"/>
          <w:szCs w:val="24"/>
        </w:rPr>
        <w:t xml:space="preserve">state </w:t>
      </w:r>
      <w:r w:rsidR="00B27833" w:rsidRPr="008A7720">
        <w:rPr>
          <w:rStyle w:val="None"/>
          <w:rFonts w:ascii="Helvetica" w:hAnsi="Helvetica" w:cs="Helvetica"/>
          <w:sz w:val="24"/>
          <w:szCs w:val="24"/>
        </w:rPr>
        <w:t>survey</w:t>
      </w:r>
      <w:r w:rsidR="00CB030E" w:rsidRPr="008A7720">
        <w:rPr>
          <w:rStyle w:val="None"/>
          <w:rFonts w:ascii="Helvetica" w:hAnsi="Helvetica" w:cs="Helvetica"/>
          <w:sz w:val="24"/>
          <w:szCs w:val="24"/>
        </w:rPr>
        <w:t>/inspection</w:t>
      </w:r>
      <w:r w:rsidR="00B27833" w:rsidRPr="008A7720">
        <w:rPr>
          <w:rStyle w:val="None"/>
          <w:rFonts w:ascii="Helvetica" w:hAnsi="Helvetica" w:cs="Helvetica"/>
          <w:sz w:val="24"/>
          <w:szCs w:val="24"/>
        </w:rPr>
        <w:t xml:space="preserve"> results </w:t>
      </w:r>
    </w:p>
    <w:p w14:paraId="57144845" w14:textId="5433B04A"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F</w:t>
      </w:r>
      <w:r w:rsidR="00B27833" w:rsidRPr="008A7720">
        <w:rPr>
          <w:rStyle w:val="None"/>
          <w:rFonts w:ascii="Helvetica" w:hAnsi="Helvetica" w:cs="Helvetica"/>
          <w:sz w:val="24"/>
          <w:szCs w:val="24"/>
        </w:rPr>
        <w:t>acility admission contract</w:t>
      </w:r>
    </w:p>
    <w:p w14:paraId="402561AC" w14:textId="3035EB15"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F</w:t>
      </w:r>
      <w:r w:rsidR="00B27833" w:rsidRPr="008A7720">
        <w:rPr>
          <w:rStyle w:val="None"/>
          <w:rFonts w:ascii="Helvetica" w:hAnsi="Helvetica" w:cs="Helvetica"/>
          <w:sz w:val="24"/>
          <w:szCs w:val="24"/>
        </w:rPr>
        <w:t>acility policies, especially those related to resident</w:t>
      </w:r>
      <w:r w:rsidR="00CE1340" w:rsidRPr="008A7720">
        <w:rPr>
          <w:rStyle w:val="None"/>
          <w:rFonts w:ascii="Helvetica" w:hAnsi="Helvetica" w:cs="Helvetica"/>
          <w:sz w:val="24"/>
          <w:szCs w:val="24"/>
        </w:rPr>
        <w:t>s’</w:t>
      </w:r>
      <w:r w:rsidR="00B27833" w:rsidRPr="008A7720">
        <w:rPr>
          <w:rStyle w:val="None"/>
          <w:rFonts w:ascii="Helvetica" w:hAnsi="Helvetica" w:cs="Helvetica"/>
          <w:sz w:val="24"/>
          <w:szCs w:val="24"/>
        </w:rPr>
        <w:t xml:space="preserve"> rights</w:t>
      </w:r>
    </w:p>
    <w:p w14:paraId="08B507C3" w14:textId="5920B560"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M</w:t>
      </w:r>
      <w:r w:rsidR="00B27833" w:rsidRPr="008A7720">
        <w:rPr>
          <w:rStyle w:val="None"/>
          <w:rFonts w:ascii="Helvetica" w:hAnsi="Helvetica" w:cs="Helvetica"/>
          <w:sz w:val="24"/>
          <w:szCs w:val="24"/>
        </w:rPr>
        <w:t>enus</w:t>
      </w:r>
    </w:p>
    <w:p w14:paraId="017AE862" w14:textId="06251510" w:rsidR="00190D36" w:rsidRPr="008A7720" w:rsidRDefault="008815C2" w:rsidP="00131F0E">
      <w:pPr>
        <w:pStyle w:val="Body"/>
        <w:numPr>
          <w:ilvl w:val="0"/>
          <w:numId w:val="68"/>
        </w:numPr>
        <w:jc w:val="both"/>
        <w:rPr>
          <w:rStyle w:val="None"/>
          <w:rFonts w:ascii="Helvetica" w:hAnsi="Helvetica" w:cs="Helvetica"/>
          <w:sz w:val="24"/>
          <w:szCs w:val="24"/>
        </w:rPr>
      </w:pPr>
      <w:r>
        <w:rPr>
          <w:rStyle w:val="None"/>
          <w:rFonts w:ascii="Helvetica" w:hAnsi="Helvetica" w:cs="Helvetica"/>
          <w:sz w:val="24"/>
          <w:szCs w:val="24"/>
        </w:rPr>
        <w:t>N</w:t>
      </w:r>
      <w:r w:rsidR="00190D36" w:rsidRPr="008A7720">
        <w:rPr>
          <w:rStyle w:val="None"/>
          <w:rFonts w:ascii="Helvetica" w:hAnsi="Helvetica" w:cs="Helvetica"/>
          <w:sz w:val="24"/>
          <w:szCs w:val="24"/>
        </w:rPr>
        <w:t xml:space="preserve">umber of staff per shift </w:t>
      </w:r>
    </w:p>
    <w:p w14:paraId="633FBAE7" w14:textId="7D6CD418" w:rsidR="003D36E6" w:rsidRPr="008A7720" w:rsidRDefault="00A247D8" w:rsidP="003D36E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The LTCOP also has access to the list of resident names and room numbers (i.e., resident roster or resident census</w:t>
      </w:r>
      <w:r w:rsidR="00310A23" w:rsidRPr="008A7720">
        <w:rPr>
          <w:rStyle w:val="None"/>
          <w:rFonts w:ascii="Helvetica" w:hAnsi="Helvetica" w:cs="Helvetica"/>
          <w:sz w:val="24"/>
          <w:szCs w:val="24"/>
        </w:rPr>
        <w:t>)</w:t>
      </w:r>
      <w:r w:rsidRPr="008A7720">
        <w:rPr>
          <w:rStyle w:val="None"/>
          <w:rFonts w:ascii="Helvetica" w:hAnsi="Helvetica" w:cs="Helvetica"/>
          <w:sz w:val="24"/>
          <w:szCs w:val="24"/>
        </w:rPr>
        <w:t>.</w:t>
      </w:r>
      <w:bookmarkEnd w:id="42"/>
    </w:p>
    <w:p w14:paraId="3B9DDB74" w14:textId="67743DD7" w:rsidR="00D20337" w:rsidRPr="004C31CD" w:rsidRDefault="003E1BB8" w:rsidP="00CD6D06">
      <w:pPr>
        <w:pStyle w:val="Heading2"/>
        <w:rPr>
          <w:rStyle w:val="None"/>
          <w:rFonts w:ascii="Helvetica" w:hAnsi="Helvetica" w:cs="Helvetica"/>
          <w:b/>
          <w:bCs/>
          <w:color w:val="000000" w:themeColor="text1"/>
        </w:rPr>
      </w:pPr>
      <w:bookmarkStart w:id="43" w:name="_Toc80717789"/>
      <w:bookmarkEnd w:id="40"/>
      <w:r w:rsidRPr="004C31CD">
        <w:rPr>
          <w:rStyle w:val="None"/>
          <w:rFonts w:ascii="Helvetica" w:hAnsi="Helvetica" w:cs="Helvetica"/>
          <w:b/>
          <w:bCs/>
          <w:color w:val="000000" w:themeColor="text1"/>
        </w:rPr>
        <w:t xml:space="preserve">State Ombudsman </w:t>
      </w:r>
      <w:r w:rsidR="00CE1340" w:rsidRPr="004C31CD">
        <w:rPr>
          <w:rStyle w:val="None"/>
          <w:rFonts w:ascii="Helvetica" w:hAnsi="Helvetica" w:cs="Helvetica"/>
          <w:b/>
          <w:bCs/>
          <w:color w:val="000000" w:themeColor="text1"/>
        </w:rPr>
        <w:t xml:space="preserve">Program </w:t>
      </w:r>
      <w:r w:rsidRPr="004C31CD">
        <w:rPr>
          <w:rStyle w:val="None"/>
          <w:rFonts w:ascii="Helvetica" w:hAnsi="Helvetica" w:cs="Helvetica"/>
          <w:b/>
          <w:bCs/>
          <w:color w:val="000000" w:themeColor="text1"/>
        </w:rPr>
        <w:t>Policies and Procedures to Access</w:t>
      </w:r>
      <w:bookmarkEnd w:id="43"/>
      <w:r w:rsidRPr="004C31CD">
        <w:rPr>
          <w:rStyle w:val="None"/>
          <w:rFonts w:ascii="Helvetica" w:hAnsi="Helvetica" w:cs="Helvetica"/>
          <w:b/>
          <w:bCs/>
          <w:color w:val="000000" w:themeColor="text1"/>
        </w:rPr>
        <w:t xml:space="preserve"> </w:t>
      </w:r>
    </w:p>
    <w:p w14:paraId="31F8B567" w14:textId="354B3BC1"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As per the LTCOP Rule, </w:t>
      </w:r>
      <w:r w:rsidR="007010A1" w:rsidRPr="008A7720">
        <w:rPr>
          <w:rStyle w:val="None"/>
          <w:rFonts w:ascii="Helvetica" w:hAnsi="Helvetica" w:cs="Helvetica"/>
          <w:sz w:val="24"/>
          <w:szCs w:val="24"/>
        </w:rPr>
        <w:t xml:space="preserve">the </w:t>
      </w:r>
      <w:r w:rsidRPr="008A7720">
        <w:rPr>
          <w:rStyle w:val="None"/>
          <w:rFonts w:ascii="Helvetica" w:hAnsi="Helvetica" w:cs="Helvetica"/>
          <w:sz w:val="24"/>
          <w:szCs w:val="24"/>
        </w:rPr>
        <w:t>State Ombudsm</w:t>
      </w:r>
      <w:r w:rsidR="007010A1" w:rsidRPr="008A7720">
        <w:rPr>
          <w:rStyle w:val="None"/>
          <w:rFonts w:ascii="Helvetica" w:hAnsi="Helvetica" w:cs="Helvetica"/>
          <w:sz w:val="24"/>
          <w:szCs w:val="24"/>
        </w:rPr>
        <w:t>a</w:t>
      </w:r>
      <w:r w:rsidRPr="008A7720">
        <w:rPr>
          <w:rStyle w:val="None"/>
          <w:rFonts w:ascii="Helvetica" w:hAnsi="Helvetica" w:cs="Helvetica"/>
          <w:sz w:val="24"/>
          <w:szCs w:val="24"/>
        </w:rPr>
        <w:t xml:space="preserve">n </w:t>
      </w:r>
      <w:r w:rsidR="007010A1" w:rsidRPr="008A7720">
        <w:rPr>
          <w:rStyle w:val="None"/>
          <w:rFonts w:ascii="Helvetica" w:hAnsi="Helvetica" w:cs="Helvetica"/>
          <w:sz w:val="24"/>
          <w:szCs w:val="24"/>
        </w:rPr>
        <w:t>is</w:t>
      </w:r>
      <w:r w:rsidRPr="008A7720">
        <w:rPr>
          <w:rStyle w:val="None"/>
          <w:rFonts w:ascii="Helvetica" w:hAnsi="Helvetica" w:cs="Helvetica"/>
          <w:sz w:val="24"/>
          <w:szCs w:val="24"/>
        </w:rPr>
        <w:t xml:space="preserve"> required to develop policies and procedures that include </w:t>
      </w:r>
      <w:r w:rsidR="007010A1" w:rsidRPr="008A7720">
        <w:rPr>
          <w:rStyle w:val="None"/>
          <w:rFonts w:ascii="Helvetica" w:hAnsi="Helvetica" w:cs="Helvetica"/>
          <w:sz w:val="24"/>
          <w:szCs w:val="24"/>
        </w:rPr>
        <w:t>timeframes</w:t>
      </w:r>
      <w:r w:rsidRPr="008A7720">
        <w:rPr>
          <w:rStyle w:val="None"/>
          <w:rFonts w:ascii="Helvetica" w:hAnsi="Helvetica" w:cs="Helvetica"/>
          <w:sz w:val="24"/>
          <w:szCs w:val="24"/>
        </w:rPr>
        <w:t xml:space="preserve"> for access to facilities, residents, and appropriate records.</w:t>
      </w:r>
    </w:p>
    <w:p w14:paraId="09151A71" w14:textId="7699746C" w:rsidR="00D20337" w:rsidRPr="005C3A98" w:rsidRDefault="00281575" w:rsidP="00131F0E">
      <w:pPr>
        <w:pStyle w:val="ListParagraph"/>
        <w:numPr>
          <w:ilvl w:val="0"/>
          <w:numId w:val="96"/>
        </w:numPr>
        <w:jc w:val="both"/>
        <w:rPr>
          <w:rFonts w:ascii="Helvetica" w:hAnsi="Helvetica" w:cs="Helvetica"/>
          <w:b/>
          <w:bCs/>
          <w:i/>
          <w:iCs/>
          <w:color w:val="0000CC"/>
          <w:sz w:val="24"/>
          <w:szCs w:val="24"/>
        </w:rPr>
      </w:pPr>
      <w:bookmarkStart w:id="44" w:name="_Hlk72396630"/>
      <w:r w:rsidRPr="005C3A98">
        <w:rPr>
          <w:rStyle w:val="None"/>
          <w:rFonts w:ascii="Helvetica" w:hAnsi="Helvetica" w:cs="Helvetica"/>
          <w:b/>
          <w:bCs/>
          <w:i/>
          <w:iCs/>
          <w:color w:val="0000CC"/>
          <w:sz w:val="24"/>
          <w:szCs w:val="24"/>
          <w:u w:color="0070C0"/>
        </w:rPr>
        <w:t>Include state-specific policies and procedures regarding LTCOP access to facilities after regular visiting hours and any other time when access may be required by the circumstances to be investigated.</w:t>
      </w:r>
    </w:p>
    <w:p w14:paraId="09A4101C" w14:textId="3D68B4B9" w:rsidR="00D20337" w:rsidRPr="005C3A98" w:rsidRDefault="003E1BB8" w:rsidP="00131F0E">
      <w:pPr>
        <w:pStyle w:val="ListParagraph"/>
        <w:numPr>
          <w:ilvl w:val="0"/>
          <w:numId w:val="96"/>
        </w:numPr>
        <w:jc w:val="both"/>
        <w:rPr>
          <w:rFonts w:ascii="Helvetica" w:hAnsi="Helvetica" w:cs="Helvetica"/>
          <w:b/>
          <w:bCs/>
          <w:i/>
          <w:iCs/>
          <w:color w:val="0000CC"/>
          <w:sz w:val="24"/>
          <w:szCs w:val="24"/>
        </w:rPr>
      </w:pPr>
      <w:r w:rsidRPr="005C3A98">
        <w:rPr>
          <w:rStyle w:val="None"/>
          <w:rFonts w:ascii="Helvetica" w:hAnsi="Helvetica" w:cs="Helvetica"/>
          <w:b/>
          <w:bCs/>
          <w:i/>
          <w:iCs/>
          <w:color w:val="0000CC"/>
          <w:sz w:val="24"/>
          <w:szCs w:val="24"/>
          <w:u w:color="0070C0"/>
        </w:rPr>
        <w:t>Include state-specific policies and procedures regarding</w:t>
      </w:r>
      <w:r w:rsidR="00281575" w:rsidRPr="005C3A98">
        <w:rPr>
          <w:rStyle w:val="None"/>
          <w:rFonts w:ascii="Helvetica" w:hAnsi="Helvetica" w:cs="Helvetica"/>
          <w:b/>
          <w:bCs/>
          <w:i/>
          <w:iCs/>
          <w:color w:val="0000CC"/>
          <w:sz w:val="24"/>
          <w:szCs w:val="24"/>
          <w:u w:color="0070C0"/>
        </w:rPr>
        <w:t xml:space="preserve"> LTCOP</w:t>
      </w:r>
      <w:r w:rsidRPr="005C3A98">
        <w:rPr>
          <w:rStyle w:val="None"/>
          <w:rFonts w:ascii="Helvetica" w:hAnsi="Helvetica" w:cs="Helvetica"/>
          <w:b/>
          <w:bCs/>
          <w:i/>
          <w:iCs/>
          <w:color w:val="0000CC"/>
          <w:sz w:val="24"/>
          <w:szCs w:val="24"/>
          <w:u w:color="0070C0"/>
        </w:rPr>
        <w:t xml:space="preserve"> access to residents.</w:t>
      </w:r>
    </w:p>
    <w:bookmarkEnd w:id="44"/>
    <w:p w14:paraId="760AB858" w14:textId="4A62ECC3" w:rsidR="00D20337" w:rsidRPr="002910EF" w:rsidRDefault="003E1BB8" w:rsidP="00131F0E">
      <w:pPr>
        <w:pStyle w:val="ListParagraph"/>
        <w:numPr>
          <w:ilvl w:val="0"/>
          <w:numId w:val="96"/>
        </w:numPr>
        <w:jc w:val="both"/>
        <w:rPr>
          <w:rStyle w:val="None"/>
          <w:rFonts w:ascii="Helvetica" w:hAnsi="Helvetica" w:cs="Helvetica"/>
          <w:b/>
          <w:bCs/>
          <w:i/>
          <w:iCs/>
          <w:color w:val="0000CC"/>
          <w:sz w:val="24"/>
          <w:szCs w:val="24"/>
        </w:rPr>
      </w:pPr>
      <w:r w:rsidRPr="0049468D">
        <w:rPr>
          <w:rStyle w:val="None"/>
          <w:rFonts w:ascii="Helvetica" w:hAnsi="Helvetica" w:cs="Helvetica"/>
          <w:b/>
          <w:bCs/>
          <w:i/>
          <w:iCs/>
          <w:color w:val="0000CC"/>
          <w:sz w:val="24"/>
          <w:szCs w:val="24"/>
          <w:u w:color="0070C0"/>
        </w:rPr>
        <w:t xml:space="preserve">Include state-specific policies and procedures </w:t>
      </w:r>
      <w:r w:rsidR="000469FC" w:rsidRPr="0049468D">
        <w:rPr>
          <w:rStyle w:val="None"/>
          <w:rFonts w:ascii="Helvetica" w:hAnsi="Helvetica" w:cs="Helvetica"/>
          <w:b/>
          <w:bCs/>
          <w:i/>
          <w:iCs/>
          <w:color w:val="0000CC"/>
          <w:sz w:val="24"/>
          <w:szCs w:val="24"/>
          <w:u w:color="0070C0"/>
        </w:rPr>
        <w:t>about</w:t>
      </w:r>
      <w:r w:rsidRPr="0049468D">
        <w:rPr>
          <w:rStyle w:val="None"/>
          <w:rFonts w:ascii="Helvetica" w:hAnsi="Helvetica" w:cs="Helvetica"/>
          <w:b/>
          <w:bCs/>
          <w:i/>
          <w:iCs/>
          <w:color w:val="0000CC"/>
          <w:sz w:val="24"/>
          <w:szCs w:val="24"/>
          <w:u w:color="0070C0"/>
        </w:rPr>
        <w:t xml:space="preserve"> </w:t>
      </w:r>
      <w:r w:rsidR="00281575" w:rsidRPr="0049468D">
        <w:rPr>
          <w:rStyle w:val="None"/>
          <w:rFonts w:ascii="Helvetica" w:hAnsi="Helvetica" w:cs="Helvetica"/>
          <w:b/>
          <w:bCs/>
          <w:i/>
          <w:iCs/>
          <w:color w:val="0000CC"/>
          <w:sz w:val="24"/>
          <w:szCs w:val="24"/>
          <w:u w:color="0070C0"/>
        </w:rPr>
        <w:t xml:space="preserve">LTCOP </w:t>
      </w:r>
      <w:r w:rsidRPr="0049468D">
        <w:rPr>
          <w:rStyle w:val="None"/>
          <w:rFonts w:ascii="Helvetica" w:hAnsi="Helvetica" w:cs="Helvetica"/>
          <w:b/>
          <w:bCs/>
          <w:i/>
          <w:iCs/>
          <w:color w:val="0000CC"/>
          <w:sz w:val="24"/>
          <w:szCs w:val="24"/>
          <w:u w:color="0070C0"/>
        </w:rPr>
        <w:t xml:space="preserve">access to facility records, including administrative records, policies, and documents, to which the </w:t>
      </w:r>
      <w:r w:rsidR="00C35AED" w:rsidRPr="0049468D">
        <w:rPr>
          <w:rStyle w:val="None"/>
          <w:rFonts w:ascii="Helvetica" w:hAnsi="Helvetica" w:cs="Helvetica"/>
          <w:b/>
          <w:bCs/>
          <w:i/>
          <w:iCs/>
          <w:color w:val="0000CC"/>
          <w:sz w:val="24"/>
          <w:szCs w:val="24"/>
          <w:u w:color="0070C0"/>
        </w:rPr>
        <w:t>residents</w:t>
      </w:r>
      <w:r w:rsidR="005C3A98" w:rsidRPr="0049468D">
        <w:rPr>
          <w:rStyle w:val="None"/>
          <w:rFonts w:ascii="Helvetica" w:hAnsi="Helvetica" w:cs="Helvetica"/>
          <w:b/>
          <w:bCs/>
          <w:i/>
          <w:iCs/>
          <w:color w:val="0000CC"/>
          <w:sz w:val="24"/>
          <w:szCs w:val="24"/>
          <w:u w:color="0070C0"/>
        </w:rPr>
        <w:t xml:space="preserve"> and</w:t>
      </w:r>
      <w:r w:rsidR="00281575" w:rsidRPr="0049468D">
        <w:rPr>
          <w:rStyle w:val="None"/>
          <w:rFonts w:ascii="Helvetica" w:hAnsi="Helvetica" w:cs="Helvetica"/>
          <w:b/>
          <w:bCs/>
          <w:i/>
          <w:iCs/>
          <w:color w:val="0000CC"/>
          <w:sz w:val="24"/>
          <w:szCs w:val="24"/>
          <w:u w:color="0070C0"/>
        </w:rPr>
        <w:t xml:space="preserve"> the </w:t>
      </w:r>
      <w:r w:rsidRPr="0049468D">
        <w:rPr>
          <w:rStyle w:val="None"/>
          <w:rFonts w:ascii="Helvetica" w:hAnsi="Helvetica" w:cs="Helvetica"/>
          <w:b/>
          <w:bCs/>
          <w:i/>
          <w:iCs/>
          <w:color w:val="0000CC"/>
          <w:sz w:val="24"/>
          <w:szCs w:val="24"/>
          <w:u w:color="0070C0"/>
        </w:rPr>
        <w:t xml:space="preserve">public </w:t>
      </w:r>
      <w:r w:rsidR="00241C3E" w:rsidRPr="0049468D">
        <w:rPr>
          <w:rStyle w:val="None"/>
          <w:rFonts w:ascii="Helvetica" w:hAnsi="Helvetica" w:cs="Helvetica"/>
          <w:b/>
          <w:bCs/>
          <w:i/>
          <w:iCs/>
          <w:color w:val="0000CC"/>
          <w:sz w:val="24"/>
          <w:szCs w:val="24"/>
          <w:u w:color="0070C0"/>
        </w:rPr>
        <w:t xml:space="preserve">have </w:t>
      </w:r>
      <w:r w:rsidRPr="0049468D">
        <w:rPr>
          <w:rStyle w:val="None"/>
          <w:rFonts w:ascii="Helvetica" w:hAnsi="Helvetica" w:cs="Helvetica"/>
          <w:b/>
          <w:bCs/>
          <w:i/>
          <w:iCs/>
          <w:color w:val="0000CC"/>
          <w:sz w:val="24"/>
          <w:szCs w:val="24"/>
          <w:u w:color="0070C0"/>
        </w:rPr>
        <w:t>access</w:t>
      </w:r>
      <w:r w:rsidR="002C3B70" w:rsidRPr="0049468D">
        <w:rPr>
          <w:rStyle w:val="None"/>
          <w:rFonts w:ascii="Helvetica" w:hAnsi="Helvetica" w:cs="Helvetica"/>
          <w:b/>
          <w:bCs/>
          <w:i/>
          <w:iCs/>
          <w:color w:val="0000CC"/>
          <w:sz w:val="24"/>
          <w:szCs w:val="24"/>
          <w:u w:color="0070C0"/>
        </w:rPr>
        <w:t xml:space="preserve">. </w:t>
      </w:r>
      <w:r w:rsidR="003C1A5A" w:rsidRPr="0049468D">
        <w:rPr>
          <w:rStyle w:val="None"/>
          <w:rFonts w:ascii="Helvetica" w:hAnsi="Helvetica" w:cs="Helvetica"/>
          <w:b/>
          <w:bCs/>
          <w:i/>
          <w:iCs/>
          <w:color w:val="0000CC"/>
          <w:sz w:val="24"/>
          <w:szCs w:val="24"/>
          <w:u w:color="0070C0"/>
        </w:rPr>
        <w:t>If applicable, p</w:t>
      </w:r>
      <w:r w:rsidR="002C3B70" w:rsidRPr="0049468D">
        <w:rPr>
          <w:rStyle w:val="None"/>
          <w:rFonts w:ascii="Helvetica" w:hAnsi="Helvetica" w:cs="Helvetica"/>
          <w:b/>
          <w:bCs/>
          <w:i/>
          <w:iCs/>
          <w:color w:val="0000CC"/>
          <w:sz w:val="24"/>
          <w:szCs w:val="24"/>
          <w:u w:color="0070C0"/>
        </w:rPr>
        <w:t xml:space="preserve">rovide information about state laws that may provide </w:t>
      </w:r>
      <w:r w:rsidR="003C1A5A" w:rsidRPr="0049468D">
        <w:rPr>
          <w:rStyle w:val="None"/>
          <w:rFonts w:ascii="Helvetica" w:hAnsi="Helvetica" w:cs="Helvetica"/>
          <w:b/>
          <w:bCs/>
          <w:i/>
          <w:iCs/>
          <w:color w:val="0000CC"/>
          <w:sz w:val="24"/>
          <w:szCs w:val="24"/>
          <w:u w:color="0070C0"/>
        </w:rPr>
        <w:t xml:space="preserve">additional access than what federal requirements provide. </w:t>
      </w:r>
    </w:p>
    <w:p w14:paraId="5021E0BC" w14:textId="77777777" w:rsidR="002910EF" w:rsidRPr="002910EF" w:rsidRDefault="002910EF" w:rsidP="002910EF">
      <w:pPr>
        <w:jc w:val="both"/>
        <w:rPr>
          <w:rFonts w:ascii="Helvetica" w:hAnsi="Helvetica" w:cs="Helvetica"/>
          <w:b/>
          <w:bCs/>
          <w:i/>
          <w:iCs/>
          <w:color w:val="0000CC"/>
        </w:rPr>
      </w:pPr>
    </w:p>
    <w:p w14:paraId="7D0E4707" w14:textId="7A13FA5B" w:rsidR="00DE2A00" w:rsidRPr="0038055E" w:rsidRDefault="00DE2A00" w:rsidP="00DE2A00">
      <w:pPr>
        <w:pStyle w:val="Heading2"/>
        <w:rPr>
          <w:rStyle w:val="None"/>
          <w:rFonts w:ascii="Helvetica" w:hAnsi="Helvetica" w:cs="Helvetica"/>
          <w:b/>
          <w:bCs/>
          <w:color w:val="auto"/>
        </w:rPr>
      </w:pPr>
      <w:bookmarkStart w:id="45" w:name="_Toc80717790"/>
      <w:r w:rsidRPr="0038055E">
        <w:rPr>
          <w:rStyle w:val="None"/>
          <w:rFonts w:ascii="Helvetica" w:hAnsi="Helvetica" w:cs="Helvetica"/>
          <w:b/>
          <w:bCs/>
          <w:color w:val="auto"/>
        </w:rPr>
        <w:lastRenderedPageBreak/>
        <w:t>Information not Required to be Shared</w:t>
      </w:r>
      <w:bookmarkEnd w:id="45"/>
    </w:p>
    <w:p w14:paraId="725CF0A5" w14:textId="2864271D" w:rsidR="00D20337" w:rsidRDefault="003E1BB8" w:rsidP="00DE2A00">
      <w:pPr>
        <w:pStyle w:val="ListParagraph"/>
        <w:spacing w:after="0"/>
        <w:ind w:left="0"/>
        <w:jc w:val="both"/>
        <w:rPr>
          <w:rStyle w:val="None"/>
          <w:rFonts w:ascii="Helvetica" w:hAnsi="Helvetica" w:cs="Helvetica"/>
          <w:i/>
          <w:iCs/>
          <w:color w:val="0000CC"/>
          <w:sz w:val="24"/>
          <w:szCs w:val="24"/>
          <w:u w:color="0070C0"/>
        </w:rPr>
      </w:pPr>
      <w:bookmarkStart w:id="46" w:name="_Hlk72396848"/>
      <w:r w:rsidRPr="00496D47">
        <w:rPr>
          <w:rStyle w:val="None"/>
          <w:rFonts w:ascii="Helvetica" w:hAnsi="Helvetica" w:cs="Helvetica"/>
          <w:b/>
          <w:bCs/>
          <w:i/>
          <w:iCs/>
          <w:color w:val="0000CC"/>
          <w:sz w:val="24"/>
          <w:szCs w:val="24"/>
          <w:u w:color="0070C0"/>
        </w:rPr>
        <w:t>Trainer’s Note:</w:t>
      </w:r>
      <w:r w:rsidRPr="0038055E">
        <w:rPr>
          <w:rStyle w:val="None"/>
          <w:rFonts w:ascii="Helvetica" w:hAnsi="Helvetica" w:cs="Helvetica"/>
          <w:i/>
          <w:iCs/>
          <w:color w:val="0000CC"/>
          <w:sz w:val="24"/>
          <w:szCs w:val="24"/>
          <w:u w:color="0070C0"/>
        </w:rPr>
        <w:t xml:space="preserve">  Share program examples of when the LTCOP requested information that the facility is not required to </w:t>
      </w:r>
      <w:r w:rsidRPr="00225444">
        <w:rPr>
          <w:rStyle w:val="None"/>
          <w:rFonts w:ascii="Helvetica" w:hAnsi="Helvetica" w:cs="Helvetica"/>
          <w:i/>
          <w:iCs/>
          <w:color w:val="0000CC"/>
          <w:sz w:val="24"/>
          <w:szCs w:val="24"/>
          <w:u w:color="0070C0"/>
        </w:rPr>
        <w:t>provide.</w:t>
      </w:r>
      <w:r w:rsidR="00E7465F" w:rsidRPr="00225444">
        <w:rPr>
          <w:rStyle w:val="None"/>
          <w:rFonts w:ascii="Helvetica" w:hAnsi="Helvetica" w:cs="Helvetica"/>
          <w:i/>
          <w:iCs/>
          <w:color w:val="0000CC"/>
          <w:sz w:val="24"/>
          <w:szCs w:val="24"/>
          <w:u w:color="0070C0"/>
        </w:rPr>
        <w:t xml:space="preserve"> </w:t>
      </w:r>
      <w:r w:rsidR="00037F5C" w:rsidRPr="00225444">
        <w:rPr>
          <w:rStyle w:val="None"/>
          <w:rFonts w:ascii="Helvetica" w:hAnsi="Helvetica" w:cs="Helvetica"/>
          <w:i/>
          <w:iCs/>
          <w:color w:val="0000CC"/>
          <w:sz w:val="24"/>
          <w:szCs w:val="24"/>
          <w:u w:color="0070C0"/>
        </w:rPr>
        <w:t xml:space="preserve">If your state law provides additional access to facility information (e.g., incident reports, staffing records) </w:t>
      </w:r>
      <w:r w:rsidR="009B6A0B" w:rsidRPr="00225444">
        <w:rPr>
          <w:rStyle w:val="None"/>
          <w:rFonts w:ascii="Helvetica" w:hAnsi="Helvetica" w:cs="Helvetica"/>
          <w:i/>
          <w:iCs/>
          <w:color w:val="0000CC"/>
          <w:sz w:val="24"/>
          <w:szCs w:val="24"/>
          <w:u w:color="0070C0"/>
        </w:rPr>
        <w:t xml:space="preserve">review </w:t>
      </w:r>
      <w:r w:rsidR="00037F5C" w:rsidRPr="00225444">
        <w:rPr>
          <w:rStyle w:val="None"/>
          <w:rFonts w:ascii="Helvetica" w:hAnsi="Helvetica" w:cs="Helvetica"/>
          <w:i/>
          <w:iCs/>
          <w:color w:val="0000CC"/>
          <w:sz w:val="24"/>
          <w:szCs w:val="24"/>
          <w:u w:color="0070C0"/>
        </w:rPr>
        <w:t>that information and your state process to access the information.</w:t>
      </w:r>
      <w:r w:rsidR="00037F5C">
        <w:rPr>
          <w:rStyle w:val="None"/>
          <w:rFonts w:ascii="Helvetica" w:hAnsi="Helvetica" w:cs="Helvetica"/>
          <w:i/>
          <w:iCs/>
          <w:color w:val="0000CC"/>
          <w:sz w:val="24"/>
          <w:szCs w:val="24"/>
          <w:u w:color="0070C0"/>
        </w:rPr>
        <w:t xml:space="preserve"> </w:t>
      </w:r>
    </w:p>
    <w:p w14:paraId="7288CEDE" w14:textId="32E79515" w:rsidR="00D20337" w:rsidRPr="008A7720" w:rsidRDefault="00B031DF">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The</w:t>
      </w:r>
      <w:r w:rsidR="003E1BB8" w:rsidRPr="008A7720">
        <w:rPr>
          <w:rStyle w:val="None"/>
          <w:rFonts w:ascii="Helvetica" w:hAnsi="Helvetica" w:cs="Helvetica"/>
          <w:sz w:val="24"/>
          <w:szCs w:val="24"/>
        </w:rPr>
        <w:t xml:space="preserve"> LTCOP </w:t>
      </w:r>
      <w:r w:rsidR="000000D2" w:rsidRPr="008A7720">
        <w:rPr>
          <w:rStyle w:val="None"/>
          <w:rFonts w:ascii="Helvetica" w:hAnsi="Helvetica" w:cs="Helvetica"/>
          <w:sz w:val="24"/>
          <w:szCs w:val="24"/>
        </w:rPr>
        <w:t xml:space="preserve">does not have access </w:t>
      </w:r>
      <w:r w:rsidR="003E1BB8" w:rsidRPr="008A7720">
        <w:rPr>
          <w:rStyle w:val="None"/>
          <w:rFonts w:ascii="Helvetica" w:hAnsi="Helvetica" w:cs="Helvetica"/>
          <w:sz w:val="24"/>
          <w:szCs w:val="24"/>
        </w:rPr>
        <w:t xml:space="preserve">to all records and documentation maintained by the facility.  Information the facility does not have to share with the </w:t>
      </w:r>
      <w:r w:rsidR="009F33DA" w:rsidRPr="008A7720">
        <w:rPr>
          <w:rStyle w:val="None"/>
          <w:rFonts w:ascii="Helvetica" w:hAnsi="Helvetica" w:cs="Helvetica"/>
          <w:sz w:val="24"/>
          <w:szCs w:val="24"/>
        </w:rPr>
        <w:t>Ombudsman program</w:t>
      </w:r>
      <w:r w:rsidR="003E1BB8" w:rsidRPr="008A7720">
        <w:rPr>
          <w:rStyle w:val="None"/>
          <w:rFonts w:ascii="Helvetica" w:hAnsi="Helvetica" w:cs="Helvetica"/>
          <w:sz w:val="24"/>
          <w:szCs w:val="24"/>
        </w:rPr>
        <w:t xml:space="preserve"> includes but is not limited to:</w:t>
      </w:r>
    </w:p>
    <w:p w14:paraId="05750E44" w14:textId="695D4490" w:rsidR="00D20337" w:rsidRPr="008A7720" w:rsidRDefault="008815C2" w:rsidP="00131F0E">
      <w:pPr>
        <w:pStyle w:val="ListParagraph"/>
        <w:numPr>
          <w:ilvl w:val="0"/>
          <w:numId w:val="19"/>
        </w:numPr>
        <w:spacing w:after="0"/>
        <w:jc w:val="both"/>
        <w:rPr>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ncident reports</w:t>
      </w:r>
    </w:p>
    <w:p w14:paraId="0C50D9D6" w14:textId="616F57FA" w:rsidR="00D20337" w:rsidRPr="008A7720" w:rsidRDefault="008815C2" w:rsidP="00131F0E">
      <w:pPr>
        <w:pStyle w:val="ListParagraph"/>
        <w:numPr>
          <w:ilvl w:val="0"/>
          <w:numId w:val="19"/>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ersonnel information on facility staff</w:t>
      </w:r>
      <w:r w:rsidR="007010A1" w:rsidRPr="008A7720">
        <w:rPr>
          <w:rFonts w:ascii="Helvetica" w:hAnsi="Helvetica" w:cs="Helvetica"/>
        </w:rPr>
        <w:t xml:space="preserve"> </w:t>
      </w:r>
      <w:r w:rsidR="007010A1" w:rsidRPr="008A7720">
        <w:rPr>
          <w:rStyle w:val="None"/>
          <w:rFonts w:ascii="Helvetica" w:hAnsi="Helvetica" w:cs="Helvetica"/>
          <w:sz w:val="24"/>
          <w:szCs w:val="24"/>
        </w:rPr>
        <w:t>such as resumes, application information, etc.</w:t>
      </w:r>
    </w:p>
    <w:p w14:paraId="10C27155" w14:textId="0C67EAA8" w:rsidR="00D20337" w:rsidRPr="008A7720" w:rsidRDefault="008815C2" w:rsidP="00131F0E">
      <w:pPr>
        <w:pStyle w:val="ListParagraph"/>
        <w:numPr>
          <w:ilvl w:val="0"/>
          <w:numId w:val="19"/>
        </w:numPr>
        <w:spacing w:after="0"/>
        <w:jc w:val="both"/>
        <w:rPr>
          <w:rStyle w:val="None"/>
          <w:rFonts w:ascii="Helvetica" w:hAnsi="Helvetica" w:cs="Helvetica"/>
          <w:sz w:val="24"/>
          <w:szCs w:val="24"/>
        </w:rPr>
      </w:pPr>
      <w:r>
        <w:rPr>
          <w:rStyle w:val="None"/>
          <w:rFonts w:ascii="Helvetica" w:hAnsi="Helvetica" w:cs="Helvetica"/>
          <w:sz w:val="24"/>
          <w:szCs w:val="24"/>
        </w:rPr>
        <w:t>N</w:t>
      </w:r>
      <w:r w:rsidR="003E1BB8" w:rsidRPr="008A7720">
        <w:rPr>
          <w:rStyle w:val="None"/>
          <w:rFonts w:ascii="Helvetica" w:hAnsi="Helvetica" w:cs="Helvetica"/>
          <w:sz w:val="24"/>
          <w:szCs w:val="24"/>
        </w:rPr>
        <w:t>on-public financial information</w:t>
      </w:r>
      <w:bookmarkEnd w:id="46"/>
    </w:p>
    <w:p w14:paraId="0E827DA8" w14:textId="672EA3FC" w:rsidR="00D20337" w:rsidRPr="0038055E" w:rsidRDefault="003E1BB8" w:rsidP="00695C20">
      <w:pPr>
        <w:pStyle w:val="Heading2"/>
        <w:rPr>
          <w:rStyle w:val="None"/>
          <w:rFonts w:ascii="Helvetica" w:hAnsi="Helvetica" w:cs="Helvetica"/>
          <w:b/>
          <w:bCs/>
          <w:color w:val="000000" w:themeColor="text1"/>
        </w:rPr>
      </w:pPr>
      <w:bookmarkStart w:id="47" w:name="_Toc80717791"/>
      <w:r w:rsidRPr="0038055E">
        <w:rPr>
          <w:rStyle w:val="None"/>
          <w:rFonts w:ascii="Helvetica" w:hAnsi="Helvetica" w:cs="Helvetica"/>
          <w:b/>
          <w:bCs/>
          <w:color w:val="000000" w:themeColor="text1"/>
        </w:rPr>
        <w:t xml:space="preserve">When </w:t>
      </w:r>
      <w:r w:rsidR="00D22F1C" w:rsidRPr="0038055E">
        <w:rPr>
          <w:rStyle w:val="None"/>
          <w:rFonts w:ascii="Helvetica" w:hAnsi="Helvetica" w:cs="Helvetica"/>
          <w:b/>
          <w:bCs/>
          <w:color w:val="000000" w:themeColor="text1"/>
        </w:rPr>
        <w:t>the Facility Interferes with</w:t>
      </w:r>
      <w:r w:rsidR="0038055E">
        <w:rPr>
          <w:rStyle w:val="None"/>
          <w:rFonts w:ascii="Helvetica" w:hAnsi="Helvetica" w:cs="Helvetica"/>
          <w:b/>
          <w:bCs/>
          <w:color w:val="000000" w:themeColor="text1"/>
        </w:rPr>
        <w:t>,</w:t>
      </w:r>
      <w:r w:rsidR="00D22F1C" w:rsidRPr="0038055E">
        <w:rPr>
          <w:rStyle w:val="None"/>
          <w:rFonts w:ascii="Helvetica" w:hAnsi="Helvetica" w:cs="Helvetica"/>
          <w:b/>
          <w:bCs/>
          <w:color w:val="000000" w:themeColor="text1"/>
        </w:rPr>
        <w:t xml:space="preserve"> or Denies</w:t>
      </w:r>
      <w:r w:rsidR="0038055E">
        <w:rPr>
          <w:rStyle w:val="None"/>
          <w:rFonts w:ascii="Helvetica" w:hAnsi="Helvetica" w:cs="Helvetica"/>
          <w:b/>
          <w:bCs/>
          <w:color w:val="000000" w:themeColor="text1"/>
        </w:rPr>
        <w:t>,</w:t>
      </w:r>
      <w:r w:rsidR="00D22F1C" w:rsidRPr="0038055E">
        <w:rPr>
          <w:rStyle w:val="None"/>
          <w:rFonts w:ascii="Helvetica" w:hAnsi="Helvetica" w:cs="Helvetica"/>
          <w:b/>
          <w:bCs/>
          <w:color w:val="000000" w:themeColor="text1"/>
        </w:rPr>
        <w:t xml:space="preserve"> </w:t>
      </w:r>
      <w:r w:rsidRPr="0038055E">
        <w:rPr>
          <w:rStyle w:val="None"/>
          <w:rFonts w:ascii="Helvetica" w:hAnsi="Helvetica" w:cs="Helvetica"/>
          <w:b/>
          <w:bCs/>
          <w:color w:val="000000" w:themeColor="text1"/>
        </w:rPr>
        <w:t>Access</w:t>
      </w:r>
      <w:bookmarkEnd w:id="47"/>
      <w:r w:rsidRPr="0038055E">
        <w:rPr>
          <w:rStyle w:val="None"/>
          <w:rFonts w:ascii="Helvetica" w:hAnsi="Helvetica" w:cs="Helvetica"/>
          <w:b/>
          <w:bCs/>
          <w:color w:val="000000" w:themeColor="text1"/>
        </w:rPr>
        <w:t xml:space="preserve"> </w:t>
      </w:r>
    </w:p>
    <w:p w14:paraId="256A8354" w14:textId="7FD7F8F5" w:rsidR="003B2B58" w:rsidRPr="0038055E" w:rsidRDefault="003B2B58" w:rsidP="00131F0E">
      <w:pPr>
        <w:pStyle w:val="ListParagraph"/>
        <w:numPr>
          <w:ilvl w:val="0"/>
          <w:numId w:val="97"/>
        </w:numPr>
        <w:jc w:val="both"/>
        <w:rPr>
          <w:rFonts w:ascii="Helvetica" w:hAnsi="Helvetica" w:cs="Helvetica"/>
          <w:b/>
          <w:bCs/>
          <w:i/>
          <w:iCs/>
          <w:color w:val="0000CC"/>
          <w:sz w:val="24"/>
          <w:szCs w:val="24"/>
        </w:rPr>
      </w:pPr>
      <w:bookmarkStart w:id="48" w:name="_Hlk76208613"/>
      <w:bookmarkStart w:id="49" w:name="_Hlk72396966"/>
      <w:r w:rsidRPr="0038055E">
        <w:rPr>
          <w:rStyle w:val="None"/>
          <w:rFonts w:ascii="Helvetica" w:hAnsi="Helvetica" w:cs="Helvetica"/>
          <w:b/>
          <w:bCs/>
          <w:i/>
          <w:iCs/>
          <w:color w:val="0000CC"/>
          <w:sz w:val="24"/>
          <w:szCs w:val="24"/>
          <w:u w:color="0070C0"/>
        </w:rPr>
        <w:t>Include state-specific policies and procedures on what to do when access is impeded or denied.</w:t>
      </w:r>
    </w:p>
    <w:p w14:paraId="023CEF28" w14:textId="2B7E58BE" w:rsidR="003B2B58" w:rsidRPr="0038055E" w:rsidRDefault="003B2B58" w:rsidP="00131F0E">
      <w:pPr>
        <w:pStyle w:val="ListParagraph"/>
        <w:numPr>
          <w:ilvl w:val="0"/>
          <w:numId w:val="97"/>
        </w:numPr>
        <w:spacing w:after="240"/>
        <w:jc w:val="both"/>
        <w:rPr>
          <w:rStyle w:val="None"/>
          <w:rFonts w:ascii="Helvetica" w:hAnsi="Helvetica" w:cs="Helvetica"/>
          <w:b/>
          <w:bCs/>
          <w:i/>
          <w:iCs/>
          <w:color w:val="0000CC"/>
          <w:sz w:val="24"/>
          <w:szCs w:val="24"/>
        </w:rPr>
      </w:pPr>
      <w:r w:rsidRPr="0038055E">
        <w:rPr>
          <w:rStyle w:val="None"/>
          <w:rFonts w:ascii="Helvetica" w:hAnsi="Helvetica" w:cs="Helvetica"/>
          <w:b/>
          <w:bCs/>
          <w:i/>
          <w:iCs/>
          <w:color w:val="0000CC"/>
          <w:sz w:val="24"/>
          <w:szCs w:val="24"/>
          <w:u w:color="0070C0"/>
        </w:rPr>
        <w:t>Add state laws, regulations, or policies pertaining to willful interference and any other penalty information.</w:t>
      </w:r>
    </w:p>
    <w:p w14:paraId="6B4B0A39" w14:textId="78BCFB58" w:rsidR="003B2B58" w:rsidRPr="0038055E" w:rsidRDefault="00A9584D" w:rsidP="00B25C66">
      <w:pPr>
        <w:pStyle w:val="Body"/>
        <w:spacing w:after="0"/>
        <w:jc w:val="both"/>
        <w:rPr>
          <w:rStyle w:val="None"/>
          <w:rFonts w:ascii="Helvetica" w:hAnsi="Helvetica" w:cs="Helvetica"/>
          <w:i/>
          <w:iCs/>
          <w:color w:val="0000CC"/>
          <w:sz w:val="24"/>
          <w:szCs w:val="24"/>
          <w:u w:color="0070C0"/>
        </w:rPr>
      </w:pPr>
      <w:r w:rsidRPr="00496D47">
        <w:rPr>
          <w:rStyle w:val="None"/>
          <w:rFonts w:ascii="Helvetica" w:hAnsi="Helvetica" w:cs="Helvetica"/>
          <w:b/>
          <w:bCs/>
          <w:i/>
          <w:iCs/>
          <w:color w:val="0000CC"/>
          <w:sz w:val="24"/>
          <w:szCs w:val="24"/>
          <w:u w:color="0070C0"/>
        </w:rPr>
        <w:t>Trainer’</w:t>
      </w:r>
      <w:r w:rsidR="00921102" w:rsidRPr="00496D47">
        <w:rPr>
          <w:rStyle w:val="None"/>
          <w:rFonts w:ascii="Helvetica" w:hAnsi="Helvetica" w:cs="Helvetica"/>
          <w:b/>
          <w:bCs/>
          <w:i/>
          <w:iCs/>
          <w:color w:val="0000CC"/>
          <w:sz w:val="24"/>
          <w:szCs w:val="24"/>
          <w:u w:color="0070C0"/>
        </w:rPr>
        <w:t>s</w:t>
      </w:r>
      <w:r w:rsidRPr="00496D47">
        <w:rPr>
          <w:rStyle w:val="None"/>
          <w:rFonts w:ascii="Helvetica" w:hAnsi="Helvetica" w:cs="Helvetica"/>
          <w:b/>
          <w:bCs/>
          <w:i/>
          <w:iCs/>
          <w:color w:val="0000CC"/>
          <w:sz w:val="24"/>
          <w:szCs w:val="24"/>
          <w:u w:color="0070C0"/>
        </w:rPr>
        <w:t xml:space="preserve"> Note:</w:t>
      </w:r>
      <w:r w:rsidRPr="0038055E">
        <w:rPr>
          <w:rStyle w:val="None"/>
          <w:rFonts w:ascii="Helvetica" w:hAnsi="Helvetica" w:cs="Helvetica"/>
          <w:i/>
          <w:iCs/>
          <w:color w:val="0000CC"/>
          <w:sz w:val="24"/>
          <w:szCs w:val="24"/>
          <w:u w:color="0070C0"/>
        </w:rPr>
        <w:t xml:space="preserve"> </w:t>
      </w:r>
      <w:r w:rsidR="003B2B58" w:rsidRPr="0038055E">
        <w:rPr>
          <w:rStyle w:val="None"/>
          <w:rFonts w:ascii="Helvetica" w:hAnsi="Helvetica" w:cs="Helvetica"/>
          <w:i/>
          <w:iCs/>
          <w:color w:val="0000CC"/>
          <w:sz w:val="24"/>
          <w:szCs w:val="24"/>
          <w:u w:color="0070C0"/>
        </w:rPr>
        <w:t xml:space="preserve">Share program examples of when access has been impeded or denied. </w:t>
      </w:r>
    </w:p>
    <w:p w14:paraId="70CAE3B5" w14:textId="32150419" w:rsidR="009C6E07" w:rsidRPr="007609F3" w:rsidRDefault="009C6E07" w:rsidP="009C6E07">
      <w:pPr>
        <w:pStyle w:val="Heading3"/>
        <w:rPr>
          <w:rStyle w:val="None"/>
          <w:rFonts w:ascii="Helvetica" w:hAnsi="Helvetica" w:cs="Helvetica"/>
          <w:b/>
          <w:bCs/>
          <w:color w:val="000000" w:themeColor="text1"/>
        </w:rPr>
      </w:pPr>
      <w:bookmarkStart w:id="50" w:name="_Toc80717792"/>
      <w:r w:rsidRPr="007609F3">
        <w:rPr>
          <w:rStyle w:val="None"/>
          <w:rFonts w:ascii="Helvetica" w:hAnsi="Helvetica" w:cs="Helvetica"/>
          <w:b/>
          <w:bCs/>
          <w:color w:val="000000" w:themeColor="text1"/>
        </w:rPr>
        <w:t>Interference</w:t>
      </w:r>
      <w:bookmarkEnd w:id="50"/>
    </w:p>
    <w:p w14:paraId="33DB0731" w14:textId="43BB07E4" w:rsidR="00D20337" w:rsidRPr="008A7720" w:rsidRDefault="003E1BB8">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There are several ways in which facility staff </w:t>
      </w:r>
      <w:r w:rsidR="00E066E6" w:rsidRPr="008A7720">
        <w:rPr>
          <w:rStyle w:val="None"/>
          <w:rFonts w:ascii="Helvetica" w:hAnsi="Helvetica" w:cs="Helvetica"/>
          <w:sz w:val="24"/>
          <w:szCs w:val="24"/>
        </w:rPr>
        <w:t xml:space="preserve">may attempt to </w:t>
      </w:r>
      <w:r w:rsidR="00D22F1C" w:rsidRPr="008A7720">
        <w:rPr>
          <w:rStyle w:val="None"/>
          <w:rFonts w:ascii="Helvetica" w:hAnsi="Helvetica" w:cs="Helvetica"/>
          <w:sz w:val="24"/>
          <w:szCs w:val="24"/>
        </w:rPr>
        <w:t>restrict</w:t>
      </w:r>
      <w:r w:rsidRPr="008A7720">
        <w:rPr>
          <w:rStyle w:val="None"/>
          <w:rFonts w:ascii="Helvetica" w:hAnsi="Helvetica" w:cs="Helvetica"/>
          <w:sz w:val="24"/>
          <w:szCs w:val="24"/>
        </w:rPr>
        <w:t xml:space="preserve"> the </w:t>
      </w:r>
      <w:r w:rsidR="007010A1" w:rsidRPr="008A7720">
        <w:rPr>
          <w:rStyle w:val="None"/>
          <w:rFonts w:ascii="Helvetica" w:hAnsi="Helvetica" w:cs="Helvetica"/>
          <w:sz w:val="24"/>
          <w:szCs w:val="24"/>
        </w:rPr>
        <w:t>Ombudsman program</w:t>
      </w:r>
      <w:r w:rsidRPr="008A7720">
        <w:rPr>
          <w:rStyle w:val="None"/>
          <w:rFonts w:ascii="Helvetica" w:hAnsi="Helvetica" w:cs="Helvetica"/>
          <w:sz w:val="24"/>
          <w:szCs w:val="24"/>
        </w:rPr>
        <w:t>’s access to residents and residents’ records. Some actions are subtle, and some actions are more obvious.</w:t>
      </w:r>
    </w:p>
    <w:p w14:paraId="313A7637" w14:textId="77777777" w:rsidR="004C0ECD" w:rsidRPr="008A7720" w:rsidRDefault="004C0ECD">
      <w:pPr>
        <w:pStyle w:val="Body"/>
        <w:spacing w:after="0"/>
        <w:jc w:val="both"/>
        <w:rPr>
          <w:rStyle w:val="None"/>
          <w:rFonts w:ascii="Helvetica" w:hAnsi="Helvetica" w:cs="Helvetica"/>
          <w:sz w:val="24"/>
          <w:szCs w:val="24"/>
        </w:rPr>
      </w:pPr>
    </w:p>
    <w:p w14:paraId="74AFA077" w14:textId="51AF4306" w:rsidR="00D20337" w:rsidRPr="008A7720" w:rsidRDefault="00D16DD4">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For example, facility staff might: </w:t>
      </w:r>
    </w:p>
    <w:p w14:paraId="2D0536E7" w14:textId="72940439"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ome in and out of the room during a visit</w:t>
      </w:r>
    </w:p>
    <w:p w14:paraId="3C17FE4E" w14:textId="57A880D1"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L</w:t>
      </w:r>
      <w:r w:rsidR="003E1BB8" w:rsidRPr="008A7720">
        <w:rPr>
          <w:rStyle w:val="None"/>
          <w:rFonts w:ascii="Helvetica" w:hAnsi="Helvetica" w:cs="Helvetica"/>
          <w:sz w:val="24"/>
          <w:szCs w:val="24"/>
        </w:rPr>
        <w:t>inger outside of the room during a visit</w:t>
      </w:r>
    </w:p>
    <w:p w14:paraId="7F83CDA0" w14:textId="7BF93AC7" w:rsidR="00D20337" w:rsidRPr="008A7720" w:rsidRDefault="00BE2F4D" w:rsidP="00131F0E">
      <w:pPr>
        <w:pStyle w:val="ListParagraph"/>
        <w:numPr>
          <w:ilvl w:val="0"/>
          <w:numId w:val="21"/>
        </w:numPr>
        <w:spacing w:after="0"/>
        <w:jc w:val="both"/>
        <w:rPr>
          <w:rStyle w:val="None"/>
          <w:rFonts w:ascii="Helvetica" w:hAnsi="Helvetica" w:cs="Helvetica"/>
          <w:sz w:val="24"/>
          <w:szCs w:val="24"/>
        </w:rPr>
      </w:pPr>
      <w:r>
        <w:rPr>
          <w:rStyle w:val="None"/>
          <w:rFonts w:ascii="Helvetica" w:hAnsi="Helvetica" w:cs="Helvetica"/>
          <w:sz w:val="24"/>
          <w:szCs w:val="24"/>
        </w:rPr>
        <w:t>S</w:t>
      </w:r>
      <w:r w:rsidR="00CE7DED" w:rsidRPr="008A7720">
        <w:rPr>
          <w:rStyle w:val="None"/>
          <w:rFonts w:ascii="Helvetica" w:hAnsi="Helvetica" w:cs="Helvetica"/>
          <w:sz w:val="24"/>
          <w:szCs w:val="24"/>
        </w:rPr>
        <w:t xml:space="preserve">uggest </w:t>
      </w:r>
      <w:r w:rsidR="005377DC" w:rsidRPr="008A7720">
        <w:rPr>
          <w:rStyle w:val="None"/>
          <w:rFonts w:ascii="Helvetica" w:hAnsi="Helvetica" w:cs="Helvetica"/>
          <w:sz w:val="24"/>
          <w:szCs w:val="24"/>
        </w:rPr>
        <w:t>walking around</w:t>
      </w:r>
      <w:r w:rsidR="00CE7DED" w:rsidRPr="008A7720">
        <w:rPr>
          <w:rStyle w:val="None"/>
          <w:rFonts w:ascii="Helvetica" w:hAnsi="Helvetica" w:cs="Helvetica"/>
          <w:sz w:val="24"/>
          <w:szCs w:val="24"/>
        </w:rPr>
        <w:t xml:space="preserve"> the facility with you </w:t>
      </w:r>
      <w:r w:rsidR="005377DC" w:rsidRPr="008A7720">
        <w:rPr>
          <w:rStyle w:val="None"/>
          <w:rFonts w:ascii="Helvetica" w:hAnsi="Helvetica" w:cs="Helvetica"/>
          <w:sz w:val="24"/>
          <w:szCs w:val="24"/>
        </w:rPr>
        <w:t xml:space="preserve">and/or </w:t>
      </w:r>
      <w:r w:rsidR="003E1BB8" w:rsidRPr="008A7720">
        <w:rPr>
          <w:rStyle w:val="None"/>
          <w:rFonts w:ascii="Helvetica" w:hAnsi="Helvetica" w:cs="Helvetica"/>
          <w:sz w:val="24"/>
          <w:szCs w:val="24"/>
        </w:rPr>
        <w:t>ask who you are visiting</w:t>
      </w:r>
    </w:p>
    <w:p w14:paraId="1D3D4623" w14:textId="1631DCD0" w:rsidR="00690208"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A</w:t>
      </w:r>
      <w:r w:rsidR="00690208" w:rsidRPr="008A7720">
        <w:rPr>
          <w:rStyle w:val="None"/>
          <w:rFonts w:ascii="Helvetica" w:hAnsi="Helvetica" w:cs="Helvetica"/>
          <w:sz w:val="24"/>
          <w:szCs w:val="24"/>
        </w:rPr>
        <w:t>sk about all concerns brought up during the visit</w:t>
      </w:r>
    </w:p>
    <w:p w14:paraId="523D28EC" w14:textId="104BB007"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 xml:space="preserve">ell residents not to share information with </w:t>
      </w:r>
      <w:r w:rsidR="00D22F1C" w:rsidRPr="008A7720">
        <w:rPr>
          <w:rStyle w:val="None"/>
          <w:rFonts w:ascii="Helvetica" w:hAnsi="Helvetica" w:cs="Helvetica"/>
          <w:sz w:val="24"/>
          <w:szCs w:val="24"/>
        </w:rPr>
        <w:t>you</w:t>
      </w:r>
    </w:p>
    <w:p w14:paraId="0F57CDAA" w14:textId="32023314"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 xml:space="preserve">urposefully schedule conflicts to prevent a resident from visiting with </w:t>
      </w:r>
      <w:r w:rsidR="00D22F1C" w:rsidRPr="008A7720">
        <w:rPr>
          <w:rStyle w:val="None"/>
          <w:rFonts w:ascii="Helvetica" w:hAnsi="Helvetica" w:cs="Helvetica"/>
          <w:sz w:val="24"/>
          <w:szCs w:val="24"/>
        </w:rPr>
        <w:t>you</w:t>
      </w:r>
    </w:p>
    <w:p w14:paraId="738C41BC" w14:textId="67828CDC"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gree to give you the requested records or information, but never do</w:t>
      </w:r>
    </w:p>
    <w:p w14:paraId="66C2B797" w14:textId="6FBD49AA" w:rsidR="00D20337" w:rsidRPr="008A7720" w:rsidRDefault="00BE2F4D" w:rsidP="00131F0E">
      <w:pPr>
        <w:pStyle w:val="ListParagraph"/>
        <w:numPr>
          <w:ilvl w:val="0"/>
          <w:numId w:val="21"/>
        </w:numPr>
        <w:spacing w:after="0"/>
        <w:jc w:val="both"/>
        <w:rPr>
          <w:rStyle w:val="None"/>
          <w:rFonts w:ascii="Helvetica" w:hAnsi="Helvetica" w:cs="Helvetica"/>
          <w:sz w:val="24"/>
          <w:szCs w:val="24"/>
        </w:rPr>
      </w:pPr>
      <w:r>
        <w:rPr>
          <w:rStyle w:val="None"/>
          <w:rFonts w:ascii="Helvetica" w:hAnsi="Helvetica" w:cs="Helvetica"/>
          <w:sz w:val="24"/>
          <w:szCs w:val="24"/>
        </w:rPr>
        <w:t>G</w:t>
      </w:r>
      <w:r w:rsidR="003E1BB8" w:rsidRPr="008A7720">
        <w:rPr>
          <w:rStyle w:val="None"/>
          <w:rFonts w:ascii="Helvetica" w:hAnsi="Helvetica" w:cs="Helvetica"/>
          <w:sz w:val="24"/>
          <w:szCs w:val="24"/>
        </w:rPr>
        <w:t>ive you only part of the requested records</w:t>
      </w:r>
    </w:p>
    <w:p w14:paraId="5D12BFE1" w14:textId="6B212EE5" w:rsidR="003B2B58" w:rsidRPr="008A7720" w:rsidRDefault="003B2B58" w:rsidP="00B25C66">
      <w:pPr>
        <w:pStyle w:val="ListParagraph"/>
        <w:spacing w:after="0"/>
        <w:jc w:val="both"/>
        <w:rPr>
          <w:rFonts w:ascii="Helvetica" w:hAnsi="Helvetica" w:cs="Helvetica"/>
          <w:sz w:val="24"/>
          <w:szCs w:val="24"/>
        </w:rPr>
      </w:pPr>
    </w:p>
    <w:p w14:paraId="09C83529" w14:textId="7DF0887E" w:rsidR="003B2B58" w:rsidRPr="008A7720" w:rsidRDefault="003B2B58" w:rsidP="003B2B58">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51" w:name="_Hlk76897027"/>
      <w:bookmarkEnd w:id="48"/>
      <w:r w:rsidRPr="008A7720">
        <w:rPr>
          <w:rFonts w:ascii="Helvetica" w:eastAsia="Calibri" w:hAnsi="Helvetica" w:cs="Helvetica"/>
          <w:color w:val="000000"/>
          <w:u w:color="000000"/>
          <w14:textOutline w14:w="0" w14:cap="flat" w14:cmpd="sng" w14:algn="ctr">
            <w14:noFill/>
            <w14:prstDash w14:val="solid"/>
            <w14:bevel/>
          </w14:textOutline>
        </w:rPr>
        <w:t>On their own, not all actions listed above are always considered interference</w:t>
      </w:r>
      <w:r w:rsidR="00BA22E4">
        <w:rPr>
          <w:rFonts w:ascii="Helvetica" w:eastAsia="Calibri" w:hAnsi="Helvetica" w:cs="Helvetica"/>
          <w:color w:val="000000"/>
          <w:u w:color="000000"/>
          <w14:textOutline w14:w="0" w14:cap="flat" w14:cmpd="sng" w14:algn="ctr">
            <w14:noFill/>
            <w14:prstDash w14:val="solid"/>
            <w14:bevel/>
          </w14:textOutline>
        </w:rPr>
        <w:t>.</w:t>
      </w:r>
      <w:r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BA22E4">
        <w:rPr>
          <w:rFonts w:ascii="Helvetica" w:eastAsia="Calibri" w:hAnsi="Helvetica" w:cs="Helvetica"/>
          <w:color w:val="000000"/>
          <w:u w:color="000000"/>
          <w14:textOutline w14:w="0" w14:cap="flat" w14:cmpd="sng" w14:algn="ctr">
            <w14:noFill/>
            <w14:prstDash w14:val="solid"/>
            <w14:bevel/>
          </w14:textOutline>
        </w:rPr>
        <w:t>F</w:t>
      </w:r>
      <w:r w:rsidRPr="008A7720">
        <w:rPr>
          <w:rFonts w:ascii="Helvetica" w:eastAsia="Calibri" w:hAnsi="Helvetica" w:cs="Helvetica"/>
          <w:color w:val="000000"/>
          <w:u w:color="000000"/>
          <w14:textOutline w14:w="0" w14:cap="flat" w14:cmpd="sng" w14:algn="ctr">
            <w14:noFill/>
            <w14:prstDash w14:val="solid"/>
            <w14:bevel/>
          </w14:textOutline>
        </w:rPr>
        <w:t xml:space="preserve">or example, staff coming in and out of the room or asking about concerns brought up during the </w:t>
      </w:r>
      <w:r w:rsidRPr="00F7030F">
        <w:rPr>
          <w:rFonts w:ascii="Helvetica" w:eastAsia="Calibri" w:hAnsi="Helvetica" w:cs="Helvetica"/>
          <w:color w:val="000000"/>
          <w:u w:color="000000"/>
          <w14:textOutline w14:w="0" w14:cap="flat" w14:cmpd="sng" w14:algn="ctr">
            <w14:noFill/>
            <w14:prstDash w14:val="solid"/>
            <w14:bevel/>
          </w14:textOutline>
        </w:rPr>
        <w:t>visit</w:t>
      </w:r>
      <w:r w:rsidR="00FD03D8" w:rsidRPr="00F7030F">
        <w:rPr>
          <w:rFonts w:ascii="Helvetica" w:eastAsia="Calibri" w:hAnsi="Helvetica" w:cs="Helvetica"/>
          <w:color w:val="000000"/>
          <w:u w:color="000000"/>
          <w14:textOutline w14:w="0" w14:cap="flat" w14:cmpd="sng" w14:algn="ctr">
            <w14:noFill/>
            <w14:prstDash w14:val="solid"/>
            <w14:bevel/>
          </w14:textOutline>
        </w:rPr>
        <w:t xml:space="preserve"> may not be intended to interfere. </w:t>
      </w:r>
      <w:r w:rsidRPr="00F7030F">
        <w:rPr>
          <w:rFonts w:ascii="Helvetica" w:eastAsia="Calibri" w:hAnsi="Helvetica" w:cs="Helvetica"/>
          <w:color w:val="000000"/>
          <w:u w:color="000000"/>
          <w14:textOutline w14:w="0" w14:cap="flat" w14:cmpd="sng" w14:algn="ctr">
            <w14:noFill/>
            <w14:prstDash w14:val="solid"/>
            <w14:bevel/>
          </w14:textOutline>
        </w:rPr>
        <w:t>Sometimes</w:t>
      </w:r>
      <w:r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3C68D6" w:rsidRPr="008A7720">
        <w:rPr>
          <w:rFonts w:ascii="Helvetica" w:eastAsia="Calibri" w:hAnsi="Helvetica" w:cs="Helvetica"/>
          <w:color w:val="000000"/>
          <w:u w:color="000000"/>
          <w14:textOutline w14:w="0" w14:cap="flat" w14:cmpd="sng" w14:algn="ctr">
            <w14:noFill/>
            <w14:prstDash w14:val="solid"/>
            <w14:bevel/>
          </w14:textOutline>
        </w:rPr>
        <w:t xml:space="preserve">facility </w:t>
      </w:r>
      <w:r w:rsidRPr="008A7720">
        <w:rPr>
          <w:rFonts w:ascii="Helvetica" w:eastAsia="Calibri" w:hAnsi="Helvetica" w:cs="Helvetica"/>
          <w:color w:val="000000"/>
          <w:u w:color="000000"/>
          <w14:textOutline w14:w="0" w14:cap="flat" w14:cmpd="sng" w14:algn="ctr">
            <w14:noFill/>
            <w14:prstDash w14:val="solid"/>
            <w14:bevel/>
          </w14:textOutline>
        </w:rPr>
        <w:t xml:space="preserve">staff do not understand the authority of the LTCOP, do not know who you are, or are simply attempting to be helpful.  </w:t>
      </w:r>
      <w:r w:rsidRPr="008A7720">
        <w:rPr>
          <w:rFonts w:ascii="Helvetica" w:eastAsia="Calibri" w:hAnsi="Helvetica" w:cs="Helvetica"/>
          <w:color w:val="000000"/>
          <w:u w:color="000000"/>
          <w14:textOutline w14:w="0" w14:cap="flat" w14:cmpd="sng" w14:algn="ctr">
            <w14:noFill/>
            <w14:prstDash w14:val="solid"/>
            <w14:bevel/>
          </w14:textOutline>
        </w:rPr>
        <w:lastRenderedPageBreak/>
        <w:t xml:space="preserve">However, when those actions are meant to intentionally impede the </w:t>
      </w:r>
      <w:r w:rsidR="003C68D6" w:rsidRPr="008A7720">
        <w:rPr>
          <w:rFonts w:ascii="Helvetica" w:eastAsia="Calibri" w:hAnsi="Helvetica" w:cs="Helvetica"/>
          <w:color w:val="000000"/>
          <w:u w:color="000000"/>
          <w14:textOutline w14:w="0" w14:cap="flat" w14:cmpd="sng" w14:algn="ctr">
            <w14:noFill/>
            <w14:prstDash w14:val="solid"/>
            <w14:bevel/>
          </w14:textOutline>
        </w:rPr>
        <w:t>LTCOP</w:t>
      </w:r>
      <w:r w:rsidRPr="008A7720">
        <w:rPr>
          <w:rFonts w:ascii="Helvetica" w:eastAsia="Calibri" w:hAnsi="Helvetica" w:cs="Helvetica"/>
          <w:color w:val="000000"/>
          <w:u w:color="000000"/>
          <w14:textOutline w14:w="0" w14:cap="flat" w14:cmpd="sng" w14:algn="ctr">
            <w14:noFill/>
            <w14:prstDash w14:val="solid"/>
            <w14:bevel/>
          </w14:textOutline>
        </w:rPr>
        <w:t xml:space="preserve">, it becomes </w:t>
      </w:r>
      <w:r w:rsidRPr="008A7720">
        <w:rPr>
          <w:rFonts w:ascii="Helvetica" w:eastAsia="Calibri" w:hAnsi="Helvetica" w:cs="Helvetica"/>
          <w:b/>
          <w:bCs/>
          <w:color w:val="000000"/>
          <w:u w:color="000000"/>
          <w14:textOutline w14:w="0" w14:cap="flat" w14:cmpd="sng" w14:algn="ctr">
            <w14:noFill/>
            <w14:prstDash w14:val="solid"/>
            <w14:bevel/>
          </w14:textOutline>
        </w:rPr>
        <w:t>willful interference</w:t>
      </w:r>
      <w:r w:rsidRPr="008A7720">
        <w:rPr>
          <w:rFonts w:ascii="Helvetica" w:eastAsia="Calibri" w:hAnsi="Helvetica" w:cs="Helvetica"/>
          <w:color w:val="000000"/>
          <w:u w:color="000000"/>
          <w14:textOutline w14:w="0" w14:cap="flat" w14:cmpd="sng" w14:algn="ctr">
            <w14:noFill/>
            <w14:prstDash w14:val="solid"/>
            <w14:bevel/>
          </w14:textOutline>
        </w:rPr>
        <w:t xml:space="preserve"> (see sidebar).</w:t>
      </w:r>
    </w:p>
    <w:bookmarkEnd w:id="49"/>
    <w:bookmarkEnd w:id="51"/>
    <w:p w14:paraId="1076C44A" w14:textId="1BA970A4" w:rsidR="00D20337" w:rsidRPr="008A7720" w:rsidRDefault="00D20337" w:rsidP="00B25C66">
      <w:pPr>
        <w:jc w:val="both"/>
        <w:rPr>
          <w:rStyle w:val="None"/>
          <w:rFonts w:ascii="Helvetica" w:hAnsi="Helvetica" w:cs="Helvetica"/>
        </w:rPr>
      </w:pPr>
    </w:p>
    <w:p w14:paraId="26A65986" w14:textId="499A86BA" w:rsidR="00690208" w:rsidRPr="008A7720" w:rsidRDefault="00690208" w:rsidP="00690208">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52" w:name="_Hlk72397073"/>
      <w:r w:rsidRPr="008A7720">
        <w:rPr>
          <w:rFonts w:ascii="Helvetica" w:eastAsia="Calibri" w:hAnsi="Helvetica" w:cs="Helvetica"/>
          <w:color w:val="000000"/>
          <w:u w:color="000000"/>
          <w14:textOutline w14:w="0" w14:cap="flat" w14:cmpd="sng" w14:algn="ctr">
            <w14:noFill/>
            <w14:prstDash w14:val="solid"/>
            <w14:bevel/>
          </w14:textOutline>
        </w:rPr>
        <w:t>In whatever form the interference occurs, it is important to take the opportunity to talk to staff and explain to them your role, your authority to visit with the resident privately, and the resident’s right to meet with a representative of the Office.</w:t>
      </w:r>
    </w:p>
    <w:p w14:paraId="482F6F47" w14:textId="719DB1D5" w:rsidR="003B2B58" w:rsidRPr="007609F3" w:rsidRDefault="003B2B58" w:rsidP="00B25C66">
      <w:pPr>
        <w:pStyle w:val="Heading3"/>
        <w:rPr>
          <w:rStyle w:val="None"/>
          <w:rFonts w:ascii="Helvetica" w:hAnsi="Helvetica" w:cs="Helvetica"/>
          <w:b/>
          <w:bCs/>
        </w:rPr>
      </w:pPr>
      <w:bookmarkStart w:id="53" w:name="_Toc80717793"/>
      <w:r w:rsidRPr="007609F3">
        <w:rPr>
          <w:rStyle w:val="None"/>
          <w:rFonts w:ascii="Helvetica" w:hAnsi="Helvetica" w:cs="Helvetica"/>
          <w:b/>
          <w:bCs/>
          <w:color w:val="000000" w:themeColor="text1"/>
        </w:rPr>
        <w:t>Denied Access</w:t>
      </w:r>
      <w:bookmarkEnd w:id="53"/>
    </w:p>
    <w:p w14:paraId="48614C43" w14:textId="07985A7C" w:rsidR="003B2B58"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When access to the facility or to a resident is denied, at the time of denial, ask the person for the reasoning behind the decision</w:t>
      </w:r>
      <w:r w:rsidR="00B028BB" w:rsidRPr="008A7720">
        <w:rPr>
          <w:rStyle w:val="None"/>
          <w:rFonts w:ascii="Helvetica" w:hAnsi="Helvetica" w:cs="Helvetica"/>
          <w:sz w:val="24"/>
          <w:szCs w:val="24"/>
        </w:rPr>
        <w:t>.</w:t>
      </w:r>
      <w:r w:rsidRPr="008A7720">
        <w:rPr>
          <w:rStyle w:val="None"/>
          <w:rFonts w:ascii="Helvetica" w:hAnsi="Helvetica" w:cs="Helvetica"/>
          <w:sz w:val="24"/>
          <w:szCs w:val="24"/>
        </w:rPr>
        <w:t xml:space="preserve"> There may be a reasonable cause for the denial.  For example, during an </w:t>
      </w:r>
      <w:r w:rsidR="00837D05" w:rsidRPr="008A7720">
        <w:rPr>
          <w:rStyle w:val="None"/>
          <w:rFonts w:ascii="Helvetica" w:hAnsi="Helvetica" w:cs="Helvetica"/>
          <w:sz w:val="24"/>
          <w:szCs w:val="24"/>
        </w:rPr>
        <w:t>infectious disease outbreak</w:t>
      </w:r>
      <w:r w:rsidRPr="008A7720">
        <w:rPr>
          <w:rStyle w:val="None"/>
          <w:rFonts w:ascii="Helvetica" w:hAnsi="Helvetica" w:cs="Helvetica"/>
          <w:sz w:val="24"/>
          <w:szCs w:val="24"/>
        </w:rPr>
        <w:t xml:space="preserve">, the LTCOP may be asked to temporarily refrain from visiting the building.  When </w:t>
      </w:r>
      <w:r w:rsidR="00CB030E" w:rsidRPr="008A7720">
        <w:rPr>
          <w:rStyle w:val="None"/>
          <w:rFonts w:ascii="Helvetica" w:hAnsi="Helvetica" w:cs="Helvetica"/>
          <w:sz w:val="24"/>
          <w:szCs w:val="24"/>
        </w:rPr>
        <w:t>such</w:t>
      </w:r>
      <w:r w:rsidRPr="008A7720">
        <w:rPr>
          <w:rStyle w:val="None"/>
          <w:rFonts w:ascii="Helvetica" w:hAnsi="Helvetica" w:cs="Helvetica"/>
          <w:sz w:val="24"/>
          <w:szCs w:val="24"/>
        </w:rPr>
        <w:t xml:space="preserve"> situation</w:t>
      </w:r>
      <w:r w:rsidR="00CB030E" w:rsidRPr="008A7720">
        <w:rPr>
          <w:rStyle w:val="None"/>
          <w:rFonts w:ascii="Helvetica" w:hAnsi="Helvetica" w:cs="Helvetica"/>
          <w:sz w:val="24"/>
          <w:szCs w:val="24"/>
        </w:rPr>
        <w:t>s</w:t>
      </w:r>
      <w:r w:rsidRPr="008A7720">
        <w:rPr>
          <w:rStyle w:val="None"/>
          <w:rFonts w:ascii="Helvetica" w:hAnsi="Helvetica" w:cs="Helvetica"/>
          <w:sz w:val="24"/>
          <w:szCs w:val="24"/>
        </w:rPr>
        <w:t xml:space="preserve"> arise, follow your program’s policies and procedures.</w:t>
      </w:r>
    </w:p>
    <w:p w14:paraId="19BD6912" w14:textId="7AD3E983" w:rsidR="00D20337" w:rsidRPr="008A7720" w:rsidRDefault="009B6A0B">
      <w:pPr>
        <w:pStyle w:val="Body"/>
        <w:jc w:val="both"/>
        <w:rPr>
          <w:rStyle w:val="None"/>
          <w:rFonts w:ascii="Helvetica" w:hAnsi="Helvetica" w:cs="Helvetica"/>
          <w:sz w:val="24"/>
          <w:szCs w:val="24"/>
        </w:rPr>
      </w:pPr>
      <w:r w:rsidRPr="008A7720">
        <w:rPr>
          <w:rFonts w:ascii="Helvetica" w:hAnsi="Helvetica" w:cs="Helvetica"/>
          <w:noProof/>
        </w:rPr>
        <mc:AlternateContent>
          <mc:Choice Requires="wps">
            <w:drawing>
              <wp:anchor distT="365760" distB="365760" distL="365760" distR="365760" simplePos="0" relativeHeight="251598848" behindDoc="1" locked="0" layoutInCell="1" allowOverlap="1" wp14:anchorId="5F503008" wp14:editId="5D484780">
                <wp:simplePos x="0" y="0"/>
                <wp:positionH relativeFrom="margin">
                  <wp:posOffset>4337050</wp:posOffset>
                </wp:positionH>
                <wp:positionV relativeFrom="margin">
                  <wp:posOffset>3568700</wp:posOffset>
                </wp:positionV>
                <wp:extent cx="1746250" cy="2638425"/>
                <wp:effectExtent l="76200" t="95250" r="82550" b="85725"/>
                <wp:wrapTight wrapText="bothSides">
                  <wp:wrapPolygon edited="0">
                    <wp:start x="11075" y="-780"/>
                    <wp:lineTo x="-943" y="-624"/>
                    <wp:lineTo x="-943" y="18871"/>
                    <wp:lineTo x="-707" y="21054"/>
                    <wp:lineTo x="11782" y="21834"/>
                    <wp:lineTo x="14138" y="21990"/>
                    <wp:lineTo x="14374" y="22146"/>
                    <wp:lineTo x="20972" y="22146"/>
                    <wp:lineTo x="21679" y="21834"/>
                    <wp:lineTo x="22385" y="19495"/>
                    <wp:lineTo x="22385" y="468"/>
                    <wp:lineTo x="20972" y="-624"/>
                    <wp:lineTo x="19322" y="-780"/>
                    <wp:lineTo x="11075" y="-780"/>
                  </wp:wrapPolygon>
                </wp:wrapTight>
                <wp:docPr id="136" name="Text Box 136"/>
                <wp:cNvGraphicFramePr/>
                <a:graphic xmlns:a="http://schemas.openxmlformats.org/drawingml/2006/main">
                  <a:graphicData uri="http://schemas.microsoft.com/office/word/2010/wordprocessingShape">
                    <wps:wsp>
                      <wps:cNvSpPr txBox="1"/>
                      <wps:spPr>
                        <a:xfrm>
                          <a:off x="0" y="0"/>
                          <a:ext cx="1746250" cy="2638425"/>
                        </a:xfrm>
                        <a:custGeom>
                          <a:avLst/>
                          <a:gdLst>
                            <a:gd name="connsiteX0" fmla="*/ 0 w 1746250"/>
                            <a:gd name="connsiteY0" fmla="*/ 0 h 2638425"/>
                            <a:gd name="connsiteX1" fmla="*/ 1746250 w 1746250"/>
                            <a:gd name="connsiteY1" fmla="*/ 0 h 2638425"/>
                            <a:gd name="connsiteX2" fmla="*/ 1746250 w 1746250"/>
                            <a:gd name="connsiteY2" fmla="*/ 2638425 h 2638425"/>
                            <a:gd name="connsiteX3" fmla="*/ 0 w 1746250"/>
                            <a:gd name="connsiteY3" fmla="*/ 2638425 h 2638425"/>
                            <a:gd name="connsiteX4" fmla="*/ 0 w 1746250"/>
                            <a:gd name="connsiteY4" fmla="*/ 0 h 263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2638425" fill="none" extrusionOk="0">
                              <a:moveTo>
                                <a:pt x="0" y="0"/>
                              </a:moveTo>
                              <a:cubicBezTo>
                                <a:pt x="623996" y="-4567"/>
                                <a:pt x="1401372" y="-144143"/>
                                <a:pt x="1746250" y="0"/>
                              </a:cubicBezTo>
                              <a:cubicBezTo>
                                <a:pt x="1796617" y="684108"/>
                                <a:pt x="1671994" y="2299506"/>
                                <a:pt x="1746250" y="2638425"/>
                              </a:cubicBezTo>
                              <a:cubicBezTo>
                                <a:pt x="1446355" y="2781370"/>
                                <a:pt x="805134" y="2534608"/>
                                <a:pt x="0" y="2638425"/>
                              </a:cubicBezTo>
                              <a:cubicBezTo>
                                <a:pt x="-57461" y="1326663"/>
                                <a:pt x="-61412" y="913828"/>
                                <a:pt x="0" y="0"/>
                              </a:cubicBezTo>
                              <a:close/>
                            </a:path>
                            <a:path w="1746250" h="2638425" stroke="0" extrusionOk="0">
                              <a:moveTo>
                                <a:pt x="0" y="0"/>
                              </a:moveTo>
                              <a:cubicBezTo>
                                <a:pt x="841792" y="-11859"/>
                                <a:pt x="1375914" y="-33647"/>
                                <a:pt x="1746250" y="0"/>
                              </a:cubicBezTo>
                              <a:cubicBezTo>
                                <a:pt x="1845369" y="1253432"/>
                                <a:pt x="1807898" y="2197271"/>
                                <a:pt x="1746250" y="2638425"/>
                              </a:cubicBezTo>
                              <a:cubicBezTo>
                                <a:pt x="1321639" y="2777453"/>
                                <a:pt x="766275" y="2543022"/>
                                <a:pt x="0" y="2638425"/>
                              </a:cubicBezTo>
                              <a:cubicBezTo>
                                <a:pt x="134598" y="1554880"/>
                                <a:pt x="62059" y="1275674"/>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1C5E70BA" w14:textId="73490189" w:rsidR="00A63466" w:rsidRPr="007609F3" w:rsidRDefault="00A63466" w:rsidP="007609F3">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7609F3">
                              <w:rPr>
                                <w:rFonts w:ascii="Helvetica" w:hAnsi="Helvetica" w:cs="Helvetica"/>
                                <w:b/>
                                <w:bCs/>
                                <w:color w:val="000000" w:themeColor="text1"/>
                              </w:rPr>
                              <w:t>Willful Interference</w:t>
                            </w:r>
                          </w:p>
                          <w:p w14:paraId="6E1756C0" w14:textId="3952D1A0" w:rsidR="00A63466" w:rsidRPr="007609F3" w:rsidRDefault="00A63466" w:rsidP="00284551">
                            <w:pPr>
                              <w:ind w:left="90"/>
                              <w:rPr>
                                <w:rFonts w:ascii="Helvetica" w:hAnsi="Helvetica" w:cs="Helvetica"/>
                                <w:color w:val="000000" w:themeColor="text1"/>
                              </w:rPr>
                            </w:pPr>
                            <w:r w:rsidRPr="007609F3">
                              <w:rPr>
                                <w:rFonts w:ascii="Helvetica" w:hAnsi="Helvetica" w:cs="Helvetica"/>
                                <w:color w:val="000000" w:themeColor="text1"/>
                              </w:rPr>
                              <w:t xml:space="preserve">Actions or inactions taken by an individual </w:t>
                            </w:r>
                            <w:proofErr w:type="gramStart"/>
                            <w:r w:rsidRPr="007609F3">
                              <w:rPr>
                                <w:rFonts w:ascii="Helvetica" w:hAnsi="Helvetica" w:cs="Helvetica"/>
                                <w:color w:val="000000" w:themeColor="text1"/>
                              </w:rPr>
                              <w:t>in an attempt to</w:t>
                            </w:r>
                            <w:proofErr w:type="gramEnd"/>
                            <w:r w:rsidRPr="007609F3">
                              <w:rPr>
                                <w:rFonts w:ascii="Helvetica" w:hAnsi="Helvetica" w:cs="Helvetica"/>
                                <w:color w:val="000000" w:themeColor="text1"/>
                              </w:rPr>
                              <w:t xml:space="preserve"> intentionally prevent, interfere with</w:t>
                            </w:r>
                            <w:r>
                              <w:rPr>
                                <w:rFonts w:ascii="Helvetica" w:hAnsi="Helvetica" w:cs="Helvetica"/>
                                <w:color w:val="000000" w:themeColor="text1"/>
                              </w:rPr>
                              <w:t>,</w:t>
                            </w:r>
                            <w:r w:rsidRPr="007609F3">
                              <w:rPr>
                                <w:rFonts w:ascii="Helvetica" w:hAnsi="Helvetica" w:cs="Helvetica"/>
                                <w:color w:val="000000" w:themeColor="text1"/>
                              </w:rPr>
                              <w:t xml:space="preserve"> or attempt to impede the Ombudsman from performing any of the functions or responsibilities, or a representative of the Office from performing any duties.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3008" id="Text Box 136" o:spid="_x0000_s1034" type="#_x0000_t202" style="position:absolute;left:0;text-align:left;margin-left:341.5pt;margin-top:281pt;width:137.5pt;height:207.75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Z+ZwQAAMQMAAAOAAAAZHJzL2Uyb0RvYy54bWysV9tu2zgQfV9g/4HQ4wKuRV0oyYhTJCmy&#10;WCBtCiSL7j7SusRCJVFL0rHTr99DSrKlpIHjoH1wKZEzZ+bM4Why9nFXV+Qxl6oUzdKhH1yH5E0q&#10;srJ5WDp/31/PYocozZuMV6LJl85TrpyP57//drZtF7kn1qLKckngpFGLbbt01lq3i/lcpeu85uqD&#10;aPMGm4WQNdd4lA/zTPItvNfV3HNdNt8KmbVSpLlSePup23TOrf+iyFN9WxQq16RaOohN219pf1fm&#10;d35+xhcPkrfrMu3D4O+IouZlA9C9q09cc7KR5QtXdZlKoUShP6SinouiKNPc5oBsqPssm7s1b3Ob&#10;C8hR7Z4m9evcpl8e79qvkujdpdihgIaQbasWCi9NPrtC1uZ/REqwDwqf9rTlO01SYxQFzAuxlWLP&#10;Y34ceKHxMz+Ypxul/8yFdcUfb5TueM+wsqxlpOE15JGKplGlzv+Bt6KuUIo/5sQlWzJg9HbPjv87&#10;Pb4moyhQkxfe6ch77/k4xtjIJUcxvPdgjI36HI4j+SOkN3A1Pv5mjOA0jOnxCVdQxcNQd74epJDu&#10;ml4LWBFuuodrL1QrlBHeWBhQ2fCIwndCg5UR0hFjlHBsbNWOeN5mjNqMjb2TkEH62Ng/yRhsjo2D&#10;sXEXfs+dRL8zna6ynU47BJ1OOgSdbmVs+KLl2lA+LMl2dHvXh8tLirKCmwYtG/18p+XG9Pfb70NR&#10;avGY3wvrRT9rC4jnsJtuVmV6mf8Yn2WenyTMZjQLQhb1gVk/NHCpH3VEz2gQ0MAShbi77aHRgI19&#10;4ScQPwOkUcIYjSwiiwPqxhNIFtEk6Rj2vCQJXTbZHkGOmoph/ThwEDA/DC2wF8XIrP/edNnEbkj9&#10;Hjj0AzaNq+u0p0LOQsTbqZz6HmNswt+M0YB27CbUj70JER3gK7RWQuXdRTMKOiofpaX4jnYOn79Y&#10;PahflAwCoXGYTIrlR2FCO0pnvs+CqbhGpXwlzUlJe83FQeizxBaReqiTby/+XpKxG8UJhhxI0qNJ&#10;5EW2qey3R5in1hIFpMzvkL0oihDHONmIMS/qxRUGvutN4nqffKDHsE+GhmEQxxPBMs8F3yZTCmQW&#10;2T40ZHqSfHB99p3IXqXDdKBEVWbXaD9GZEo+rK4qSR45utG1/Wc/CtWm/iyy7jVurDuUsz9vR4+J&#10;o6oxrc6LQzBmHb+KElxeXF2xFyjRcRQkUtmPUG7nzu7LNj8MU2ald6sdKbOlY6+eebMS2RPmLym6&#10;0VS16XUplb7hSn/lEgMQiMV8rW/xU1QCWaD32pVD1kL++Nl7cx4jInYdssVsu3TUfxsu0curvxoM&#10;j3Cph4UcFqth0WzqKwG+0UYQjV3CQOpqWBZS1N8wdl8YFGzxJgXW0sH3plteaTxhA2N7ml9c2DXG&#10;XZT8prlrU+PathDkeb/7xmVLWizhAM3iiximXr4YJkUjl/1ZY9mIi40WRWnGSMtwx2L/gFHZKqAf&#10;680sPn62pw5/fJz/DwAA//8DAFBLAwQUAAYACAAAACEArTy48NwAAAALAQAADwAAAGRycy9kb3du&#10;cmV2LnhtbEyPzU7DMBCE70i8g7WVuCDqEJSfpnEqVIkHaEGct7FJosbrKHYT8/YsJ7h9ox3NztSH&#10;aEexmNkPjhQ8bxMQhlqnB+oUfLy/PZUgfEDSODoyCr6Nh0Nzf1djpd1KJ7OcQyc4hHyFCvoQpkpK&#10;3/bGot+6yRDfvtxsMbCcO6lnXDncjjJNklxaHIg/9DiZY2/a6/lmFeilOJ4e6XOH15TSNdhIWReV&#10;etjE1z2IYGL4M8Nvfa4ODXe6uBtpL0YFefnCW4KCLE8Z2LHLSoYLQ1FkIJta/t/Q/AAAAP//AwBQ&#10;SwECLQAUAAYACAAAACEAtoM4kv4AAADhAQAAEwAAAAAAAAAAAAAAAAAAAAAAW0NvbnRlbnRfVHlw&#10;ZXNdLnhtbFBLAQItABQABgAIAAAAIQA4/SH/1gAAAJQBAAALAAAAAAAAAAAAAAAAAC8BAABfcmVs&#10;cy8ucmVsc1BLAQItABQABgAIAAAAIQBEYrZ+ZwQAAMQMAAAOAAAAAAAAAAAAAAAAAC4CAABkcnMv&#10;ZTJvRG9jLnhtbFBLAQItABQABgAIAAAAIQCtPLjw3AAAAAsBAAAPAAAAAAAAAAAAAAAAAMEGAABk&#10;cnMvZG93bnJldi54bWxQSwUGAAAAAAQABADzAAAAygcAAAAA&#10;" fillcolor="#f2f2f2" strokecolor="#31859c" strokeweight="2.25pt">
                <v:textbox inset="0,0,0,0">
                  <w:txbxContent>
                    <w:p w14:paraId="1C5E70BA" w14:textId="73490189" w:rsidR="00A63466" w:rsidRPr="007609F3" w:rsidRDefault="00A63466" w:rsidP="007609F3">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7609F3">
                        <w:rPr>
                          <w:rFonts w:ascii="Helvetica" w:hAnsi="Helvetica" w:cs="Helvetica"/>
                          <w:b/>
                          <w:bCs/>
                          <w:color w:val="000000" w:themeColor="text1"/>
                        </w:rPr>
                        <w:t>Willful Interference</w:t>
                      </w:r>
                    </w:p>
                    <w:p w14:paraId="6E1756C0" w14:textId="3952D1A0" w:rsidR="00A63466" w:rsidRPr="007609F3" w:rsidRDefault="00A63466" w:rsidP="00284551">
                      <w:pPr>
                        <w:ind w:left="90"/>
                        <w:rPr>
                          <w:rFonts w:ascii="Helvetica" w:hAnsi="Helvetica" w:cs="Helvetica"/>
                          <w:color w:val="000000" w:themeColor="text1"/>
                        </w:rPr>
                      </w:pPr>
                      <w:r w:rsidRPr="007609F3">
                        <w:rPr>
                          <w:rFonts w:ascii="Helvetica" w:hAnsi="Helvetica" w:cs="Helvetica"/>
                          <w:color w:val="000000" w:themeColor="text1"/>
                        </w:rPr>
                        <w:t xml:space="preserve">Actions or inactions taken by an individual </w:t>
                      </w:r>
                      <w:proofErr w:type="gramStart"/>
                      <w:r w:rsidRPr="007609F3">
                        <w:rPr>
                          <w:rFonts w:ascii="Helvetica" w:hAnsi="Helvetica" w:cs="Helvetica"/>
                          <w:color w:val="000000" w:themeColor="text1"/>
                        </w:rPr>
                        <w:t>in an attempt to</w:t>
                      </w:r>
                      <w:proofErr w:type="gramEnd"/>
                      <w:r w:rsidRPr="007609F3">
                        <w:rPr>
                          <w:rFonts w:ascii="Helvetica" w:hAnsi="Helvetica" w:cs="Helvetica"/>
                          <w:color w:val="000000" w:themeColor="text1"/>
                        </w:rPr>
                        <w:t xml:space="preserve"> intentionally prevent, interfere with</w:t>
                      </w:r>
                      <w:r>
                        <w:rPr>
                          <w:rFonts w:ascii="Helvetica" w:hAnsi="Helvetica" w:cs="Helvetica"/>
                          <w:color w:val="000000" w:themeColor="text1"/>
                        </w:rPr>
                        <w:t>,</w:t>
                      </w:r>
                      <w:r w:rsidRPr="007609F3">
                        <w:rPr>
                          <w:rFonts w:ascii="Helvetica" w:hAnsi="Helvetica" w:cs="Helvetica"/>
                          <w:color w:val="000000" w:themeColor="text1"/>
                        </w:rPr>
                        <w:t xml:space="preserve"> or attempt to impede the Ombudsman from performing any of the functions or responsibilities, or a representative of the Office from performing any duties.</w:t>
                      </w:r>
                    </w:p>
                  </w:txbxContent>
                </v:textbox>
                <w10:wrap type="tight" anchorx="margin" anchory="margin"/>
              </v:shape>
            </w:pict>
          </mc:Fallback>
        </mc:AlternateContent>
      </w:r>
      <w:r w:rsidR="003E1BB8" w:rsidRPr="008A7720">
        <w:rPr>
          <w:rStyle w:val="None"/>
          <w:rFonts w:ascii="Helvetica" w:hAnsi="Helvetica" w:cs="Helvetica"/>
          <w:sz w:val="24"/>
          <w:szCs w:val="24"/>
        </w:rPr>
        <w:t xml:space="preserve">If </w:t>
      </w:r>
      <w:r w:rsidR="00B028BB" w:rsidRPr="008A7720">
        <w:rPr>
          <w:rStyle w:val="None"/>
          <w:rFonts w:ascii="Helvetica" w:hAnsi="Helvetica" w:cs="Helvetica"/>
          <w:sz w:val="24"/>
          <w:szCs w:val="24"/>
        </w:rPr>
        <w:t>you are</w:t>
      </w:r>
      <w:r w:rsidR="003E1BB8" w:rsidRPr="008A7720">
        <w:rPr>
          <w:rStyle w:val="None"/>
          <w:rFonts w:ascii="Helvetica" w:hAnsi="Helvetica" w:cs="Helvetica"/>
          <w:sz w:val="24"/>
          <w:szCs w:val="24"/>
        </w:rPr>
        <w:t xml:space="preserve"> denied a visit with a resident because the resident is receiving care</w:t>
      </w:r>
      <w:r w:rsidR="00B028BB" w:rsidRPr="008A7720">
        <w:rPr>
          <w:rStyle w:val="None"/>
          <w:rFonts w:ascii="Helvetica" w:hAnsi="Helvetica" w:cs="Helvetica"/>
          <w:sz w:val="24"/>
          <w:szCs w:val="24"/>
        </w:rPr>
        <w:t>,</w:t>
      </w:r>
      <w:r w:rsidR="003E1BB8" w:rsidRPr="008A7720">
        <w:rPr>
          <w:rStyle w:val="None"/>
          <w:rFonts w:ascii="Helvetica" w:hAnsi="Helvetica" w:cs="Helvetica"/>
          <w:sz w:val="24"/>
          <w:szCs w:val="24"/>
        </w:rPr>
        <w:t xml:space="preserve"> or the resident is bathing, these are reasonable explanations</w:t>
      </w:r>
      <w:r w:rsidR="00B028BB" w:rsidRPr="008A7720">
        <w:rPr>
          <w:rStyle w:val="None"/>
          <w:rFonts w:ascii="Helvetica" w:hAnsi="Helvetica" w:cs="Helvetica"/>
          <w:sz w:val="24"/>
          <w:szCs w:val="24"/>
        </w:rPr>
        <w:t>.</w:t>
      </w:r>
      <w:r w:rsidR="003E1BB8" w:rsidRPr="008A7720">
        <w:rPr>
          <w:rStyle w:val="None"/>
          <w:rFonts w:ascii="Helvetica" w:hAnsi="Helvetica" w:cs="Helvetica"/>
          <w:sz w:val="24"/>
          <w:szCs w:val="24"/>
        </w:rPr>
        <w:t xml:space="preserve"> </w:t>
      </w:r>
      <w:r w:rsidR="00B028BB" w:rsidRPr="008A7720">
        <w:rPr>
          <w:rStyle w:val="None"/>
          <w:rFonts w:ascii="Helvetica" w:hAnsi="Helvetica" w:cs="Helvetica"/>
          <w:sz w:val="24"/>
          <w:szCs w:val="24"/>
        </w:rPr>
        <w:t>P</w:t>
      </w:r>
      <w:r w:rsidR="003E1BB8" w:rsidRPr="008A7720">
        <w:rPr>
          <w:rStyle w:val="None"/>
          <w:rFonts w:ascii="Helvetica" w:hAnsi="Helvetica" w:cs="Helvetica"/>
          <w:sz w:val="24"/>
          <w:szCs w:val="24"/>
        </w:rPr>
        <w:t xml:space="preserve">lan to come back at a more convenient time for the resident. </w:t>
      </w:r>
      <w:r w:rsidR="00B028BB" w:rsidRPr="008A7720">
        <w:rPr>
          <w:rStyle w:val="None"/>
          <w:rFonts w:ascii="Helvetica" w:hAnsi="Helvetica" w:cs="Helvetica"/>
          <w:sz w:val="24"/>
          <w:szCs w:val="24"/>
        </w:rPr>
        <w:t>Be</w:t>
      </w:r>
      <w:r w:rsidR="003E1BB8" w:rsidRPr="008A7720">
        <w:rPr>
          <w:rStyle w:val="None"/>
          <w:rFonts w:ascii="Helvetica" w:hAnsi="Helvetica" w:cs="Helvetica"/>
          <w:sz w:val="24"/>
          <w:szCs w:val="24"/>
        </w:rPr>
        <w:t xml:space="preserve"> respectful of the </w:t>
      </w:r>
      <w:proofErr w:type="spellStart"/>
      <w:r w:rsidR="003E1BB8" w:rsidRPr="008A7720">
        <w:rPr>
          <w:rStyle w:val="None"/>
          <w:rFonts w:ascii="Helvetica" w:hAnsi="Helvetica" w:cs="Helvetica"/>
          <w:sz w:val="24"/>
          <w:szCs w:val="24"/>
        </w:rPr>
        <w:t>resident’s</w:t>
      </w:r>
      <w:proofErr w:type="spellEnd"/>
      <w:r w:rsidR="003E1BB8" w:rsidRPr="008A7720">
        <w:rPr>
          <w:rStyle w:val="None"/>
          <w:rFonts w:ascii="Helvetica" w:hAnsi="Helvetica" w:cs="Helvetica"/>
          <w:sz w:val="24"/>
          <w:szCs w:val="24"/>
        </w:rPr>
        <w:t xml:space="preserve"> schedule and privacy and </w:t>
      </w:r>
      <w:r w:rsidR="00B028BB" w:rsidRPr="008A7720">
        <w:rPr>
          <w:rStyle w:val="None"/>
          <w:rFonts w:ascii="Helvetica" w:hAnsi="Helvetica" w:cs="Helvetica"/>
          <w:sz w:val="24"/>
          <w:szCs w:val="24"/>
        </w:rPr>
        <w:t xml:space="preserve">do </w:t>
      </w:r>
      <w:r w:rsidR="003E1BB8" w:rsidRPr="008A7720">
        <w:rPr>
          <w:rStyle w:val="None"/>
          <w:rFonts w:ascii="Helvetica" w:hAnsi="Helvetica" w:cs="Helvetica"/>
          <w:sz w:val="24"/>
          <w:szCs w:val="24"/>
        </w:rPr>
        <w:t>not interfere with resident activities or care.</w:t>
      </w:r>
    </w:p>
    <w:p w14:paraId="1DEBB445" w14:textId="77777777"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There are times, however, when access to a facility or a resident is denied, and the restriction is not reasonable and is a violation of residents’ rights and the Ombudsman program authority.  </w:t>
      </w:r>
    </w:p>
    <w:p w14:paraId="766F8E89" w14:textId="72C34F08" w:rsidR="00D20337" w:rsidRPr="008A7720" w:rsidRDefault="003E1BB8">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Examples include but are not limited to: </w:t>
      </w:r>
    </w:p>
    <w:p w14:paraId="30BC04F2" w14:textId="03ECCEC2" w:rsidR="00D20337" w:rsidRPr="008A7720" w:rsidRDefault="00A579B3" w:rsidP="00131F0E">
      <w:pPr>
        <w:pStyle w:val="ListParagraph"/>
        <w:numPr>
          <w:ilvl w:val="0"/>
          <w:numId w:val="24"/>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 xml:space="preserve"> family member denies access to a resident who wants to visit with a representative </w:t>
      </w:r>
    </w:p>
    <w:p w14:paraId="38169666" w14:textId="77E289B7" w:rsidR="00D20337" w:rsidRPr="008A7720" w:rsidRDefault="00A579B3" w:rsidP="00131F0E">
      <w:pPr>
        <w:pStyle w:val="ListParagraph"/>
        <w:numPr>
          <w:ilvl w:val="0"/>
          <w:numId w:val="24"/>
        </w:numPr>
        <w:spacing w:after="0"/>
        <w:jc w:val="both"/>
        <w:rPr>
          <w:rStyle w:val="None"/>
          <w:rFonts w:ascii="Helvetica" w:hAnsi="Helvetica" w:cs="Helvetica"/>
          <w:sz w:val="24"/>
          <w:szCs w:val="24"/>
        </w:rPr>
      </w:pPr>
      <w:r>
        <w:rPr>
          <w:rStyle w:val="None"/>
          <w:rFonts w:ascii="Helvetica" w:hAnsi="Helvetica" w:cs="Helvetica"/>
          <w:sz w:val="24"/>
          <w:szCs w:val="24"/>
        </w:rPr>
        <w:t>S</w:t>
      </w:r>
      <w:r w:rsidR="003E1BB8" w:rsidRPr="008A7720">
        <w:rPr>
          <w:rStyle w:val="None"/>
          <w:rFonts w:ascii="Helvetica" w:hAnsi="Helvetica" w:cs="Helvetica"/>
          <w:sz w:val="24"/>
          <w:szCs w:val="24"/>
        </w:rPr>
        <w:t xml:space="preserve">taff denies access </w:t>
      </w:r>
      <w:r w:rsidR="006E6B66" w:rsidRPr="008A7720">
        <w:rPr>
          <w:rStyle w:val="None"/>
          <w:rFonts w:ascii="Helvetica" w:hAnsi="Helvetica" w:cs="Helvetica"/>
          <w:sz w:val="24"/>
          <w:szCs w:val="24"/>
        </w:rPr>
        <w:t>at the direction of the resident’s guardian</w:t>
      </w:r>
      <w:r w:rsidR="00BA22E4">
        <w:rPr>
          <w:rStyle w:val="None"/>
          <w:rFonts w:ascii="Helvetica" w:hAnsi="Helvetica" w:cs="Helvetica"/>
          <w:sz w:val="24"/>
          <w:szCs w:val="24"/>
        </w:rPr>
        <w:t>,</w:t>
      </w:r>
      <w:r w:rsidR="00BA22E4"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 xml:space="preserve">or staff believe that because </w:t>
      </w:r>
      <w:r w:rsidR="003E1BB8" w:rsidRPr="008A7720">
        <w:rPr>
          <w:rStyle w:val="None"/>
          <w:rFonts w:ascii="Helvetica" w:hAnsi="Helvetica" w:cs="Helvetica"/>
          <w:sz w:val="24"/>
          <w:szCs w:val="24"/>
        </w:rPr>
        <w:t>the resident has a guardian</w:t>
      </w:r>
      <w:r w:rsidR="006E6B66" w:rsidRPr="008A7720">
        <w:rPr>
          <w:rStyle w:val="None"/>
          <w:rFonts w:ascii="Helvetica" w:hAnsi="Helvetica" w:cs="Helvetica"/>
          <w:sz w:val="24"/>
          <w:szCs w:val="24"/>
        </w:rPr>
        <w:t>, that access is limited</w:t>
      </w:r>
    </w:p>
    <w:p w14:paraId="11598462" w14:textId="008F4683" w:rsidR="006E6B66" w:rsidRPr="008A7720" w:rsidRDefault="00A579B3" w:rsidP="00131F0E">
      <w:pPr>
        <w:pStyle w:val="ListParagraph"/>
        <w:numPr>
          <w:ilvl w:val="0"/>
          <w:numId w:val="24"/>
        </w:numPr>
        <w:spacing w:after="0"/>
        <w:jc w:val="both"/>
        <w:rPr>
          <w:rFonts w:ascii="Helvetica" w:hAnsi="Helvetica" w:cs="Helvetica"/>
          <w:sz w:val="24"/>
          <w:szCs w:val="24"/>
        </w:rPr>
      </w:pPr>
      <w:r>
        <w:rPr>
          <w:rStyle w:val="None"/>
          <w:rFonts w:ascii="Helvetica" w:hAnsi="Helvetica" w:cs="Helvetica"/>
          <w:sz w:val="24"/>
          <w:szCs w:val="24"/>
        </w:rPr>
        <w:t>T</w:t>
      </w:r>
      <w:r w:rsidR="006E6B66" w:rsidRPr="008A7720">
        <w:rPr>
          <w:rStyle w:val="None"/>
          <w:rFonts w:ascii="Helvetica" w:hAnsi="Helvetica" w:cs="Helvetica"/>
          <w:sz w:val="24"/>
          <w:szCs w:val="24"/>
        </w:rPr>
        <w:t xml:space="preserve">he provider </w:t>
      </w:r>
      <w:r w:rsidR="00DE2A00" w:rsidRPr="008A7720">
        <w:rPr>
          <w:rStyle w:val="None"/>
          <w:rFonts w:ascii="Helvetica" w:hAnsi="Helvetica" w:cs="Helvetica"/>
          <w:sz w:val="24"/>
          <w:szCs w:val="24"/>
        </w:rPr>
        <w:t>does not</w:t>
      </w:r>
      <w:r w:rsidR="006E6B66" w:rsidRPr="008A7720">
        <w:rPr>
          <w:rStyle w:val="None"/>
          <w:rFonts w:ascii="Helvetica" w:hAnsi="Helvetica" w:cs="Helvetica"/>
          <w:sz w:val="24"/>
          <w:szCs w:val="24"/>
        </w:rPr>
        <w:t xml:space="preserve"> answer the door or the phone</w:t>
      </w:r>
    </w:p>
    <w:p w14:paraId="53B40675" w14:textId="636CF075" w:rsidR="00225444" w:rsidRPr="002910EF" w:rsidRDefault="00A579B3" w:rsidP="002910EF">
      <w:pPr>
        <w:pStyle w:val="ListParagraph"/>
        <w:numPr>
          <w:ilvl w:val="0"/>
          <w:numId w:val="24"/>
        </w:numPr>
        <w:jc w:val="both"/>
        <w:rPr>
          <w:rStyle w:val="None"/>
          <w:rFonts w:ascii="Helvetica" w:hAnsi="Helvetica" w:cs="Helvetica"/>
          <w:sz w:val="24"/>
          <w:szCs w:val="24"/>
        </w:rPr>
      </w:pPr>
      <w:r>
        <w:rPr>
          <w:rStyle w:val="None"/>
          <w:rFonts w:ascii="Helvetica" w:hAnsi="Helvetica" w:cs="Helvetica"/>
          <w:sz w:val="24"/>
          <w:szCs w:val="24"/>
        </w:rPr>
        <w:t>S</w:t>
      </w:r>
      <w:r w:rsidR="006E6B66" w:rsidRPr="008A7720">
        <w:rPr>
          <w:rStyle w:val="None"/>
          <w:rFonts w:ascii="Helvetica" w:hAnsi="Helvetica" w:cs="Helvetica"/>
          <w:sz w:val="24"/>
          <w:szCs w:val="24"/>
        </w:rPr>
        <w:t>taff</w:t>
      </w:r>
      <w:r w:rsidR="003E1BB8" w:rsidRPr="008A7720">
        <w:rPr>
          <w:rStyle w:val="None"/>
          <w:rFonts w:ascii="Helvetica" w:hAnsi="Helvetica" w:cs="Helvetica"/>
          <w:sz w:val="24"/>
          <w:szCs w:val="24"/>
        </w:rPr>
        <w:t xml:space="preserve"> denies access to the building </w:t>
      </w:r>
      <w:r w:rsidR="007C042B" w:rsidRPr="008A7720">
        <w:rPr>
          <w:rStyle w:val="None"/>
          <w:rFonts w:ascii="Helvetica" w:hAnsi="Helvetica" w:cs="Helvetica"/>
          <w:sz w:val="24"/>
          <w:szCs w:val="24"/>
        </w:rPr>
        <w:t xml:space="preserve">saying the </w:t>
      </w:r>
      <w:r w:rsidR="00027823" w:rsidRPr="008A7720">
        <w:rPr>
          <w:rStyle w:val="None"/>
          <w:rFonts w:ascii="Helvetica" w:hAnsi="Helvetica" w:cs="Helvetica"/>
          <w:sz w:val="24"/>
          <w:szCs w:val="24"/>
        </w:rPr>
        <w:t xml:space="preserve">residents get “too </w:t>
      </w:r>
      <w:r w:rsidR="00BA7259" w:rsidRPr="008A7720">
        <w:rPr>
          <w:rStyle w:val="None"/>
          <w:rFonts w:ascii="Helvetica" w:hAnsi="Helvetica" w:cs="Helvetica"/>
          <w:sz w:val="24"/>
          <w:szCs w:val="24"/>
        </w:rPr>
        <w:t xml:space="preserve">worked up” when the representative visits and explains residents’ rights </w:t>
      </w:r>
    </w:p>
    <w:p w14:paraId="098D65B0" w14:textId="604901D5" w:rsidR="003D06FA" w:rsidRDefault="003D06FA" w:rsidP="00D53DA1">
      <w:pPr>
        <w:pStyle w:val="Body"/>
        <w:spacing w:after="0"/>
        <w:ind w:left="360"/>
        <w:rPr>
          <w:rStyle w:val="None"/>
          <w:rFonts w:ascii="Helvetica" w:hAnsi="Helvetica" w:cs="Helvetica"/>
          <w:b/>
          <w:bCs/>
          <w:sz w:val="32"/>
          <w:szCs w:val="32"/>
        </w:rPr>
      </w:pPr>
      <w:r>
        <w:rPr>
          <w:noProof/>
        </w:rPr>
        <w:drawing>
          <wp:anchor distT="0" distB="0" distL="114300" distR="114300" simplePos="0" relativeHeight="251665920" behindDoc="1" locked="0" layoutInCell="1" allowOverlap="1" wp14:anchorId="1EE32FFE" wp14:editId="42F12DD1">
            <wp:simplePos x="0" y="0"/>
            <wp:positionH relativeFrom="column">
              <wp:posOffset>241300</wp:posOffset>
            </wp:positionH>
            <wp:positionV relativeFrom="paragraph">
              <wp:posOffset>150495</wp:posOffset>
            </wp:positionV>
            <wp:extent cx="438150" cy="438150"/>
            <wp:effectExtent l="0" t="0" r="0" b="0"/>
            <wp:wrapTight wrapText="bothSides">
              <wp:wrapPolygon edited="0">
                <wp:start x="4696" y="0"/>
                <wp:lineTo x="1878" y="5635"/>
                <wp:lineTo x="1878" y="10330"/>
                <wp:lineTo x="3757" y="20661"/>
                <wp:lineTo x="14087" y="20661"/>
                <wp:lineTo x="19722" y="11270"/>
                <wp:lineTo x="17843" y="6574"/>
                <wp:lineTo x="13148" y="0"/>
                <wp:lineTo x="4696" y="0"/>
              </wp:wrapPolygon>
            </wp:wrapTight>
            <wp:docPr id="12" name="Graphic 12"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p>
    <w:p w14:paraId="0B0B48F2" w14:textId="30AC68C0" w:rsidR="00D20337" w:rsidRDefault="00496D47" w:rsidP="00D53DA1">
      <w:pPr>
        <w:pStyle w:val="Body"/>
        <w:spacing w:after="0"/>
        <w:ind w:left="360"/>
        <w:rPr>
          <w:rStyle w:val="None"/>
          <w:rFonts w:ascii="Helvetica" w:hAnsi="Helvetica" w:cs="Helvetica"/>
          <w:b/>
          <w:bCs/>
          <w:sz w:val="24"/>
          <w:szCs w:val="24"/>
        </w:rPr>
      </w:pPr>
      <w:r w:rsidRPr="003D06FA">
        <w:rPr>
          <w:rStyle w:val="None"/>
          <w:rFonts w:ascii="Helvetica" w:hAnsi="Helvetica" w:cs="Helvetica"/>
          <w:b/>
          <w:bCs/>
          <w:sz w:val="32"/>
          <w:szCs w:val="32"/>
        </w:rPr>
        <w:t>Activity</w:t>
      </w:r>
    </w:p>
    <w:p w14:paraId="69833ABA" w14:textId="77777777" w:rsidR="00225444" w:rsidRPr="00225444" w:rsidRDefault="00225444" w:rsidP="00225444">
      <w:pPr>
        <w:pStyle w:val="Body"/>
        <w:spacing w:after="0"/>
        <w:rPr>
          <w:rStyle w:val="None"/>
          <w:rFonts w:ascii="Helvetica" w:hAnsi="Helvetica" w:cs="Helvetica"/>
          <w:b/>
          <w:bCs/>
          <w:sz w:val="16"/>
          <w:szCs w:val="16"/>
        </w:rPr>
      </w:pPr>
    </w:p>
    <w:p w14:paraId="039D61E7" w14:textId="15D362D5" w:rsidR="00496D47" w:rsidRPr="008A7720" w:rsidRDefault="00496D47" w:rsidP="00225444">
      <w:pPr>
        <w:pStyle w:val="Body"/>
        <w:spacing w:after="0"/>
        <w:ind w:firstLine="360"/>
        <w:rPr>
          <w:rStyle w:val="None"/>
          <w:rFonts w:ascii="Helvetica" w:hAnsi="Helvetica" w:cs="Helvetica"/>
          <w:b/>
          <w:bCs/>
          <w:sz w:val="24"/>
          <w:szCs w:val="24"/>
        </w:rPr>
      </w:pPr>
      <w:r>
        <w:rPr>
          <w:rStyle w:val="None"/>
          <w:rFonts w:ascii="Helvetica" w:hAnsi="Helvetica" w:cs="Helvetica"/>
          <w:b/>
          <w:bCs/>
          <w:sz w:val="24"/>
          <w:szCs w:val="24"/>
        </w:rPr>
        <w:t>Role-Play</w:t>
      </w:r>
    </w:p>
    <w:p w14:paraId="6A3B8AFD" w14:textId="30803EA4" w:rsidR="007305C4" w:rsidRPr="007609F3" w:rsidRDefault="003E1BB8" w:rsidP="004A4572">
      <w:pPr>
        <w:pStyle w:val="Body"/>
        <w:spacing w:after="0"/>
        <w:ind w:left="360"/>
        <w:jc w:val="both"/>
        <w:rPr>
          <w:rStyle w:val="None"/>
          <w:rFonts w:ascii="Helvetica" w:hAnsi="Helvetica" w:cs="Helvetica"/>
          <w:i/>
          <w:iCs/>
          <w:color w:val="0000CC"/>
          <w:sz w:val="24"/>
          <w:szCs w:val="24"/>
          <w:u w:color="0070C0"/>
        </w:rPr>
      </w:pPr>
      <w:r w:rsidRPr="003D06FA">
        <w:rPr>
          <w:rStyle w:val="None"/>
          <w:rFonts w:ascii="Helvetica" w:hAnsi="Helvetica" w:cs="Helvetica"/>
          <w:b/>
          <w:bCs/>
          <w:i/>
          <w:iCs/>
          <w:color w:val="0000CC"/>
          <w:sz w:val="24"/>
          <w:szCs w:val="24"/>
          <w:u w:color="0070C0"/>
        </w:rPr>
        <w:t>Trainer’s Note:</w:t>
      </w:r>
      <w:r w:rsidRPr="007609F3">
        <w:rPr>
          <w:rStyle w:val="None"/>
          <w:rFonts w:ascii="Helvetica" w:hAnsi="Helvetica" w:cs="Helvetica"/>
          <w:i/>
          <w:iCs/>
          <w:color w:val="0000CC"/>
          <w:sz w:val="24"/>
          <w:szCs w:val="24"/>
          <w:u w:color="0070C0"/>
        </w:rPr>
        <w:t xml:space="preserve"> Conduct as a role-play, considering the questions below – </w:t>
      </w:r>
      <w:r w:rsidR="00CB778A" w:rsidRPr="007609F3">
        <w:rPr>
          <w:rStyle w:val="None"/>
          <w:rFonts w:ascii="Helvetica" w:hAnsi="Helvetica" w:cs="Helvetica"/>
          <w:i/>
          <w:iCs/>
          <w:color w:val="0000CC"/>
          <w:sz w:val="24"/>
          <w:szCs w:val="24"/>
          <w:u w:color="0070C0"/>
        </w:rPr>
        <w:t xml:space="preserve">provide </w:t>
      </w:r>
      <w:r w:rsidRPr="007609F3">
        <w:rPr>
          <w:rStyle w:val="None"/>
          <w:rFonts w:ascii="Helvetica" w:hAnsi="Helvetica" w:cs="Helvetica"/>
          <w:i/>
          <w:iCs/>
          <w:color w:val="0000CC"/>
          <w:sz w:val="24"/>
          <w:szCs w:val="24"/>
          <w:u w:color="0070C0"/>
        </w:rPr>
        <w:t xml:space="preserve">multiple opportunities or different groups of 2 to demonstrate the situation.   Or conduct as a large group discussion. </w:t>
      </w:r>
    </w:p>
    <w:p w14:paraId="50BF9DAB" w14:textId="77777777" w:rsidR="00D20337" w:rsidRPr="007609F3" w:rsidRDefault="003E1BB8" w:rsidP="00B25C66">
      <w:pPr>
        <w:pStyle w:val="Body"/>
        <w:spacing w:before="240" w:after="0"/>
        <w:ind w:left="360"/>
        <w:jc w:val="both"/>
        <w:rPr>
          <w:rStyle w:val="None"/>
          <w:rFonts w:ascii="Helvetica" w:hAnsi="Helvetica" w:cs="Helvetica"/>
          <w:i/>
          <w:iCs/>
          <w:color w:val="0000CC"/>
          <w:sz w:val="24"/>
          <w:szCs w:val="24"/>
          <w:u w:color="0070C0"/>
        </w:rPr>
      </w:pPr>
      <w:r w:rsidRPr="007609F3">
        <w:rPr>
          <w:rStyle w:val="None"/>
          <w:rFonts w:ascii="Helvetica" w:hAnsi="Helvetica" w:cs="Helvetica"/>
          <w:i/>
          <w:iCs/>
          <w:color w:val="0000CC"/>
          <w:sz w:val="24"/>
          <w:szCs w:val="24"/>
          <w:u w:color="0070C0"/>
        </w:rPr>
        <w:lastRenderedPageBreak/>
        <w:t>Please use your own examples and share the outcomes of the denial of access with the trainees.</w:t>
      </w:r>
    </w:p>
    <w:p w14:paraId="6210928B" w14:textId="77777777" w:rsidR="00D20337" w:rsidRPr="008A7720" w:rsidRDefault="00D20337">
      <w:pPr>
        <w:pStyle w:val="Body"/>
        <w:spacing w:after="0"/>
        <w:jc w:val="both"/>
        <w:rPr>
          <w:rStyle w:val="None"/>
          <w:rFonts w:ascii="Helvetica" w:hAnsi="Helvetica" w:cs="Helvetica"/>
          <w:i/>
          <w:iCs/>
          <w:color w:val="0070C0"/>
          <w:sz w:val="24"/>
          <w:szCs w:val="24"/>
          <w:u w:color="0070C0"/>
        </w:rPr>
      </w:pPr>
    </w:p>
    <w:p w14:paraId="30D2CE24" w14:textId="364884DA" w:rsidR="00D20337" w:rsidRPr="008A7720" w:rsidRDefault="003E1BB8" w:rsidP="00131F0E">
      <w:pPr>
        <w:pStyle w:val="ListParagraph"/>
        <w:numPr>
          <w:ilvl w:val="0"/>
          <w:numId w:val="26"/>
        </w:numPr>
        <w:jc w:val="both"/>
        <w:rPr>
          <w:rFonts w:ascii="Helvetica" w:hAnsi="Helvetica" w:cs="Helvetica"/>
          <w:sz w:val="24"/>
          <w:szCs w:val="24"/>
        </w:rPr>
      </w:pPr>
      <w:r w:rsidRPr="008A7720">
        <w:rPr>
          <w:rStyle w:val="None"/>
          <w:rFonts w:ascii="Helvetica" w:hAnsi="Helvetica" w:cs="Helvetica"/>
          <w:sz w:val="24"/>
          <w:szCs w:val="24"/>
        </w:rPr>
        <w:t xml:space="preserve">The </w:t>
      </w:r>
      <w:r w:rsidR="006E6B66" w:rsidRPr="008A7720">
        <w:rPr>
          <w:rStyle w:val="None"/>
          <w:rFonts w:ascii="Helvetica" w:hAnsi="Helvetica" w:cs="Helvetica"/>
          <w:sz w:val="24"/>
          <w:szCs w:val="24"/>
        </w:rPr>
        <w:t>Ombudsman program</w:t>
      </w:r>
      <w:r w:rsidRPr="008A7720">
        <w:rPr>
          <w:rStyle w:val="None"/>
          <w:rFonts w:ascii="Helvetica" w:hAnsi="Helvetica" w:cs="Helvetica"/>
          <w:sz w:val="24"/>
          <w:szCs w:val="24"/>
        </w:rPr>
        <w:t xml:space="preserve"> receives a phone message from a resident named Brian saying he is being evicted in three days. Brian asks that </w:t>
      </w:r>
      <w:r w:rsidR="006E6B66" w:rsidRPr="008A7720">
        <w:rPr>
          <w:rStyle w:val="None"/>
          <w:rFonts w:ascii="Helvetica" w:hAnsi="Helvetica" w:cs="Helvetica"/>
          <w:sz w:val="24"/>
          <w:szCs w:val="24"/>
        </w:rPr>
        <w:t>someone</w:t>
      </w:r>
      <w:r w:rsidRPr="008A7720">
        <w:rPr>
          <w:rStyle w:val="None"/>
          <w:rFonts w:ascii="Helvetica" w:hAnsi="Helvetica" w:cs="Helvetica"/>
          <w:sz w:val="24"/>
          <w:szCs w:val="24"/>
        </w:rPr>
        <w:t xml:space="preserve"> call him back on the </w:t>
      </w:r>
      <w:r w:rsidR="006E6B66" w:rsidRPr="008A7720">
        <w:rPr>
          <w:rStyle w:val="None"/>
          <w:rFonts w:ascii="Helvetica" w:hAnsi="Helvetica" w:cs="Helvetica"/>
          <w:sz w:val="24"/>
          <w:szCs w:val="24"/>
        </w:rPr>
        <w:t>facility</w:t>
      </w:r>
      <w:r w:rsidRPr="008A7720">
        <w:rPr>
          <w:rStyle w:val="None"/>
          <w:rFonts w:ascii="Helvetica" w:hAnsi="Helvetica" w:cs="Helvetica"/>
          <w:sz w:val="24"/>
          <w:szCs w:val="24"/>
        </w:rPr>
        <w:t xml:space="preserve"> phone before coming to see him. When the representative tries to contact Brian, the staff refuse to take the phone to him.</w:t>
      </w:r>
    </w:p>
    <w:p w14:paraId="223B0748"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What would you say to the staff person on the phone?</w:t>
      </w:r>
    </w:p>
    <w:p w14:paraId="4D932494"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Who else might you speak to at the facility?</w:t>
      </w:r>
    </w:p>
    <w:p w14:paraId="20EF3049"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At what point do you visit the facility?</w:t>
      </w:r>
    </w:p>
    <w:p w14:paraId="131C374A" w14:textId="77777777" w:rsidR="00D20337" w:rsidRPr="007609F3" w:rsidRDefault="003E1BB8" w:rsidP="00D53DA1">
      <w:pPr>
        <w:pStyle w:val="Body"/>
        <w:ind w:firstLine="360"/>
        <w:jc w:val="both"/>
        <w:rPr>
          <w:rStyle w:val="None"/>
          <w:rFonts w:ascii="Helvetica" w:hAnsi="Helvetica" w:cs="Helvetica"/>
          <w:i/>
          <w:iCs/>
          <w:color w:val="0000CC"/>
          <w:sz w:val="24"/>
          <w:szCs w:val="24"/>
          <w:u w:color="0070C0"/>
        </w:rPr>
      </w:pPr>
      <w:r w:rsidRPr="003D06FA">
        <w:rPr>
          <w:rStyle w:val="None"/>
          <w:rFonts w:ascii="Helvetica" w:hAnsi="Helvetica" w:cs="Helvetica"/>
          <w:b/>
          <w:bCs/>
          <w:i/>
          <w:iCs/>
          <w:color w:val="0000CC"/>
          <w:sz w:val="24"/>
          <w:szCs w:val="24"/>
          <w:u w:color="0070C0"/>
        </w:rPr>
        <w:t>Trainer’s Note:</w:t>
      </w:r>
      <w:r w:rsidRPr="007609F3">
        <w:rPr>
          <w:rStyle w:val="None"/>
          <w:rFonts w:ascii="Helvetica" w:hAnsi="Helvetica" w:cs="Helvetica"/>
          <w:i/>
          <w:iCs/>
          <w:color w:val="0000CC"/>
          <w:sz w:val="24"/>
          <w:szCs w:val="24"/>
          <w:u w:color="0070C0"/>
        </w:rPr>
        <w:t xml:space="preserve"> Responses may include:</w:t>
      </w:r>
    </w:p>
    <w:p w14:paraId="3C81D266" w14:textId="77777777" w:rsidR="00D20337" w:rsidRPr="007609F3" w:rsidRDefault="003E1BB8" w:rsidP="00131F0E">
      <w:pPr>
        <w:pStyle w:val="ListParagraph"/>
        <w:numPr>
          <w:ilvl w:val="1"/>
          <w:numId w:val="26"/>
        </w:numPr>
        <w:jc w:val="both"/>
        <w:rPr>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t>Why isn’t the resident able to come to the phone?  Is there a problem? Please transfer me to your supervisor.</w:t>
      </w:r>
    </w:p>
    <w:p w14:paraId="5B715597" w14:textId="1A05EF60" w:rsidR="00D20337" w:rsidRPr="007609F3" w:rsidRDefault="003E1BB8" w:rsidP="00131F0E">
      <w:pPr>
        <w:pStyle w:val="ListParagraph"/>
        <w:numPr>
          <w:ilvl w:val="1"/>
          <w:numId w:val="26"/>
        </w:numPr>
        <w:jc w:val="both"/>
        <w:rPr>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t>The charge nurse, Director of Nursing (DON), or the Administrator, perhaps the Social Service</w:t>
      </w:r>
      <w:r w:rsidR="00BA22E4">
        <w:rPr>
          <w:rStyle w:val="None"/>
          <w:rFonts w:ascii="Helvetica" w:hAnsi="Helvetica" w:cs="Helvetica"/>
          <w:i/>
          <w:iCs/>
          <w:color w:val="0000CC"/>
          <w:sz w:val="24"/>
          <w:szCs w:val="24"/>
          <w:u w:color="0070C0"/>
        </w:rPr>
        <w:t>s</w:t>
      </w:r>
      <w:r w:rsidRPr="007609F3">
        <w:rPr>
          <w:rStyle w:val="None"/>
          <w:rFonts w:ascii="Helvetica" w:hAnsi="Helvetica" w:cs="Helvetica"/>
          <w:i/>
          <w:iCs/>
          <w:color w:val="0000CC"/>
          <w:sz w:val="24"/>
          <w:szCs w:val="24"/>
          <w:u w:color="0070C0"/>
        </w:rPr>
        <w:t xml:space="preserve"> Director.</w:t>
      </w:r>
    </w:p>
    <w:p w14:paraId="1F9879AE" w14:textId="2BBFBF1A" w:rsidR="00D20337" w:rsidRPr="00225444" w:rsidRDefault="006E6B66" w:rsidP="000469FC">
      <w:pPr>
        <w:pStyle w:val="ListParagraph"/>
        <w:numPr>
          <w:ilvl w:val="1"/>
          <w:numId w:val="26"/>
        </w:numPr>
        <w:jc w:val="both"/>
        <w:rPr>
          <w:rStyle w:val="None"/>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t>Speak</w:t>
      </w:r>
      <w:r w:rsidR="001A4A33" w:rsidRPr="007609F3">
        <w:rPr>
          <w:rStyle w:val="None"/>
          <w:rFonts w:ascii="Helvetica" w:hAnsi="Helvetica" w:cs="Helvetica"/>
          <w:i/>
          <w:iCs/>
          <w:color w:val="0000CC"/>
          <w:sz w:val="24"/>
          <w:szCs w:val="24"/>
          <w:u w:color="0070C0"/>
        </w:rPr>
        <w:t xml:space="preserve"> with your </w:t>
      </w:r>
      <w:r w:rsidR="003E1BB8" w:rsidRPr="007609F3">
        <w:rPr>
          <w:rStyle w:val="None"/>
          <w:rFonts w:ascii="Helvetica" w:hAnsi="Helvetica" w:cs="Helvetica"/>
          <w:i/>
          <w:iCs/>
          <w:color w:val="0000CC"/>
          <w:sz w:val="24"/>
          <w:szCs w:val="24"/>
          <w:u w:color="0070C0"/>
        </w:rPr>
        <w:t>supervisor about the facility’s actions</w:t>
      </w:r>
      <w:r w:rsidRPr="007609F3">
        <w:rPr>
          <w:rStyle w:val="None"/>
          <w:rFonts w:ascii="Helvetica" w:hAnsi="Helvetica" w:cs="Helvetica"/>
          <w:i/>
          <w:iCs/>
          <w:color w:val="0000CC"/>
          <w:sz w:val="24"/>
          <w:szCs w:val="24"/>
          <w:u w:color="0070C0"/>
        </w:rPr>
        <w:t xml:space="preserve">, </w:t>
      </w:r>
      <w:r w:rsidR="00674C70" w:rsidRPr="007609F3">
        <w:rPr>
          <w:rStyle w:val="None"/>
          <w:rFonts w:ascii="Helvetica" w:hAnsi="Helvetica" w:cs="Helvetica"/>
          <w:i/>
          <w:iCs/>
          <w:color w:val="0000CC"/>
          <w:sz w:val="24"/>
          <w:szCs w:val="24"/>
          <w:u w:color="0070C0"/>
        </w:rPr>
        <w:t>develop</w:t>
      </w:r>
      <w:r w:rsidR="003E1BB8" w:rsidRPr="007609F3">
        <w:rPr>
          <w:rStyle w:val="None"/>
          <w:rFonts w:ascii="Helvetica" w:hAnsi="Helvetica" w:cs="Helvetica"/>
          <w:i/>
          <w:iCs/>
          <w:color w:val="0000CC"/>
          <w:sz w:val="24"/>
          <w:szCs w:val="24"/>
          <w:u w:color="0070C0"/>
        </w:rPr>
        <w:t xml:space="preserve"> a plan of action</w:t>
      </w:r>
      <w:r w:rsidR="00BA22E4">
        <w:rPr>
          <w:rStyle w:val="None"/>
          <w:rFonts w:ascii="Helvetica" w:hAnsi="Helvetica" w:cs="Helvetica"/>
          <w:i/>
          <w:iCs/>
          <w:color w:val="0000CC"/>
          <w:sz w:val="24"/>
          <w:szCs w:val="24"/>
          <w:u w:color="0070C0"/>
        </w:rPr>
        <w:t>,</w:t>
      </w:r>
      <w:r w:rsidRPr="007609F3">
        <w:rPr>
          <w:rStyle w:val="None"/>
          <w:rFonts w:ascii="Helvetica" w:hAnsi="Helvetica" w:cs="Helvetica"/>
          <w:i/>
          <w:iCs/>
          <w:color w:val="0000CC"/>
          <w:sz w:val="24"/>
          <w:szCs w:val="24"/>
          <w:u w:color="0070C0"/>
        </w:rPr>
        <w:t xml:space="preserve"> then visit the facility</w:t>
      </w:r>
      <w:r w:rsidR="001A4A33" w:rsidRPr="007609F3">
        <w:rPr>
          <w:rStyle w:val="None"/>
          <w:rFonts w:ascii="Helvetica" w:hAnsi="Helvetica" w:cs="Helvetica"/>
          <w:i/>
          <w:iCs/>
          <w:color w:val="0000CC"/>
          <w:sz w:val="24"/>
          <w:szCs w:val="24"/>
          <w:u w:color="0070C0"/>
        </w:rPr>
        <w:t>.</w:t>
      </w:r>
      <w:r w:rsidR="003E1BB8" w:rsidRPr="007609F3">
        <w:rPr>
          <w:rStyle w:val="None"/>
          <w:rFonts w:ascii="Helvetica" w:hAnsi="Helvetica" w:cs="Helvetica"/>
          <w:i/>
          <w:iCs/>
          <w:color w:val="0000CC"/>
          <w:sz w:val="24"/>
          <w:szCs w:val="24"/>
          <w:u w:color="0070C0"/>
        </w:rPr>
        <w:t xml:space="preserve">  Once at the facility, visit the resident when no staff are around</w:t>
      </w:r>
      <w:r w:rsidRPr="007609F3">
        <w:rPr>
          <w:rStyle w:val="None"/>
          <w:rFonts w:ascii="Helvetica" w:hAnsi="Helvetica" w:cs="Helvetica"/>
          <w:i/>
          <w:iCs/>
          <w:color w:val="0000CC"/>
          <w:sz w:val="24"/>
          <w:szCs w:val="24"/>
          <w:u w:color="0070C0"/>
        </w:rPr>
        <w:t xml:space="preserve">, </w:t>
      </w:r>
      <w:r w:rsidR="003E1BB8" w:rsidRPr="007609F3">
        <w:rPr>
          <w:rStyle w:val="None"/>
          <w:rFonts w:ascii="Helvetica" w:hAnsi="Helvetica" w:cs="Helvetica"/>
          <w:i/>
          <w:iCs/>
          <w:color w:val="0000CC"/>
          <w:sz w:val="24"/>
          <w:szCs w:val="24"/>
          <w:u w:color="0070C0"/>
        </w:rPr>
        <w:t>talk to the resident about the failed attempts to call and if there is an alternate way to communicate in the future.</w:t>
      </w:r>
    </w:p>
    <w:p w14:paraId="3780D503" w14:textId="7436FBB1" w:rsidR="00D20337" w:rsidRPr="008A7720" w:rsidRDefault="003E1BB8" w:rsidP="00131F0E">
      <w:pPr>
        <w:pStyle w:val="ListParagraph"/>
        <w:numPr>
          <w:ilvl w:val="0"/>
          <w:numId w:val="29"/>
        </w:numPr>
        <w:rPr>
          <w:rFonts w:ascii="Helvetica" w:hAnsi="Helvetica" w:cs="Helvetica"/>
          <w:sz w:val="24"/>
          <w:szCs w:val="24"/>
        </w:rPr>
      </w:pPr>
      <w:r w:rsidRPr="008A7720">
        <w:rPr>
          <w:rStyle w:val="None"/>
          <w:rFonts w:ascii="Helvetica" w:hAnsi="Helvetica" w:cs="Helvetica"/>
          <w:sz w:val="24"/>
          <w:szCs w:val="24"/>
        </w:rPr>
        <w:t>Sonya, the Social Service</w:t>
      </w:r>
      <w:r w:rsidR="00400742" w:rsidRPr="008A7720">
        <w:rPr>
          <w:rStyle w:val="None"/>
          <w:rFonts w:ascii="Helvetica" w:hAnsi="Helvetica" w:cs="Helvetica"/>
          <w:sz w:val="24"/>
          <w:szCs w:val="24"/>
        </w:rPr>
        <w:t>s</w:t>
      </w:r>
      <w:r w:rsidRPr="008A7720">
        <w:rPr>
          <w:rStyle w:val="None"/>
          <w:rFonts w:ascii="Helvetica" w:hAnsi="Helvetica" w:cs="Helvetica"/>
          <w:sz w:val="24"/>
          <w:szCs w:val="24"/>
        </w:rPr>
        <w:t xml:space="preserve"> Director, ask</w:t>
      </w:r>
      <w:r w:rsidR="004A4E9E" w:rsidRPr="008A7720">
        <w:rPr>
          <w:rStyle w:val="None"/>
          <w:rFonts w:ascii="Helvetica" w:hAnsi="Helvetica" w:cs="Helvetica"/>
          <w:sz w:val="24"/>
          <w:szCs w:val="24"/>
        </w:rPr>
        <w:t>s</w:t>
      </w:r>
      <w:r w:rsidRPr="008A7720">
        <w:rPr>
          <w:rStyle w:val="None"/>
          <w:rFonts w:ascii="Helvetica" w:hAnsi="Helvetica" w:cs="Helvetica"/>
          <w:sz w:val="24"/>
          <w:szCs w:val="24"/>
        </w:rPr>
        <w:t xml:space="preserve"> the representative to leave the facility because </w:t>
      </w:r>
      <w:r w:rsidR="00CB030E" w:rsidRPr="008A7720">
        <w:rPr>
          <w:rStyle w:val="None"/>
          <w:rFonts w:ascii="Helvetica" w:hAnsi="Helvetica" w:cs="Helvetica"/>
          <w:sz w:val="24"/>
          <w:szCs w:val="24"/>
        </w:rPr>
        <w:t>they are</w:t>
      </w:r>
      <w:r w:rsidRPr="008A7720">
        <w:rPr>
          <w:rStyle w:val="None"/>
          <w:rFonts w:ascii="Helvetica" w:hAnsi="Helvetica" w:cs="Helvetica"/>
          <w:sz w:val="24"/>
          <w:szCs w:val="24"/>
        </w:rPr>
        <w:t xml:space="preserve"> “riling up residents” by explaining their rights.</w:t>
      </w:r>
    </w:p>
    <w:p w14:paraId="6478B4E5" w14:textId="78C94FAF"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 xml:space="preserve">How would you respond to </w:t>
      </w:r>
      <w:r w:rsidR="00DE2A00" w:rsidRPr="008A7720">
        <w:rPr>
          <w:rStyle w:val="None"/>
          <w:rFonts w:ascii="Helvetica" w:hAnsi="Helvetica" w:cs="Helvetica"/>
          <w:sz w:val="24"/>
          <w:szCs w:val="24"/>
        </w:rPr>
        <w:t>Sonya</w:t>
      </w:r>
      <w:r w:rsidRPr="008A7720">
        <w:rPr>
          <w:rStyle w:val="None"/>
          <w:rFonts w:ascii="Helvetica" w:hAnsi="Helvetica" w:cs="Helvetica"/>
          <w:sz w:val="24"/>
          <w:szCs w:val="24"/>
        </w:rPr>
        <w:t>?</w:t>
      </w:r>
    </w:p>
    <w:p w14:paraId="05C0A91C"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 xml:space="preserve">Who else might you speak to at the facility? </w:t>
      </w:r>
    </w:p>
    <w:p w14:paraId="4B244A93"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How do you respond to residents?</w:t>
      </w:r>
    </w:p>
    <w:p w14:paraId="4A4DB41B"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At what point do you leave?</w:t>
      </w:r>
    </w:p>
    <w:p w14:paraId="22034D52"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What do you do next?</w:t>
      </w:r>
    </w:p>
    <w:p w14:paraId="73BA10A3" w14:textId="1415D94A" w:rsidR="00D20337" w:rsidRPr="007609F3" w:rsidRDefault="003E1BB8" w:rsidP="00D53DA1">
      <w:pPr>
        <w:pStyle w:val="Body"/>
        <w:ind w:left="360"/>
        <w:jc w:val="both"/>
        <w:rPr>
          <w:rStyle w:val="None"/>
          <w:rFonts w:ascii="Helvetica" w:hAnsi="Helvetica" w:cs="Helvetica"/>
          <w:i/>
          <w:iCs/>
          <w:color w:val="0000CC"/>
          <w:sz w:val="24"/>
          <w:szCs w:val="24"/>
          <w:u w:color="0070C0"/>
        </w:rPr>
      </w:pPr>
      <w:r w:rsidRPr="00EE14E9">
        <w:rPr>
          <w:rStyle w:val="None"/>
          <w:rFonts w:ascii="Helvetica" w:hAnsi="Helvetica" w:cs="Helvetica"/>
          <w:b/>
          <w:bCs/>
          <w:i/>
          <w:iCs/>
          <w:color w:val="0000CC"/>
          <w:sz w:val="24"/>
          <w:szCs w:val="24"/>
          <w:u w:color="0070C0"/>
        </w:rPr>
        <w:t>Trainer’s Note:</w:t>
      </w:r>
      <w:r w:rsidRPr="007609F3">
        <w:rPr>
          <w:rStyle w:val="None"/>
          <w:rFonts w:ascii="Helvetica" w:hAnsi="Helvetica" w:cs="Helvetica"/>
          <w:i/>
          <w:iCs/>
          <w:color w:val="0000CC"/>
          <w:sz w:val="24"/>
          <w:szCs w:val="24"/>
          <w:u w:color="0070C0"/>
        </w:rPr>
        <w:t xml:space="preserve"> Make sure you tell the trainees to follow the policies and procedures when access to residents is being denied. </w:t>
      </w:r>
      <w:r w:rsidRPr="00FE54E9">
        <w:rPr>
          <w:rStyle w:val="None"/>
          <w:rFonts w:ascii="Helvetica" w:hAnsi="Helvetica" w:cs="Helvetica"/>
          <w:b/>
          <w:bCs/>
          <w:i/>
          <w:iCs/>
          <w:color w:val="0000CC"/>
          <w:sz w:val="24"/>
          <w:szCs w:val="24"/>
          <w:u w:color="0070C0"/>
        </w:rPr>
        <w:t>Responses may include:</w:t>
      </w:r>
    </w:p>
    <w:p w14:paraId="441D32DA" w14:textId="765F3A41" w:rsidR="00D20337" w:rsidRPr="007609F3" w:rsidRDefault="003E1BB8" w:rsidP="00131F0E">
      <w:pPr>
        <w:pStyle w:val="ListParagraph"/>
        <w:numPr>
          <w:ilvl w:val="1"/>
          <w:numId w:val="26"/>
        </w:numPr>
        <w:jc w:val="both"/>
        <w:rPr>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t xml:space="preserve">Maintain a calm and professional demeanor. Do not argue. Inform </w:t>
      </w:r>
      <w:r w:rsidR="00DE2A00" w:rsidRPr="007609F3">
        <w:rPr>
          <w:rStyle w:val="None"/>
          <w:rFonts w:ascii="Helvetica" w:hAnsi="Helvetica" w:cs="Helvetica"/>
          <w:i/>
          <w:iCs/>
          <w:color w:val="0000CC"/>
          <w:sz w:val="24"/>
          <w:szCs w:val="24"/>
          <w:u w:color="0070C0"/>
        </w:rPr>
        <w:t>Sonya</w:t>
      </w:r>
      <w:r w:rsidRPr="007609F3">
        <w:rPr>
          <w:rStyle w:val="None"/>
          <w:rFonts w:ascii="Helvetica" w:hAnsi="Helvetica" w:cs="Helvetica"/>
          <w:i/>
          <w:iCs/>
          <w:color w:val="0000CC"/>
          <w:sz w:val="24"/>
          <w:szCs w:val="24"/>
          <w:u w:color="0070C0"/>
        </w:rPr>
        <w:t xml:space="preserve"> about residents’ rights and the authority of the Ombudsman program to access residents.</w:t>
      </w:r>
      <w:r w:rsidR="00EE14E9">
        <w:rPr>
          <w:rStyle w:val="None"/>
          <w:rFonts w:ascii="Helvetica" w:hAnsi="Helvetica" w:cs="Helvetica"/>
          <w:i/>
          <w:iCs/>
          <w:color w:val="0000CC"/>
          <w:sz w:val="24"/>
          <w:szCs w:val="24"/>
          <w:u w:color="0070C0"/>
        </w:rPr>
        <w:t xml:space="preserve"> </w:t>
      </w:r>
      <w:r w:rsidRPr="007609F3">
        <w:rPr>
          <w:rStyle w:val="None"/>
          <w:rFonts w:ascii="Helvetica" w:hAnsi="Helvetica" w:cs="Helvetica"/>
          <w:i/>
          <w:iCs/>
          <w:color w:val="0000CC"/>
          <w:sz w:val="24"/>
          <w:szCs w:val="24"/>
          <w:u w:color="0070C0"/>
        </w:rPr>
        <w:t xml:space="preserve">Give </w:t>
      </w:r>
      <w:r w:rsidR="008C2968" w:rsidRPr="007609F3">
        <w:rPr>
          <w:rStyle w:val="None"/>
          <w:rFonts w:ascii="Helvetica" w:hAnsi="Helvetica" w:cs="Helvetica"/>
          <w:i/>
          <w:iCs/>
          <w:color w:val="0000CC"/>
          <w:sz w:val="24"/>
          <w:szCs w:val="24"/>
          <w:u w:color="0070C0"/>
        </w:rPr>
        <w:t>her</w:t>
      </w:r>
      <w:r w:rsidR="0043512B" w:rsidRPr="007609F3">
        <w:rPr>
          <w:rStyle w:val="None"/>
          <w:rFonts w:ascii="Helvetica" w:hAnsi="Helvetica" w:cs="Helvetica"/>
          <w:i/>
          <w:iCs/>
          <w:color w:val="0000CC"/>
          <w:sz w:val="24"/>
          <w:szCs w:val="24"/>
          <w:u w:color="0070C0"/>
        </w:rPr>
        <w:t xml:space="preserve"> </w:t>
      </w:r>
      <w:r w:rsidRPr="007609F3">
        <w:rPr>
          <w:rStyle w:val="None"/>
          <w:rFonts w:ascii="Helvetica" w:hAnsi="Helvetica" w:cs="Helvetica"/>
          <w:i/>
          <w:iCs/>
          <w:color w:val="0000CC"/>
          <w:sz w:val="24"/>
          <w:szCs w:val="24"/>
          <w:u w:color="0070C0"/>
        </w:rPr>
        <w:t>a program brochure that includes</w:t>
      </w:r>
      <w:r w:rsidR="00EE14E9">
        <w:rPr>
          <w:rStyle w:val="None"/>
          <w:rFonts w:ascii="Helvetica" w:hAnsi="Helvetica" w:cs="Helvetica"/>
          <w:i/>
          <w:iCs/>
          <w:color w:val="0000CC"/>
          <w:sz w:val="24"/>
          <w:szCs w:val="24"/>
          <w:u w:color="0070C0"/>
        </w:rPr>
        <w:t xml:space="preserve"> </w:t>
      </w:r>
      <w:r w:rsidRPr="007609F3">
        <w:rPr>
          <w:rStyle w:val="None"/>
          <w:rFonts w:ascii="Helvetica" w:hAnsi="Helvetica" w:cs="Helvetica"/>
          <w:i/>
          <w:iCs/>
          <w:color w:val="0000CC"/>
          <w:sz w:val="24"/>
          <w:szCs w:val="24"/>
          <w:u w:color="0070C0"/>
        </w:rPr>
        <w:t>information about residents’ rights and the LTCOP.</w:t>
      </w:r>
      <w:r w:rsidR="00EE14E9">
        <w:rPr>
          <w:rStyle w:val="None"/>
          <w:rFonts w:ascii="Helvetica" w:hAnsi="Helvetica" w:cs="Helvetica"/>
          <w:i/>
          <w:iCs/>
          <w:color w:val="0000CC"/>
          <w:sz w:val="24"/>
          <w:szCs w:val="24"/>
          <w:u w:color="0070C0"/>
        </w:rPr>
        <w:t xml:space="preserve"> </w:t>
      </w:r>
      <w:r w:rsidRPr="007609F3">
        <w:rPr>
          <w:rStyle w:val="None"/>
          <w:rFonts w:ascii="Helvetica" w:hAnsi="Helvetica" w:cs="Helvetica"/>
          <w:i/>
          <w:iCs/>
          <w:color w:val="0000CC"/>
          <w:sz w:val="24"/>
          <w:szCs w:val="24"/>
          <w:u w:color="0070C0"/>
        </w:rPr>
        <w:t xml:space="preserve">Offer to send additional information on residents’ rights and the Ombudsman program. Let her know if she still has concerns, you could go with her to talk with the Administrator. </w:t>
      </w:r>
    </w:p>
    <w:p w14:paraId="2F34B5EE" w14:textId="3E4AC387" w:rsidR="00D20337" w:rsidRPr="007609F3" w:rsidRDefault="003E1BB8" w:rsidP="00131F0E">
      <w:pPr>
        <w:pStyle w:val="ListParagraph"/>
        <w:numPr>
          <w:ilvl w:val="1"/>
          <w:numId w:val="26"/>
        </w:numPr>
        <w:jc w:val="both"/>
        <w:rPr>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lastRenderedPageBreak/>
        <w:t xml:space="preserve">The Administrator. May consider calling your supervisor </w:t>
      </w:r>
      <w:r w:rsidR="006E6B66" w:rsidRPr="007609F3">
        <w:rPr>
          <w:rStyle w:val="None"/>
          <w:rFonts w:ascii="Helvetica" w:hAnsi="Helvetica" w:cs="Helvetica"/>
          <w:i/>
          <w:iCs/>
          <w:color w:val="0000CC"/>
          <w:sz w:val="24"/>
          <w:szCs w:val="24"/>
          <w:u w:color="0070C0"/>
        </w:rPr>
        <w:t xml:space="preserve">or State Ombudsman </w:t>
      </w:r>
      <w:r w:rsidRPr="007609F3">
        <w:rPr>
          <w:rStyle w:val="None"/>
          <w:rFonts w:ascii="Helvetica" w:hAnsi="Helvetica" w:cs="Helvetica"/>
          <w:i/>
          <w:iCs/>
          <w:color w:val="0000CC"/>
          <w:sz w:val="24"/>
          <w:szCs w:val="24"/>
          <w:u w:color="0070C0"/>
        </w:rPr>
        <w:t>for direction.</w:t>
      </w:r>
    </w:p>
    <w:p w14:paraId="1434320C" w14:textId="77777777" w:rsidR="00D20337" w:rsidRPr="007609F3" w:rsidRDefault="003E1BB8" w:rsidP="00131F0E">
      <w:pPr>
        <w:pStyle w:val="ListParagraph"/>
        <w:numPr>
          <w:ilvl w:val="1"/>
          <w:numId w:val="26"/>
        </w:numPr>
        <w:jc w:val="both"/>
        <w:rPr>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t>Explain to the residents that there is some confusion, and you will work it out with the facility. Reassure residents and let them know that you will be back or will stay to address their questions and concerns.</w:t>
      </w:r>
    </w:p>
    <w:p w14:paraId="3170ADE2" w14:textId="77777777" w:rsidR="00D20337" w:rsidRPr="007609F3" w:rsidRDefault="003E1BB8" w:rsidP="00131F0E">
      <w:pPr>
        <w:pStyle w:val="ListParagraph"/>
        <w:numPr>
          <w:ilvl w:val="1"/>
          <w:numId w:val="26"/>
        </w:numPr>
        <w:jc w:val="both"/>
        <w:rPr>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t>Leave if/when feeling threatened, if your presence is having a negative effect on residents, or when told to leave by your supervisor.</w:t>
      </w:r>
    </w:p>
    <w:p w14:paraId="4ACB816E" w14:textId="0271E519" w:rsidR="00D20337" w:rsidRPr="007609F3" w:rsidRDefault="00466F31" w:rsidP="00131F0E">
      <w:pPr>
        <w:pStyle w:val="ListParagraph"/>
        <w:numPr>
          <w:ilvl w:val="1"/>
          <w:numId w:val="26"/>
        </w:numPr>
        <w:jc w:val="both"/>
        <w:rPr>
          <w:rStyle w:val="None"/>
          <w:rFonts w:ascii="Helvetica" w:hAnsi="Helvetica" w:cs="Helvetica"/>
          <w:i/>
          <w:iCs/>
          <w:color w:val="0000CC"/>
          <w:sz w:val="24"/>
          <w:szCs w:val="24"/>
        </w:rPr>
      </w:pPr>
      <w:r w:rsidRPr="007609F3">
        <w:rPr>
          <w:rStyle w:val="None"/>
          <w:rFonts w:ascii="Helvetica" w:hAnsi="Helvetica" w:cs="Helvetica"/>
          <w:i/>
          <w:iCs/>
          <w:color w:val="0000CC"/>
          <w:sz w:val="24"/>
          <w:szCs w:val="24"/>
          <w:u w:color="0070C0"/>
        </w:rPr>
        <w:t>I</w:t>
      </w:r>
      <w:r w:rsidR="003E1BB8" w:rsidRPr="007609F3">
        <w:rPr>
          <w:rStyle w:val="None"/>
          <w:rFonts w:ascii="Helvetica" w:hAnsi="Helvetica" w:cs="Helvetica"/>
          <w:i/>
          <w:iCs/>
          <w:color w:val="0000CC"/>
          <w:sz w:val="24"/>
          <w:szCs w:val="24"/>
          <w:u w:color="0070C0"/>
        </w:rPr>
        <w:t xml:space="preserve">mmediately notify your supervisor, document the occurrence, and follow all requirements in the program’s policies and procedures for when access is denied. </w:t>
      </w:r>
    </w:p>
    <w:p w14:paraId="63A525C3" w14:textId="06177186" w:rsidR="00F14FD9" w:rsidRPr="008A7720" w:rsidRDefault="00F14FD9" w:rsidP="00131F0E">
      <w:pPr>
        <w:pStyle w:val="ListParagraph"/>
        <w:numPr>
          <w:ilvl w:val="0"/>
          <w:numId w:val="26"/>
        </w:numPr>
        <w:jc w:val="both"/>
        <w:rPr>
          <w:rFonts w:ascii="Helvetica" w:hAnsi="Helvetica" w:cs="Helvetica"/>
          <w:color w:val="0070C0"/>
          <w:sz w:val="24"/>
          <w:szCs w:val="24"/>
        </w:rPr>
      </w:pPr>
      <w:r w:rsidRPr="008A7720">
        <w:rPr>
          <w:rFonts w:ascii="Helvetica" w:hAnsi="Helvetica" w:cs="Helvetica"/>
          <w:color w:val="000000" w:themeColor="text1"/>
          <w:sz w:val="24"/>
          <w:szCs w:val="24"/>
        </w:rPr>
        <w:t>During your visit, you notice a facility staff member following you around. What would you say to the staff member?</w:t>
      </w:r>
    </w:p>
    <w:p w14:paraId="625A57DD" w14:textId="77777777" w:rsidR="00AF5D18" w:rsidRPr="00FE54E9" w:rsidRDefault="00BA22E4" w:rsidP="00F14FD9">
      <w:pPr>
        <w:ind w:left="720"/>
        <w:jc w:val="both"/>
        <w:rPr>
          <w:rFonts w:ascii="Helvetica" w:hAnsi="Helvetica" w:cs="Helvetica"/>
          <w:b/>
          <w:bCs/>
          <w:i/>
          <w:iCs/>
          <w:color w:val="0000CC"/>
        </w:rPr>
      </w:pPr>
      <w:r w:rsidRPr="00FE54E9">
        <w:rPr>
          <w:rFonts w:ascii="Helvetica" w:hAnsi="Helvetica" w:cs="Helvetica"/>
          <w:b/>
          <w:bCs/>
          <w:i/>
          <w:iCs/>
          <w:color w:val="0000CC"/>
        </w:rPr>
        <w:t xml:space="preserve">Responses may include: </w:t>
      </w:r>
    </w:p>
    <w:p w14:paraId="0DA23ACA" w14:textId="77777777" w:rsidR="00AF5D18" w:rsidRPr="008C5833" w:rsidRDefault="00F14FD9" w:rsidP="00AF5D18">
      <w:pPr>
        <w:pStyle w:val="ListParagraph"/>
        <w:numPr>
          <w:ilvl w:val="0"/>
          <w:numId w:val="102"/>
        </w:numPr>
        <w:jc w:val="both"/>
        <w:rPr>
          <w:rFonts w:ascii="Helvetica" w:hAnsi="Helvetica" w:cs="Helvetica"/>
          <w:i/>
          <w:iCs/>
          <w:color w:val="0000CC"/>
          <w:sz w:val="24"/>
          <w:szCs w:val="24"/>
        </w:rPr>
      </w:pPr>
      <w:r w:rsidRPr="008C5833">
        <w:rPr>
          <w:rFonts w:ascii="Helvetica" w:hAnsi="Helvetica" w:cs="Helvetica"/>
          <w:i/>
          <w:iCs/>
          <w:color w:val="0000CC"/>
          <w:sz w:val="24"/>
          <w:szCs w:val="24"/>
        </w:rPr>
        <w:t xml:space="preserve">Ask if the staff member has a question or concern.  </w:t>
      </w:r>
    </w:p>
    <w:p w14:paraId="182A9E59" w14:textId="77777777" w:rsidR="00AF5D18" w:rsidRPr="008C5833" w:rsidRDefault="00F14FD9" w:rsidP="00AF5D18">
      <w:pPr>
        <w:pStyle w:val="ListParagraph"/>
        <w:numPr>
          <w:ilvl w:val="0"/>
          <w:numId w:val="102"/>
        </w:numPr>
        <w:jc w:val="both"/>
        <w:rPr>
          <w:rFonts w:ascii="Helvetica" w:hAnsi="Helvetica" w:cs="Helvetica"/>
          <w:i/>
          <w:iCs/>
          <w:color w:val="0000CC"/>
          <w:sz w:val="24"/>
          <w:szCs w:val="24"/>
        </w:rPr>
      </w:pPr>
      <w:r w:rsidRPr="008C5833">
        <w:rPr>
          <w:rFonts w:ascii="Helvetica" w:hAnsi="Helvetica" w:cs="Helvetica"/>
          <w:i/>
          <w:iCs/>
          <w:color w:val="0000CC"/>
          <w:sz w:val="24"/>
          <w:szCs w:val="24"/>
        </w:rPr>
        <w:t>Explain the au</w:t>
      </w:r>
      <w:r w:rsidR="00CE6C18" w:rsidRPr="008C5833">
        <w:rPr>
          <w:rFonts w:ascii="Helvetica" w:hAnsi="Helvetica" w:cs="Helvetica"/>
          <w:i/>
          <w:iCs/>
          <w:color w:val="0000CC"/>
          <w:sz w:val="24"/>
          <w:szCs w:val="24"/>
        </w:rPr>
        <w:t>th</w:t>
      </w:r>
      <w:r w:rsidRPr="008C5833">
        <w:rPr>
          <w:rFonts w:ascii="Helvetica" w:hAnsi="Helvetica" w:cs="Helvetica"/>
          <w:i/>
          <w:iCs/>
          <w:color w:val="0000CC"/>
          <w:sz w:val="24"/>
          <w:szCs w:val="24"/>
        </w:rPr>
        <w:t>ority of the LTCOP</w:t>
      </w:r>
      <w:r w:rsidR="00CE6C18" w:rsidRPr="008C5833">
        <w:rPr>
          <w:rFonts w:ascii="Helvetica" w:hAnsi="Helvetica" w:cs="Helvetica"/>
          <w:i/>
          <w:iCs/>
          <w:color w:val="0000CC"/>
          <w:sz w:val="24"/>
          <w:szCs w:val="24"/>
        </w:rPr>
        <w:t xml:space="preserve"> to unimpeded access to residents. </w:t>
      </w:r>
    </w:p>
    <w:p w14:paraId="2651E47F" w14:textId="77777777" w:rsidR="00AF5D18" w:rsidRPr="008C5833" w:rsidRDefault="00CE6C18" w:rsidP="00AF5D18">
      <w:pPr>
        <w:pStyle w:val="ListParagraph"/>
        <w:numPr>
          <w:ilvl w:val="0"/>
          <w:numId w:val="102"/>
        </w:numPr>
        <w:jc w:val="both"/>
        <w:rPr>
          <w:rFonts w:ascii="Helvetica" w:hAnsi="Helvetica" w:cs="Helvetica"/>
          <w:i/>
          <w:iCs/>
          <w:color w:val="0000CC"/>
          <w:sz w:val="24"/>
          <w:szCs w:val="24"/>
        </w:rPr>
      </w:pPr>
      <w:r w:rsidRPr="008C5833">
        <w:rPr>
          <w:rFonts w:ascii="Helvetica" w:hAnsi="Helvetica" w:cs="Helvetica"/>
          <w:i/>
          <w:iCs/>
          <w:color w:val="0000CC"/>
          <w:sz w:val="24"/>
          <w:szCs w:val="24"/>
        </w:rPr>
        <w:t xml:space="preserve">Politely ask them not to follow you on your visits.  </w:t>
      </w:r>
    </w:p>
    <w:p w14:paraId="4C6AC558" w14:textId="36098577" w:rsidR="00F14FD9" w:rsidRPr="008C5833" w:rsidRDefault="00CE6C18" w:rsidP="00AF5D18">
      <w:pPr>
        <w:pStyle w:val="ListParagraph"/>
        <w:numPr>
          <w:ilvl w:val="0"/>
          <w:numId w:val="102"/>
        </w:numPr>
        <w:jc w:val="both"/>
        <w:rPr>
          <w:rFonts w:ascii="Helvetica" w:hAnsi="Helvetica" w:cs="Helvetica"/>
          <w:i/>
          <w:iCs/>
          <w:color w:val="0000CC"/>
          <w:sz w:val="24"/>
          <w:szCs w:val="24"/>
        </w:rPr>
      </w:pPr>
      <w:r w:rsidRPr="008C5833">
        <w:rPr>
          <w:rFonts w:ascii="Helvetica" w:hAnsi="Helvetica" w:cs="Helvetica"/>
          <w:i/>
          <w:iCs/>
          <w:color w:val="0000CC"/>
          <w:sz w:val="24"/>
          <w:szCs w:val="24"/>
        </w:rPr>
        <w:t xml:space="preserve">If the staff member protests, don’t argue. Talk to the person in charge.  After the visit, inform your supervisor of the occurrence. </w:t>
      </w:r>
    </w:p>
    <w:p w14:paraId="7C3139FD" w14:textId="77777777" w:rsidR="00D20337" w:rsidRPr="008A7720" w:rsidRDefault="00D20337">
      <w:pPr>
        <w:pStyle w:val="Body"/>
        <w:rPr>
          <w:rFonts w:ascii="Helvetica" w:hAnsi="Helvetica" w:cs="Helvetica"/>
        </w:rPr>
      </w:pPr>
    </w:p>
    <w:p w14:paraId="2C835678" w14:textId="77777777" w:rsidR="007609F3" w:rsidRDefault="00FA7A07" w:rsidP="007609F3">
      <w:pPr>
        <w:pBdr>
          <w:bottom w:val="single" w:sz="4" w:space="1" w:color="auto"/>
        </w:pBdr>
        <w:jc w:val="center"/>
        <w:rPr>
          <w:rStyle w:val="None"/>
          <w:rFonts w:ascii="Helvetica" w:hAnsi="Helvetica" w:cs="Helvetica"/>
          <w:b/>
          <w:bCs/>
          <w:sz w:val="56"/>
          <w:szCs w:val="56"/>
        </w:rPr>
      </w:pPr>
      <w:r w:rsidRPr="008A7720">
        <w:rPr>
          <w:rFonts w:ascii="Helvetica" w:hAnsi="Helvetica" w:cs="Helvetica"/>
        </w:rPr>
        <w:br w:type="page"/>
      </w:r>
      <w:bookmarkEnd w:id="52"/>
      <w:r w:rsidR="003E1BB8" w:rsidRPr="007609F3">
        <w:rPr>
          <w:rStyle w:val="None"/>
          <w:rFonts w:ascii="Helvetica" w:hAnsi="Helvetica" w:cs="Helvetica"/>
          <w:b/>
          <w:bCs/>
          <w:sz w:val="56"/>
          <w:szCs w:val="56"/>
        </w:rPr>
        <w:lastRenderedPageBreak/>
        <w:t xml:space="preserve">Section 3: </w:t>
      </w:r>
    </w:p>
    <w:p w14:paraId="2E5F0AFD" w14:textId="59AF7314" w:rsidR="00D20337" w:rsidRPr="007609F3" w:rsidRDefault="003E1BB8" w:rsidP="007609F3">
      <w:pPr>
        <w:pBdr>
          <w:bottom w:val="single" w:sz="4" w:space="1" w:color="auto"/>
        </w:pBdr>
        <w:jc w:val="center"/>
        <w:rPr>
          <w:rStyle w:val="None"/>
          <w:rFonts w:ascii="Helvetica" w:eastAsia="Helvetica" w:hAnsi="Helvetica" w:cs="Helvetica"/>
          <w:b/>
          <w:bCs/>
          <w:sz w:val="48"/>
          <w:szCs w:val="48"/>
        </w:rPr>
      </w:pPr>
      <w:r w:rsidRPr="007609F3">
        <w:rPr>
          <w:rStyle w:val="None"/>
          <w:rFonts w:ascii="Helvetica" w:hAnsi="Helvetica" w:cs="Helvetica"/>
          <w:b/>
          <w:bCs/>
          <w:sz w:val="48"/>
          <w:szCs w:val="48"/>
        </w:rPr>
        <w:t xml:space="preserve">Confidentiality </w:t>
      </w:r>
      <w:r w:rsidR="007609F3" w:rsidRPr="007609F3">
        <w:rPr>
          <w:rStyle w:val="None"/>
          <w:rFonts w:ascii="Helvetica" w:hAnsi="Helvetica" w:cs="Helvetica"/>
          <w:b/>
          <w:bCs/>
          <w:sz w:val="48"/>
          <w:szCs w:val="48"/>
        </w:rPr>
        <w:t>and</w:t>
      </w:r>
      <w:r w:rsidRPr="007609F3">
        <w:rPr>
          <w:rStyle w:val="None"/>
          <w:rFonts w:ascii="Helvetica" w:hAnsi="Helvetica" w:cs="Helvetica"/>
          <w:b/>
          <w:bCs/>
          <w:sz w:val="48"/>
          <w:szCs w:val="48"/>
        </w:rPr>
        <w:t xml:space="preserve"> Disclosure of </w:t>
      </w:r>
      <w:r w:rsidR="006E6B66" w:rsidRPr="007609F3">
        <w:rPr>
          <w:rStyle w:val="None"/>
          <w:rFonts w:ascii="Helvetica" w:hAnsi="Helvetica" w:cs="Helvetica"/>
          <w:b/>
          <w:bCs/>
          <w:sz w:val="48"/>
          <w:szCs w:val="48"/>
        </w:rPr>
        <w:t xml:space="preserve">Ombudsman Program </w:t>
      </w:r>
      <w:r w:rsidRPr="007609F3">
        <w:rPr>
          <w:rStyle w:val="None"/>
          <w:rFonts w:ascii="Helvetica" w:hAnsi="Helvetica" w:cs="Helvetica"/>
          <w:b/>
          <w:bCs/>
          <w:sz w:val="48"/>
          <w:szCs w:val="48"/>
        </w:rPr>
        <w:t>Information</w:t>
      </w:r>
    </w:p>
    <w:p w14:paraId="785AB104" w14:textId="74C91919" w:rsidR="00D20337" w:rsidRPr="008A7720" w:rsidRDefault="00FA7A07" w:rsidP="003C68D6">
      <w:pPr>
        <w:rPr>
          <w:rFonts w:ascii="Helvetica" w:hAnsi="Helvetica" w:cs="Helvetica"/>
        </w:rPr>
      </w:pPr>
      <w:r w:rsidRPr="008A7720">
        <w:rPr>
          <w:rFonts w:ascii="Helvetica" w:hAnsi="Helvetica" w:cs="Helvetica"/>
        </w:rPr>
        <w:br w:type="page"/>
      </w:r>
    </w:p>
    <w:p w14:paraId="151F2071" w14:textId="56266666" w:rsidR="00FA7A07" w:rsidRPr="007609F3" w:rsidRDefault="00FA7A07" w:rsidP="004A4572">
      <w:pPr>
        <w:spacing w:line="276" w:lineRule="auto"/>
        <w:jc w:val="both"/>
        <w:rPr>
          <w:rFonts w:ascii="Helvetica" w:eastAsia="Calibri" w:hAnsi="Helvetica" w:cs="Helvetica"/>
          <w:i/>
          <w:iCs/>
          <w:color w:val="0000CC"/>
          <w:u w:color="000000"/>
        </w:rPr>
      </w:pPr>
      <w:r w:rsidRPr="00E87E43">
        <w:rPr>
          <w:rFonts w:ascii="Helvetica" w:eastAsia="Calibri" w:hAnsi="Helvetica" w:cs="Helvetica"/>
          <w:b/>
          <w:bCs/>
          <w:i/>
          <w:iCs/>
          <w:color w:val="0000CC"/>
          <w:u w:color="000000"/>
        </w:rPr>
        <w:lastRenderedPageBreak/>
        <w:t>Trainer’s Note:</w:t>
      </w:r>
      <w:r w:rsidRPr="007609F3">
        <w:rPr>
          <w:rFonts w:ascii="Helvetica" w:eastAsia="Calibri" w:hAnsi="Helvetica" w:cs="Helvetica"/>
          <w:b/>
          <w:bCs/>
          <w:i/>
          <w:iCs/>
          <w:color w:val="0000CC"/>
          <w:u w:color="000000"/>
        </w:rPr>
        <w:t xml:space="preserve"> </w:t>
      </w:r>
      <w:r w:rsidR="00090A0C" w:rsidRPr="007609F3">
        <w:rPr>
          <w:rFonts w:ascii="Helvetica" w:eastAsia="Calibri" w:hAnsi="Helvetica" w:cs="Helvetica"/>
          <w:i/>
          <w:iCs/>
          <w:color w:val="0000CC"/>
          <w:u w:color="000000"/>
        </w:rPr>
        <w:t>Allow a</w:t>
      </w:r>
      <w:r w:rsidR="00E87E43">
        <w:rPr>
          <w:rFonts w:ascii="Helvetica" w:eastAsia="Calibri" w:hAnsi="Helvetica" w:cs="Helvetica"/>
          <w:i/>
          <w:iCs/>
          <w:color w:val="0000CC"/>
          <w:u w:color="000000"/>
        </w:rPr>
        <w:t>t least</w:t>
      </w:r>
      <w:r w:rsidR="00090A0C" w:rsidRPr="007609F3">
        <w:rPr>
          <w:rFonts w:ascii="Helvetica" w:eastAsia="Calibri" w:hAnsi="Helvetica" w:cs="Helvetica"/>
          <w:b/>
          <w:bCs/>
          <w:i/>
          <w:iCs/>
          <w:color w:val="0000CC"/>
          <w:u w:color="000000"/>
        </w:rPr>
        <w:t xml:space="preserve"> </w:t>
      </w:r>
      <w:r w:rsidR="00090A0C" w:rsidRPr="007609F3">
        <w:rPr>
          <w:rFonts w:ascii="Helvetica" w:eastAsia="Calibri" w:hAnsi="Helvetica" w:cs="Helvetica"/>
          <w:i/>
          <w:iCs/>
          <w:color w:val="0000CC"/>
          <w:u w:color="000000"/>
        </w:rPr>
        <w:t xml:space="preserve">30 minutes for Section 3. </w:t>
      </w:r>
      <w:r w:rsidRPr="007609F3">
        <w:rPr>
          <w:rFonts w:ascii="Helvetica" w:eastAsia="Calibri" w:hAnsi="Helvetica" w:cs="Helvetica"/>
          <w:i/>
          <w:iCs/>
          <w:color w:val="0000CC"/>
          <w:u w:color="000000"/>
        </w:rPr>
        <w:t>Documentation is discussed in detail during Module 9.</w:t>
      </w:r>
    </w:p>
    <w:p w14:paraId="266EC7D1" w14:textId="7D7D056C" w:rsidR="00FA7A07" w:rsidRPr="008A7720" w:rsidRDefault="00FA7A07" w:rsidP="004A457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Style w:val="None"/>
          <w:rFonts w:ascii="Helvetica" w:eastAsia="Calibri" w:hAnsi="Helvetica" w:cs="Helvetica"/>
          <w:u w:color="000000"/>
        </w:rPr>
      </w:pPr>
      <w:bookmarkStart w:id="54" w:name="_Hlk79316951"/>
      <w:r w:rsidRPr="008A7720">
        <w:rPr>
          <w:rFonts w:ascii="Helvetica" w:eastAsia="Calibri" w:hAnsi="Helvetica" w:cs="Helvetica"/>
          <w:u w:color="000000"/>
        </w:rPr>
        <w:t>Access allows you to gather information through observations, interviews, and record reviews.</w:t>
      </w:r>
      <w:r w:rsidR="001B275C">
        <w:rPr>
          <w:rFonts w:ascii="Helvetica" w:eastAsia="Calibri" w:hAnsi="Helvetica" w:cs="Helvetica"/>
          <w:u w:color="000000"/>
        </w:rPr>
        <w:t xml:space="preserve"> </w:t>
      </w:r>
      <w:r w:rsidRPr="008A7720">
        <w:rPr>
          <w:rFonts w:ascii="Helvetica" w:eastAsia="Calibri" w:hAnsi="Helvetica" w:cs="Helvetica"/>
          <w:u w:color="000000"/>
        </w:rPr>
        <w:t xml:space="preserve">It is important to </w:t>
      </w:r>
      <w:r w:rsidR="00A01A1D">
        <w:rPr>
          <w:rFonts w:ascii="Helvetica" w:eastAsia="Calibri" w:hAnsi="Helvetica" w:cs="Helvetica"/>
          <w:u w:color="000000"/>
        </w:rPr>
        <w:t>have</w:t>
      </w:r>
      <w:r w:rsidR="00A01A1D" w:rsidRPr="008A7720">
        <w:rPr>
          <w:rFonts w:ascii="Helvetica" w:eastAsia="Calibri" w:hAnsi="Helvetica" w:cs="Helvetica"/>
          <w:u w:color="000000"/>
        </w:rPr>
        <w:t xml:space="preserve"> </w:t>
      </w:r>
      <w:r w:rsidRPr="008A7720">
        <w:rPr>
          <w:rFonts w:ascii="Helvetica" w:eastAsia="Calibri" w:hAnsi="Helvetica" w:cs="Helvetica"/>
          <w:u w:color="000000"/>
        </w:rPr>
        <w:t xml:space="preserve">a system to document your initial findings.  Most representatives take notes during their visit or phone calls via pen and paper or an electronic device. Others take notes immediately after.  The notes taken will be entered into an electronic-based system managed by the Office.  Requirements for documentation are discussed in more detail during Module </w:t>
      </w:r>
      <w:r w:rsidR="00FA67B1" w:rsidRPr="008A7720">
        <w:rPr>
          <w:rFonts w:ascii="Helvetica" w:eastAsia="Calibri" w:hAnsi="Helvetica" w:cs="Helvetica"/>
          <w:u w:color="000000"/>
        </w:rPr>
        <w:t>10</w:t>
      </w:r>
      <w:r w:rsidRPr="008A7720">
        <w:rPr>
          <w:rFonts w:ascii="Helvetica" w:eastAsia="Calibri" w:hAnsi="Helvetica" w:cs="Helvetica"/>
          <w:u w:color="000000"/>
        </w:rPr>
        <w:t xml:space="preserve">. </w:t>
      </w:r>
    </w:p>
    <w:p w14:paraId="103F4E65" w14:textId="21BB3862" w:rsidR="00D20337" w:rsidRPr="007609F3" w:rsidRDefault="003E1BB8">
      <w:pPr>
        <w:pStyle w:val="Heading2"/>
        <w:rPr>
          <w:rFonts w:ascii="Helvetica" w:hAnsi="Helvetica" w:cs="Helvetica"/>
          <w:b/>
          <w:bCs/>
          <w:color w:val="000000" w:themeColor="text1"/>
        </w:rPr>
      </w:pPr>
      <w:bookmarkStart w:id="55" w:name="_Toc80717794"/>
      <w:bookmarkEnd w:id="54"/>
      <w:r w:rsidRPr="007609F3">
        <w:rPr>
          <w:rStyle w:val="None"/>
          <w:rFonts w:ascii="Helvetica" w:hAnsi="Helvetica" w:cs="Helvetica"/>
          <w:b/>
          <w:bCs/>
          <w:color w:val="000000" w:themeColor="text1"/>
        </w:rPr>
        <w:t>Confidentiality</w:t>
      </w:r>
      <w:bookmarkEnd w:id="55"/>
    </w:p>
    <w:p w14:paraId="46CCE74F" w14:textId="116BBCC3" w:rsidR="00F76053" w:rsidRPr="008A7720" w:rsidRDefault="00FA7A07" w:rsidP="00FA7A0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56" w:name="_Hlk79317028"/>
      <w:bookmarkStart w:id="57" w:name="_Hlk72398089"/>
      <w:r w:rsidRPr="008A7720">
        <w:rPr>
          <w:rFonts w:ascii="Helvetica" w:eastAsia="Calibri" w:hAnsi="Helvetica" w:cs="Helvetica"/>
          <w:color w:val="000000"/>
          <w:u w:color="000000"/>
          <w14:textOutline w14:w="0" w14:cap="flat" w14:cmpd="sng" w14:algn="ctr">
            <w14:noFill/>
            <w14:prstDash w14:val="solid"/>
            <w14:bevel/>
          </w14:textOutline>
        </w:rPr>
        <w:t>It is essential to recognize what information gathered is confidential. All records and information obtained by the LTCOP during conversations with residents and complainants must be held in confidence. It is important to explain to residents and complainants that the information they share with the program is confidential, meaning the information will not be shared (disclosed) with anyone outside of the Ombudsman program without their permission. In addition to federal guidance, always follow the program policies and procedures for confidentiality and disclosure of program information.</w:t>
      </w:r>
    </w:p>
    <w:bookmarkEnd w:id="56"/>
    <w:p w14:paraId="0D5DFD9E" w14:textId="6D354BF2" w:rsidR="006E6B66" w:rsidRPr="008A7720" w:rsidRDefault="00FA7A07" w:rsidP="00FA7A07">
      <w:pPr>
        <w:rPr>
          <w:rStyle w:val="None"/>
          <w:rFonts w:ascii="Helvetica" w:hAnsi="Helvetica" w:cs="Helvetica"/>
        </w:rPr>
      </w:pPr>
      <w:r w:rsidRPr="008A7720">
        <w:rPr>
          <w:rFonts w:ascii="Helvetica" w:hAnsi="Helvetica" w:cs="Helvetica"/>
          <w:noProof/>
        </w:rPr>
        <mc:AlternateContent>
          <mc:Choice Requires="wps">
            <w:drawing>
              <wp:anchor distT="45720" distB="45720" distL="114300" distR="114300" simplePos="0" relativeHeight="251602944" behindDoc="1" locked="0" layoutInCell="1" allowOverlap="1" wp14:anchorId="328D637D" wp14:editId="1FA85DAF">
                <wp:simplePos x="0" y="0"/>
                <wp:positionH relativeFrom="margin">
                  <wp:align>right</wp:align>
                </wp:positionH>
                <wp:positionV relativeFrom="paragraph">
                  <wp:posOffset>50165</wp:posOffset>
                </wp:positionV>
                <wp:extent cx="1885950" cy="18669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66900"/>
                        </a:xfrm>
                        <a:prstGeom prst="rect">
                          <a:avLst/>
                        </a:pr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custGeom>
                                  <a:avLst/>
                                  <a:gdLst>
                                    <a:gd name="connsiteX0" fmla="*/ 0 w 1885950"/>
                                    <a:gd name="connsiteY0" fmla="*/ 0 h 1866900"/>
                                    <a:gd name="connsiteX1" fmla="*/ 1885950 w 1885950"/>
                                    <a:gd name="connsiteY1" fmla="*/ 0 h 1866900"/>
                                    <a:gd name="connsiteX2" fmla="*/ 1885950 w 1885950"/>
                                    <a:gd name="connsiteY2" fmla="*/ 1866900 h 1866900"/>
                                    <a:gd name="connsiteX3" fmla="*/ 0 w 1885950"/>
                                    <a:gd name="connsiteY3" fmla="*/ 1866900 h 1866900"/>
                                    <a:gd name="connsiteX4" fmla="*/ 0 w 1885950"/>
                                    <a:gd name="connsiteY4" fmla="*/ 0 h 1866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866900" fill="none" extrusionOk="0">
                                      <a:moveTo>
                                        <a:pt x="0" y="0"/>
                                      </a:moveTo>
                                      <a:cubicBezTo>
                                        <a:pt x="846926" y="127970"/>
                                        <a:pt x="1597314" y="133622"/>
                                        <a:pt x="1885950" y="0"/>
                                      </a:cubicBezTo>
                                      <a:cubicBezTo>
                                        <a:pt x="1877045" y="854528"/>
                                        <a:pt x="1992386" y="1390644"/>
                                        <a:pt x="1885950" y="1866900"/>
                                      </a:cubicBezTo>
                                      <a:cubicBezTo>
                                        <a:pt x="1003339" y="1813424"/>
                                        <a:pt x="461642" y="1997677"/>
                                        <a:pt x="0" y="1866900"/>
                                      </a:cubicBezTo>
                                      <a:cubicBezTo>
                                        <a:pt x="-275" y="1527995"/>
                                        <a:pt x="66217" y="353882"/>
                                        <a:pt x="0" y="0"/>
                                      </a:cubicBezTo>
                                      <a:close/>
                                    </a:path>
                                    <a:path w="1885950" h="1866900" stroke="0" extrusionOk="0">
                                      <a:moveTo>
                                        <a:pt x="0" y="0"/>
                                      </a:moveTo>
                                      <a:cubicBezTo>
                                        <a:pt x="402087" y="81204"/>
                                        <a:pt x="1584348" y="9437"/>
                                        <a:pt x="1885950" y="0"/>
                                      </a:cubicBezTo>
                                      <a:cubicBezTo>
                                        <a:pt x="1845051" y="283454"/>
                                        <a:pt x="1723843" y="1021789"/>
                                        <a:pt x="1885950" y="1866900"/>
                                      </a:cubicBezTo>
                                      <a:cubicBezTo>
                                        <a:pt x="962265" y="1956171"/>
                                        <a:pt x="296488" y="1737583"/>
                                        <a:pt x="0" y="1866900"/>
                                      </a:cubicBezTo>
                                      <a:cubicBezTo>
                                        <a:pt x="18259" y="1674731"/>
                                        <a:pt x="-40519" y="918915"/>
                                        <a:pt x="0" y="0"/>
                                      </a:cubicBezTo>
                                      <a:close/>
                                    </a:path>
                                  </a:pathLst>
                                </a:custGeom>
                                <ask:type>
                                  <ask:lineSketchNone/>
                                </ask:type>
                              </ask:lineSketchStyleProps>
                            </a:ext>
                          </a:extLst>
                        </a:ln>
                      </wps:spPr>
                      <wps:txbx>
                        <w:txbxContent>
                          <w:p w14:paraId="742E3E57" w14:textId="1DE40A3F" w:rsidR="00A63466" w:rsidRPr="007609F3" w:rsidRDefault="00A63466" w:rsidP="00FA7A07">
                            <w:pPr>
                              <w:ind w:left="90"/>
                              <w:rPr>
                                <w:rFonts w:ascii="Helvetica" w:hAnsi="Helvetica" w:cs="Helvetica"/>
                              </w:rPr>
                            </w:pPr>
                            <w:r w:rsidRPr="007609F3">
                              <w:rPr>
                                <w:rFonts w:ascii="Helvetica" w:hAnsi="Helvetica" w:cs="Helvetica"/>
                              </w:rPr>
                              <w:t>The OAA and the LTCOP Rule have strict parameters for protecting the confidentiality of the identity of residents and complainants, resident records, program records, and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637D" id="_x0000_s1035" type="#_x0000_t202" style="position:absolute;margin-left:97.3pt;margin-top:3.95pt;width:148.5pt;height:147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S6MQIAAGEEAAAOAAAAZHJzL2Uyb0RvYy54bWysVNuO0zAQfUfiHyy/06RVr1HTVemyCGm5&#10;SAsf4DhOY2F7jO02KV/P2Gm7XZB4QKiS5ZmJz8ycM9P1Xa8VOQrnJZiSjkc5JcJwqKXZl/Tb14c3&#10;S0p8YKZmCowo6Ul4erd5/Wrd2UJMoAVVC0cQxPiisyVtQ7BFlnneCs38CKwwGGzAaRbQdPusdqxD&#10;dK2ySZ7Psw5cbR1w4T1674cg3ST8phE8fG4aLwJRJcXaQjpdOqt4Zps1K/aO2VbycxnsH6rQTBpM&#10;eoW6Z4GRg5N/QGnJHXhowoiDzqBpJBepB+xmnP/WzVPLrEi9IDneXmny/w+Wfzo+2S+OhP4t9Chg&#10;asLbR+DfPTGwa5nZi61z0LWC1Zh4HCnLOuuL89NItS98BKm6j1CjyOwQIAH1jdORFeyTIDoKcLqS&#10;LvpAeEy5XM5WMwxxjI2X8/kqT7JkrLg8t86H9wI0iZeSOlQ1wbPjow+xHFZcPonZPChZP0ilkuH2&#10;1U45cmQ4AdtF/KW36qCx2MGNgzTkZAW6cWAG9/LiRnw/wKRcL/CVIR3Wvcqxhb8nz/NFvru09gJD&#10;y4BLoKQuacp5HsvI+DtTpxENTKrhjsUoc5Ygsj7wH/qqJ7Iu6SrqExWpoD6hJg6GmccdxUsL7icl&#10;Hc57Sf2PA3OCEvXBoK6r8XQaFyQZ09ligoa7jVS3EWY4QpU0UDJcdyEtVWTAwBb1b2RS5rmSc8k4&#10;x4nE887FRbm101fP/wybXwAAAP//AwBQSwMEFAAGAAgAAAAhAN5NPB3aAAAABgEAAA8AAABkcnMv&#10;ZG93bnJldi54bWxMj8FOwzAQRO9I/QdrK3FB1E4RLQnZVAiJD2johZsbb+KosR3FThv+nuUEx9GM&#10;Zt6Uh8UN4kpT7INHyDYKBPkmmN53CKfPj8cXEDFpb/QQPCF8U4RDtbordWHCzR/pWqdOcImPhUaw&#10;KY2FlLGx5HTchJE8e22YnE4sp06aSd+43A1yq9ROOt17XrB6pHdLzaWeHcJDPU+qTZfeztl43OX1&#10;c9vGL8T79fL2CiLRkv7C8IvP6FAx0znM3kQxIPCRhLDPQbC5zfeszwhPKstBVqX8j1/9AAAA//8D&#10;AFBLAQItABQABgAIAAAAIQC2gziS/gAAAOEBAAATAAAAAAAAAAAAAAAAAAAAAABbQ29udGVudF9U&#10;eXBlc10ueG1sUEsBAi0AFAAGAAgAAAAhADj9If/WAAAAlAEAAAsAAAAAAAAAAAAAAAAALwEAAF9y&#10;ZWxzLy5yZWxzUEsBAi0AFAAGAAgAAAAhAL1MRLoxAgAAYQQAAA4AAAAAAAAAAAAAAAAALgIAAGRy&#10;cy9lMm9Eb2MueG1sUEsBAi0AFAAGAAgAAAAhAN5NPB3aAAAABgEAAA8AAAAAAAAAAAAAAAAAiwQA&#10;AGRycy9kb3ducmV2LnhtbFBLBQYAAAAABAAEAPMAAACSBQAAAAA=&#10;" fillcolor="#ededed" strokecolor="#0070c0" strokeweight="1.5pt">
                <v:textbox>
                  <w:txbxContent>
                    <w:p w14:paraId="742E3E57" w14:textId="1DE40A3F" w:rsidR="00A63466" w:rsidRPr="007609F3" w:rsidRDefault="00A63466" w:rsidP="00FA7A07">
                      <w:pPr>
                        <w:ind w:left="90"/>
                        <w:rPr>
                          <w:rFonts w:ascii="Helvetica" w:hAnsi="Helvetica" w:cs="Helvetica"/>
                        </w:rPr>
                      </w:pPr>
                      <w:r w:rsidRPr="007609F3">
                        <w:rPr>
                          <w:rFonts w:ascii="Helvetica" w:hAnsi="Helvetica" w:cs="Helvetica"/>
                        </w:rPr>
                        <w:t>The OAA and the LTCOP Rule have strict parameters for protecting the confidentiality of the identity of residents and complainants, resident records, program records, and other information.</w:t>
                      </w:r>
                    </w:p>
                  </w:txbxContent>
                </v:textbox>
                <w10:wrap type="tight" anchorx="margin"/>
              </v:shape>
            </w:pict>
          </mc:Fallback>
        </mc:AlternateContent>
      </w:r>
    </w:p>
    <w:p w14:paraId="388E165F" w14:textId="50AAE2D5" w:rsidR="00B859FE" w:rsidRPr="008A7720" w:rsidRDefault="00B859FE" w:rsidP="00F76053">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As a representative, you must maintain confidentiality by:</w:t>
      </w:r>
    </w:p>
    <w:p w14:paraId="3DFD0537" w14:textId="551DF93E"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N</w:t>
      </w:r>
      <w:r w:rsidR="00B859FE" w:rsidRPr="008A7720">
        <w:rPr>
          <w:rStyle w:val="None"/>
          <w:rFonts w:ascii="Helvetica" w:hAnsi="Helvetica" w:cs="Helvetica"/>
          <w:sz w:val="24"/>
          <w:szCs w:val="24"/>
        </w:rPr>
        <w:t>ot identifying residents or complainants without their consent</w:t>
      </w:r>
    </w:p>
    <w:p w14:paraId="47266BA0" w14:textId="2BF890B3"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N</w:t>
      </w:r>
      <w:r w:rsidR="00B859FE" w:rsidRPr="008A7720">
        <w:rPr>
          <w:rStyle w:val="None"/>
          <w:rFonts w:ascii="Helvetica" w:hAnsi="Helvetica" w:cs="Helvetica"/>
          <w:sz w:val="24"/>
          <w:szCs w:val="24"/>
        </w:rPr>
        <w:t>ot disclos</w:t>
      </w:r>
      <w:r w:rsidR="00F76053" w:rsidRPr="008A7720">
        <w:rPr>
          <w:rStyle w:val="None"/>
          <w:rFonts w:ascii="Helvetica" w:hAnsi="Helvetica" w:cs="Helvetica"/>
          <w:sz w:val="24"/>
          <w:szCs w:val="24"/>
        </w:rPr>
        <w:t>ing</w:t>
      </w:r>
      <w:r w:rsidR="00B859FE"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any</w:t>
      </w:r>
      <w:r w:rsidR="00B859FE" w:rsidRPr="008A7720">
        <w:rPr>
          <w:rStyle w:val="None"/>
          <w:rFonts w:ascii="Helvetica" w:hAnsi="Helvetica" w:cs="Helvetica"/>
          <w:sz w:val="24"/>
          <w:szCs w:val="24"/>
        </w:rPr>
        <w:t xml:space="preserve"> information about a resident or complainant</w:t>
      </w:r>
    </w:p>
    <w:p w14:paraId="587FB6E3" w14:textId="624E325D" w:rsidR="00B859FE" w:rsidRDefault="008C5833" w:rsidP="00940E36">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E</w:t>
      </w:r>
      <w:r w:rsidR="00B859FE" w:rsidRPr="008A7720">
        <w:rPr>
          <w:rStyle w:val="None"/>
          <w:rFonts w:ascii="Helvetica" w:hAnsi="Helvetica" w:cs="Helvetica"/>
          <w:sz w:val="24"/>
          <w:szCs w:val="24"/>
        </w:rPr>
        <w:t>xplain</w:t>
      </w:r>
      <w:r w:rsidR="00F76053" w:rsidRPr="008A7720">
        <w:rPr>
          <w:rStyle w:val="None"/>
          <w:rFonts w:ascii="Helvetica" w:hAnsi="Helvetica" w:cs="Helvetica"/>
          <w:sz w:val="24"/>
          <w:szCs w:val="24"/>
        </w:rPr>
        <w:t>ing</w:t>
      </w:r>
      <w:r w:rsidR="00B859FE" w:rsidRPr="008A7720">
        <w:rPr>
          <w:rStyle w:val="None"/>
          <w:rFonts w:ascii="Helvetica" w:hAnsi="Helvetica" w:cs="Helvetica"/>
          <w:sz w:val="24"/>
          <w:szCs w:val="24"/>
        </w:rPr>
        <w:t xml:space="preserve"> </w:t>
      </w:r>
      <w:r w:rsidR="00F76053" w:rsidRPr="008A7720">
        <w:rPr>
          <w:rStyle w:val="None"/>
          <w:rFonts w:ascii="Helvetica" w:hAnsi="Helvetica" w:cs="Helvetica"/>
          <w:sz w:val="24"/>
          <w:szCs w:val="24"/>
        </w:rPr>
        <w:t xml:space="preserve">your program’s </w:t>
      </w:r>
      <w:r w:rsidR="00B859FE" w:rsidRPr="008A7720">
        <w:rPr>
          <w:rStyle w:val="None"/>
          <w:rFonts w:ascii="Helvetica" w:hAnsi="Helvetica" w:cs="Helvetica"/>
          <w:sz w:val="24"/>
          <w:szCs w:val="24"/>
        </w:rPr>
        <w:t xml:space="preserve">confidentiality </w:t>
      </w:r>
      <w:r w:rsidR="006E6B66" w:rsidRPr="008A7720">
        <w:rPr>
          <w:rStyle w:val="None"/>
          <w:rFonts w:ascii="Helvetica" w:hAnsi="Helvetica" w:cs="Helvetica"/>
          <w:sz w:val="24"/>
          <w:szCs w:val="24"/>
        </w:rPr>
        <w:t xml:space="preserve">and disclosure </w:t>
      </w:r>
      <w:r w:rsidR="00B859FE" w:rsidRPr="008A7720">
        <w:rPr>
          <w:rStyle w:val="None"/>
          <w:rFonts w:ascii="Helvetica" w:hAnsi="Helvetica" w:cs="Helvetica"/>
          <w:sz w:val="24"/>
          <w:szCs w:val="24"/>
        </w:rPr>
        <w:t>requirements to facility staff and other</w:t>
      </w:r>
      <w:r w:rsidR="003F6D1D" w:rsidRPr="008A7720">
        <w:rPr>
          <w:rStyle w:val="None"/>
          <w:rFonts w:ascii="Helvetica" w:hAnsi="Helvetica" w:cs="Helvetica"/>
          <w:sz w:val="24"/>
          <w:szCs w:val="24"/>
        </w:rPr>
        <w:t>s</w:t>
      </w:r>
      <w:r w:rsidR="00B859FE" w:rsidRPr="008A7720">
        <w:rPr>
          <w:rStyle w:val="None"/>
          <w:rFonts w:ascii="Helvetica" w:hAnsi="Helvetica" w:cs="Helvetica"/>
          <w:sz w:val="24"/>
          <w:szCs w:val="24"/>
        </w:rPr>
        <w:t xml:space="preserve"> who may expect </w:t>
      </w:r>
      <w:r w:rsidR="00F76053" w:rsidRPr="008A7720">
        <w:rPr>
          <w:rStyle w:val="None"/>
          <w:rFonts w:ascii="Helvetica" w:hAnsi="Helvetica" w:cs="Helvetica"/>
          <w:sz w:val="24"/>
          <w:szCs w:val="24"/>
        </w:rPr>
        <w:t>or request</w:t>
      </w:r>
      <w:r w:rsidR="00B859FE"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confidential program</w:t>
      </w:r>
      <w:r w:rsidR="00B859FE" w:rsidRPr="008A7720">
        <w:rPr>
          <w:rStyle w:val="None"/>
          <w:rFonts w:ascii="Helvetica" w:hAnsi="Helvetica" w:cs="Helvetica"/>
          <w:sz w:val="24"/>
          <w:szCs w:val="24"/>
        </w:rPr>
        <w:t xml:space="preserve"> information</w:t>
      </w:r>
    </w:p>
    <w:p w14:paraId="27FC1C2B" w14:textId="77777777" w:rsidR="00940E36" w:rsidRPr="00940E36" w:rsidRDefault="00940E36" w:rsidP="00940E36">
      <w:pPr>
        <w:pStyle w:val="Body"/>
        <w:spacing w:after="0"/>
        <w:ind w:left="720"/>
        <w:jc w:val="both"/>
        <w:rPr>
          <w:rStyle w:val="None"/>
          <w:rFonts w:ascii="Helvetica" w:hAnsi="Helvetica" w:cs="Helvetica"/>
          <w:sz w:val="24"/>
          <w:szCs w:val="24"/>
        </w:rPr>
      </w:pPr>
    </w:p>
    <w:p w14:paraId="4DE2F691" w14:textId="2C9ACC2F" w:rsidR="00281575" w:rsidRPr="007609F3" w:rsidRDefault="004A4572" w:rsidP="00940E36">
      <w:pPr>
        <w:pStyle w:val="ListParagraph"/>
        <w:numPr>
          <w:ilvl w:val="0"/>
          <w:numId w:val="98"/>
        </w:numPr>
        <w:ind w:left="360"/>
        <w:jc w:val="both"/>
        <w:rPr>
          <w:rStyle w:val="None"/>
          <w:rFonts w:ascii="Helvetica" w:hAnsi="Helvetica" w:cs="Helvetica"/>
          <w:b/>
          <w:bCs/>
          <w:i/>
          <w:iCs/>
          <w:color w:val="0000CC"/>
          <w:sz w:val="24"/>
          <w:szCs w:val="24"/>
        </w:rPr>
      </w:pPr>
      <w:bookmarkStart w:id="58" w:name="_Hlk63520018"/>
      <w:bookmarkStart w:id="59" w:name="_Hlk72398182"/>
      <w:bookmarkEnd w:id="57"/>
      <w:r w:rsidRPr="007609F3">
        <w:rPr>
          <w:rStyle w:val="None"/>
          <w:rFonts w:ascii="Helvetica" w:hAnsi="Helvetica" w:cs="Helvetica"/>
          <w:b/>
          <w:bCs/>
          <w:i/>
          <w:iCs/>
          <w:color w:val="0000CC"/>
          <w:sz w:val="24"/>
          <w:szCs w:val="24"/>
          <w:u w:color="0070C0"/>
        </w:rPr>
        <w:t>Include state-specific policies and procedures related to confidentiality.</w:t>
      </w:r>
      <w:bookmarkStart w:id="60" w:name="_Hlk72398198"/>
      <w:bookmarkEnd w:id="58"/>
      <w:bookmarkEnd w:id="59"/>
    </w:p>
    <w:p w14:paraId="4B1885FD" w14:textId="2226DC17" w:rsidR="00D20337" w:rsidRPr="008A7720" w:rsidRDefault="003E1BB8">
      <w:pPr>
        <w:pStyle w:val="Body"/>
        <w:spacing w:after="0"/>
        <w:jc w:val="both"/>
        <w:rPr>
          <w:rStyle w:val="None"/>
          <w:rFonts w:ascii="Helvetica" w:hAnsi="Helvetica" w:cs="Helvetica"/>
          <w:b/>
          <w:bCs/>
          <w:sz w:val="24"/>
          <w:szCs w:val="24"/>
        </w:rPr>
      </w:pPr>
      <w:r w:rsidRPr="008A7720">
        <w:rPr>
          <w:rStyle w:val="None"/>
          <w:rFonts w:ascii="Helvetica" w:hAnsi="Helvetica" w:cs="Helvetica"/>
          <w:b/>
          <w:bCs/>
          <w:sz w:val="24"/>
          <w:szCs w:val="24"/>
        </w:rPr>
        <w:t xml:space="preserve">Why </w:t>
      </w:r>
      <w:r w:rsidRPr="00940E36">
        <w:rPr>
          <w:rStyle w:val="None"/>
          <w:rFonts w:ascii="Helvetica" w:hAnsi="Helvetica" w:cs="Helvetica"/>
          <w:b/>
          <w:bCs/>
          <w:sz w:val="24"/>
          <w:szCs w:val="24"/>
        </w:rPr>
        <w:t xml:space="preserve">is </w:t>
      </w:r>
      <w:r w:rsidR="00CF034A" w:rsidRPr="00940E36">
        <w:rPr>
          <w:rStyle w:val="None"/>
          <w:rFonts w:ascii="Helvetica" w:hAnsi="Helvetica" w:cs="Helvetica"/>
          <w:b/>
          <w:bCs/>
          <w:sz w:val="24"/>
          <w:szCs w:val="24"/>
        </w:rPr>
        <w:t>confidentiality important</w:t>
      </w:r>
      <w:r w:rsidRPr="00940E36">
        <w:rPr>
          <w:rStyle w:val="None"/>
          <w:rFonts w:ascii="Helvetica" w:hAnsi="Helvetica" w:cs="Helvetica"/>
          <w:b/>
          <w:bCs/>
          <w:sz w:val="24"/>
          <w:szCs w:val="24"/>
        </w:rPr>
        <w:t>?</w:t>
      </w:r>
    </w:p>
    <w:p w14:paraId="06D92144" w14:textId="1C58759D"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Confidential conversations with the LTCOP allow residents and complainants a level of comfort when discussing concerns. When the resident and complainant understand that the information cannot be shared with anyone without their approval, it </w:t>
      </w:r>
      <w:r w:rsidR="00F5340A" w:rsidRPr="008A7720">
        <w:rPr>
          <w:rStyle w:val="None"/>
          <w:rFonts w:ascii="Helvetica" w:hAnsi="Helvetica" w:cs="Helvetica"/>
          <w:sz w:val="24"/>
          <w:szCs w:val="24"/>
        </w:rPr>
        <w:t>encourages</w:t>
      </w:r>
      <w:r w:rsidRPr="008A7720">
        <w:rPr>
          <w:rStyle w:val="None"/>
          <w:rFonts w:ascii="Helvetica" w:hAnsi="Helvetica" w:cs="Helvetica"/>
          <w:sz w:val="24"/>
          <w:szCs w:val="24"/>
        </w:rPr>
        <w:t xml:space="preserve"> </w:t>
      </w:r>
      <w:r w:rsidR="00B031DF" w:rsidRPr="008A7720">
        <w:rPr>
          <w:rStyle w:val="None"/>
          <w:rFonts w:ascii="Helvetica" w:hAnsi="Helvetica" w:cs="Helvetica"/>
          <w:sz w:val="24"/>
          <w:szCs w:val="24"/>
        </w:rPr>
        <w:t>them</w:t>
      </w:r>
      <w:r w:rsidRPr="008A7720">
        <w:rPr>
          <w:rStyle w:val="None"/>
          <w:rFonts w:ascii="Helvetica" w:hAnsi="Helvetica" w:cs="Helvetica"/>
          <w:sz w:val="24"/>
          <w:szCs w:val="24"/>
        </w:rPr>
        <w:t xml:space="preserve"> to be open about details of their complaints.  Maintaining confidentiality is the best way </w:t>
      </w:r>
      <w:r w:rsidR="00A01A1D">
        <w:rPr>
          <w:rStyle w:val="None"/>
          <w:rFonts w:ascii="Helvetica" w:hAnsi="Helvetica" w:cs="Helvetica"/>
          <w:sz w:val="24"/>
          <w:szCs w:val="24"/>
        </w:rPr>
        <w:t>for</w:t>
      </w:r>
      <w:r w:rsidR="00A01A1D"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the Ombudsman program </w:t>
      </w:r>
      <w:r w:rsidR="00A01A1D">
        <w:rPr>
          <w:rStyle w:val="None"/>
          <w:rFonts w:ascii="Helvetica" w:hAnsi="Helvetica" w:cs="Helvetica"/>
          <w:sz w:val="24"/>
          <w:szCs w:val="24"/>
        </w:rPr>
        <w:t xml:space="preserve">to </w:t>
      </w:r>
      <w:r w:rsidRPr="008A7720">
        <w:rPr>
          <w:rStyle w:val="None"/>
          <w:rFonts w:ascii="Helvetica" w:hAnsi="Helvetica" w:cs="Helvetica"/>
          <w:sz w:val="24"/>
          <w:szCs w:val="24"/>
        </w:rPr>
        <w:t xml:space="preserve">earn and keep the trust of residents and </w:t>
      </w:r>
      <w:r w:rsidR="0039091E" w:rsidRPr="008A7720">
        <w:rPr>
          <w:rStyle w:val="None"/>
          <w:rFonts w:ascii="Helvetica" w:hAnsi="Helvetica" w:cs="Helvetica"/>
          <w:sz w:val="24"/>
          <w:szCs w:val="24"/>
        </w:rPr>
        <w:t xml:space="preserve">ensure </w:t>
      </w:r>
      <w:r w:rsidRPr="008A7720">
        <w:rPr>
          <w:rStyle w:val="None"/>
          <w:rFonts w:ascii="Helvetica" w:hAnsi="Helvetica" w:cs="Helvetica"/>
          <w:sz w:val="24"/>
          <w:szCs w:val="24"/>
        </w:rPr>
        <w:t xml:space="preserve">that </w:t>
      </w:r>
      <w:r w:rsidR="00836D06" w:rsidRPr="008A7720">
        <w:rPr>
          <w:rStyle w:val="None"/>
          <w:rFonts w:ascii="Helvetica" w:hAnsi="Helvetica" w:cs="Helvetica"/>
          <w:sz w:val="24"/>
          <w:szCs w:val="24"/>
        </w:rPr>
        <w:t xml:space="preserve">actions </w:t>
      </w:r>
      <w:r w:rsidRPr="008A7720">
        <w:rPr>
          <w:rStyle w:val="None"/>
          <w:rFonts w:ascii="Helvetica" w:hAnsi="Helvetica" w:cs="Helvetica"/>
          <w:sz w:val="24"/>
          <w:szCs w:val="24"/>
        </w:rPr>
        <w:t>are resident-directed.</w:t>
      </w:r>
    </w:p>
    <w:p w14:paraId="59D3FE12" w14:textId="1C292AD4" w:rsidR="00D20337" w:rsidRPr="008A7720" w:rsidRDefault="003E1BB8" w:rsidP="00F5340A">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When a complainant is not the resident</w:t>
      </w:r>
      <w:r w:rsidR="000309E7" w:rsidRPr="008A7720">
        <w:rPr>
          <w:rStyle w:val="None"/>
          <w:rFonts w:ascii="Helvetica" w:hAnsi="Helvetica" w:cs="Helvetica"/>
          <w:sz w:val="24"/>
          <w:szCs w:val="24"/>
        </w:rPr>
        <w:t>,</w:t>
      </w:r>
      <w:r w:rsidRPr="008A7720">
        <w:rPr>
          <w:rStyle w:val="None"/>
          <w:rFonts w:ascii="Helvetica" w:hAnsi="Helvetica" w:cs="Helvetica"/>
          <w:sz w:val="24"/>
          <w:szCs w:val="24"/>
        </w:rPr>
        <w:t xml:space="preserve"> the Ombudsman program:</w:t>
      </w:r>
    </w:p>
    <w:p w14:paraId="34C6D022" w14:textId="171554C5" w:rsidR="00D20337" w:rsidRPr="008A7720" w:rsidRDefault="008C5833" w:rsidP="00131F0E">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annot disclose the identity without their permission</w:t>
      </w:r>
    </w:p>
    <w:p w14:paraId="4A2B68CA" w14:textId="5CDF2D61" w:rsidR="00D20337" w:rsidRPr="008A7720" w:rsidRDefault="008C5833" w:rsidP="00131F0E">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ust have the resident’s permission to report back to the complainant</w:t>
      </w:r>
    </w:p>
    <w:p w14:paraId="39ACF978" w14:textId="63BD37CD" w:rsidR="0043696F" w:rsidRPr="002910EF" w:rsidRDefault="008C5833" w:rsidP="002910EF">
      <w:pPr>
        <w:pStyle w:val="ListParagraph"/>
        <w:numPr>
          <w:ilvl w:val="0"/>
          <w:numId w:val="33"/>
        </w:numPr>
        <w:spacing w:after="0"/>
        <w:jc w:val="both"/>
        <w:rPr>
          <w:rStyle w:val="None"/>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s required to honor both the resident’s and the complainant’s right</w:t>
      </w:r>
      <w:r w:rsidR="00CB030E" w:rsidRPr="008A7720">
        <w:rPr>
          <w:rStyle w:val="None"/>
          <w:rFonts w:ascii="Helvetica" w:hAnsi="Helvetica" w:cs="Helvetica"/>
          <w:sz w:val="24"/>
          <w:szCs w:val="24"/>
        </w:rPr>
        <w:t>s</w:t>
      </w:r>
      <w:r w:rsidR="003E1BB8" w:rsidRPr="008A7720">
        <w:rPr>
          <w:rStyle w:val="None"/>
          <w:rFonts w:ascii="Helvetica" w:hAnsi="Helvetica" w:cs="Helvetica"/>
          <w:sz w:val="24"/>
          <w:szCs w:val="24"/>
        </w:rPr>
        <w:t xml:space="preserve"> to confidentiality</w:t>
      </w:r>
    </w:p>
    <w:p w14:paraId="54DDBD87"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Helvetica" w:eastAsia="Calibri" w:hAnsi="Helvetica" w:cs="Helvetica"/>
          <w:b/>
          <w:bCs/>
          <w:u w:color="000000"/>
        </w:rPr>
      </w:pPr>
      <w:bookmarkStart w:id="61" w:name="_Hlk79317195"/>
      <w:bookmarkEnd w:id="60"/>
      <w:r w:rsidRPr="008A7720">
        <w:rPr>
          <w:rFonts w:ascii="Helvetica" w:eastAsia="Calibri" w:hAnsi="Helvetica" w:cs="Helvetica"/>
          <w:b/>
          <w:bCs/>
          <w:u w:color="000000"/>
        </w:rPr>
        <w:lastRenderedPageBreak/>
        <w:t>What information is not confidential?</w:t>
      </w:r>
    </w:p>
    <w:p w14:paraId="60092AA8" w14:textId="6CEFFAB3" w:rsidR="0043696F" w:rsidRPr="007609F3"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Helvetica" w:eastAsia="Calibri" w:hAnsi="Helvetica" w:cs="Helvetica"/>
          <w:i/>
          <w:iCs/>
          <w:color w:val="0000CC"/>
          <w:u w:color="000000"/>
        </w:rPr>
      </w:pPr>
      <w:r w:rsidRPr="00E87E43">
        <w:rPr>
          <w:rFonts w:ascii="Helvetica" w:eastAsia="Calibri" w:hAnsi="Helvetica" w:cs="Helvetica"/>
          <w:b/>
          <w:bCs/>
          <w:i/>
          <w:iCs/>
          <w:color w:val="0000CC"/>
          <w:u w:color="000000"/>
        </w:rPr>
        <w:t>Trainer’s Note:</w:t>
      </w:r>
      <w:r w:rsidRPr="007609F3">
        <w:rPr>
          <w:rFonts w:ascii="Helvetica" w:eastAsia="Calibri" w:hAnsi="Helvetica" w:cs="Helvetica"/>
          <w:b/>
          <w:bCs/>
          <w:i/>
          <w:iCs/>
          <w:color w:val="0000CC"/>
          <w:u w:color="000000"/>
        </w:rPr>
        <w:t xml:space="preserve"> </w:t>
      </w:r>
      <w:r w:rsidRPr="007609F3">
        <w:rPr>
          <w:rFonts w:ascii="Helvetica" w:eastAsia="Calibri" w:hAnsi="Helvetica" w:cs="Helvetica"/>
          <w:i/>
          <w:iCs/>
          <w:color w:val="0000CC"/>
          <w:u w:color="000000"/>
        </w:rPr>
        <w:t>Information about visits and observations will be discussed in more detail during Module 6.  The point of providing this information is to let the trainees know that some information can be shared with facility staff so long as the information does not violate confidentiality and disclosure requirements.</w:t>
      </w:r>
    </w:p>
    <w:p w14:paraId="376608F1"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 xml:space="preserve">General observations identified about the facility that do not identify any resident or complainant in any way can be shared with facility staff.  </w:t>
      </w:r>
    </w:p>
    <w:p w14:paraId="6071C8FC"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083857AC"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Such observations include but are not limited to:</w:t>
      </w:r>
    </w:p>
    <w:p w14:paraId="74881914" w14:textId="2C826165"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all lights not being answered</w:t>
      </w:r>
    </w:p>
    <w:p w14:paraId="24370BEE" w14:textId="73A71865"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leanliness of the facility</w:t>
      </w:r>
    </w:p>
    <w:p w14:paraId="6ED16015" w14:textId="6F330DD8"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luttered hallways that restrict residents and/or staff</w:t>
      </w:r>
    </w:p>
    <w:p w14:paraId="715FEF6D" w14:textId="2B89C57D"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O</w:t>
      </w:r>
      <w:r w:rsidR="0043696F" w:rsidRPr="008A7720">
        <w:rPr>
          <w:rFonts w:ascii="Helvetica" w:eastAsia="Calibri" w:hAnsi="Helvetica" w:cs="Helvetica"/>
          <w:u w:color="000000"/>
        </w:rPr>
        <w:t>dors</w:t>
      </w:r>
    </w:p>
    <w:p w14:paraId="087114B9" w14:textId="026B90AB"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V</w:t>
      </w:r>
      <w:r w:rsidR="0043696F" w:rsidRPr="008A7720">
        <w:rPr>
          <w:rFonts w:ascii="Helvetica" w:eastAsia="Calibri" w:hAnsi="Helvetica" w:cs="Helvetica"/>
          <w:u w:color="000000"/>
        </w:rPr>
        <w:t>isible safety hazards</w:t>
      </w:r>
    </w:p>
    <w:bookmarkEnd w:id="61"/>
    <w:p w14:paraId="7534B4E0"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321A1AB6" w14:textId="266FCE8C" w:rsidR="00D83877" w:rsidRDefault="00D83877"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b/>
          <w:bCs/>
          <w:u w:color="000000"/>
        </w:rPr>
      </w:pPr>
      <w:bookmarkStart w:id="62" w:name="_Hlk79317274"/>
      <w:r>
        <w:rPr>
          <w:noProof/>
        </w:rPr>
        <w:drawing>
          <wp:anchor distT="0" distB="0" distL="114300" distR="114300" simplePos="0" relativeHeight="251736064" behindDoc="1" locked="0" layoutInCell="1" allowOverlap="1" wp14:anchorId="2D51FB82" wp14:editId="2A538BC1">
            <wp:simplePos x="0" y="0"/>
            <wp:positionH relativeFrom="margin">
              <wp:align>left</wp:align>
            </wp:positionH>
            <wp:positionV relativeFrom="paragraph">
              <wp:posOffset>80645</wp:posOffset>
            </wp:positionV>
            <wp:extent cx="438150" cy="438150"/>
            <wp:effectExtent l="0" t="0" r="0" b="0"/>
            <wp:wrapSquare wrapText="bothSides"/>
            <wp:docPr id="10" name="Graphic 10"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p>
    <w:p w14:paraId="020BF402" w14:textId="1EB53C71"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b/>
          <w:bCs/>
          <w:u w:color="000000"/>
        </w:rPr>
      </w:pPr>
      <w:r w:rsidRPr="00D83877">
        <w:rPr>
          <w:rFonts w:ascii="Helvetica" w:eastAsia="Calibri" w:hAnsi="Helvetica" w:cs="Helvetica"/>
          <w:b/>
          <w:bCs/>
          <w:i/>
          <w:iCs/>
          <w:u w:color="000000"/>
        </w:rPr>
        <w:t>Confidential</w:t>
      </w:r>
      <w:r w:rsidRPr="008A7720">
        <w:rPr>
          <w:rFonts w:ascii="Helvetica" w:eastAsia="Calibri" w:hAnsi="Helvetica" w:cs="Helvetica"/>
          <w:b/>
          <w:bCs/>
          <w:u w:color="000000"/>
        </w:rPr>
        <w:t xml:space="preserve"> </w:t>
      </w:r>
      <w:r w:rsidRPr="00DF2605">
        <w:rPr>
          <w:rFonts w:ascii="Helvetica" w:eastAsia="Calibri" w:hAnsi="Helvetica" w:cs="Helvetica"/>
          <w:b/>
          <w:bCs/>
          <w:u w:color="000000"/>
        </w:rPr>
        <w:t xml:space="preserve">or </w:t>
      </w:r>
      <w:r w:rsidR="00D83877" w:rsidRPr="00DF2605">
        <w:rPr>
          <w:rFonts w:ascii="Helvetica" w:eastAsia="Calibri" w:hAnsi="Helvetica" w:cs="Helvetica"/>
          <w:b/>
          <w:bCs/>
          <w:i/>
          <w:iCs/>
          <w:u w:color="000000"/>
        </w:rPr>
        <w:t>N</w:t>
      </w:r>
      <w:r w:rsidR="00CF034A" w:rsidRPr="00DF2605">
        <w:rPr>
          <w:rFonts w:ascii="Helvetica" w:eastAsia="Calibri" w:hAnsi="Helvetica" w:cs="Helvetica"/>
          <w:b/>
          <w:bCs/>
          <w:i/>
          <w:iCs/>
          <w:u w:color="000000"/>
        </w:rPr>
        <w:t xml:space="preserve">ot </w:t>
      </w:r>
      <w:r w:rsidR="00D83877" w:rsidRPr="00DF2605">
        <w:rPr>
          <w:rFonts w:ascii="Helvetica" w:eastAsia="Calibri" w:hAnsi="Helvetica" w:cs="Helvetica"/>
          <w:b/>
          <w:bCs/>
          <w:i/>
          <w:iCs/>
          <w:u w:color="000000"/>
        </w:rPr>
        <w:t>C</w:t>
      </w:r>
      <w:r w:rsidR="00CF034A" w:rsidRPr="00DF2605">
        <w:rPr>
          <w:rFonts w:ascii="Helvetica" w:eastAsia="Calibri" w:hAnsi="Helvetica" w:cs="Helvetica"/>
          <w:b/>
          <w:bCs/>
          <w:i/>
          <w:iCs/>
          <w:u w:color="000000"/>
        </w:rPr>
        <w:t>onfidential</w:t>
      </w:r>
      <w:r w:rsidRPr="00DF2605">
        <w:rPr>
          <w:rFonts w:ascii="Helvetica" w:eastAsia="Calibri" w:hAnsi="Helvetica" w:cs="Helvetica"/>
          <w:b/>
          <w:bCs/>
          <w:u w:color="000000"/>
        </w:rPr>
        <w:t>?</w:t>
      </w:r>
    </w:p>
    <w:p w14:paraId="0B23D686" w14:textId="77777777" w:rsidR="00D83877" w:rsidRDefault="00D83877"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b/>
          <w:bCs/>
          <w:i/>
          <w:iCs/>
          <w:color w:val="0000CC"/>
          <w:u w:color="000000"/>
        </w:rPr>
      </w:pPr>
    </w:p>
    <w:p w14:paraId="1F9CA34E" w14:textId="4B58077B" w:rsidR="0043696F" w:rsidRPr="007609F3"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i/>
          <w:iCs/>
          <w:color w:val="0000CC"/>
          <w:u w:color="000000"/>
        </w:rPr>
      </w:pPr>
      <w:r w:rsidRPr="00E87E43">
        <w:rPr>
          <w:rFonts w:ascii="Helvetica" w:eastAsia="Calibri" w:hAnsi="Helvetica" w:cs="Helvetica"/>
          <w:b/>
          <w:bCs/>
          <w:i/>
          <w:iCs/>
          <w:color w:val="0000CC"/>
          <w:u w:color="000000"/>
        </w:rPr>
        <w:t>Trainer’s Note:</w:t>
      </w:r>
      <w:r w:rsidRPr="007609F3">
        <w:rPr>
          <w:rFonts w:ascii="Helvetica" w:eastAsia="Calibri" w:hAnsi="Helvetica" w:cs="Helvetica"/>
          <w:i/>
          <w:iCs/>
          <w:color w:val="0000CC"/>
          <w:u w:color="000000"/>
        </w:rPr>
        <w:t xml:space="preserve"> Ask the following questions and make sure the appropriate answers are discussed.</w:t>
      </w:r>
    </w:p>
    <w:p w14:paraId="5731B21E"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Review the following scenarios and indicate if the information gathered is confidential or not and whether the information should or should not be shared.</w:t>
      </w:r>
    </w:p>
    <w:p w14:paraId="288AFE05"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60355033" w14:textId="730DBF4B" w:rsidR="00EF1781" w:rsidRDefault="0043696F" w:rsidP="00EF1781">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sidRPr="008A7720">
        <w:rPr>
          <w:rFonts w:ascii="Helvetica" w:eastAsia="Calibri" w:hAnsi="Helvetica" w:cs="Helvetica"/>
          <w:u w:color="000000"/>
        </w:rPr>
        <w:t>You tell the housekeeping supervisor that you noticed the garbage cans in several residents’ rooms on Hallway A are overflowing.</w:t>
      </w:r>
    </w:p>
    <w:p w14:paraId="717084A6" w14:textId="77777777" w:rsidR="00EF1781" w:rsidRPr="00EF1781" w:rsidRDefault="00EF1781" w:rsidP="00EF178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u w:color="000000"/>
        </w:rPr>
      </w:pPr>
    </w:p>
    <w:p w14:paraId="64AE2D28" w14:textId="556A0B03" w:rsidR="0043696F" w:rsidRPr="007609F3"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720"/>
        <w:jc w:val="both"/>
        <w:rPr>
          <w:rFonts w:ascii="Helvetica" w:eastAsia="Calibri" w:hAnsi="Helvetica" w:cs="Helvetica"/>
          <w:i/>
          <w:iCs/>
          <w:color w:val="0000CC"/>
          <w:u w:color="000000"/>
        </w:rPr>
      </w:pPr>
      <w:r w:rsidRPr="00E87E43">
        <w:rPr>
          <w:rFonts w:ascii="Helvetica" w:eastAsia="Calibri" w:hAnsi="Helvetica" w:cs="Helvetica"/>
          <w:b/>
          <w:bCs/>
          <w:i/>
          <w:iCs/>
          <w:color w:val="0000CC"/>
          <w:u w:color="000000"/>
        </w:rPr>
        <w:t>Answer:</w:t>
      </w:r>
      <w:r w:rsidRPr="007609F3">
        <w:rPr>
          <w:rFonts w:ascii="Helvetica" w:eastAsia="Calibri" w:hAnsi="Helvetica" w:cs="Helvetica"/>
          <w:i/>
          <w:iCs/>
          <w:color w:val="0000CC"/>
          <w:u w:color="000000"/>
        </w:rPr>
        <w:t xml:space="preserve"> This information is not confidential and is okay to share with facility staff.  It is based on your observations and does not identify any specific resident. </w:t>
      </w:r>
    </w:p>
    <w:p w14:paraId="090734AC" w14:textId="0E480A09"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sz w:val="21"/>
          <w:szCs w:val="21"/>
          <w:u w:color="000000"/>
        </w:rPr>
      </w:pPr>
      <w:r w:rsidRPr="008A7720">
        <w:rPr>
          <w:rFonts w:ascii="Helvetica" w:eastAsia="Calibri" w:hAnsi="Helvetica" w:cs="Helvetica"/>
          <w:u w:color="000000"/>
        </w:rPr>
        <w:t>You observe Mildred’s call light has been left unanswered for 20 minutes.  Before you talk to Mildred, you see a CNA and tell them what you observed.</w:t>
      </w:r>
    </w:p>
    <w:p w14:paraId="3278F8CF" w14:textId="77777777" w:rsidR="00EF1781" w:rsidRDefault="00EF1781"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b/>
          <w:bCs/>
          <w:i/>
          <w:iCs/>
          <w:color w:val="0000CC"/>
          <w:u w:color="000000"/>
        </w:rPr>
      </w:pPr>
    </w:p>
    <w:p w14:paraId="747C557E" w14:textId="049DBD6F" w:rsidR="0043696F" w:rsidRPr="007609F3"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i/>
          <w:iCs/>
          <w:color w:val="0000CC"/>
          <w:u w:color="000000"/>
        </w:rPr>
      </w:pPr>
      <w:r w:rsidRPr="00E87E43">
        <w:rPr>
          <w:rFonts w:ascii="Helvetica" w:eastAsia="Calibri" w:hAnsi="Helvetica" w:cs="Helvetica"/>
          <w:b/>
          <w:bCs/>
          <w:i/>
          <w:iCs/>
          <w:color w:val="0000CC"/>
          <w:u w:color="000000"/>
        </w:rPr>
        <w:t>Answer:</w:t>
      </w:r>
      <w:r w:rsidRPr="007609F3">
        <w:rPr>
          <w:rFonts w:ascii="Helvetica" w:eastAsia="Calibri" w:hAnsi="Helvetica" w:cs="Helvetica"/>
          <w:i/>
          <w:iCs/>
          <w:color w:val="0000CC"/>
          <w:u w:color="000000"/>
        </w:rPr>
        <w:t xml:space="preserve"> This information is confidential. Because the concern directly impacts Mildred, it is not okay to share the information with facility staff without Mildred’s permission.  You should first talk to Mildred to see if she wants assistance from the LTCOP.  During observations and interviews, you should also check to see of other residents have an issue with their call lights being answered in a timely manner.  If so, you could talk to facility staff about “several resident complaints” about call lights.  You can only use the name of a resident with their permission.</w:t>
      </w:r>
    </w:p>
    <w:p w14:paraId="60E8A6A7"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i/>
          <w:iCs/>
          <w:color w:val="1F4E79"/>
          <w:sz w:val="21"/>
          <w:szCs w:val="21"/>
          <w:u w:color="000000"/>
        </w:rPr>
      </w:pPr>
    </w:p>
    <w:p w14:paraId="584E3373" w14:textId="77777777"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sz w:val="21"/>
          <w:szCs w:val="21"/>
          <w:u w:color="000000"/>
        </w:rPr>
      </w:pPr>
      <w:r w:rsidRPr="008A7720">
        <w:rPr>
          <w:rFonts w:ascii="Helvetica" w:eastAsia="Calibri" w:hAnsi="Helvetica" w:cs="Helvetica"/>
          <w:u w:color="000000"/>
        </w:rPr>
        <w:lastRenderedPageBreak/>
        <w:t>You tell the charge nurse about a strong feces/urine odor on the 2</w:t>
      </w:r>
      <w:r w:rsidRPr="008A7720">
        <w:rPr>
          <w:rFonts w:ascii="Helvetica" w:eastAsia="Calibri" w:hAnsi="Helvetica" w:cs="Helvetica"/>
          <w:u w:color="000000"/>
          <w:vertAlign w:val="superscript"/>
        </w:rPr>
        <w:t>nd</w:t>
      </w:r>
      <w:r w:rsidRPr="008A7720">
        <w:rPr>
          <w:rFonts w:ascii="Helvetica" w:eastAsia="Calibri" w:hAnsi="Helvetica" w:cs="Helvetica"/>
          <w:u w:color="000000"/>
        </w:rPr>
        <w:t xml:space="preserve"> floor.</w:t>
      </w:r>
    </w:p>
    <w:p w14:paraId="70E3DD93" w14:textId="77777777" w:rsidR="00EF1781" w:rsidRDefault="00EF1781"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b/>
          <w:bCs/>
          <w:i/>
          <w:iCs/>
          <w:color w:val="0000CC"/>
          <w:u w:color="000000"/>
        </w:rPr>
      </w:pPr>
    </w:p>
    <w:p w14:paraId="4B18BA5D" w14:textId="65EDDA7D" w:rsidR="0043696F" w:rsidRPr="007609F3"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i/>
          <w:iCs/>
          <w:color w:val="0000CC"/>
          <w:u w:color="000000"/>
        </w:rPr>
      </w:pPr>
      <w:r w:rsidRPr="00E87E43">
        <w:rPr>
          <w:rFonts w:ascii="Helvetica" w:eastAsia="Calibri" w:hAnsi="Helvetica" w:cs="Helvetica"/>
          <w:b/>
          <w:bCs/>
          <w:i/>
          <w:iCs/>
          <w:color w:val="0000CC"/>
          <w:u w:color="000000"/>
        </w:rPr>
        <w:t>Answer:</w:t>
      </w:r>
      <w:r w:rsidRPr="007609F3">
        <w:rPr>
          <w:rFonts w:ascii="Helvetica" w:eastAsia="Calibri" w:hAnsi="Helvetica" w:cs="Helvetica"/>
          <w:i/>
          <w:iCs/>
          <w:color w:val="0000CC"/>
          <w:u w:color="000000"/>
        </w:rPr>
        <w:t xml:space="preserve"> This information is not confidential and is okay to share with facility staff.</w:t>
      </w:r>
    </w:p>
    <w:p w14:paraId="0EB257BB"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i/>
          <w:iCs/>
          <w:color w:val="1F4E79"/>
          <w:u w:color="000000"/>
        </w:rPr>
      </w:pPr>
    </w:p>
    <w:p w14:paraId="6ADC6185" w14:textId="77777777"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i/>
          <w:iCs/>
          <w:color w:val="1F4E79"/>
          <w:u w:color="000000"/>
        </w:rPr>
      </w:pPr>
      <w:r w:rsidRPr="008A7720">
        <w:rPr>
          <w:rFonts w:ascii="Helvetica" w:eastAsia="Calibri" w:hAnsi="Helvetica" w:cs="Helvetica"/>
          <w:u w:color="000000"/>
        </w:rPr>
        <w:t>You visit Darla after her son calls you about a family conflict over moving Darla to another facility. Darla tells you her son is causing problems and she is considering moving in with her daughter, not another facility.  Darla said her doctor and other family members are against her moving in with her daughter, but she wants to do it regardless of what they say. You forgot to ask her if you can tell her son about her plan.  Her son calls you the next day and asks you about your visit with his mother.  You are worried about Darla’s safety, so you tell him about the plan to move back into the community.</w:t>
      </w:r>
    </w:p>
    <w:p w14:paraId="697D818A" w14:textId="77777777" w:rsidR="00EF1781" w:rsidRDefault="00EF1781"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b/>
          <w:bCs/>
          <w:i/>
          <w:iCs/>
          <w:color w:val="0000CC"/>
          <w:u w:color="000000"/>
        </w:rPr>
      </w:pPr>
    </w:p>
    <w:p w14:paraId="23961B30" w14:textId="70B84D61" w:rsidR="0043696F" w:rsidRPr="007609F3"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i/>
          <w:iCs/>
          <w:color w:val="0000CC"/>
          <w:u w:color="000000"/>
        </w:rPr>
      </w:pPr>
      <w:r w:rsidRPr="00E87E43">
        <w:rPr>
          <w:rFonts w:ascii="Helvetica" w:eastAsia="Calibri" w:hAnsi="Helvetica" w:cs="Helvetica"/>
          <w:b/>
          <w:bCs/>
          <w:i/>
          <w:iCs/>
          <w:color w:val="0000CC"/>
          <w:u w:color="000000"/>
        </w:rPr>
        <w:t>Answer:</w:t>
      </w:r>
      <w:r w:rsidRPr="007609F3">
        <w:rPr>
          <w:rFonts w:ascii="Helvetica" w:eastAsia="Calibri" w:hAnsi="Helvetica" w:cs="Helvetica"/>
          <w:i/>
          <w:iCs/>
          <w:color w:val="0000CC"/>
          <w:u w:color="000000"/>
        </w:rPr>
        <w:t xml:space="preserve"> This information is confidential. You did not receive permission to share the information with the complainant.  Therefore, it should not be shared until or unless permission is granted.</w:t>
      </w:r>
    </w:p>
    <w:p w14:paraId="1F991966" w14:textId="4F702336" w:rsidR="0043696F" w:rsidRPr="008A7720" w:rsidRDefault="0043696F" w:rsidP="0043696F">
      <w:pPr>
        <w:rPr>
          <w:rFonts w:ascii="Helvetica" w:eastAsia="Calibri" w:hAnsi="Helvetica" w:cs="Helvetica"/>
          <w:i/>
          <w:iCs/>
          <w:color w:val="0070C0"/>
          <w:u w:color="000000"/>
        </w:rPr>
      </w:pPr>
      <w:r w:rsidRPr="008A7720">
        <w:rPr>
          <w:rFonts w:ascii="Helvetica" w:eastAsia="Calibri" w:hAnsi="Helvetica" w:cs="Helvetica"/>
          <w:i/>
          <w:iCs/>
          <w:color w:val="0070C0"/>
          <w:u w:color="000000"/>
        </w:rPr>
        <w:br w:type="page"/>
      </w:r>
    </w:p>
    <w:p w14:paraId="0311D9F9" w14:textId="77777777" w:rsidR="00D20337" w:rsidRPr="007609F3" w:rsidRDefault="003E1BB8">
      <w:pPr>
        <w:pStyle w:val="Heading2"/>
        <w:rPr>
          <w:rFonts w:ascii="Helvetica" w:hAnsi="Helvetica" w:cs="Helvetica"/>
          <w:b/>
          <w:bCs/>
          <w:color w:val="000000" w:themeColor="text1"/>
        </w:rPr>
      </w:pPr>
      <w:bookmarkStart w:id="63" w:name="_Toc80717795"/>
      <w:bookmarkEnd w:id="62"/>
      <w:r w:rsidRPr="007609F3">
        <w:rPr>
          <w:rStyle w:val="None"/>
          <w:rFonts w:ascii="Helvetica" w:hAnsi="Helvetica" w:cs="Helvetica"/>
          <w:b/>
          <w:bCs/>
          <w:color w:val="000000" w:themeColor="text1"/>
        </w:rPr>
        <w:lastRenderedPageBreak/>
        <w:t>Confidentiality Dos &amp; Don’ts</w:t>
      </w:r>
      <w:bookmarkEnd w:id="63"/>
    </w:p>
    <w:p w14:paraId="79212486" w14:textId="47987D33" w:rsidR="00D20337" w:rsidRPr="008A7720" w:rsidRDefault="003E1BB8" w:rsidP="00C11C79">
      <w:pPr>
        <w:pStyle w:val="Body"/>
        <w:rPr>
          <w:rStyle w:val="None"/>
          <w:rFonts w:ascii="Helvetica" w:hAnsi="Helvetica" w:cs="Helvetica"/>
          <w:sz w:val="24"/>
          <w:szCs w:val="24"/>
        </w:rPr>
      </w:pPr>
      <w:bookmarkStart w:id="64" w:name="_Hlk72398288"/>
      <w:r w:rsidRPr="008A7720">
        <w:rPr>
          <w:rStyle w:val="None"/>
          <w:rFonts w:ascii="Helvetica" w:hAnsi="Helvetica" w:cs="Helvetica"/>
          <w:sz w:val="24"/>
          <w:szCs w:val="24"/>
        </w:rPr>
        <w:t xml:space="preserve">Confidentiality applies to </w:t>
      </w:r>
      <w:r w:rsidR="00F5340A" w:rsidRPr="008A7720">
        <w:rPr>
          <w:rStyle w:val="None"/>
          <w:rFonts w:ascii="Helvetica" w:hAnsi="Helvetica" w:cs="Helvetica"/>
          <w:sz w:val="24"/>
          <w:szCs w:val="24"/>
        </w:rPr>
        <w:t xml:space="preserve">all records and communications </w:t>
      </w:r>
      <w:r w:rsidR="009F7AED">
        <w:rPr>
          <w:rStyle w:val="None"/>
          <w:rFonts w:ascii="Helvetica" w:hAnsi="Helvetica" w:cs="Helvetica"/>
          <w:sz w:val="24"/>
          <w:szCs w:val="24"/>
        </w:rPr>
        <w:t>including</w:t>
      </w:r>
      <w:r w:rsidR="00F5340A"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verbal, </w:t>
      </w:r>
      <w:r w:rsidR="00F5340A" w:rsidRPr="008A7720">
        <w:rPr>
          <w:rStyle w:val="None"/>
          <w:rFonts w:ascii="Helvetica" w:hAnsi="Helvetica" w:cs="Helvetica"/>
          <w:sz w:val="24"/>
          <w:szCs w:val="24"/>
        </w:rPr>
        <w:t xml:space="preserve">non-verbal (includes sign language), </w:t>
      </w:r>
      <w:r w:rsidR="000309E7" w:rsidRPr="008A7720">
        <w:rPr>
          <w:rStyle w:val="None"/>
          <w:rFonts w:ascii="Helvetica" w:hAnsi="Helvetica" w:cs="Helvetica"/>
          <w:sz w:val="24"/>
          <w:szCs w:val="24"/>
        </w:rPr>
        <w:t xml:space="preserve">observations, and </w:t>
      </w:r>
      <w:r w:rsidRPr="008A7720">
        <w:rPr>
          <w:rStyle w:val="None"/>
          <w:rFonts w:ascii="Helvetica" w:hAnsi="Helvetica" w:cs="Helvetica"/>
          <w:sz w:val="24"/>
          <w:szCs w:val="24"/>
        </w:rPr>
        <w:t xml:space="preserve">written </w:t>
      </w:r>
      <w:r w:rsidR="00F5340A" w:rsidRPr="008A7720">
        <w:rPr>
          <w:rStyle w:val="None"/>
          <w:rFonts w:ascii="Helvetica" w:hAnsi="Helvetica" w:cs="Helvetica"/>
          <w:sz w:val="24"/>
          <w:szCs w:val="24"/>
        </w:rPr>
        <w:t>(e.g., letters, emails, texts, etc.)</w:t>
      </w:r>
      <w:r w:rsidRPr="008A7720">
        <w:rPr>
          <w:rStyle w:val="None"/>
          <w:rFonts w:ascii="Helvetica" w:hAnsi="Helvetica" w:cs="Helvetica"/>
          <w:sz w:val="24"/>
          <w:szCs w:val="24"/>
        </w:rPr>
        <w:t>.</w:t>
      </w:r>
    </w:p>
    <w:bookmarkEnd w:id="64"/>
    <w:p w14:paraId="3F5CB5DB" w14:textId="1E563C2B" w:rsidR="0090601B" w:rsidRPr="008A7720" w:rsidRDefault="00652A93" w:rsidP="0090601B">
      <w:pPr>
        <w:pStyle w:val="Body"/>
        <w:rPr>
          <w:rFonts w:ascii="Helvetica" w:hAnsi="Helvetica" w:cs="Helvetica"/>
        </w:rPr>
      </w:pPr>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w:drawing>
          <wp:anchor distT="0" distB="0" distL="114300" distR="114300" simplePos="0" relativeHeight="251659776" behindDoc="1" locked="0" layoutInCell="1" allowOverlap="1" wp14:anchorId="159F8229" wp14:editId="52A56D70">
            <wp:simplePos x="0" y="0"/>
            <wp:positionH relativeFrom="margin">
              <wp:posOffset>95250</wp:posOffset>
            </wp:positionH>
            <wp:positionV relativeFrom="paragraph">
              <wp:posOffset>3067685</wp:posOffset>
            </wp:positionV>
            <wp:extent cx="6229350" cy="3762375"/>
            <wp:effectExtent l="38100" t="38100" r="76200" b="9525"/>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anchor>
        </w:drawing>
      </w:r>
      <w:r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55680" behindDoc="1" locked="0" layoutInCell="1" allowOverlap="1" wp14:anchorId="2621CDF1" wp14:editId="32B164FF">
            <wp:simplePos x="0" y="0"/>
            <wp:positionH relativeFrom="column">
              <wp:posOffset>0</wp:posOffset>
            </wp:positionH>
            <wp:positionV relativeFrom="paragraph">
              <wp:posOffset>343535</wp:posOffset>
            </wp:positionV>
            <wp:extent cx="6292850" cy="2552700"/>
            <wp:effectExtent l="38100" t="38100" r="5080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anchor>
        </w:drawing>
      </w:r>
    </w:p>
    <w:p w14:paraId="3EBAC4BA" w14:textId="5F0F13C1" w:rsidR="0090601B" w:rsidRPr="008A7720" w:rsidRDefault="0090601B" w:rsidP="0090601B">
      <w:pPr>
        <w:pStyle w:val="Body"/>
        <w:rPr>
          <w:rFonts w:ascii="Helvetica" w:hAnsi="Helvetica" w:cs="Helvetica"/>
        </w:rPr>
      </w:pPr>
    </w:p>
    <w:p w14:paraId="4FCE839A" w14:textId="7BFF466D" w:rsidR="00D20337" w:rsidRPr="00F144F8" w:rsidRDefault="003E1BB8">
      <w:pPr>
        <w:pStyle w:val="Heading2"/>
        <w:rPr>
          <w:rFonts w:ascii="Helvetica" w:hAnsi="Helvetica" w:cs="Helvetica"/>
          <w:b/>
          <w:bCs/>
          <w:color w:val="000000" w:themeColor="text1"/>
        </w:rPr>
      </w:pPr>
      <w:bookmarkStart w:id="65" w:name="_Toc80717796"/>
      <w:r w:rsidRPr="00F144F8">
        <w:rPr>
          <w:rStyle w:val="None"/>
          <w:rFonts w:ascii="Helvetica" w:hAnsi="Helvetica" w:cs="Helvetica"/>
          <w:b/>
          <w:bCs/>
          <w:color w:val="000000" w:themeColor="text1"/>
        </w:rPr>
        <w:lastRenderedPageBreak/>
        <w:t xml:space="preserve">Disclosure of </w:t>
      </w:r>
      <w:r w:rsidR="00B67C8D" w:rsidRPr="00F144F8">
        <w:rPr>
          <w:rStyle w:val="None"/>
          <w:rFonts w:ascii="Helvetica" w:hAnsi="Helvetica" w:cs="Helvetica"/>
          <w:b/>
          <w:bCs/>
          <w:color w:val="000000" w:themeColor="text1"/>
        </w:rPr>
        <w:t xml:space="preserve">Resident and Complainant </w:t>
      </w:r>
      <w:r w:rsidRPr="00F144F8">
        <w:rPr>
          <w:rStyle w:val="None"/>
          <w:rFonts w:ascii="Helvetica" w:hAnsi="Helvetica" w:cs="Helvetica"/>
          <w:b/>
          <w:bCs/>
          <w:color w:val="000000" w:themeColor="text1"/>
        </w:rPr>
        <w:t>Information</w:t>
      </w:r>
      <w:bookmarkEnd w:id="65"/>
    </w:p>
    <w:p w14:paraId="6E8DBCB4" w14:textId="4E89D9B9" w:rsidR="00B67C8D" w:rsidRPr="008A7720" w:rsidRDefault="00A9584D">
      <w:pPr>
        <w:pStyle w:val="Body"/>
        <w:jc w:val="both"/>
        <w:rPr>
          <w:rStyle w:val="None"/>
          <w:rFonts w:ascii="Helvetica" w:hAnsi="Helvetica" w:cs="Helvetica"/>
          <w:sz w:val="24"/>
          <w:szCs w:val="24"/>
        </w:rPr>
      </w:pPr>
      <w:bookmarkStart w:id="66" w:name="_Hlk72399475"/>
      <w:r w:rsidRPr="008A7720">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08064" behindDoc="1" locked="0" layoutInCell="1" allowOverlap="1" wp14:anchorId="6346598D" wp14:editId="2AB7EE57">
                <wp:simplePos x="0" y="0"/>
                <wp:positionH relativeFrom="margin">
                  <wp:align>right</wp:align>
                </wp:positionH>
                <wp:positionV relativeFrom="paragraph">
                  <wp:posOffset>166058</wp:posOffset>
                </wp:positionV>
                <wp:extent cx="1857375" cy="3867150"/>
                <wp:effectExtent l="57150" t="38100" r="66675" b="76200"/>
                <wp:wrapTight wrapText="bothSides">
                  <wp:wrapPolygon edited="0">
                    <wp:start x="2215" y="-213"/>
                    <wp:lineTo x="-443" y="-213"/>
                    <wp:lineTo x="-665" y="13407"/>
                    <wp:lineTo x="-665" y="21600"/>
                    <wp:lineTo x="6203" y="21919"/>
                    <wp:lineTo x="6203" y="21919"/>
                    <wp:lineTo x="14622" y="21919"/>
                    <wp:lineTo x="19717" y="21919"/>
                    <wp:lineTo x="22154" y="21387"/>
                    <wp:lineTo x="22154" y="-106"/>
                    <wp:lineTo x="6868" y="-213"/>
                    <wp:lineTo x="2215" y="-21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67150"/>
                        </a:xfrm>
                        <a:custGeom>
                          <a:avLst/>
                          <a:gdLst>
                            <a:gd name="connsiteX0" fmla="*/ 0 w 1857375"/>
                            <a:gd name="connsiteY0" fmla="*/ 0 h 3867150"/>
                            <a:gd name="connsiteX1" fmla="*/ 1857375 w 1857375"/>
                            <a:gd name="connsiteY1" fmla="*/ 0 h 3867150"/>
                            <a:gd name="connsiteX2" fmla="*/ 1857375 w 1857375"/>
                            <a:gd name="connsiteY2" fmla="*/ 3867150 h 3867150"/>
                            <a:gd name="connsiteX3" fmla="*/ 0 w 1857375"/>
                            <a:gd name="connsiteY3" fmla="*/ 3867150 h 3867150"/>
                            <a:gd name="connsiteX4" fmla="*/ 0 w 1857375"/>
                            <a:gd name="connsiteY4" fmla="*/ 0 h 3867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57375" h="3867150" fill="none" extrusionOk="0">
                              <a:moveTo>
                                <a:pt x="0" y="0"/>
                              </a:moveTo>
                              <a:cubicBezTo>
                                <a:pt x="524017" y="-49481"/>
                                <a:pt x="1365790" y="146480"/>
                                <a:pt x="1857375" y="0"/>
                              </a:cubicBezTo>
                              <a:cubicBezTo>
                                <a:pt x="1712381" y="1643292"/>
                                <a:pt x="1941188" y="2446973"/>
                                <a:pt x="1857375" y="3867150"/>
                              </a:cubicBezTo>
                              <a:cubicBezTo>
                                <a:pt x="1114806" y="3913972"/>
                                <a:pt x="836040" y="3938776"/>
                                <a:pt x="0" y="3867150"/>
                              </a:cubicBezTo>
                              <a:cubicBezTo>
                                <a:pt x="168410" y="2741176"/>
                                <a:pt x="120664" y="1725865"/>
                                <a:pt x="0" y="0"/>
                              </a:cubicBezTo>
                              <a:close/>
                            </a:path>
                            <a:path w="1857375" h="3867150" stroke="0" extrusionOk="0">
                              <a:moveTo>
                                <a:pt x="0" y="0"/>
                              </a:moveTo>
                              <a:cubicBezTo>
                                <a:pt x="616334" y="-132252"/>
                                <a:pt x="1055645" y="114878"/>
                                <a:pt x="1857375" y="0"/>
                              </a:cubicBezTo>
                              <a:cubicBezTo>
                                <a:pt x="2007891" y="485969"/>
                                <a:pt x="1707335" y="2929397"/>
                                <a:pt x="1857375" y="3867150"/>
                              </a:cubicBezTo>
                              <a:cubicBezTo>
                                <a:pt x="1462389" y="3830405"/>
                                <a:pt x="293653" y="3884422"/>
                                <a:pt x="0" y="3867150"/>
                              </a:cubicBezTo>
                              <a:cubicBezTo>
                                <a:pt x="-123802" y="2194685"/>
                                <a:pt x="20908" y="1863526"/>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41084B3B" w14:textId="100CEA81" w:rsidR="00A63466" w:rsidRPr="00F144F8" w:rsidRDefault="00A63466" w:rsidP="00354874">
                            <w:pPr>
                              <w:pStyle w:val="Body"/>
                              <w:ind w:left="180"/>
                              <w:rPr>
                                <w:rStyle w:val="None"/>
                                <w:rFonts w:ascii="Helvetica" w:hAnsi="Helvetica" w:cs="Helvetica"/>
                                <w:sz w:val="24"/>
                                <w:szCs w:val="24"/>
                              </w:rPr>
                            </w:pPr>
                            <w:r w:rsidRPr="00F144F8">
                              <w:rPr>
                                <w:rStyle w:val="None"/>
                                <w:rFonts w:ascii="Helvetica" w:hAnsi="Helvetica" w:cs="Helvetica"/>
                                <w:sz w:val="24"/>
                                <w:szCs w:val="24"/>
                              </w:rPr>
                              <w:t>The OAA and the LTCOP Rule require all disclosure of files, records, and other information maintained by the Ombudsman program to be determined by the Ombudsman and included in LTCOP policies and procedures. These policies and procedures give guidance on how to disclose resident or complainant identifying information.</w:t>
                            </w:r>
                          </w:p>
                          <w:p w14:paraId="43DEB25B" w14:textId="1DDC4D4C" w:rsidR="00A63466" w:rsidRPr="00354874" w:rsidRDefault="00A63466" w:rsidP="00354874">
                            <w:pPr>
                              <w:ind w:left="360"/>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598D" id="_x0000_s1036" type="#_x0000_t202" style="position:absolute;left:0;text-align:left;margin-left:95.05pt;margin-top:13.1pt;width:146.25pt;height:304.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koTQQAAGAMAAAOAAAAZHJzL2Uyb0RvYy54bWysV9tu3DYQfS/QfyD0WMCWKFGUtPA6cJym&#10;KJA2BZIC7SNXolaCJVEluRfn6zMkpTVlx1g7DQwsSJEzh3PmcDi+enPsO7TnUrViWAf4MgoQH0pR&#10;tcN2Hfz9+f1FHiCl2VCxTgx8HdxzFby5/vmnq8O44rFoRFdxicDJoFaHcR00Wo+rMFRlw3umLsXI&#10;B1isheyZhqnchpVkB/Ded2EcRTQ8CFmNUpRcKfj6zi0G19Z/XfNSf6xrxTXq1gGcTdtfaX835je8&#10;vmKrrWRj05bTMdh3nKJn7QCgJ1fvmGZoJ9snrvq2lEKJWl+Wog9FXbcltzFANDh6FM2nho3cxgLk&#10;qPFEk/pxbss/95/GvyTSx7fiCAm0QajxgyjvFBrEbcOGLb+RUhwazioAxoay8DCq1WRqqFYrZZxs&#10;Dn+ICpLMdlpYR8da9oYViBOBd0jA/Yl0ftSoNJB5miVZGqAS1pKcZji1aQnZajYvd0r/xoV1xfYf&#10;lHZZq2BkOa/QwHrALcUwqFbzfwCo7jtI5C8hitABzRiT3aPt/y63N8g7BWT0iXfseZ88n8fwjSJ0&#10;FiP+HgzfaIrhPFLiIb2AK3/7izHI6zCW2xdcgSq2c95ZM0uhPA6TFmCEQLJGZUYao1BGeL4wQGXz&#10;FBJvxMxWYGV2nzGGFPrG7ia81Bhy4xvHr0IG0n3j5FXGwKZvTHxjF/vEnYRqaepkZ+ukDhDUSRkg&#10;qJMbYwNsMm0on4fo4N3e5uHyorrtwM0ABR9eg6OWO/M6fLybk9KLPf8srBf9qCzAeR5Wy92mLd/y&#10;L/7eNCYRzmxEF6QguU0CnMw6wglNs8JVGUwoyaf6Pq3OhQbYOCV+AfEtQJzhOAEYwyGmJIkLm7oT&#10;ZEEwzuGRg+WYEFpkNjmnZQ/TqyqG9vPIGEME1LpOCpwU2QI5T2hEXKxJkeRZRqckeZy+GpLmBDuf&#10;cQaBLX3iOKLUqQlncZrT9CniM8R2QnF31YyGzgpIaSnuoKDDUX6wfiimSeJiuMBJHKcLTnGUppTA&#10;W2SSDexnuR/h/IqY1WfiXCTVyQ66lCwvnIBInha0WPjMoixJHCJIq4AsL5b/j34IBeUWTj95AmJZ&#10;5AuwaOoKS5LnhMQLJiZhLZ7j85K9MHclcqUuxgWh+RIyKiJ3VXBOkzT+hmKf4fWxfuACnYqRvUwP&#10;DYISXVu9hwpkVKbkdnPbSbRnUJBuMvNn34Vu10Or4j5DgiILy1bwGdpF9zmfP4P/yY19Kxb+u8EW&#10;wSKCnsXiPQsOKohu5+gWPnroWCTq2n4dWMzpLKbf+nWobOHVrO3cGA7TwVtlGzDTc7nuSx83R9RW&#10;IFprbBqyjajuoSWTwrW80KLDoBHyS4AO0O6uA/Xfjkko0N3vA7R1BSammGg7IWkWw0T6Kxt/hQ0l&#10;uFoH8Ea44a2GmaNgEDfQ/tWtadLsMd1Jpgm0sZbFqeU2fbI/t7se/jG4/goAAP//AwBQSwMEFAAG&#10;AAgAAAAhAKPWioPbAAAABwEAAA8AAABkcnMvZG93bnJldi54bWxMj81OwzAQhO9IfQdrK3FB1KlR&#10;IhqyqRASD9DAhZsbb37UeB3ZThveHnOC42hGM99Ux9VO4ko+jI4R9rsMBHHrzMg9wufH++MziBA1&#10;Gz05JoRvCnCsN3eVLo278YmuTexFKuFQaoQhxrmUMrQDWR12biZOXue81TFJ30vj9S2V20mqLCuk&#10;1SOnhUHP9DZQe2kWi/DQLD7r4mUclv18Kg5N3nXhC/F+u76+gIi0xr8w/OIndKgT09ktbIKYENKR&#10;iKAKBSK56qByEGeE4ilXIOtK/uevfwAAAP//AwBQSwECLQAUAAYACAAAACEAtoM4kv4AAADhAQAA&#10;EwAAAAAAAAAAAAAAAAAAAAAAW0NvbnRlbnRfVHlwZXNdLnhtbFBLAQItABQABgAIAAAAIQA4/SH/&#10;1gAAAJQBAAALAAAAAAAAAAAAAAAAAC8BAABfcmVscy8ucmVsc1BLAQItABQABgAIAAAAIQDsXkko&#10;TQQAAGAMAAAOAAAAAAAAAAAAAAAAAC4CAABkcnMvZTJvRG9jLnhtbFBLAQItABQABgAIAAAAIQCj&#10;1oqD2wAAAAcBAAAPAAAAAAAAAAAAAAAAAKcGAABkcnMvZG93bnJldi54bWxQSwUGAAAAAAQABADz&#10;AAAArwcAAAAA&#10;" fillcolor="#ededed" strokecolor="#0070c0" strokeweight="1.5pt">
                <v:textbox>
                  <w:txbxContent>
                    <w:p w14:paraId="41084B3B" w14:textId="100CEA81" w:rsidR="00A63466" w:rsidRPr="00F144F8" w:rsidRDefault="00A63466" w:rsidP="00354874">
                      <w:pPr>
                        <w:pStyle w:val="Body"/>
                        <w:ind w:left="180"/>
                        <w:rPr>
                          <w:rStyle w:val="None"/>
                          <w:rFonts w:ascii="Helvetica" w:hAnsi="Helvetica" w:cs="Helvetica"/>
                          <w:sz w:val="24"/>
                          <w:szCs w:val="24"/>
                        </w:rPr>
                      </w:pPr>
                      <w:r w:rsidRPr="00F144F8">
                        <w:rPr>
                          <w:rStyle w:val="None"/>
                          <w:rFonts w:ascii="Helvetica" w:hAnsi="Helvetica" w:cs="Helvetica"/>
                          <w:sz w:val="24"/>
                          <w:szCs w:val="24"/>
                        </w:rPr>
                        <w:t>The OAA and the LTCOP Rule require all disclosure of files, records, and other information maintained by the Ombudsman program to be determined by the Ombudsman and included in LTCOP policies and procedures. These policies and procedures give guidance on how to disclose resident or complainant identifying information.</w:t>
                      </w:r>
                    </w:p>
                    <w:p w14:paraId="43DEB25B" w14:textId="1DDC4D4C" w:rsidR="00A63466" w:rsidRPr="00354874" w:rsidRDefault="00A63466" w:rsidP="00354874">
                      <w:pPr>
                        <w:ind w:left="360"/>
                        <w:rPr>
                          <w:rFonts w:ascii="Calibri" w:hAnsi="Calibri" w:cs="Calibri"/>
                        </w:rPr>
                      </w:pPr>
                    </w:p>
                  </w:txbxContent>
                </v:textbox>
                <w10:wrap type="tight" anchorx="margin"/>
              </v:shape>
            </w:pict>
          </mc:Fallback>
        </mc:AlternateContent>
      </w:r>
      <w:r w:rsidR="008F1872" w:rsidRPr="008A7720">
        <w:rPr>
          <w:rStyle w:val="None"/>
          <w:rFonts w:ascii="Helvetica" w:hAnsi="Helvetica" w:cs="Helvetica"/>
          <w:sz w:val="24"/>
          <w:szCs w:val="24"/>
        </w:rPr>
        <w:t xml:space="preserve">Disclosure of information simply means the releasing of information </w:t>
      </w:r>
      <w:r w:rsidR="00CB030E" w:rsidRPr="008A7720">
        <w:rPr>
          <w:rStyle w:val="None"/>
          <w:rFonts w:ascii="Helvetica" w:hAnsi="Helvetica" w:cs="Helvetica"/>
          <w:sz w:val="24"/>
          <w:szCs w:val="24"/>
        </w:rPr>
        <w:t>either</w:t>
      </w:r>
      <w:r w:rsidR="008F1872" w:rsidRPr="008A7720">
        <w:rPr>
          <w:rStyle w:val="None"/>
          <w:rFonts w:ascii="Helvetica" w:hAnsi="Helvetica" w:cs="Helvetica"/>
          <w:sz w:val="24"/>
          <w:szCs w:val="24"/>
        </w:rPr>
        <w:t xml:space="preserve"> verbally or in writing. </w:t>
      </w:r>
      <w:r w:rsidR="00B67C8D" w:rsidRPr="008A7720">
        <w:rPr>
          <w:rStyle w:val="None"/>
          <w:rFonts w:ascii="Helvetica" w:hAnsi="Helvetica" w:cs="Helvetica"/>
          <w:sz w:val="24"/>
          <w:szCs w:val="24"/>
        </w:rPr>
        <w:t xml:space="preserve">Details of when and why to disclose resident or complainant identifying </w:t>
      </w:r>
      <w:r w:rsidR="00B67C8D" w:rsidRPr="00E53A40">
        <w:rPr>
          <w:rStyle w:val="None"/>
          <w:rFonts w:ascii="Helvetica" w:hAnsi="Helvetica" w:cs="Helvetica"/>
          <w:sz w:val="24"/>
          <w:szCs w:val="24"/>
        </w:rPr>
        <w:t>information will be explored further in the complaint</w:t>
      </w:r>
      <w:r w:rsidR="00CF034A" w:rsidRPr="00E53A40">
        <w:rPr>
          <w:rStyle w:val="None"/>
          <w:rFonts w:ascii="Helvetica" w:hAnsi="Helvetica" w:cs="Helvetica"/>
          <w:sz w:val="24"/>
          <w:szCs w:val="24"/>
        </w:rPr>
        <w:t>-</w:t>
      </w:r>
      <w:r w:rsidR="00B67C8D" w:rsidRPr="00E53A40">
        <w:rPr>
          <w:rStyle w:val="None"/>
          <w:rFonts w:ascii="Helvetica" w:hAnsi="Helvetica" w:cs="Helvetica"/>
          <w:sz w:val="24"/>
          <w:szCs w:val="24"/>
        </w:rPr>
        <w:t xml:space="preserve"> handling </w:t>
      </w:r>
      <w:r w:rsidR="00BB79C6" w:rsidRPr="00E53A40">
        <w:rPr>
          <w:rStyle w:val="None"/>
          <w:rFonts w:ascii="Helvetica" w:hAnsi="Helvetica" w:cs="Helvetica"/>
          <w:sz w:val="24"/>
          <w:szCs w:val="24"/>
        </w:rPr>
        <w:t>Modules</w:t>
      </w:r>
      <w:r w:rsidR="00B67C8D" w:rsidRPr="00E53A40">
        <w:rPr>
          <w:rStyle w:val="None"/>
          <w:rFonts w:ascii="Helvetica" w:hAnsi="Helvetica" w:cs="Helvetica"/>
          <w:sz w:val="24"/>
          <w:szCs w:val="24"/>
        </w:rPr>
        <w:t>. Quite often some kind of disclosure of resident information is</w:t>
      </w:r>
      <w:r w:rsidR="00B67C8D" w:rsidRPr="008A7720">
        <w:rPr>
          <w:rStyle w:val="None"/>
          <w:rFonts w:ascii="Helvetica" w:hAnsi="Helvetica" w:cs="Helvetica"/>
          <w:sz w:val="24"/>
          <w:szCs w:val="24"/>
        </w:rPr>
        <w:t xml:space="preserve"> required to resolve a complaint.   </w:t>
      </w:r>
    </w:p>
    <w:p w14:paraId="2F261C38" w14:textId="2EB098F0" w:rsidR="00B67C8D" w:rsidRPr="008A7720" w:rsidRDefault="00B67C8D">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Regardless of where the Ombudsman program is located, all </w:t>
      </w:r>
      <w:bookmarkStart w:id="67" w:name="_Hlk71050903"/>
      <w:r w:rsidRPr="008A7720">
        <w:rPr>
          <w:rStyle w:val="None"/>
          <w:rFonts w:ascii="Helvetica" w:hAnsi="Helvetica" w:cs="Helvetica"/>
          <w:sz w:val="24"/>
          <w:szCs w:val="24"/>
        </w:rPr>
        <w:t xml:space="preserve">files, records, and information maintained by representatives of the Office pertaining to program activities and complaints </w:t>
      </w:r>
      <w:bookmarkEnd w:id="67"/>
      <w:r w:rsidRPr="008A7720">
        <w:rPr>
          <w:rStyle w:val="None"/>
          <w:rFonts w:ascii="Helvetica" w:hAnsi="Helvetica" w:cs="Helvetica"/>
          <w:sz w:val="24"/>
          <w:szCs w:val="24"/>
        </w:rPr>
        <w:t xml:space="preserve">are the property of the Office of the State Long-Term Care Ombudsman.  Such information is not the property of the individual representatives nor the local Ombudsman entity (LOE).  </w:t>
      </w:r>
    </w:p>
    <w:p w14:paraId="0370F386" w14:textId="501A7DCA"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Disclosure of such information</w:t>
      </w:r>
      <w:r w:rsidR="000C147E" w:rsidRPr="008A7720">
        <w:rPr>
          <w:rStyle w:val="None"/>
          <w:rFonts w:ascii="Helvetica" w:hAnsi="Helvetica" w:cs="Helvetica"/>
          <w:sz w:val="24"/>
          <w:szCs w:val="24"/>
        </w:rPr>
        <w:t>, including identifying information about a resident or a complainant</w:t>
      </w:r>
      <w:r w:rsidRPr="008A7720">
        <w:rPr>
          <w:rStyle w:val="None"/>
          <w:rFonts w:ascii="Helvetica" w:hAnsi="Helvetica" w:cs="Helvetica"/>
          <w:sz w:val="24"/>
          <w:szCs w:val="24"/>
        </w:rPr>
        <w:t xml:space="preserve"> may only occur under the following circumstances and as determined by the State Ombudsman in the</w:t>
      </w:r>
      <w:r w:rsidR="00936D13" w:rsidRPr="008A7720">
        <w:rPr>
          <w:rStyle w:val="None"/>
          <w:rFonts w:ascii="Helvetica" w:hAnsi="Helvetica" w:cs="Helvetica"/>
          <w:sz w:val="24"/>
          <w:szCs w:val="24"/>
        </w:rPr>
        <w:t>ir</w:t>
      </w:r>
      <w:r w:rsidRPr="008A7720">
        <w:rPr>
          <w:rStyle w:val="None"/>
          <w:rFonts w:ascii="Helvetica" w:hAnsi="Helvetica" w:cs="Helvetica"/>
          <w:sz w:val="24"/>
          <w:szCs w:val="24"/>
        </w:rPr>
        <w:t xml:space="preserve"> program’s policies and procedures:</w:t>
      </w:r>
    </w:p>
    <w:p w14:paraId="35C19A39" w14:textId="7FDA85DA" w:rsidR="00D20337" w:rsidRPr="008A7720" w:rsidRDefault="00DA5F22" w:rsidP="00131F0E">
      <w:pPr>
        <w:pStyle w:val="ListParagraph"/>
        <w:numPr>
          <w:ilvl w:val="0"/>
          <w:numId w:val="35"/>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ermission from the resident (or a resident’s representative when applicable)</w:t>
      </w:r>
    </w:p>
    <w:p w14:paraId="5F465ABE" w14:textId="5C60ED36" w:rsidR="00D20337" w:rsidRPr="008A7720" w:rsidRDefault="00DA5F22" w:rsidP="00131F0E">
      <w:pPr>
        <w:pStyle w:val="ListParagraph"/>
        <w:numPr>
          <w:ilvl w:val="0"/>
          <w:numId w:val="35"/>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 xml:space="preserve">ermission from the complainant </w:t>
      </w:r>
    </w:p>
    <w:p w14:paraId="4D267F5D" w14:textId="25B662C2" w:rsidR="00AE4DF4" w:rsidRPr="008A7720" w:rsidRDefault="00DA5F22" w:rsidP="00131F0E">
      <w:pPr>
        <w:pStyle w:val="ListParagraph"/>
        <w:numPr>
          <w:ilvl w:val="0"/>
          <w:numId w:val="35"/>
        </w:numPr>
        <w:spacing w:after="0"/>
        <w:jc w:val="both"/>
        <w:rPr>
          <w:rStyle w:val="None"/>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n order from the court</w:t>
      </w:r>
    </w:p>
    <w:p w14:paraId="58CE3625" w14:textId="77777777" w:rsidR="008D36D9" w:rsidRPr="008A7720" w:rsidRDefault="008D36D9" w:rsidP="008D36D9">
      <w:pPr>
        <w:pStyle w:val="ListParagraph"/>
        <w:spacing w:after="0"/>
        <w:jc w:val="both"/>
        <w:rPr>
          <w:rStyle w:val="None"/>
          <w:rFonts w:ascii="Helvetica" w:hAnsi="Helvetica" w:cs="Helvetica"/>
          <w:sz w:val="24"/>
          <w:szCs w:val="24"/>
        </w:rPr>
      </w:pPr>
    </w:p>
    <w:p w14:paraId="73ABCFD5" w14:textId="20ABF51A" w:rsidR="00090A0C" w:rsidRPr="008A7720" w:rsidRDefault="008D36D9" w:rsidP="00AE4DF4">
      <w:pPr>
        <w:pStyle w:val="ListParagraph"/>
        <w:spacing w:after="0"/>
        <w:jc w:val="both"/>
        <w:rPr>
          <w:rStyle w:val="None"/>
          <w:rFonts w:ascii="Helvetica" w:hAnsi="Helvetica" w:cs="Helvetica"/>
          <w:sz w:val="24"/>
          <w:szCs w:val="24"/>
        </w:rPr>
      </w:pPr>
      <w:r w:rsidRPr="008A7720">
        <w:rPr>
          <w:rFonts w:ascii="Helvetica" w:hAnsi="Helvetica" w:cs="Helvetica"/>
          <w:noProof/>
          <w:sz w:val="24"/>
          <w:szCs w:val="24"/>
        </w:rPr>
        <mc:AlternateContent>
          <mc:Choice Requires="wps">
            <w:drawing>
              <wp:anchor distT="365760" distB="365760" distL="365760" distR="365760" simplePos="0" relativeHeight="251724800" behindDoc="0" locked="0" layoutInCell="1" allowOverlap="1" wp14:anchorId="7BE45330" wp14:editId="020997D9">
                <wp:simplePos x="0" y="0"/>
                <wp:positionH relativeFrom="margin">
                  <wp:align>left</wp:align>
                </wp:positionH>
                <wp:positionV relativeFrom="margin">
                  <wp:posOffset>5611495</wp:posOffset>
                </wp:positionV>
                <wp:extent cx="2038350" cy="2362200"/>
                <wp:effectExtent l="76200" t="133350" r="76200" b="76200"/>
                <wp:wrapThrough wrapText="bothSides">
                  <wp:wrapPolygon edited="0">
                    <wp:start x="9084" y="-1219"/>
                    <wp:lineTo x="-807" y="-1045"/>
                    <wp:lineTo x="-807" y="18465"/>
                    <wp:lineTo x="-606" y="21252"/>
                    <wp:lineTo x="8479" y="22123"/>
                    <wp:lineTo x="8680" y="22123"/>
                    <wp:lineTo x="17361" y="22123"/>
                    <wp:lineTo x="17563" y="22123"/>
                    <wp:lineTo x="22004" y="21252"/>
                    <wp:lineTo x="22206" y="18465"/>
                    <wp:lineTo x="22206" y="-523"/>
                    <wp:lineTo x="14938" y="-1219"/>
                    <wp:lineTo x="9084" y="-1219"/>
                  </wp:wrapPolygon>
                </wp:wrapThrough>
                <wp:docPr id="2" name="Text Box 2"/>
                <wp:cNvGraphicFramePr/>
                <a:graphic xmlns:a="http://schemas.openxmlformats.org/drawingml/2006/main">
                  <a:graphicData uri="http://schemas.microsoft.com/office/word/2010/wordprocessingShape">
                    <wps:wsp>
                      <wps:cNvSpPr txBox="1"/>
                      <wps:spPr>
                        <a:xfrm>
                          <a:off x="0" y="0"/>
                          <a:ext cx="2038350" cy="2362200"/>
                        </a:xfrm>
                        <a:custGeom>
                          <a:avLst/>
                          <a:gdLst>
                            <a:gd name="connsiteX0" fmla="*/ 0 w 2038350"/>
                            <a:gd name="connsiteY0" fmla="*/ 0 h 2362200"/>
                            <a:gd name="connsiteX1" fmla="*/ 2038350 w 2038350"/>
                            <a:gd name="connsiteY1" fmla="*/ 0 h 2362200"/>
                            <a:gd name="connsiteX2" fmla="*/ 2038350 w 2038350"/>
                            <a:gd name="connsiteY2" fmla="*/ 2362200 h 2362200"/>
                            <a:gd name="connsiteX3" fmla="*/ 0 w 2038350"/>
                            <a:gd name="connsiteY3" fmla="*/ 2362200 h 2362200"/>
                            <a:gd name="connsiteX4" fmla="*/ 0 w 203835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8350" h="2362200" fill="none" extrusionOk="0">
                              <a:moveTo>
                                <a:pt x="0" y="0"/>
                              </a:moveTo>
                              <a:cubicBezTo>
                                <a:pt x="1011895" y="-107704"/>
                                <a:pt x="1164447" y="-156980"/>
                                <a:pt x="2038350" y="0"/>
                              </a:cubicBezTo>
                              <a:cubicBezTo>
                                <a:pt x="2088717" y="1136078"/>
                                <a:pt x="1964094" y="1581930"/>
                                <a:pt x="2038350" y="2362200"/>
                              </a:cubicBezTo>
                              <a:cubicBezTo>
                                <a:pt x="1259566" y="2247307"/>
                                <a:pt x="239344" y="2338970"/>
                                <a:pt x="0" y="2362200"/>
                              </a:cubicBezTo>
                              <a:cubicBezTo>
                                <a:pt x="-57461" y="2034663"/>
                                <a:pt x="-61412" y="699637"/>
                                <a:pt x="0" y="0"/>
                              </a:cubicBezTo>
                              <a:close/>
                            </a:path>
                            <a:path w="2038350" h="2362200" stroke="0" extrusionOk="0">
                              <a:moveTo>
                                <a:pt x="0" y="0"/>
                              </a:moveTo>
                              <a:cubicBezTo>
                                <a:pt x="716721" y="78754"/>
                                <a:pt x="1535257" y="17566"/>
                                <a:pt x="2038350" y="0"/>
                              </a:cubicBezTo>
                              <a:cubicBezTo>
                                <a:pt x="2137469" y="1084592"/>
                                <a:pt x="2099998" y="1700907"/>
                                <a:pt x="2038350" y="2362200"/>
                              </a:cubicBezTo>
                              <a:cubicBezTo>
                                <a:pt x="1218315" y="2504290"/>
                                <a:pt x="942333" y="2401859"/>
                                <a:pt x="0" y="2362200"/>
                              </a:cubicBezTo>
                              <a:cubicBezTo>
                                <a:pt x="134598" y="1458810"/>
                                <a:pt x="62059" y="794717"/>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50F8494A" w14:textId="15FA7077" w:rsidR="00A63466" w:rsidRPr="00F144F8" w:rsidRDefault="00A63466" w:rsidP="00F144F8">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F144F8">
                              <w:rPr>
                                <w:rFonts w:ascii="Helvetica" w:hAnsi="Helvetica" w:cs="Helvetica"/>
                                <w:b/>
                                <w:bCs/>
                                <w:color w:val="000000" w:themeColor="text1"/>
                              </w:rPr>
                              <w:t>Court Order</w:t>
                            </w:r>
                          </w:p>
                          <w:p w14:paraId="602089E1" w14:textId="707D1856" w:rsidR="00A63466" w:rsidRPr="00F144F8" w:rsidRDefault="00A63466" w:rsidP="00AE4DF4">
                            <w:pPr>
                              <w:ind w:left="90"/>
                              <w:rPr>
                                <w:rFonts w:ascii="Helvetica" w:hAnsi="Helvetica" w:cs="Helvetica"/>
                                <w:color w:val="000000" w:themeColor="text1"/>
                              </w:rPr>
                            </w:pPr>
                            <w:r w:rsidRPr="00F144F8">
                              <w:rPr>
                                <w:rFonts w:ascii="Helvetica" w:hAnsi="Helvetica" w:cs="Helvetica"/>
                                <w:color w:val="000000" w:themeColor="text1"/>
                              </w:rPr>
                              <w:t>A directive issued by a court, or a judge requiring a person to do or not do something. Instruct trainees to contact the State Ombudsman and follow program policies and procedures if they receive a court order and explain relevant policies and procedures.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5330" id="_x0000_s1037" type="#_x0000_t202" style="position:absolute;left:0;text-align:left;margin-left:0;margin-top:441.85pt;width:160.5pt;height:186pt;z-index:2517248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qZQQAAMYMAAAOAAAAZHJzL2Uyb0RvYy54bWysV01v2zgQvS+w/4HQcYHUpL5lxCmSFFks&#10;kDYFkkV3j7QsxUIlUUvSsdNfv4+kZEtJC9dBfVAokTOP8+ZxODl/v2tq8lRIVYl24bF31CNFm4tV&#10;1T4uvL8fbs5SjyjN2xWvRVssvOdCee8vfv/tfNvNC1+sRb0qJIGTVs233cJba93NZzOVr4uGq3ei&#10;K1pMlkI2XONVPs5Wkm/hvalnPqXxbCvkqpMiL5TC1w9u0ruw/suyyPVdWapCk3rhYW/aPqV9Ls1z&#10;dnHO54+Sd+sq77fB37CLhlctQPeuPnDNyUZWr1w1VS6FEqV+l4tmJsqyygsbA6Jh9EU092veFTYW&#10;kKO6PU3q17nNPz3dd58l0bsrsUMCDSHbTs0VPpp4dqVszF/slGAeFD7vaSt2muT46NMgDSJM5Zjz&#10;g9hHYoyf2cE83yj9ZyGsK/50q7TjfYWRZW1FWt5AHrloW1Xp4h94K5saqfhjRijZkgGjt3ux/N/p&#10;8jUZ7QI5eeWdjbz3no9jjI0oOYrhvwVjYuSYPI4UjJB+gqvx8p6n4xjhaRjT5ROuoIrHIe98PUgh&#10;37W9FjAi3FQPag9UJ5QR3lgYUNnwisQ7ocHKCOmIMVI4NrZqx35+zhi5GRv7JyGD9LFxcJIx2Bwb&#10;h2Njt/2eO4l6ZypdbSud9ggqnfQIKt3S2PB5x7WhfBiS7ej0rg+Hl5RVDTctSjbq+U7Ljanvd1+H&#10;pDTiqXgQ1ot+URawn8NsvllW+VXxbbyWUcbSLLIhnTGaJNTGg71ZV4zFYRgm/XQUZ2lfpN30UAcM&#10;IfvcT1C+h+nTNE2Yc8pYENMk7flwmFkc0syxzKKUZcEPMUeFxTB/FJn5URbFsQ3H98MkoMkY2Q+y&#10;IHTAfhCkWTIBdtX2VMizKAljp3SwFcaxFdvA71nMQuakHGdZHEy24wB/wGstVOEOm1HRUQkpLcVX&#10;lHT4/MUKSlic+C7AJE2iqXyiIPKjPtOJYd7p3ub5jeJhAQjNbAoZTcMos0d/INSnGX5oc6BIllCa&#10;vcjwcDli+tRMMp+lAXNHxY9o6GcTeWQhNOMKix9SlkbZONi3iYcFiK8PJozSlE0QY58CxESaZKE5&#10;UCNyT9IOzs6+FNlzdGgPlKir1Q3qj1GYko/L61qSJ45ydGN/9laoN81HsXKfs4ju+41+ve09Jo7q&#10;1ta6NEoi62AyOUEJry6vr+NXKMlxFARS21uosI2nu9pmh27KjPRuuSPVClLZt1pLsXpGByaFa05V&#10;l99UUulbrvRnLtECgVl02PoOj7IWKNmovnbkkbWQ37733axHk4hZj2zR3S489d+GS1Tz+q8W7SNc&#10;6mEgh8FyGLSb5lqAcJwx7MYOYSB1PQxLKZovaLwvDQqmeJsDa+HhxnHDa403TKBxz4vLSztGw4uc&#10;37b3XW5c2wKCOB92X7jsSIchHKBUfBJD38vnQ69o9LJfayxbcbnRoqxMI2kpdiz2L2iWrQT6xt50&#10;4+N3u+rw78fF/wAAAP//AwBQSwMEFAAGAAgAAAAhAA+yxX/bAAAACQEAAA8AAABkcnMvZG93bnJl&#10;di54bWxMj8FOwzAQRO9I/IO1SFwQdeoqJIQ4FarEB7QgztvYJFHjdRS7ifl7lhMcd2Y0+6beJzeK&#10;xc5h8KRhu8lAWGq9GajT8PH+9liCCBHJ4OjJavi2AfbN7U2NlfErHe1yip3gEgoVauhjnCopQ9tb&#10;h2HjJ0vsffnZYeRz7qSZceVyN0qVZU/S4UD8ocfJHnrbXk5Xp8EsxeH4QJ/PeFGk1ugS5V3S+v4u&#10;vb6AiDbFvzD84jM6NMx09lcyQYwaeEjUUJa7AgTbO7Vl5cw5lecFyKaW/xc0PwAAAP//AwBQSwEC&#10;LQAUAAYACAAAACEAtoM4kv4AAADhAQAAEwAAAAAAAAAAAAAAAAAAAAAAW0NvbnRlbnRfVHlwZXNd&#10;LnhtbFBLAQItABQABgAIAAAAIQA4/SH/1gAAAJQBAAALAAAAAAAAAAAAAAAAAC8BAABfcmVscy8u&#10;cmVsc1BLAQItABQABgAIAAAAIQA1f/VqZQQAAMYMAAAOAAAAAAAAAAAAAAAAAC4CAABkcnMvZTJv&#10;RG9jLnhtbFBLAQItABQABgAIAAAAIQAPssV/2wAAAAkBAAAPAAAAAAAAAAAAAAAAAL8GAABkcnMv&#10;ZG93bnJldi54bWxQSwUGAAAAAAQABADzAAAAxwcAAAAA&#10;" fillcolor="#f2f2f2" strokecolor="#31859c" strokeweight="2.25pt">
                <v:textbox inset="0,0,0,0">
                  <w:txbxContent>
                    <w:p w14:paraId="50F8494A" w14:textId="15FA7077" w:rsidR="00A63466" w:rsidRPr="00F144F8" w:rsidRDefault="00A63466" w:rsidP="00F144F8">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F144F8">
                        <w:rPr>
                          <w:rFonts w:ascii="Helvetica" w:hAnsi="Helvetica" w:cs="Helvetica"/>
                          <w:b/>
                          <w:bCs/>
                          <w:color w:val="000000" w:themeColor="text1"/>
                        </w:rPr>
                        <w:t>Court Order</w:t>
                      </w:r>
                    </w:p>
                    <w:p w14:paraId="602089E1" w14:textId="707D1856" w:rsidR="00A63466" w:rsidRPr="00F144F8" w:rsidRDefault="00A63466" w:rsidP="00AE4DF4">
                      <w:pPr>
                        <w:ind w:left="90"/>
                        <w:rPr>
                          <w:rFonts w:ascii="Helvetica" w:hAnsi="Helvetica" w:cs="Helvetica"/>
                          <w:color w:val="000000" w:themeColor="text1"/>
                        </w:rPr>
                      </w:pPr>
                      <w:r w:rsidRPr="00F144F8">
                        <w:rPr>
                          <w:rFonts w:ascii="Helvetica" w:hAnsi="Helvetica" w:cs="Helvetica"/>
                          <w:color w:val="000000" w:themeColor="text1"/>
                        </w:rPr>
                        <w:t>A directive issued by a court, or a judge requiring a person to do or not do something. Instruct trainees to contact the State Ombudsman and follow program policies and procedures if they receive a court order and explain relevant policies and procedures.</w:t>
                      </w:r>
                    </w:p>
                  </w:txbxContent>
                </v:textbox>
                <w10:wrap type="through" anchorx="margin" anchory="margin"/>
              </v:shape>
            </w:pict>
          </mc:Fallback>
        </mc:AlternateContent>
      </w:r>
      <w:r w:rsidR="000C147E" w:rsidRPr="008A7720">
        <w:rPr>
          <w:rStyle w:val="None"/>
          <w:rFonts w:ascii="Helvetica" w:hAnsi="Helvetica" w:cs="Helvetica"/>
          <w:sz w:val="24"/>
          <w:szCs w:val="24"/>
        </w:rPr>
        <w:t>Otherwise, d</w:t>
      </w:r>
      <w:r w:rsidR="00694361" w:rsidRPr="008A7720">
        <w:rPr>
          <w:rStyle w:val="None"/>
          <w:rFonts w:ascii="Helvetica" w:hAnsi="Helvetica" w:cs="Helvetica"/>
          <w:sz w:val="24"/>
          <w:szCs w:val="24"/>
        </w:rPr>
        <w:t>isclosure of</w:t>
      </w:r>
      <w:r w:rsidR="000C147E" w:rsidRPr="008A7720">
        <w:rPr>
          <w:rFonts w:ascii="Helvetica" w:hAnsi="Helvetica" w:cs="Helvetica"/>
          <w:sz w:val="24"/>
          <w:szCs w:val="24"/>
        </w:rPr>
        <w:t xml:space="preserve"> </w:t>
      </w:r>
      <w:r w:rsidR="000C147E" w:rsidRPr="008A7720">
        <w:rPr>
          <w:rStyle w:val="None"/>
          <w:rFonts w:ascii="Helvetica" w:hAnsi="Helvetica" w:cs="Helvetica"/>
          <w:sz w:val="24"/>
          <w:szCs w:val="24"/>
        </w:rPr>
        <w:t>files, records, and information maintained by the LTCOP pertaining to program activities and complaints</w:t>
      </w:r>
      <w:r w:rsidR="00694361" w:rsidRPr="008A7720">
        <w:rPr>
          <w:rStyle w:val="None"/>
          <w:rFonts w:ascii="Helvetica" w:hAnsi="Helvetica" w:cs="Helvetica"/>
          <w:sz w:val="24"/>
          <w:szCs w:val="24"/>
        </w:rPr>
        <w:t xml:space="preserve"> is </w:t>
      </w:r>
      <w:r w:rsidR="000C147E" w:rsidRPr="008A7720">
        <w:rPr>
          <w:rStyle w:val="None"/>
          <w:rFonts w:ascii="Helvetica" w:hAnsi="Helvetica" w:cs="Helvetica"/>
          <w:sz w:val="24"/>
          <w:szCs w:val="24"/>
        </w:rPr>
        <w:t>prohibited.</w:t>
      </w:r>
    </w:p>
    <w:p w14:paraId="38BB4184" w14:textId="50351D25" w:rsidR="001F7CB9" w:rsidRPr="008A7720" w:rsidRDefault="001F7CB9">
      <w:pPr>
        <w:spacing w:line="276" w:lineRule="auto"/>
        <w:jc w:val="both"/>
        <w:rPr>
          <w:rFonts w:ascii="Helvetica" w:hAnsi="Helvetica" w:cs="Helvetica"/>
          <w:u w:color="0070C0"/>
        </w:rPr>
      </w:pPr>
    </w:p>
    <w:p w14:paraId="7C460EC4" w14:textId="1D127EBD" w:rsidR="00694361" w:rsidRPr="003A5C50" w:rsidRDefault="00694361" w:rsidP="003A5C50">
      <w:pPr>
        <w:pStyle w:val="Body"/>
        <w:jc w:val="both"/>
        <w:rPr>
          <w:rStyle w:val="None"/>
          <w:rFonts w:ascii="Helvetica" w:hAnsi="Helvetica" w:cs="Helvetica"/>
          <w:i/>
          <w:iCs/>
          <w:color w:val="0070C0"/>
          <w:sz w:val="24"/>
          <w:szCs w:val="24"/>
          <w:u w:color="0070C0"/>
        </w:rPr>
      </w:pPr>
      <w:r w:rsidRPr="008A7720">
        <w:rPr>
          <w:rStyle w:val="None"/>
          <w:rFonts w:ascii="Helvetica" w:hAnsi="Helvetica" w:cs="Helvetica"/>
          <w:sz w:val="24"/>
          <w:szCs w:val="24"/>
        </w:rPr>
        <w:t>When might the Ombudsman program disclose resident or complainant identifying information</w:t>
      </w:r>
      <w:r w:rsidR="00E04D4A" w:rsidRPr="008A7720">
        <w:rPr>
          <w:rStyle w:val="None"/>
          <w:rFonts w:ascii="Helvetica" w:hAnsi="Helvetica" w:cs="Helvetica"/>
          <w:sz w:val="24"/>
          <w:szCs w:val="24"/>
        </w:rPr>
        <w:t>,</w:t>
      </w:r>
      <w:r w:rsidRPr="008A7720">
        <w:rPr>
          <w:rStyle w:val="None"/>
          <w:rFonts w:ascii="Helvetica" w:hAnsi="Helvetica" w:cs="Helvetica"/>
          <w:sz w:val="24"/>
          <w:szCs w:val="24"/>
        </w:rPr>
        <w:t xml:space="preserve"> and for what purpose? </w:t>
      </w:r>
    </w:p>
    <w:p w14:paraId="49D7DDA8" w14:textId="09199B6F" w:rsidR="00694361" w:rsidRPr="008A7720" w:rsidRDefault="000C147E" w:rsidP="00694361">
      <w:pPr>
        <w:jc w:val="both"/>
        <w:rPr>
          <w:rStyle w:val="None"/>
          <w:rFonts w:ascii="Helvetica" w:hAnsi="Helvetica" w:cs="Helvetica"/>
        </w:rPr>
      </w:pPr>
      <w:r w:rsidRPr="008A7720">
        <w:rPr>
          <w:rStyle w:val="None"/>
          <w:rFonts w:ascii="Helvetica" w:hAnsi="Helvetica" w:cs="Helvetica"/>
        </w:rPr>
        <w:t>S</w:t>
      </w:r>
      <w:r w:rsidR="00694361" w:rsidRPr="008A7720">
        <w:rPr>
          <w:rStyle w:val="None"/>
          <w:rFonts w:ascii="Helvetica" w:hAnsi="Helvetica" w:cs="Helvetica"/>
        </w:rPr>
        <w:t>ome common reasons for disclosure include:</w:t>
      </w:r>
    </w:p>
    <w:p w14:paraId="795F429B" w14:textId="0CA189DE"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o resolve a complaint with facility staff</w:t>
      </w:r>
    </w:p>
    <w:p w14:paraId="568B2693" w14:textId="3EC286E9"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 xml:space="preserve">o refer a complaint to an outside agency </w:t>
      </w:r>
    </w:p>
    <w:p w14:paraId="278844A5" w14:textId="3785E146"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o discuss resident concerns with their representative or other family or friends</w:t>
      </w:r>
    </w:p>
    <w:p w14:paraId="09DAFDE0" w14:textId="77777777" w:rsidR="000C147E" w:rsidRPr="008A7720" w:rsidRDefault="000C147E" w:rsidP="000C147E">
      <w:pPr>
        <w:jc w:val="both"/>
        <w:rPr>
          <w:rStyle w:val="None"/>
          <w:rFonts w:ascii="Helvetica" w:hAnsi="Helvetica" w:cs="Helvetica"/>
        </w:rPr>
      </w:pPr>
    </w:p>
    <w:p w14:paraId="779A5251" w14:textId="45C2E254" w:rsidR="00113649" w:rsidRPr="008A7720" w:rsidRDefault="000C147E" w:rsidP="00354874">
      <w:pPr>
        <w:spacing w:line="276" w:lineRule="auto"/>
        <w:jc w:val="both"/>
        <w:rPr>
          <w:rStyle w:val="None"/>
          <w:rFonts w:ascii="Helvetica" w:hAnsi="Helvetica" w:cs="Helvetica"/>
        </w:rPr>
      </w:pPr>
      <w:r w:rsidRPr="008A7720">
        <w:rPr>
          <w:rStyle w:val="None"/>
          <w:rFonts w:ascii="Helvetica" w:hAnsi="Helvetica" w:cs="Helvetica"/>
        </w:rPr>
        <w:t xml:space="preserve">Disclosure will be </w:t>
      </w:r>
      <w:r w:rsidR="00E04D4A" w:rsidRPr="008A7720">
        <w:rPr>
          <w:rStyle w:val="None"/>
          <w:rFonts w:ascii="Helvetica" w:hAnsi="Helvetica" w:cs="Helvetica"/>
        </w:rPr>
        <w:t xml:space="preserve">further </w:t>
      </w:r>
      <w:r w:rsidRPr="008A7720">
        <w:rPr>
          <w:rStyle w:val="None"/>
          <w:rFonts w:ascii="Helvetica" w:hAnsi="Helvetica" w:cs="Helvetica"/>
        </w:rPr>
        <w:t xml:space="preserve">reviewed </w:t>
      </w:r>
      <w:r w:rsidR="00AE4DF4" w:rsidRPr="008A7720">
        <w:rPr>
          <w:rStyle w:val="None"/>
          <w:rFonts w:ascii="Helvetica" w:hAnsi="Helvetica" w:cs="Helvetica"/>
        </w:rPr>
        <w:t xml:space="preserve">in </w:t>
      </w:r>
      <w:r w:rsidRPr="008A7720">
        <w:rPr>
          <w:rStyle w:val="None"/>
          <w:rFonts w:ascii="Helvetica" w:hAnsi="Helvetica" w:cs="Helvetica"/>
        </w:rPr>
        <w:t xml:space="preserve">Modules 6 and 7 during the complaint </w:t>
      </w:r>
      <w:r w:rsidR="00354874" w:rsidRPr="008A7720">
        <w:rPr>
          <w:rStyle w:val="None"/>
          <w:rFonts w:ascii="Helvetica" w:hAnsi="Helvetica" w:cs="Helvetica"/>
        </w:rPr>
        <w:t xml:space="preserve">processing </w:t>
      </w:r>
      <w:r w:rsidRPr="008A7720">
        <w:rPr>
          <w:rStyle w:val="None"/>
          <w:rFonts w:ascii="Helvetica" w:hAnsi="Helvetica" w:cs="Helvetica"/>
        </w:rPr>
        <w:t xml:space="preserve">sections. </w:t>
      </w:r>
    </w:p>
    <w:p w14:paraId="30EB454E" w14:textId="4D91C944" w:rsidR="00113649" w:rsidRPr="008A7720" w:rsidRDefault="00EA539F" w:rsidP="00354874">
      <w:pPr>
        <w:spacing w:line="276" w:lineRule="auto"/>
        <w:jc w:val="both"/>
        <w:rPr>
          <w:rStyle w:val="None"/>
          <w:rFonts w:ascii="Helvetica" w:hAnsi="Helvetica" w:cs="Helvetica"/>
        </w:rPr>
      </w:pPr>
      <w:r>
        <w:rPr>
          <w:noProof/>
        </w:rPr>
        <w:lastRenderedPageBreak/>
        <w:drawing>
          <wp:anchor distT="0" distB="0" distL="114300" distR="114300" simplePos="0" relativeHeight="251667968" behindDoc="1" locked="0" layoutInCell="1" allowOverlap="1" wp14:anchorId="0086B575" wp14:editId="6CE313D0">
            <wp:simplePos x="0" y="0"/>
            <wp:positionH relativeFrom="margin">
              <wp:align>left</wp:align>
            </wp:positionH>
            <wp:positionV relativeFrom="paragraph">
              <wp:posOffset>60325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0850" cy="450850"/>
                    </a:xfrm>
                    <a:prstGeom prst="rect">
                      <a:avLst/>
                    </a:prstGeom>
                  </pic:spPr>
                </pic:pic>
              </a:graphicData>
            </a:graphic>
          </wp:anchor>
        </w:drawing>
      </w:r>
    </w:p>
    <w:p w14:paraId="603DE095" w14:textId="2EE97748" w:rsidR="000C147E" w:rsidRPr="008A7720" w:rsidRDefault="00113649" w:rsidP="00354874">
      <w:pPr>
        <w:spacing w:line="276" w:lineRule="auto"/>
        <w:jc w:val="both"/>
        <w:rPr>
          <w:rStyle w:val="None"/>
          <w:rFonts w:ascii="Helvetica" w:hAnsi="Helvetica" w:cs="Helvetica"/>
        </w:rPr>
      </w:pPr>
      <w:r w:rsidRPr="008A7720">
        <w:rPr>
          <w:rStyle w:val="None"/>
          <w:rFonts w:ascii="Helvetica" w:hAnsi="Helvetica" w:cs="Helvetica"/>
        </w:rPr>
        <w:t xml:space="preserve">Learn more </w:t>
      </w:r>
      <w:r w:rsidR="000C147E" w:rsidRPr="008A7720">
        <w:rPr>
          <w:rStyle w:val="None"/>
          <w:rFonts w:ascii="Helvetica" w:hAnsi="Helvetica" w:cs="Helvetica"/>
        </w:rPr>
        <w:t>about the disclosure provisions</w:t>
      </w:r>
      <w:r w:rsidRPr="008A7720">
        <w:rPr>
          <w:rStyle w:val="None"/>
          <w:rFonts w:ascii="Helvetica" w:hAnsi="Helvetica" w:cs="Helvetica"/>
        </w:rPr>
        <w:t xml:space="preserve"> in the </w:t>
      </w:r>
      <w:hyperlink r:id="rId33" w:history="1">
        <w:r w:rsidR="00E04D4A" w:rsidRPr="002C6262">
          <w:rPr>
            <w:rStyle w:val="Hyperlink"/>
            <w:rFonts w:ascii="Helvetica" w:hAnsi="Helvetica" w:cs="Helvetica"/>
            <w:color w:val="0000CC"/>
          </w:rPr>
          <w:t>OAA</w:t>
        </w:r>
      </w:hyperlink>
      <w:r w:rsidR="006F09A5" w:rsidRPr="008A7720">
        <w:rPr>
          <w:rStyle w:val="FootnoteReference"/>
          <w:rFonts w:ascii="Helvetica" w:hAnsi="Helvetica" w:cs="Helvetica"/>
        </w:rPr>
        <w:footnoteReference w:id="18"/>
      </w:r>
      <w:r w:rsidR="000C147E" w:rsidRPr="008A7720">
        <w:rPr>
          <w:rStyle w:val="None"/>
          <w:rFonts w:ascii="Helvetica" w:hAnsi="Helvetica" w:cs="Helvetica"/>
        </w:rPr>
        <w:t xml:space="preserve"> and the </w:t>
      </w:r>
      <w:hyperlink r:id="rId34" w:history="1">
        <w:r w:rsidR="000C147E" w:rsidRPr="002C6262">
          <w:rPr>
            <w:rStyle w:val="Hyperlink"/>
            <w:rFonts w:ascii="Helvetica" w:hAnsi="Helvetica" w:cs="Helvetica"/>
            <w:color w:val="0000CC"/>
          </w:rPr>
          <w:t>LTCOP Rule</w:t>
        </w:r>
      </w:hyperlink>
      <w:r w:rsidR="00090A0C" w:rsidRPr="002C6262">
        <w:rPr>
          <w:rStyle w:val="Hyperlink"/>
          <w:rFonts w:ascii="Helvetica" w:hAnsi="Helvetica" w:cs="Helvetica"/>
          <w:color w:val="0000CC"/>
        </w:rPr>
        <w:t>.</w:t>
      </w:r>
      <w:r w:rsidR="006F09A5" w:rsidRPr="008A7720">
        <w:rPr>
          <w:rStyle w:val="FootnoteReference"/>
          <w:rFonts w:ascii="Helvetica" w:hAnsi="Helvetica" w:cs="Helvetica"/>
        </w:rPr>
        <w:footnoteReference w:id="19"/>
      </w:r>
    </w:p>
    <w:bookmarkEnd w:id="66"/>
    <w:p w14:paraId="0996DCB2" w14:textId="77777777" w:rsidR="00030AE8" w:rsidRPr="008A7720" w:rsidRDefault="00030AE8" w:rsidP="00354874">
      <w:pPr>
        <w:spacing w:line="276" w:lineRule="auto"/>
        <w:ind w:left="360"/>
        <w:jc w:val="both"/>
        <w:rPr>
          <w:rStyle w:val="None"/>
          <w:rFonts w:ascii="Helvetica" w:hAnsi="Helvetica" w:cs="Helvetica"/>
          <w:color w:val="000000"/>
          <w:u w:color="000000"/>
        </w:rPr>
      </w:pPr>
    </w:p>
    <w:p w14:paraId="6610E421" w14:textId="55307EE7" w:rsidR="002C6262" w:rsidRPr="005D164D" w:rsidRDefault="003E1BB8" w:rsidP="002C6262">
      <w:pPr>
        <w:pStyle w:val="ListParagraph"/>
        <w:numPr>
          <w:ilvl w:val="0"/>
          <w:numId w:val="101"/>
        </w:numPr>
        <w:jc w:val="both"/>
        <w:rPr>
          <w:rStyle w:val="None"/>
          <w:rFonts w:ascii="Helvetica" w:hAnsi="Helvetica" w:cs="Helvetica"/>
          <w:b/>
          <w:bCs/>
          <w:i/>
          <w:iCs/>
          <w:color w:val="0000CC"/>
          <w:sz w:val="24"/>
          <w:szCs w:val="24"/>
          <w:u w:color="0070C0"/>
        </w:rPr>
      </w:pPr>
      <w:bookmarkStart w:id="68" w:name="_Hlk72399862"/>
      <w:r w:rsidRPr="005D164D">
        <w:rPr>
          <w:rStyle w:val="None"/>
          <w:rFonts w:ascii="Helvetica" w:hAnsi="Helvetica" w:cs="Helvetica"/>
          <w:b/>
          <w:bCs/>
          <w:i/>
          <w:iCs/>
          <w:color w:val="0000CC"/>
          <w:sz w:val="24"/>
          <w:szCs w:val="24"/>
          <w:u w:color="0070C0"/>
        </w:rPr>
        <w:t>Include state-specific policies and procedures on disclosure of resident information and program records, including required steps to disclose the information and records.</w:t>
      </w:r>
      <w:bookmarkEnd w:id="68"/>
    </w:p>
    <w:p w14:paraId="25002E94" w14:textId="3402DDCD" w:rsidR="00281575" w:rsidRPr="00EA539F" w:rsidRDefault="00281575" w:rsidP="00EA539F">
      <w:pPr>
        <w:pStyle w:val="ListParagraph"/>
        <w:numPr>
          <w:ilvl w:val="0"/>
          <w:numId w:val="101"/>
        </w:numPr>
        <w:rPr>
          <w:rStyle w:val="None"/>
          <w:rFonts w:ascii="Helvetica" w:hAnsi="Helvetica" w:cs="Helvetica"/>
          <w:b/>
          <w:bCs/>
          <w:i/>
          <w:iCs/>
          <w:color w:val="0000CC"/>
          <w:sz w:val="24"/>
          <w:szCs w:val="24"/>
          <w:u w:color="0070C0"/>
        </w:rPr>
      </w:pPr>
      <w:bookmarkStart w:id="69" w:name="_Hlk72399977"/>
      <w:r w:rsidRPr="00EA539F">
        <w:rPr>
          <w:rStyle w:val="None"/>
          <w:rFonts w:ascii="Helvetica" w:hAnsi="Helvetica" w:cs="Helvetica"/>
          <w:b/>
          <w:bCs/>
          <w:i/>
          <w:iCs/>
          <w:color w:val="0000CC"/>
          <w:sz w:val="24"/>
          <w:szCs w:val="24"/>
          <w:u w:color="0070C0"/>
        </w:rPr>
        <w:t>Include state-specific policies and procedures for when a resident is unable to communicate informed consent to disclose information and the LTCOP believes that an action, inaction, or decision may adversely affect the health, safety, welfare, or rights of the resident.  Include steps when the resident has a representative who is not acting in the best interest of the resident, and when the resident does not have a representative.</w:t>
      </w:r>
    </w:p>
    <w:p w14:paraId="13494492" w14:textId="6D17D6A6" w:rsidR="00D20337" w:rsidRPr="002C6262" w:rsidRDefault="00D20337" w:rsidP="003C68D6">
      <w:pPr>
        <w:jc w:val="both"/>
        <w:rPr>
          <w:rStyle w:val="None"/>
          <w:rFonts w:ascii="Helvetica" w:hAnsi="Helvetica" w:cs="Helvetica"/>
          <w:b/>
          <w:bCs/>
          <w:i/>
          <w:iCs/>
          <w:color w:val="0000CC"/>
        </w:rPr>
      </w:pPr>
    </w:p>
    <w:p w14:paraId="39C9E6FB" w14:textId="55559C24" w:rsidR="00354874" w:rsidRPr="002C6262" w:rsidRDefault="00A9584D" w:rsidP="00354874">
      <w:pPr>
        <w:spacing w:line="276" w:lineRule="auto"/>
        <w:jc w:val="both"/>
        <w:rPr>
          <w:rFonts w:ascii="Helvetica" w:hAnsi="Helvetica" w:cs="Helvetica"/>
          <w:i/>
          <w:iCs/>
          <w:color w:val="0000CC"/>
          <w:u w:color="0070C0"/>
        </w:rPr>
      </w:pPr>
      <w:r w:rsidRPr="00EA539F">
        <w:rPr>
          <w:rStyle w:val="None"/>
          <w:rFonts w:ascii="Helvetica" w:hAnsi="Helvetica" w:cs="Helvetica"/>
          <w:b/>
          <w:bCs/>
          <w:i/>
          <w:iCs/>
          <w:color w:val="0000CC"/>
          <w:u w:color="0070C0"/>
        </w:rPr>
        <w:t>Trainer’s Note:</w:t>
      </w:r>
      <w:r w:rsidRPr="002C6262">
        <w:rPr>
          <w:rStyle w:val="None"/>
          <w:rFonts w:ascii="Helvetica" w:hAnsi="Helvetica" w:cs="Helvetica"/>
          <w:i/>
          <w:iCs/>
          <w:color w:val="0000CC"/>
          <w:u w:color="0070C0"/>
        </w:rPr>
        <w:t xml:space="preserve"> </w:t>
      </w:r>
      <w:r w:rsidR="00354874" w:rsidRPr="002C6262">
        <w:rPr>
          <w:rStyle w:val="None"/>
          <w:rFonts w:ascii="Helvetica" w:hAnsi="Helvetica" w:cs="Helvetica"/>
          <w:i/>
          <w:iCs/>
          <w:color w:val="0000CC"/>
          <w:u w:color="0070C0"/>
        </w:rPr>
        <w:t>Clarify your program’s policies and procedures on disclosure and let the trainees know when and how they are required to notify the Office when they receive a request to disclose information or records.</w:t>
      </w:r>
    </w:p>
    <w:p w14:paraId="7CD84EA8" w14:textId="1086A291" w:rsidR="00D20337" w:rsidRPr="00646839" w:rsidRDefault="00DF6CBD">
      <w:pPr>
        <w:pStyle w:val="Heading2"/>
        <w:rPr>
          <w:rFonts w:ascii="Helvetica" w:hAnsi="Helvetica" w:cs="Helvetica"/>
          <w:color w:val="000000" w:themeColor="text1"/>
        </w:rPr>
      </w:pPr>
      <w:bookmarkStart w:id="70" w:name="_Toc80717797"/>
      <w:bookmarkEnd w:id="69"/>
      <w:r>
        <w:rPr>
          <w:noProof/>
        </w:rPr>
        <w:drawing>
          <wp:anchor distT="0" distB="0" distL="114300" distR="114300" simplePos="0" relativeHeight="251737088" behindDoc="0" locked="0" layoutInCell="1" allowOverlap="1" wp14:anchorId="18175737" wp14:editId="290F7A51">
            <wp:simplePos x="0" y="0"/>
            <wp:positionH relativeFrom="column">
              <wp:posOffset>0</wp:posOffset>
            </wp:positionH>
            <wp:positionV relativeFrom="paragraph">
              <wp:posOffset>73025</wp:posOffset>
            </wp:positionV>
            <wp:extent cx="438150" cy="438150"/>
            <wp:effectExtent l="0" t="0" r="0" b="0"/>
            <wp:wrapSquare wrapText="bothSides"/>
            <wp:docPr id="11" name="Graphic 1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r w:rsidR="003E1BB8" w:rsidRPr="002C6262">
        <w:rPr>
          <w:rStyle w:val="None"/>
          <w:rFonts w:ascii="Helvetica" w:hAnsi="Helvetica" w:cs="Helvetica"/>
          <w:b/>
          <w:bCs/>
          <w:color w:val="000000" w:themeColor="text1"/>
        </w:rPr>
        <w:t xml:space="preserve">Confidentiality and Disclosure of Information: </w:t>
      </w:r>
      <w:r w:rsidR="002C6262">
        <w:rPr>
          <w:rStyle w:val="None"/>
          <w:rFonts w:ascii="Helvetica" w:hAnsi="Helvetica" w:cs="Helvetica"/>
          <w:b/>
          <w:bCs/>
          <w:color w:val="000000" w:themeColor="text1"/>
        </w:rPr>
        <w:t xml:space="preserve">      </w:t>
      </w:r>
      <w:r w:rsidR="003E1BB8" w:rsidRPr="00DF6CBD">
        <w:rPr>
          <w:rStyle w:val="None"/>
          <w:rFonts w:ascii="Helvetica" w:hAnsi="Helvetica" w:cs="Helvetica"/>
          <w:b/>
          <w:bCs/>
          <w:i/>
          <w:iCs/>
          <w:color w:val="000000" w:themeColor="text1"/>
          <w:sz w:val="32"/>
          <w:szCs w:val="32"/>
        </w:rPr>
        <w:t>What Would You Do?</w:t>
      </w:r>
      <w:bookmarkEnd w:id="70"/>
    </w:p>
    <w:p w14:paraId="114E7706" w14:textId="408135D1" w:rsidR="00D20337" w:rsidRPr="002C6262" w:rsidRDefault="003E1BB8">
      <w:pPr>
        <w:pStyle w:val="Body"/>
        <w:jc w:val="both"/>
        <w:rPr>
          <w:rStyle w:val="None"/>
          <w:rFonts w:ascii="Helvetica" w:hAnsi="Helvetica" w:cs="Helvetica"/>
          <w:i/>
          <w:iCs/>
          <w:color w:val="0000CC"/>
          <w:sz w:val="24"/>
          <w:szCs w:val="24"/>
          <w:u w:color="0070C0"/>
        </w:rPr>
      </w:pPr>
      <w:bookmarkStart w:id="71" w:name="_Hlk72400151"/>
      <w:r w:rsidRPr="005D164D">
        <w:rPr>
          <w:rStyle w:val="None"/>
          <w:rFonts w:ascii="Helvetica" w:hAnsi="Helvetica" w:cs="Helvetica"/>
          <w:b/>
          <w:bCs/>
          <w:i/>
          <w:iCs/>
          <w:color w:val="0000CC"/>
          <w:sz w:val="24"/>
          <w:szCs w:val="24"/>
          <w:u w:color="0070C0"/>
        </w:rPr>
        <w:t>Trainer’s Note:</w:t>
      </w:r>
      <w:r w:rsidRPr="002C6262">
        <w:rPr>
          <w:rStyle w:val="None"/>
          <w:rFonts w:ascii="Helvetica" w:hAnsi="Helvetica" w:cs="Helvetica"/>
          <w:i/>
          <w:iCs/>
          <w:color w:val="0000CC"/>
          <w:sz w:val="24"/>
          <w:szCs w:val="24"/>
          <w:u w:color="0070C0"/>
        </w:rPr>
        <w:t xml:space="preserve"> Ask the trainees the following questions and make sure the appropriate answer is covered.</w:t>
      </w:r>
    </w:p>
    <w:p w14:paraId="7C9F5E2D" w14:textId="2B986D78" w:rsidR="00936D13" w:rsidRPr="002C6262" w:rsidRDefault="003E1BB8" w:rsidP="00131F0E">
      <w:pPr>
        <w:pStyle w:val="ListParagraph"/>
        <w:numPr>
          <w:ilvl w:val="0"/>
          <w:numId w:val="38"/>
        </w:numPr>
        <w:jc w:val="both"/>
        <w:rPr>
          <w:rStyle w:val="None"/>
          <w:rFonts w:ascii="Helvetica" w:hAnsi="Helvetica" w:cs="Helvetica"/>
          <w:color w:val="000000" w:themeColor="text1"/>
          <w:sz w:val="24"/>
          <w:szCs w:val="24"/>
        </w:rPr>
      </w:pPr>
      <w:r w:rsidRPr="002C6262">
        <w:rPr>
          <w:rStyle w:val="None"/>
          <w:rFonts w:ascii="Helvetica" w:hAnsi="Helvetica" w:cs="Helvetica"/>
          <w:color w:val="000000" w:themeColor="text1"/>
          <w:sz w:val="24"/>
          <w:szCs w:val="24"/>
        </w:rPr>
        <w:t>Lisa, a representative</w:t>
      </w:r>
      <w:r w:rsidR="006F09A5" w:rsidRPr="002C6262">
        <w:rPr>
          <w:rStyle w:val="None"/>
          <w:rFonts w:ascii="Helvetica" w:hAnsi="Helvetica" w:cs="Helvetica"/>
          <w:color w:val="000000" w:themeColor="text1"/>
          <w:sz w:val="24"/>
          <w:szCs w:val="24"/>
        </w:rPr>
        <w:t xml:space="preserve"> of the Office</w:t>
      </w:r>
      <w:r w:rsidRPr="002C6262">
        <w:rPr>
          <w:rStyle w:val="None"/>
          <w:rFonts w:ascii="Helvetica" w:hAnsi="Helvetica" w:cs="Helvetica"/>
          <w:color w:val="000000" w:themeColor="text1"/>
          <w:sz w:val="24"/>
          <w:szCs w:val="24"/>
        </w:rPr>
        <w:t xml:space="preserve">, </w:t>
      </w:r>
      <w:r w:rsidR="00936D13" w:rsidRPr="002C6262">
        <w:rPr>
          <w:rStyle w:val="None"/>
          <w:rFonts w:ascii="Helvetica" w:hAnsi="Helvetica" w:cs="Helvetica"/>
          <w:color w:val="000000" w:themeColor="text1"/>
          <w:sz w:val="24"/>
          <w:szCs w:val="24"/>
        </w:rPr>
        <w:t>goes</w:t>
      </w:r>
      <w:r w:rsidRPr="002C6262">
        <w:rPr>
          <w:rStyle w:val="None"/>
          <w:rFonts w:ascii="Helvetica" w:hAnsi="Helvetica" w:cs="Helvetica"/>
          <w:color w:val="000000" w:themeColor="text1"/>
          <w:sz w:val="24"/>
          <w:szCs w:val="24"/>
        </w:rPr>
        <w:t xml:space="preserve"> to Mrs. Jones’</w:t>
      </w:r>
      <w:r w:rsidR="00572868">
        <w:rPr>
          <w:rStyle w:val="None"/>
          <w:rFonts w:ascii="Helvetica" w:hAnsi="Helvetica" w:cs="Helvetica"/>
          <w:color w:val="000000" w:themeColor="text1"/>
          <w:sz w:val="24"/>
          <w:szCs w:val="24"/>
        </w:rPr>
        <w:t>s</w:t>
      </w:r>
      <w:r w:rsidRPr="002C6262">
        <w:rPr>
          <w:rStyle w:val="None"/>
          <w:rFonts w:ascii="Helvetica" w:hAnsi="Helvetica" w:cs="Helvetica"/>
          <w:color w:val="000000" w:themeColor="text1"/>
          <w:sz w:val="24"/>
          <w:szCs w:val="24"/>
        </w:rPr>
        <w:t xml:space="preserve"> room to follow up on a complaint, but she </w:t>
      </w:r>
      <w:r w:rsidR="00936D13" w:rsidRPr="002C6262">
        <w:rPr>
          <w:rStyle w:val="None"/>
          <w:rFonts w:ascii="Helvetica" w:hAnsi="Helvetica" w:cs="Helvetica"/>
          <w:color w:val="000000" w:themeColor="text1"/>
          <w:sz w:val="24"/>
          <w:szCs w:val="24"/>
        </w:rPr>
        <w:t>i</w:t>
      </w:r>
      <w:r w:rsidRPr="002C6262">
        <w:rPr>
          <w:rStyle w:val="None"/>
          <w:rFonts w:ascii="Helvetica" w:hAnsi="Helvetica" w:cs="Helvetica"/>
          <w:color w:val="000000" w:themeColor="text1"/>
          <w:sz w:val="24"/>
          <w:szCs w:val="24"/>
        </w:rPr>
        <w:t>s not there. Lisa ask</w:t>
      </w:r>
      <w:r w:rsidR="00936D13" w:rsidRPr="002C6262">
        <w:rPr>
          <w:rStyle w:val="None"/>
          <w:rFonts w:ascii="Helvetica" w:hAnsi="Helvetica" w:cs="Helvetica"/>
          <w:color w:val="000000" w:themeColor="text1"/>
          <w:sz w:val="24"/>
          <w:szCs w:val="24"/>
        </w:rPr>
        <w:t>s</w:t>
      </w:r>
      <w:r w:rsidRPr="002C6262">
        <w:rPr>
          <w:rStyle w:val="None"/>
          <w:rFonts w:ascii="Helvetica" w:hAnsi="Helvetica" w:cs="Helvetica"/>
          <w:color w:val="000000" w:themeColor="text1"/>
          <w:sz w:val="24"/>
          <w:szCs w:val="24"/>
        </w:rPr>
        <w:t xml:space="preserve"> the social worker where to find Mrs. Jones</w:t>
      </w:r>
      <w:r w:rsidR="00936D13" w:rsidRPr="002C6262">
        <w:rPr>
          <w:rStyle w:val="None"/>
          <w:rFonts w:ascii="Helvetica" w:hAnsi="Helvetica" w:cs="Helvetica"/>
          <w:color w:val="000000" w:themeColor="text1"/>
          <w:sz w:val="24"/>
          <w:szCs w:val="24"/>
        </w:rPr>
        <w:t xml:space="preserve"> because her daughter</w:t>
      </w:r>
      <w:r w:rsidRPr="002C6262">
        <w:rPr>
          <w:rStyle w:val="None"/>
          <w:rFonts w:ascii="Helvetica" w:hAnsi="Helvetica" w:cs="Helvetica"/>
          <w:color w:val="000000" w:themeColor="text1"/>
          <w:sz w:val="24"/>
          <w:szCs w:val="24"/>
        </w:rPr>
        <w:t xml:space="preserve"> called the Office with a concern. </w:t>
      </w:r>
    </w:p>
    <w:p w14:paraId="0A38DB8D" w14:textId="5325AFCD" w:rsidR="00D20337" w:rsidRPr="008A7720" w:rsidRDefault="003E1BB8" w:rsidP="00A9584D">
      <w:pPr>
        <w:pStyle w:val="ListParagraph"/>
        <w:ind w:left="360"/>
        <w:jc w:val="both"/>
        <w:rPr>
          <w:rFonts w:ascii="Helvetica" w:hAnsi="Helvetica" w:cs="Helvetica"/>
          <w:b/>
          <w:bCs/>
          <w:sz w:val="24"/>
          <w:szCs w:val="24"/>
        </w:rPr>
      </w:pPr>
      <w:r w:rsidRPr="00DA5F22">
        <w:rPr>
          <w:rStyle w:val="None"/>
          <w:rFonts w:ascii="Helvetica" w:hAnsi="Helvetica" w:cs="Helvetica"/>
          <w:b/>
          <w:bCs/>
          <w:sz w:val="24"/>
          <w:szCs w:val="24"/>
        </w:rPr>
        <w:t>D</w:t>
      </w:r>
      <w:r w:rsidR="00646839" w:rsidRPr="00DA5F22">
        <w:rPr>
          <w:rStyle w:val="None"/>
          <w:rFonts w:ascii="Helvetica" w:hAnsi="Helvetica" w:cs="Helvetica"/>
          <w:b/>
          <w:bCs/>
          <w:sz w:val="24"/>
          <w:szCs w:val="24"/>
        </w:rPr>
        <w:t>id</w:t>
      </w:r>
      <w:r w:rsidRPr="008A7720">
        <w:rPr>
          <w:rStyle w:val="None"/>
          <w:rFonts w:ascii="Helvetica" w:hAnsi="Helvetica" w:cs="Helvetica"/>
          <w:b/>
          <w:bCs/>
          <w:sz w:val="24"/>
          <w:szCs w:val="24"/>
        </w:rPr>
        <w:t xml:space="preserve"> Lisa breach confidentiality? </w:t>
      </w:r>
      <w:r w:rsidR="0096683B" w:rsidRPr="008A7720">
        <w:rPr>
          <w:rStyle w:val="None"/>
          <w:rFonts w:ascii="Helvetica" w:hAnsi="Helvetica" w:cs="Helvetica"/>
          <w:b/>
          <w:bCs/>
          <w:sz w:val="24"/>
          <w:szCs w:val="24"/>
        </w:rPr>
        <w:t>If so, h</w:t>
      </w:r>
      <w:r w:rsidRPr="008A7720">
        <w:rPr>
          <w:rStyle w:val="None"/>
          <w:rFonts w:ascii="Helvetica" w:hAnsi="Helvetica" w:cs="Helvetica"/>
          <w:b/>
          <w:bCs/>
          <w:sz w:val="24"/>
          <w:szCs w:val="24"/>
        </w:rPr>
        <w:t>ow should Lisa have handled this situation?</w:t>
      </w:r>
    </w:p>
    <w:p w14:paraId="424B76CE" w14:textId="7A0CB954" w:rsidR="00D20337" w:rsidRPr="002C6262" w:rsidRDefault="003E1BB8" w:rsidP="00A9584D">
      <w:pPr>
        <w:pStyle w:val="Body"/>
        <w:ind w:left="360"/>
        <w:jc w:val="both"/>
        <w:rPr>
          <w:rStyle w:val="None"/>
          <w:rFonts w:ascii="Helvetica" w:hAnsi="Helvetica" w:cs="Helvetica"/>
          <w:i/>
          <w:iCs/>
          <w:color w:val="0000CC"/>
          <w:sz w:val="24"/>
          <w:szCs w:val="24"/>
          <w:u w:color="0070C0"/>
        </w:rPr>
      </w:pPr>
      <w:r w:rsidRPr="005D164D">
        <w:rPr>
          <w:rStyle w:val="None"/>
          <w:rFonts w:ascii="Helvetica" w:hAnsi="Helvetica" w:cs="Helvetica"/>
          <w:b/>
          <w:bCs/>
          <w:i/>
          <w:iCs/>
          <w:color w:val="0000CC"/>
          <w:sz w:val="24"/>
          <w:szCs w:val="24"/>
          <w:u w:color="0070C0"/>
        </w:rPr>
        <w:t>Trainer’s Note:</w:t>
      </w:r>
      <w:r w:rsidR="005D164D">
        <w:rPr>
          <w:rStyle w:val="None"/>
          <w:rFonts w:ascii="Helvetica" w:hAnsi="Helvetica" w:cs="Helvetica"/>
          <w:b/>
          <w:bCs/>
          <w:i/>
          <w:iCs/>
          <w:color w:val="0000CC"/>
          <w:sz w:val="24"/>
          <w:szCs w:val="24"/>
          <w:u w:color="0070C0"/>
        </w:rPr>
        <w:t xml:space="preserve"> </w:t>
      </w:r>
      <w:r w:rsidRPr="002C6262">
        <w:rPr>
          <w:rStyle w:val="None"/>
          <w:rFonts w:ascii="Helvetica" w:hAnsi="Helvetica" w:cs="Helvetica"/>
          <w:i/>
          <w:iCs/>
          <w:color w:val="0000CC"/>
          <w:sz w:val="24"/>
          <w:szCs w:val="24"/>
          <w:u w:color="0070C0"/>
        </w:rPr>
        <w:t xml:space="preserve">Yes, Lisa </w:t>
      </w:r>
      <w:r w:rsidRPr="007467CB">
        <w:rPr>
          <w:rStyle w:val="None"/>
          <w:rFonts w:ascii="Helvetica" w:hAnsi="Helvetica" w:cs="Helvetica"/>
          <w:i/>
          <w:iCs/>
          <w:color w:val="0000CC"/>
          <w:sz w:val="24"/>
          <w:szCs w:val="24"/>
          <w:u w:color="0070C0"/>
        </w:rPr>
        <w:t>breached confidentiality.</w:t>
      </w:r>
      <w:r w:rsidR="005D164D" w:rsidRPr="007467CB">
        <w:rPr>
          <w:rStyle w:val="None"/>
          <w:rFonts w:ascii="Helvetica" w:hAnsi="Helvetica" w:cs="Helvetica"/>
          <w:i/>
          <w:iCs/>
          <w:color w:val="0000CC"/>
          <w:sz w:val="24"/>
          <w:szCs w:val="24"/>
          <w:u w:color="0070C0"/>
        </w:rPr>
        <w:t xml:space="preserve"> </w:t>
      </w:r>
      <w:r w:rsidRPr="007467CB">
        <w:rPr>
          <w:rStyle w:val="None"/>
          <w:rFonts w:ascii="Helvetica" w:hAnsi="Helvetica" w:cs="Helvetica"/>
          <w:i/>
          <w:iCs/>
          <w:color w:val="0000CC"/>
          <w:sz w:val="24"/>
          <w:szCs w:val="24"/>
          <w:u w:color="0070C0"/>
        </w:rPr>
        <w:t>Lisa should visit with other residents, then go back to Mrs. Jones’</w:t>
      </w:r>
      <w:r w:rsidR="00CF034A" w:rsidRPr="007467CB">
        <w:rPr>
          <w:rStyle w:val="None"/>
          <w:rFonts w:ascii="Helvetica" w:hAnsi="Helvetica" w:cs="Helvetica"/>
          <w:i/>
          <w:iCs/>
          <w:color w:val="0000CC"/>
          <w:sz w:val="24"/>
          <w:szCs w:val="24"/>
          <w:u w:color="0070C0"/>
        </w:rPr>
        <w:t>s</w:t>
      </w:r>
      <w:r w:rsidRPr="007467CB">
        <w:rPr>
          <w:rStyle w:val="None"/>
          <w:rFonts w:ascii="Helvetica" w:hAnsi="Helvetica" w:cs="Helvetica"/>
          <w:i/>
          <w:iCs/>
          <w:color w:val="0000CC"/>
          <w:sz w:val="24"/>
          <w:szCs w:val="24"/>
          <w:u w:color="0070C0"/>
        </w:rPr>
        <w:t xml:space="preserve"> room.  If she still isn’t there, casually ask her roommate if she knows the whereabouts of Mrs. Jones</w:t>
      </w:r>
      <w:r w:rsidRPr="002C6262">
        <w:rPr>
          <w:rStyle w:val="None"/>
          <w:rFonts w:ascii="Helvetica" w:hAnsi="Helvetica" w:cs="Helvetica"/>
          <w:i/>
          <w:iCs/>
          <w:color w:val="0000CC"/>
          <w:sz w:val="24"/>
          <w:szCs w:val="24"/>
          <w:u w:color="0070C0"/>
        </w:rPr>
        <w:t xml:space="preserve">.  Do not tell staff or anyone that you </w:t>
      </w:r>
      <w:r w:rsidR="008172D9" w:rsidRPr="002C6262">
        <w:rPr>
          <w:rStyle w:val="None"/>
          <w:rFonts w:ascii="Helvetica" w:hAnsi="Helvetica" w:cs="Helvetica"/>
          <w:i/>
          <w:iCs/>
          <w:color w:val="0000CC"/>
          <w:sz w:val="24"/>
          <w:szCs w:val="24"/>
          <w:u w:color="0070C0"/>
        </w:rPr>
        <w:t xml:space="preserve">are </w:t>
      </w:r>
      <w:r w:rsidRPr="002C6262">
        <w:rPr>
          <w:rStyle w:val="None"/>
          <w:rFonts w:ascii="Helvetica" w:hAnsi="Helvetica" w:cs="Helvetica"/>
          <w:i/>
          <w:iCs/>
          <w:color w:val="0000CC"/>
          <w:sz w:val="24"/>
          <w:szCs w:val="24"/>
          <w:u w:color="0070C0"/>
        </w:rPr>
        <w:t xml:space="preserve">responding to a complaint. You may have to go back to the facility at another time. Follow up with the </w:t>
      </w:r>
      <w:proofErr w:type="spellStart"/>
      <w:r w:rsidR="00936D13" w:rsidRPr="002C6262">
        <w:rPr>
          <w:rStyle w:val="None"/>
          <w:rFonts w:ascii="Helvetica" w:hAnsi="Helvetica" w:cs="Helvetica"/>
          <w:i/>
          <w:iCs/>
          <w:color w:val="0000CC"/>
          <w:sz w:val="24"/>
          <w:szCs w:val="24"/>
          <w:u w:color="0070C0"/>
        </w:rPr>
        <w:t>resident’s</w:t>
      </w:r>
      <w:proofErr w:type="spellEnd"/>
      <w:r w:rsidR="00936D13" w:rsidRPr="002C6262">
        <w:rPr>
          <w:rStyle w:val="None"/>
          <w:rFonts w:ascii="Helvetica" w:hAnsi="Helvetica" w:cs="Helvetica"/>
          <w:i/>
          <w:iCs/>
          <w:color w:val="0000CC"/>
          <w:sz w:val="24"/>
          <w:szCs w:val="24"/>
          <w:u w:color="0070C0"/>
        </w:rPr>
        <w:t xml:space="preserve"> daughter</w:t>
      </w:r>
      <w:r w:rsidRPr="002C6262">
        <w:rPr>
          <w:rStyle w:val="None"/>
          <w:rFonts w:ascii="Helvetica" w:hAnsi="Helvetica" w:cs="Helvetica"/>
          <w:i/>
          <w:iCs/>
          <w:color w:val="0000CC"/>
          <w:sz w:val="24"/>
          <w:szCs w:val="24"/>
          <w:u w:color="0070C0"/>
        </w:rPr>
        <w:t xml:space="preserve"> to see if there is a better time to attempt a visit.</w:t>
      </w:r>
    </w:p>
    <w:p w14:paraId="021D5AC7" w14:textId="33C97B1E" w:rsidR="00936D13" w:rsidRPr="002C6262" w:rsidRDefault="003E1BB8" w:rsidP="00131F0E">
      <w:pPr>
        <w:pStyle w:val="ListParagraph"/>
        <w:numPr>
          <w:ilvl w:val="0"/>
          <w:numId w:val="38"/>
        </w:numPr>
        <w:jc w:val="both"/>
        <w:rPr>
          <w:rStyle w:val="None"/>
          <w:rFonts w:ascii="Helvetica" w:hAnsi="Helvetica" w:cs="Helvetica"/>
          <w:color w:val="auto"/>
          <w:sz w:val="24"/>
          <w:szCs w:val="24"/>
          <w14:textOutline w14:w="0" w14:cap="flat" w14:cmpd="sng" w14:algn="ctr">
            <w14:noFill/>
            <w14:prstDash w14:val="solid"/>
            <w14:bevel/>
          </w14:textOutline>
        </w:rPr>
      </w:pPr>
      <w:r w:rsidRPr="002C6262">
        <w:rPr>
          <w:rStyle w:val="None"/>
          <w:rFonts w:ascii="Helvetica" w:hAnsi="Helvetica" w:cs="Helvetica"/>
          <w:color w:val="auto"/>
          <w:sz w:val="24"/>
          <w:szCs w:val="24"/>
        </w:rPr>
        <w:t xml:space="preserve">A </w:t>
      </w:r>
      <w:r w:rsidR="007A1A17" w:rsidRPr="002C6262">
        <w:rPr>
          <w:rStyle w:val="None"/>
          <w:rFonts w:ascii="Helvetica" w:hAnsi="Helvetica" w:cs="Helvetica"/>
          <w:color w:val="auto"/>
          <w:sz w:val="24"/>
          <w:szCs w:val="24"/>
        </w:rPr>
        <w:t xml:space="preserve">local law enforcement officer </w:t>
      </w:r>
      <w:r w:rsidRPr="002C6262">
        <w:rPr>
          <w:rStyle w:val="None"/>
          <w:rFonts w:ascii="Helvetica" w:hAnsi="Helvetica" w:cs="Helvetica"/>
          <w:color w:val="auto"/>
          <w:sz w:val="24"/>
          <w:szCs w:val="24"/>
        </w:rPr>
        <w:t>call</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the Ombudsman program and ask</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if the representative kn</w:t>
      </w:r>
      <w:r w:rsidR="00936D13" w:rsidRPr="002C6262">
        <w:rPr>
          <w:rStyle w:val="None"/>
          <w:rFonts w:ascii="Helvetica" w:hAnsi="Helvetica" w:cs="Helvetica"/>
          <w:color w:val="auto"/>
          <w:sz w:val="24"/>
          <w:szCs w:val="24"/>
        </w:rPr>
        <w:t>ows</w:t>
      </w:r>
      <w:r w:rsidRPr="002C6262">
        <w:rPr>
          <w:rStyle w:val="None"/>
          <w:rFonts w:ascii="Helvetica" w:hAnsi="Helvetica" w:cs="Helvetica"/>
          <w:color w:val="auto"/>
          <w:sz w:val="24"/>
          <w:szCs w:val="24"/>
        </w:rPr>
        <w:t xml:space="preserve"> anything about a resident named Daniel Johnson.  Kari, the representative, </w:t>
      </w:r>
      <w:r w:rsidR="00936D13" w:rsidRPr="002C6262">
        <w:rPr>
          <w:rStyle w:val="None"/>
          <w:rFonts w:ascii="Helvetica" w:hAnsi="Helvetica" w:cs="Helvetica"/>
          <w:color w:val="auto"/>
          <w:sz w:val="24"/>
          <w:szCs w:val="24"/>
        </w:rPr>
        <w:t xml:space="preserve">knows </w:t>
      </w:r>
      <w:r w:rsidRPr="002C6262">
        <w:rPr>
          <w:rStyle w:val="None"/>
          <w:rFonts w:ascii="Helvetica" w:hAnsi="Helvetica" w:cs="Helvetica"/>
          <w:color w:val="auto"/>
          <w:sz w:val="24"/>
          <w:szCs w:val="24"/>
        </w:rPr>
        <w:t>Daniel well</w:t>
      </w:r>
      <w:r w:rsidR="0096683B" w:rsidRPr="002C6262">
        <w:rPr>
          <w:rStyle w:val="None"/>
          <w:rFonts w:ascii="Helvetica" w:hAnsi="Helvetica" w:cs="Helvetica"/>
          <w:color w:val="auto"/>
          <w:sz w:val="24"/>
          <w:szCs w:val="24"/>
        </w:rPr>
        <w:t xml:space="preserve">.  They have had conversations </w:t>
      </w:r>
      <w:r w:rsidRPr="002C6262">
        <w:rPr>
          <w:rStyle w:val="None"/>
          <w:rFonts w:ascii="Helvetica" w:hAnsi="Helvetica" w:cs="Helvetica"/>
          <w:color w:val="auto"/>
          <w:sz w:val="24"/>
          <w:szCs w:val="24"/>
        </w:rPr>
        <w:t xml:space="preserve">about his family’s </w:t>
      </w:r>
      <w:r w:rsidRPr="002C6262">
        <w:rPr>
          <w:rStyle w:val="None"/>
          <w:rFonts w:ascii="Helvetica" w:hAnsi="Helvetica" w:cs="Helvetica"/>
          <w:color w:val="auto"/>
          <w:sz w:val="24"/>
          <w:szCs w:val="24"/>
        </w:rPr>
        <w:lastRenderedPageBreak/>
        <w:t>management of his money</w:t>
      </w:r>
      <w:r w:rsidR="0096683B" w:rsidRPr="002C6262">
        <w:rPr>
          <w:rStyle w:val="None"/>
          <w:rFonts w:ascii="Helvetica" w:hAnsi="Helvetica" w:cs="Helvetica"/>
          <w:color w:val="auto"/>
          <w:sz w:val="24"/>
          <w:szCs w:val="24"/>
        </w:rPr>
        <w:t>, but he has not asked Kari to act</w:t>
      </w:r>
      <w:r w:rsidR="007A1A17" w:rsidRPr="002C6262">
        <w:rPr>
          <w:rStyle w:val="None"/>
          <w:rFonts w:ascii="Helvetica" w:hAnsi="Helvetica" w:cs="Helvetica"/>
          <w:color w:val="auto"/>
          <w:sz w:val="24"/>
          <w:szCs w:val="24"/>
        </w:rPr>
        <w:t xml:space="preserve"> on his concerns</w:t>
      </w:r>
      <w:r w:rsidRPr="002C6262">
        <w:rPr>
          <w:rStyle w:val="None"/>
          <w:rFonts w:ascii="Helvetica" w:hAnsi="Helvetica" w:cs="Helvetica"/>
          <w:color w:val="auto"/>
          <w:sz w:val="24"/>
          <w:szCs w:val="24"/>
        </w:rPr>
        <w:t xml:space="preserve">.  Relieved the police </w:t>
      </w:r>
      <w:r w:rsidR="00936D13" w:rsidRPr="002C6262">
        <w:rPr>
          <w:rStyle w:val="None"/>
          <w:rFonts w:ascii="Helvetica" w:hAnsi="Helvetica" w:cs="Helvetica"/>
          <w:color w:val="auto"/>
          <w:sz w:val="24"/>
          <w:szCs w:val="24"/>
        </w:rPr>
        <w:t xml:space="preserve">are </w:t>
      </w:r>
      <w:r w:rsidRPr="002C6262">
        <w:rPr>
          <w:rStyle w:val="None"/>
          <w:rFonts w:ascii="Helvetica" w:hAnsi="Helvetica" w:cs="Helvetica"/>
          <w:color w:val="auto"/>
          <w:sz w:val="24"/>
          <w:szCs w:val="24"/>
        </w:rPr>
        <w:t>investigating, Kari t</w:t>
      </w:r>
      <w:r w:rsidR="00936D13" w:rsidRPr="002C6262">
        <w:rPr>
          <w:rStyle w:val="None"/>
          <w:rFonts w:ascii="Helvetica" w:hAnsi="Helvetica" w:cs="Helvetica"/>
          <w:color w:val="auto"/>
          <w:sz w:val="24"/>
          <w:szCs w:val="24"/>
        </w:rPr>
        <w:t>ells</w:t>
      </w:r>
      <w:r w:rsidRPr="002C6262">
        <w:rPr>
          <w:rStyle w:val="None"/>
          <w:rFonts w:ascii="Helvetica" w:hAnsi="Helvetica" w:cs="Helvetica"/>
          <w:color w:val="auto"/>
          <w:sz w:val="24"/>
          <w:szCs w:val="24"/>
        </w:rPr>
        <w:t xml:space="preserve"> the Officer about her concerns and offer</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to send her case notes to him.  </w:t>
      </w:r>
    </w:p>
    <w:p w14:paraId="45517589" w14:textId="4C67D819" w:rsidR="00D20337" w:rsidRPr="008A7720" w:rsidRDefault="003E1BB8" w:rsidP="00A9584D">
      <w:pPr>
        <w:pStyle w:val="ListParagraph"/>
        <w:ind w:left="360"/>
        <w:jc w:val="both"/>
        <w:rPr>
          <w:rFonts w:ascii="Helvetica" w:hAnsi="Helvetica" w:cs="Helvetica"/>
          <w:b/>
          <w:bCs/>
          <w:sz w:val="24"/>
          <w:szCs w:val="24"/>
        </w:rPr>
      </w:pPr>
      <w:r w:rsidRPr="008A7720">
        <w:rPr>
          <w:rStyle w:val="None"/>
          <w:rFonts w:ascii="Helvetica" w:hAnsi="Helvetica" w:cs="Helvetica"/>
          <w:b/>
          <w:bCs/>
          <w:sz w:val="24"/>
          <w:szCs w:val="24"/>
        </w:rPr>
        <w:t>D</w:t>
      </w:r>
      <w:r w:rsidR="00646839">
        <w:rPr>
          <w:rStyle w:val="None"/>
          <w:rFonts w:ascii="Helvetica" w:hAnsi="Helvetica" w:cs="Helvetica"/>
          <w:b/>
          <w:bCs/>
          <w:sz w:val="24"/>
          <w:szCs w:val="24"/>
        </w:rPr>
        <w:t>id</w:t>
      </w:r>
      <w:r w:rsidRPr="008A7720">
        <w:rPr>
          <w:rStyle w:val="None"/>
          <w:rFonts w:ascii="Helvetica" w:hAnsi="Helvetica" w:cs="Helvetica"/>
          <w:b/>
          <w:bCs/>
          <w:sz w:val="24"/>
          <w:szCs w:val="24"/>
        </w:rPr>
        <w:t xml:space="preserve"> Kari follow program requirements for disclosure of information? </w:t>
      </w:r>
      <w:r w:rsidR="0096683B" w:rsidRPr="008A7720">
        <w:rPr>
          <w:rStyle w:val="None"/>
          <w:rFonts w:ascii="Helvetica" w:hAnsi="Helvetica" w:cs="Helvetica"/>
          <w:b/>
          <w:bCs/>
          <w:sz w:val="24"/>
          <w:szCs w:val="24"/>
        </w:rPr>
        <w:t>If not, w</w:t>
      </w:r>
      <w:r w:rsidRPr="008A7720">
        <w:rPr>
          <w:rStyle w:val="None"/>
          <w:rFonts w:ascii="Helvetica" w:hAnsi="Helvetica" w:cs="Helvetica"/>
          <w:b/>
          <w:bCs/>
          <w:sz w:val="24"/>
          <w:szCs w:val="24"/>
        </w:rPr>
        <w:t>hat should she have done?</w:t>
      </w:r>
    </w:p>
    <w:p w14:paraId="6EE55ADC" w14:textId="0D790B0F" w:rsidR="00D20337" w:rsidRPr="002C6262" w:rsidRDefault="003E1BB8" w:rsidP="00A9584D">
      <w:pPr>
        <w:pStyle w:val="Body"/>
        <w:ind w:left="360"/>
        <w:jc w:val="both"/>
        <w:rPr>
          <w:rStyle w:val="None"/>
          <w:rFonts w:ascii="Helvetica" w:hAnsi="Helvetica" w:cs="Helvetica"/>
          <w:color w:val="0000CC"/>
          <w:sz w:val="24"/>
          <w:szCs w:val="24"/>
          <w14:textOutline w14:w="0" w14:cap="rnd" w14:cmpd="sng" w14:algn="ctr">
            <w14:noFill/>
            <w14:prstDash w14:val="solid"/>
            <w14:bevel/>
          </w14:textOutline>
        </w:rPr>
      </w:pPr>
      <w:r w:rsidRPr="007557FF">
        <w:rPr>
          <w:rStyle w:val="None"/>
          <w:rFonts w:ascii="Helvetica" w:hAnsi="Helvetica" w:cs="Helvetica"/>
          <w:b/>
          <w:bCs/>
          <w:i/>
          <w:iCs/>
          <w:color w:val="0000CC"/>
          <w:sz w:val="24"/>
          <w:szCs w:val="24"/>
          <w:u w:color="0070C0"/>
        </w:rPr>
        <w:t>Trainer’s Note:</w:t>
      </w:r>
      <w:r w:rsidRPr="002C6262">
        <w:rPr>
          <w:rStyle w:val="None"/>
          <w:rFonts w:ascii="Helvetica" w:hAnsi="Helvetica" w:cs="Helvetica"/>
          <w:i/>
          <w:iCs/>
          <w:color w:val="0000CC"/>
          <w:sz w:val="24"/>
          <w:szCs w:val="24"/>
          <w:u w:color="0070C0"/>
        </w:rPr>
        <w:t xml:space="preserve"> No, Kari did not follow the requirements.  She did not have permission to disclose information from the resident or from the State Ombudsman. Instead, Kari could have asked the </w:t>
      </w:r>
      <w:r w:rsidR="00986F95" w:rsidRPr="002C6262">
        <w:rPr>
          <w:rStyle w:val="None"/>
          <w:rFonts w:ascii="Helvetica" w:hAnsi="Helvetica" w:cs="Helvetica"/>
          <w:i/>
          <w:iCs/>
          <w:color w:val="0000CC"/>
          <w:sz w:val="24"/>
          <w:szCs w:val="24"/>
          <w:u w:color="0070C0"/>
        </w:rPr>
        <w:t>o</w:t>
      </w:r>
      <w:r w:rsidRPr="002C6262">
        <w:rPr>
          <w:rStyle w:val="None"/>
          <w:rFonts w:ascii="Helvetica" w:hAnsi="Helvetica" w:cs="Helvetica"/>
          <w:i/>
          <w:iCs/>
          <w:color w:val="0000CC"/>
          <w:sz w:val="24"/>
          <w:szCs w:val="24"/>
          <w:u w:color="0070C0"/>
        </w:rPr>
        <w:t xml:space="preserve">fficer for his contact information and told him she could not indicate whether she was aware of Daniel Johnson or the concerns surrounding the information shared by the </w:t>
      </w:r>
      <w:r w:rsidR="00986F95" w:rsidRPr="002C6262">
        <w:rPr>
          <w:rStyle w:val="None"/>
          <w:rFonts w:ascii="Helvetica" w:hAnsi="Helvetica" w:cs="Helvetica"/>
          <w:i/>
          <w:iCs/>
          <w:color w:val="0000CC"/>
          <w:sz w:val="24"/>
          <w:szCs w:val="24"/>
          <w:u w:color="0070C0"/>
        </w:rPr>
        <w:t>o</w:t>
      </w:r>
      <w:r w:rsidRPr="002C6262">
        <w:rPr>
          <w:rStyle w:val="None"/>
          <w:rFonts w:ascii="Helvetica" w:hAnsi="Helvetica" w:cs="Helvetica"/>
          <w:i/>
          <w:iCs/>
          <w:color w:val="0000CC"/>
          <w:sz w:val="24"/>
          <w:szCs w:val="24"/>
          <w:u w:color="0070C0"/>
        </w:rPr>
        <w:t xml:space="preserve">fficer.  Kari could then say that someone from the </w:t>
      </w:r>
      <w:r w:rsidR="00540C52" w:rsidRPr="002C6262">
        <w:rPr>
          <w:rStyle w:val="None"/>
          <w:rFonts w:ascii="Helvetica" w:hAnsi="Helvetica" w:cs="Helvetica"/>
          <w:i/>
          <w:iCs/>
          <w:color w:val="0000CC"/>
          <w:sz w:val="24"/>
          <w:szCs w:val="24"/>
          <w:u w:color="0070C0"/>
        </w:rPr>
        <w:t>program</w:t>
      </w:r>
      <w:r w:rsidRPr="002C6262">
        <w:rPr>
          <w:rStyle w:val="None"/>
          <w:rFonts w:ascii="Helvetica" w:hAnsi="Helvetica" w:cs="Helvetica"/>
          <w:i/>
          <w:iCs/>
          <w:color w:val="0000CC"/>
          <w:sz w:val="24"/>
          <w:szCs w:val="24"/>
          <w:u w:color="0070C0"/>
        </w:rPr>
        <w:t xml:space="preserve"> </w:t>
      </w:r>
      <w:r w:rsidR="0053418A" w:rsidRPr="002C6262">
        <w:rPr>
          <w:rStyle w:val="None"/>
          <w:rFonts w:ascii="Helvetica" w:hAnsi="Helvetica" w:cs="Helvetica"/>
          <w:i/>
          <w:iCs/>
          <w:color w:val="0000CC"/>
          <w:sz w:val="24"/>
          <w:szCs w:val="24"/>
          <w:u w:color="0070C0"/>
        </w:rPr>
        <w:t xml:space="preserve">will follow-up </w:t>
      </w:r>
      <w:r w:rsidRPr="002C6262">
        <w:rPr>
          <w:rStyle w:val="None"/>
          <w:rFonts w:ascii="Helvetica" w:hAnsi="Helvetica" w:cs="Helvetica"/>
          <w:i/>
          <w:iCs/>
          <w:color w:val="0000CC"/>
          <w:sz w:val="24"/>
          <w:szCs w:val="24"/>
          <w:u w:color="0070C0"/>
        </w:rPr>
        <w:t>with him</w:t>
      </w:r>
      <w:r w:rsidR="004D714F" w:rsidRPr="002C6262">
        <w:rPr>
          <w:rStyle w:val="None"/>
          <w:rFonts w:ascii="Helvetica" w:hAnsi="Helvetica" w:cs="Helvetica"/>
          <w:i/>
          <w:iCs/>
          <w:color w:val="0000CC"/>
          <w:sz w:val="24"/>
          <w:szCs w:val="24"/>
          <w:u w:color="0070C0"/>
        </w:rPr>
        <w:t xml:space="preserve"> after they spoke with </w:t>
      </w:r>
      <w:r w:rsidR="00540C52" w:rsidRPr="002C6262">
        <w:rPr>
          <w:rStyle w:val="None"/>
          <w:rFonts w:ascii="Helvetica" w:hAnsi="Helvetica" w:cs="Helvetica"/>
          <w:i/>
          <w:iCs/>
          <w:color w:val="0000CC"/>
          <w:sz w:val="24"/>
          <w:szCs w:val="24"/>
          <w:u w:color="0070C0"/>
        </w:rPr>
        <w:t>the resident.</w:t>
      </w:r>
      <w:r w:rsidRPr="002C6262">
        <w:rPr>
          <w:rStyle w:val="None"/>
          <w:rFonts w:ascii="Helvetica" w:hAnsi="Helvetica" w:cs="Helvetica"/>
          <w:i/>
          <w:iCs/>
          <w:color w:val="0000CC"/>
          <w:sz w:val="24"/>
          <w:szCs w:val="24"/>
          <w:u w:color="0070C0"/>
        </w:rPr>
        <w:t xml:space="preserve"> </w:t>
      </w:r>
      <w:r w:rsidR="00B30ACE" w:rsidRPr="002C6262">
        <w:rPr>
          <w:rStyle w:val="None"/>
          <w:rFonts w:ascii="Helvetica" w:hAnsi="Helvetica" w:cs="Helvetica"/>
          <w:i/>
          <w:iCs/>
          <w:color w:val="0000CC"/>
          <w:sz w:val="24"/>
          <w:szCs w:val="24"/>
          <w:u w:color="0070C0"/>
        </w:rPr>
        <w:t>T</w:t>
      </w:r>
      <w:r w:rsidRPr="002C6262">
        <w:rPr>
          <w:rStyle w:val="None"/>
          <w:rFonts w:ascii="Helvetica" w:hAnsi="Helvetica" w:cs="Helvetica"/>
          <w:i/>
          <w:iCs/>
          <w:color w:val="0000CC"/>
          <w:sz w:val="24"/>
          <w:szCs w:val="24"/>
          <w:u w:color="0070C0"/>
        </w:rPr>
        <w:t xml:space="preserve">hen </w:t>
      </w:r>
      <w:r w:rsidR="00B30ACE" w:rsidRPr="002C6262">
        <w:rPr>
          <w:rStyle w:val="None"/>
          <w:rFonts w:ascii="Helvetica" w:hAnsi="Helvetica" w:cs="Helvetica"/>
          <w:i/>
          <w:iCs/>
          <w:color w:val="0000CC"/>
          <w:sz w:val="24"/>
          <w:szCs w:val="24"/>
          <w:u w:color="0070C0"/>
        </w:rPr>
        <w:t xml:space="preserve">Kari </w:t>
      </w:r>
      <w:r w:rsidR="00A76ACA">
        <w:rPr>
          <w:rStyle w:val="None"/>
          <w:rFonts w:ascii="Helvetica" w:hAnsi="Helvetica" w:cs="Helvetica"/>
          <w:i/>
          <w:iCs/>
          <w:color w:val="0000CC"/>
          <w:sz w:val="24"/>
          <w:szCs w:val="24"/>
          <w:u w:color="0070C0"/>
        </w:rPr>
        <w:t>sh</w:t>
      </w:r>
      <w:r w:rsidR="00A76ACA" w:rsidRPr="002C6262">
        <w:rPr>
          <w:rStyle w:val="None"/>
          <w:rFonts w:ascii="Helvetica" w:hAnsi="Helvetica" w:cs="Helvetica"/>
          <w:i/>
          <w:iCs/>
          <w:color w:val="0000CC"/>
          <w:sz w:val="24"/>
          <w:szCs w:val="24"/>
          <w:u w:color="0070C0"/>
        </w:rPr>
        <w:t xml:space="preserve">ould </w:t>
      </w:r>
      <w:r w:rsidR="001E37BC" w:rsidRPr="002C6262">
        <w:rPr>
          <w:rStyle w:val="None"/>
          <w:rFonts w:ascii="Helvetica" w:hAnsi="Helvetica" w:cs="Helvetica"/>
          <w:i/>
          <w:iCs/>
          <w:color w:val="0000CC"/>
          <w:sz w:val="24"/>
          <w:szCs w:val="24"/>
          <w:u w:color="0070C0"/>
        </w:rPr>
        <w:t>contact the resident</w:t>
      </w:r>
      <w:r w:rsidRPr="002C6262">
        <w:rPr>
          <w:rStyle w:val="None"/>
          <w:rFonts w:ascii="Helvetica" w:hAnsi="Helvetica" w:cs="Helvetica"/>
          <w:i/>
          <w:iCs/>
          <w:color w:val="0000CC"/>
          <w:sz w:val="24"/>
          <w:szCs w:val="24"/>
          <w:u w:color="0070C0"/>
        </w:rPr>
        <w:t xml:space="preserve"> and follow </w:t>
      </w:r>
      <w:r w:rsidR="00576F0B" w:rsidRPr="002C6262">
        <w:rPr>
          <w:rStyle w:val="None"/>
          <w:rFonts w:ascii="Helvetica" w:hAnsi="Helvetica" w:cs="Helvetica"/>
          <w:i/>
          <w:iCs/>
          <w:color w:val="0000CC"/>
          <w:sz w:val="24"/>
          <w:szCs w:val="24"/>
          <w:u w:color="0070C0"/>
        </w:rPr>
        <w:t>program</w:t>
      </w:r>
      <w:r w:rsidRPr="002C6262">
        <w:rPr>
          <w:rStyle w:val="None"/>
          <w:rFonts w:ascii="Helvetica" w:hAnsi="Helvetica" w:cs="Helvetica"/>
          <w:i/>
          <w:iCs/>
          <w:color w:val="0000CC"/>
          <w:sz w:val="24"/>
          <w:szCs w:val="24"/>
          <w:u w:color="0070C0"/>
        </w:rPr>
        <w:t xml:space="preserve"> policies and procedures </w:t>
      </w:r>
      <w:r w:rsidR="00576F0B" w:rsidRPr="002C6262">
        <w:rPr>
          <w:rStyle w:val="None"/>
          <w:rFonts w:ascii="Helvetica" w:hAnsi="Helvetica" w:cs="Helvetica"/>
          <w:i/>
          <w:iCs/>
          <w:color w:val="0000CC"/>
          <w:sz w:val="24"/>
          <w:szCs w:val="24"/>
          <w:u w:color="0070C0"/>
        </w:rPr>
        <w:t xml:space="preserve">regarding consent and </w:t>
      </w:r>
      <w:r w:rsidRPr="002C6262">
        <w:rPr>
          <w:rStyle w:val="None"/>
          <w:rFonts w:ascii="Helvetica" w:hAnsi="Helvetica" w:cs="Helvetica"/>
          <w:i/>
          <w:iCs/>
          <w:color w:val="0000CC"/>
          <w:sz w:val="24"/>
          <w:szCs w:val="24"/>
          <w:u w:color="0070C0"/>
        </w:rPr>
        <w:t>disclosure of information.</w:t>
      </w:r>
    </w:p>
    <w:p w14:paraId="3FD23AC0" w14:textId="73C1F65E" w:rsidR="00A9584D" w:rsidRPr="002C6262" w:rsidRDefault="006F09A5" w:rsidP="00A35D6B">
      <w:pPr>
        <w:tabs>
          <w:tab w:val="left" w:pos="900"/>
          <w:tab w:val="left" w:pos="1440"/>
        </w:tabs>
        <w:spacing w:after="240" w:line="276" w:lineRule="auto"/>
        <w:ind w:left="720" w:hanging="360"/>
        <w:jc w:val="both"/>
        <w:rPr>
          <w:rStyle w:val="None"/>
          <w:rFonts w:ascii="Helvetica" w:hAnsi="Helvetica" w:cs="Helvetica"/>
          <w:color w:val="000000" w:themeColor="text1"/>
        </w:rPr>
      </w:pPr>
      <w:r w:rsidRPr="002C6262">
        <w:rPr>
          <w:rStyle w:val="None"/>
          <w:rFonts w:ascii="Helvetica" w:hAnsi="Helvetica" w:cs="Helvetica"/>
          <w:color w:val="000000" w:themeColor="text1"/>
        </w:rPr>
        <w:t xml:space="preserve">3.  </w:t>
      </w:r>
      <w:r w:rsidRPr="002C6262">
        <w:rPr>
          <w:rStyle w:val="None"/>
          <w:rFonts w:ascii="Helvetica" w:hAnsi="Helvetica" w:cs="Helvetica"/>
          <w:color w:val="000000" w:themeColor="text1"/>
        </w:rPr>
        <w:tab/>
        <w:t>Jane is a representative of the Office. A law firm serves her with a subpoena at her home. The subpoena asks for the dates of visits to “Caring Touch” personal care home, the names of the residents and staff that she spoke to</w:t>
      </w:r>
      <w:r w:rsidR="00572868">
        <w:rPr>
          <w:rStyle w:val="None"/>
          <w:rFonts w:ascii="Helvetica" w:hAnsi="Helvetica" w:cs="Helvetica"/>
          <w:color w:val="000000" w:themeColor="text1"/>
        </w:rPr>
        <w:t>,</w:t>
      </w:r>
      <w:r w:rsidRPr="002C6262">
        <w:rPr>
          <w:rStyle w:val="None"/>
          <w:rFonts w:ascii="Helvetica" w:hAnsi="Helvetica" w:cs="Helvetica"/>
          <w:color w:val="000000" w:themeColor="text1"/>
        </w:rPr>
        <w:t xml:space="preserve"> and for her impressions of the home.  </w:t>
      </w:r>
    </w:p>
    <w:p w14:paraId="0E8E33FE" w14:textId="5053F45C" w:rsidR="006F09A5" w:rsidRPr="008A7720" w:rsidRDefault="006F09A5" w:rsidP="00A9584D">
      <w:pPr>
        <w:tabs>
          <w:tab w:val="left" w:pos="900"/>
          <w:tab w:val="left" w:pos="1440"/>
        </w:tabs>
        <w:spacing w:after="240" w:line="276" w:lineRule="auto"/>
        <w:ind w:left="720" w:hanging="360"/>
        <w:jc w:val="both"/>
        <w:rPr>
          <w:rStyle w:val="None"/>
          <w:rFonts w:ascii="Helvetica" w:hAnsi="Helvetica" w:cs="Helvetica"/>
          <w:b/>
          <w:bCs/>
        </w:rPr>
      </w:pPr>
      <w:r w:rsidRPr="008A7720">
        <w:rPr>
          <w:rStyle w:val="None"/>
          <w:rFonts w:ascii="Helvetica" w:hAnsi="Helvetica" w:cs="Helvetica"/>
          <w:b/>
          <w:bCs/>
        </w:rPr>
        <w:t xml:space="preserve">What </w:t>
      </w:r>
      <w:r w:rsidR="006C2F57" w:rsidRPr="008A7720">
        <w:rPr>
          <w:rStyle w:val="None"/>
          <w:rFonts w:ascii="Helvetica" w:hAnsi="Helvetica" w:cs="Helvetica"/>
          <w:b/>
          <w:bCs/>
        </w:rPr>
        <w:t>would you</w:t>
      </w:r>
      <w:r w:rsidRPr="008A7720">
        <w:rPr>
          <w:rStyle w:val="None"/>
          <w:rFonts w:ascii="Helvetica" w:hAnsi="Helvetica" w:cs="Helvetica"/>
          <w:b/>
          <w:bCs/>
        </w:rPr>
        <w:t xml:space="preserve"> do?</w:t>
      </w:r>
    </w:p>
    <w:p w14:paraId="26814C15" w14:textId="77777777" w:rsidR="006F09A5" w:rsidRPr="008E798F" w:rsidRDefault="006F09A5" w:rsidP="00A9584D">
      <w:pPr>
        <w:spacing w:line="276" w:lineRule="auto"/>
        <w:ind w:left="360"/>
        <w:jc w:val="both"/>
        <w:rPr>
          <w:rStyle w:val="None"/>
          <w:rFonts w:ascii="Helvetica" w:hAnsi="Helvetica" w:cs="Helvetica"/>
          <w:i/>
          <w:iCs/>
          <w:color w:val="0000CC"/>
        </w:rPr>
      </w:pPr>
      <w:r w:rsidRPr="007557FF">
        <w:rPr>
          <w:rStyle w:val="None"/>
          <w:rFonts w:ascii="Helvetica" w:hAnsi="Helvetica" w:cs="Helvetica"/>
          <w:b/>
          <w:bCs/>
          <w:i/>
          <w:iCs/>
          <w:color w:val="0000CC"/>
        </w:rPr>
        <w:t>Trainer’s Note:</w:t>
      </w:r>
      <w:r w:rsidRPr="008E798F">
        <w:rPr>
          <w:rStyle w:val="None"/>
          <w:rFonts w:ascii="Helvetica" w:hAnsi="Helvetica" w:cs="Helvetica"/>
          <w:i/>
          <w:iCs/>
          <w:color w:val="0000CC"/>
        </w:rPr>
        <w:t xml:space="preserve">  For Ombudsman program purposes, a subpoena issued by someone other than a judge, such as a court clerk or an attorney in a case, is different from a court order.  </w:t>
      </w:r>
    </w:p>
    <w:p w14:paraId="3301CC6F" w14:textId="77777777" w:rsidR="006F09A5" w:rsidRPr="008E798F" w:rsidRDefault="006F09A5" w:rsidP="00A9584D">
      <w:pPr>
        <w:spacing w:line="276" w:lineRule="auto"/>
        <w:ind w:left="360"/>
        <w:jc w:val="both"/>
        <w:rPr>
          <w:rStyle w:val="None"/>
          <w:rFonts w:ascii="Helvetica" w:hAnsi="Helvetica" w:cs="Helvetica"/>
          <w:i/>
          <w:iCs/>
          <w:color w:val="0000CC"/>
        </w:rPr>
      </w:pPr>
    </w:p>
    <w:p w14:paraId="139BFFBB" w14:textId="7BF24557" w:rsidR="00D20337" w:rsidRPr="008A7720" w:rsidRDefault="006C2F57" w:rsidP="00A9584D">
      <w:pPr>
        <w:spacing w:line="276" w:lineRule="auto"/>
        <w:ind w:left="360"/>
        <w:jc w:val="both"/>
        <w:rPr>
          <w:rFonts w:ascii="Helvetica" w:eastAsia="Calibri" w:hAnsi="Helvetica" w:cs="Helvetica"/>
          <w:i/>
          <w:iCs/>
          <w:color w:val="000000"/>
          <w:u w:color="000000"/>
          <w14:textOutline w14:w="0" w14:cap="flat" w14:cmpd="sng" w14:algn="ctr">
            <w14:noFill/>
            <w14:prstDash w14:val="solid"/>
            <w14:bevel/>
          </w14:textOutline>
        </w:rPr>
      </w:pPr>
      <w:r w:rsidRPr="008E798F">
        <w:rPr>
          <w:rStyle w:val="None"/>
          <w:rFonts w:ascii="Helvetica" w:hAnsi="Helvetica" w:cs="Helvetica"/>
          <w:i/>
          <w:iCs/>
          <w:color w:val="0000CC"/>
        </w:rPr>
        <w:t>You</w:t>
      </w:r>
      <w:r w:rsidR="006F09A5" w:rsidRPr="008E798F">
        <w:rPr>
          <w:rStyle w:val="None"/>
          <w:rFonts w:ascii="Helvetica" w:hAnsi="Helvetica" w:cs="Helvetica"/>
          <w:i/>
          <w:iCs/>
          <w:color w:val="0000CC"/>
        </w:rPr>
        <w:t xml:space="preserve"> should contact </w:t>
      </w:r>
      <w:r w:rsidR="00B24A2A" w:rsidRPr="008E798F">
        <w:rPr>
          <w:rStyle w:val="None"/>
          <w:rFonts w:ascii="Helvetica" w:hAnsi="Helvetica" w:cs="Helvetica"/>
          <w:i/>
          <w:iCs/>
          <w:color w:val="0000CC"/>
        </w:rPr>
        <w:t>your</w:t>
      </w:r>
      <w:r w:rsidR="006F09A5" w:rsidRPr="008E798F">
        <w:rPr>
          <w:rStyle w:val="None"/>
          <w:rFonts w:ascii="Helvetica" w:hAnsi="Helvetica" w:cs="Helvetica"/>
          <w:i/>
          <w:iCs/>
          <w:color w:val="0000CC"/>
        </w:rPr>
        <w:t xml:space="preserve"> supervisor and give the</w:t>
      </w:r>
      <w:r w:rsidR="00B24A2A" w:rsidRPr="008E798F">
        <w:rPr>
          <w:rStyle w:val="None"/>
          <w:rFonts w:ascii="Helvetica" w:hAnsi="Helvetica" w:cs="Helvetica"/>
          <w:i/>
          <w:iCs/>
          <w:color w:val="0000CC"/>
        </w:rPr>
        <w:t>m the</w:t>
      </w:r>
      <w:r w:rsidR="006F09A5" w:rsidRPr="008E798F">
        <w:rPr>
          <w:rStyle w:val="None"/>
          <w:rFonts w:ascii="Helvetica" w:hAnsi="Helvetica" w:cs="Helvetica"/>
          <w:i/>
          <w:iCs/>
          <w:color w:val="0000CC"/>
        </w:rPr>
        <w:t xml:space="preserve"> subpoena. </w:t>
      </w:r>
      <w:r w:rsidR="00B24A2A" w:rsidRPr="008E798F">
        <w:rPr>
          <w:rStyle w:val="None"/>
          <w:rFonts w:ascii="Helvetica" w:hAnsi="Helvetica" w:cs="Helvetica"/>
          <w:i/>
          <w:iCs/>
          <w:color w:val="0000CC"/>
        </w:rPr>
        <w:t>Do</w:t>
      </w:r>
      <w:r w:rsidR="006F09A5" w:rsidRPr="008E798F">
        <w:rPr>
          <w:rStyle w:val="None"/>
          <w:rFonts w:ascii="Helvetica" w:hAnsi="Helvetica" w:cs="Helvetica"/>
          <w:i/>
          <w:iCs/>
          <w:color w:val="0000CC"/>
        </w:rPr>
        <w:t xml:space="preserve"> not share or acknowledge that </w:t>
      </w:r>
      <w:r w:rsidR="00B24A2A" w:rsidRPr="008E798F">
        <w:rPr>
          <w:rStyle w:val="None"/>
          <w:rFonts w:ascii="Helvetica" w:hAnsi="Helvetica" w:cs="Helvetica"/>
          <w:i/>
          <w:iCs/>
          <w:color w:val="0000CC"/>
        </w:rPr>
        <w:t>you</w:t>
      </w:r>
      <w:r w:rsidR="006F09A5" w:rsidRPr="008E798F">
        <w:rPr>
          <w:rStyle w:val="None"/>
          <w:rFonts w:ascii="Helvetica" w:hAnsi="Helvetica" w:cs="Helvetica"/>
          <w:i/>
          <w:iCs/>
          <w:color w:val="0000CC"/>
        </w:rPr>
        <w:t xml:space="preserve"> visited “Caring Touch.”</w:t>
      </w:r>
      <w:r w:rsidR="007557FF">
        <w:rPr>
          <w:rStyle w:val="None"/>
          <w:rFonts w:ascii="Helvetica" w:hAnsi="Helvetica" w:cs="Helvetica"/>
          <w:i/>
          <w:iCs/>
          <w:color w:val="0000CC"/>
        </w:rPr>
        <w:t xml:space="preserve"> </w:t>
      </w:r>
      <w:r w:rsidR="00B24A2A" w:rsidRPr="008E798F">
        <w:rPr>
          <w:rStyle w:val="None"/>
          <w:rFonts w:ascii="Helvetica" w:hAnsi="Helvetica" w:cs="Helvetica"/>
          <w:i/>
          <w:iCs/>
          <w:color w:val="0000CC"/>
        </w:rPr>
        <w:t>Your</w:t>
      </w:r>
      <w:r w:rsidR="006F09A5" w:rsidRPr="008E798F">
        <w:rPr>
          <w:rStyle w:val="None"/>
          <w:rFonts w:ascii="Helvetica" w:hAnsi="Helvetica" w:cs="Helvetica"/>
          <w:i/>
          <w:iCs/>
          <w:color w:val="0000CC"/>
        </w:rPr>
        <w:t xml:space="preserve"> supervisor should review all activity and alert the State Ombudsman for follow-up.</w:t>
      </w:r>
      <w:bookmarkEnd w:id="71"/>
      <w:r w:rsidR="00C11C79" w:rsidRPr="008A7720">
        <w:rPr>
          <w:rStyle w:val="None"/>
          <w:rFonts w:ascii="Helvetica" w:hAnsi="Helvetica" w:cs="Helvetica"/>
          <w:i/>
          <w:iCs/>
        </w:rPr>
        <w:br w:type="page"/>
      </w:r>
    </w:p>
    <w:p w14:paraId="67CBB2CF" w14:textId="77777777" w:rsidR="00D67D38" w:rsidRDefault="003E1BB8" w:rsidP="00D67D38">
      <w:pPr>
        <w:pStyle w:val="Heading"/>
        <w:pBdr>
          <w:bottom w:val="single" w:sz="4" w:space="0" w:color="auto"/>
        </w:pBdr>
        <w:jc w:val="center"/>
        <w:rPr>
          <w:rStyle w:val="None"/>
          <w:rFonts w:ascii="Helvetica" w:hAnsi="Helvetica" w:cs="Helvetica"/>
          <w:b/>
          <w:bCs/>
          <w:sz w:val="56"/>
          <w:szCs w:val="56"/>
        </w:rPr>
      </w:pPr>
      <w:bookmarkStart w:id="72" w:name="_Toc80717798"/>
      <w:r w:rsidRPr="00D67D38">
        <w:rPr>
          <w:rStyle w:val="None"/>
          <w:rFonts w:ascii="Helvetica" w:hAnsi="Helvetica" w:cs="Helvetica"/>
          <w:b/>
          <w:bCs/>
          <w:sz w:val="56"/>
          <w:szCs w:val="56"/>
        </w:rPr>
        <w:lastRenderedPageBreak/>
        <w:t xml:space="preserve">Section 4: </w:t>
      </w:r>
    </w:p>
    <w:p w14:paraId="62AE5E35" w14:textId="180A8CE4" w:rsidR="00D20337" w:rsidRPr="00D67D38" w:rsidRDefault="003E1BB8" w:rsidP="00D67D38">
      <w:pPr>
        <w:pStyle w:val="Heading"/>
        <w:pBdr>
          <w:bottom w:val="single" w:sz="4" w:space="0" w:color="auto"/>
        </w:pBdr>
        <w:jc w:val="center"/>
        <w:rPr>
          <w:rStyle w:val="None"/>
          <w:rFonts w:ascii="Helvetica" w:eastAsia="Helvetica" w:hAnsi="Helvetica" w:cs="Helvetica"/>
          <w:b/>
          <w:bCs/>
          <w:sz w:val="52"/>
          <w:szCs w:val="52"/>
        </w:rPr>
      </w:pPr>
      <w:r w:rsidRPr="00D67D38">
        <w:rPr>
          <w:rStyle w:val="None"/>
          <w:rFonts w:ascii="Helvetica" w:hAnsi="Helvetica" w:cs="Helvetica"/>
          <w:b/>
          <w:bCs/>
          <w:sz w:val="52"/>
          <w:szCs w:val="52"/>
        </w:rPr>
        <w:t>Communication Strategies</w:t>
      </w:r>
      <w:bookmarkEnd w:id="72"/>
    </w:p>
    <w:p w14:paraId="5660F6B6" w14:textId="77777777" w:rsidR="00D20337" w:rsidRPr="008A7720" w:rsidRDefault="00D20337">
      <w:pPr>
        <w:pStyle w:val="Body"/>
        <w:rPr>
          <w:rFonts w:ascii="Helvetica" w:hAnsi="Helvetica" w:cs="Helvetica"/>
        </w:rPr>
      </w:pPr>
    </w:p>
    <w:p w14:paraId="60E58DB1" w14:textId="77777777" w:rsidR="00D20337" w:rsidRPr="008A7720" w:rsidRDefault="00D20337">
      <w:pPr>
        <w:pStyle w:val="Body"/>
        <w:rPr>
          <w:rFonts w:ascii="Helvetica" w:hAnsi="Helvetica" w:cs="Helvetica"/>
        </w:rPr>
      </w:pPr>
    </w:p>
    <w:p w14:paraId="61799684" w14:textId="77777777" w:rsidR="00D20337" w:rsidRPr="008A7720" w:rsidRDefault="00D20337">
      <w:pPr>
        <w:pStyle w:val="Body"/>
        <w:rPr>
          <w:rFonts w:ascii="Helvetica" w:hAnsi="Helvetica" w:cs="Helvetica"/>
        </w:rPr>
      </w:pPr>
    </w:p>
    <w:p w14:paraId="10903048" w14:textId="77777777" w:rsidR="00D20337" w:rsidRPr="008A7720" w:rsidRDefault="00D20337">
      <w:pPr>
        <w:pStyle w:val="Body"/>
        <w:rPr>
          <w:rFonts w:ascii="Helvetica" w:hAnsi="Helvetica" w:cs="Helvetica"/>
        </w:rPr>
      </w:pPr>
    </w:p>
    <w:p w14:paraId="0698E3F8" w14:textId="77777777" w:rsidR="00D20337" w:rsidRPr="008A7720" w:rsidRDefault="00D20337">
      <w:pPr>
        <w:pStyle w:val="Body"/>
        <w:rPr>
          <w:rFonts w:ascii="Helvetica" w:hAnsi="Helvetica" w:cs="Helvetica"/>
        </w:rPr>
      </w:pPr>
    </w:p>
    <w:p w14:paraId="326E6235" w14:textId="77777777" w:rsidR="00D20337" w:rsidRPr="008A7720" w:rsidRDefault="00D20337">
      <w:pPr>
        <w:pStyle w:val="Body"/>
        <w:rPr>
          <w:rFonts w:ascii="Helvetica" w:hAnsi="Helvetica" w:cs="Helvetica"/>
        </w:rPr>
      </w:pPr>
    </w:p>
    <w:p w14:paraId="4FBA5F2C" w14:textId="77777777" w:rsidR="00D20337" w:rsidRPr="008A7720" w:rsidRDefault="00D20337">
      <w:pPr>
        <w:pStyle w:val="Body"/>
        <w:rPr>
          <w:rFonts w:ascii="Helvetica" w:hAnsi="Helvetica" w:cs="Helvetica"/>
        </w:rPr>
      </w:pPr>
    </w:p>
    <w:p w14:paraId="3BE2059C" w14:textId="77777777" w:rsidR="00D20337" w:rsidRPr="008A7720" w:rsidRDefault="00D20337">
      <w:pPr>
        <w:pStyle w:val="Body"/>
        <w:rPr>
          <w:rFonts w:ascii="Helvetica" w:hAnsi="Helvetica" w:cs="Helvetica"/>
        </w:rPr>
      </w:pPr>
    </w:p>
    <w:p w14:paraId="68FDF75A" w14:textId="77777777" w:rsidR="00D20337" w:rsidRPr="008A7720" w:rsidRDefault="00D20337">
      <w:pPr>
        <w:pStyle w:val="Body"/>
        <w:rPr>
          <w:rFonts w:ascii="Helvetica" w:hAnsi="Helvetica" w:cs="Helvetica"/>
        </w:rPr>
      </w:pPr>
    </w:p>
    <w:p w14:paraId="7207350C" w14:textId="77777777" w:rsidR="00D20337" w:rsidRPr="008A7720" w:rsidRDefault="00D20337">
      <w:pPr>
        <w:pStyle w:val="Body"/>
        <w:rPr>
          <w:rFonts w:ascii="Helvetica" w:hAnsi="Helvetica" w:cs="Helvetica"/>
        </w:rPr>
      </w:pPr>
    </w:p>
    <w:p w14:paraId="198B0925" w14:textId="77777777" w:rsidR="00D20337" w:rsidRPr="008A7720" w:rsidRDefault="00D20337">
      <w:pPr>
        <w:pStyle w:val="Body"/>
        <w:rPr>
          <w:rFonts w:ascii="Helvetica" w:hAnsi="Helvetica" w:cs="Helvetica"/>
        </w:rPr>
      </w:pPr>
    </w:p>
    <w:p w14:paraId="05EA869E" w14:textId="77777777" w:rsidR="00D20337" w:rsidRPr="008A7720" w:rsidRDefault="00D20337">
      <w:pPr>
        <w:pStyle w:val="Body"/>
        <w:rPr>
          <w:rFonts w:ascii="Helvetica" w:hAnsi="Helvetica" w:cs="Helvetica"/>
        </w:rPr>
      </w:pPr>
    </w:p>
    <w:p w14:paraId="113B1B64" w14:textId="77777777" w:rsidR="00D20337" w:rsidRPr="008A7720" w:rsidRDefault="00D20337">
      <w:pPr>
        <w:pStyle w:val="Body"/>
        <w:rPr>
          <w:rFonts w:ascii="Helvetica" w:hAnsi="Helvetica" w:cs="Helvetica"/>
        </w:rPr>
      </w:pPr>
    </w:p>
    <w:p w14:paraId="23968374" w14:textId="77777777" w:rsidR="00D20337" w:rsidRPr="008A7720" w:rsidRDefault="00D20337">
      <w:pPr>
        <w:pStyle w:val="Body"/>
        <w:rPr>
          <w:rFonts w:ascii="Helvetica" w:hAnsi="Helvetica" w:cs="Helvetica"/>
        </w:rPr>
      </w:pPr>
    </w:p>
    <w:p w14:paraId="603DAE7D" w14:textId="77777777" w:rsidR="00D20337" w:rsidRPr="008A7720" w:rsidRDefault="00D20337">
      <w:pPr>
        <w:pStyle w:val="Body"/>
        <w:rPr>
          <w:rFonts w:ascii="Helvetica" w:hAnsi="Helvetica" w:cs="Helvetica"/>
        </w:rPr>
      </w:pPr>
    </w:p>
    <w:p w14:paraId="395BD7D6" w14:textId="77777777" w:rsidR="00D20337" w:rsidRPr="008A7720" w:rsidRDefault="00D20337">
      <w:pPr>
        <w:pStyle w:val="Body"/>
        <w:rPr>
          <w:rFonts w:ascii="Helvetica" w:hAnsi="Helvetica" w:cs="Helvetica"/>
        </w:rPr>
      </w:pPr>
    </w:p>
    <w:p w14:paraId="13741233" w14:textId="77777777" w:rsidR="00D20337" w:rsidRPr="008A7720" w:rsidRDefault="00D20337">
      <w:pPr>
        <w:pStyle w:val="Body"/>
        <w:rPr>
          <w:rFonts w:ascii="Helvetica" w:hAnsi="Helvetica" w:cs="Helvetica"/>
        </w:rPr>
      </w:pPr>
    </w:p>
    <w:p w14:paraId="66EADFC1" w14:textId="77777777" w:rsidR="00D20337" w:rsidRPr="008A7720" w:rsidRDefault="00D20337">
      <w:pPr>
        <w:pStyle w:val="Body"/>
        <w:rPr>
          <w:rFonts w:ascii="Helvetica" w:hAnsi="Helvetica" w:cs="Helvetica"/>
        </w:rPr>
      </w:pPr>
    </w:p>
    <w:p w14:paraId="5B96D5EA" w14:textId="77777777" w:rsidR="00D20337" w:rsidRPr="008A7720" w:rsidRDefault="00D20337">
      <w:pPr>
        <w:pStyle w:val="Body"/>
        <w:rPr>
          <w:rFonts w:ascii="Helvetica" w:hAnsi="Helvetica" w:cs="Helvetica"/>
        </w:rPr>
      </w:pPr>
    </w:p>
    <w:p w14:paraId="449953F0" w14:textId="77777777" w:rsidR="00D20337" w:rsidRPr="008A7720" w:rsidRDefault="00D20337">
      <w:pPr>
        <w:pStyle w:val="Body"/>
        <w:rPr>
          <w:rFonts w:ascii="Helvetica" w:hAnsi="Helvetica" w:cs="Helvetica"/>
        </w:rPr>
      </w:pPr>
    </w:p>
    <w:p w14:paraId="49360789" w14:textId="77777777" w:rsidR="00D20337" w:rsidRPr="008A7720" w:rsidRDefault="00D20337">
      <w:pPr>
        <w:pStyle w:val="Body"/>
        <w:rPr>
          <w:rFonts w:ascii="Helvetica" w:hAnsi="Helvetica" w:cs="Helvetica"/>
        </w:rPr>
      </w:pPr>
    </w:p>
    <w:p w14:paraId="38CBFB72" w14:textId="6D129D1E" w:rsidR="00D20337" w:rsidRDefault="00D20337">
      <w:pPr>
        <w:pStyle w:val="Body"/>
        <w:rPr>
          <w:rFonts w:ascii="Helvetica" w:hAnsi="Helvetica" w:cs="Helvetica"/>
        </w:rPr>
      </w:pPr>
    </w:p>
    <w:p w14:paraId="7E228C71" w14:textId="77777777" w:rsidR="002910EF" w:rsidRPr="008A7720" w:rsidRDefault="002910EF">
      <w:pPr>
        <w:pStyle w:val="Body"/>
        <w:rPr>
          <w:rFonts w:ascii="Helvetica" w:hAnsi="Helvetica" w:cs="Helvetica"/>
        </w:rPr>
      </w:pPr>
    </w:p>
    <w:p w14:paraId="047A14BE" w14:textId="77777777" w:rsidR="00D20337" w:rsidRPr="008A7720" w:rsidRDefault="00D20337">
      <w:pPr>
        <w:pStyle w:val="Body"/>
        <w:rPr>
          <w:rFonts w:ascii="Helvetica" w:hAnsi="Helvetica" w:cs="Helvetica"/>
        </w:rPr>
      </w:pPr>
    </w:p>
    <w:p w14:paraId="5A7A65B5" w14:textId="77777777" w:rsidR="00D20337" w:rsidRPr="008A7720" w:rsidRDefault="00D20337">
      <w:pPr>
        <w:pStyle w:val="Body"/>
        <w:rPr>
          <w:rFonts w:ascii="Helvetica" w:hAnsi="Helvetica" w:cs="Helvetica"/>
        </w:rPr>
      </w:pPr>
    </w:p>
    <w:p w14:paraId="210850E7" w14:textId="77777777" w:rsidR="00D20337" w:rsidRPr="008A7720" w:rsidRDefault="00D20337">
      <w:pPr>
        <w:pStyle w:val="Body"/>
        <w:rPr>
          <w:rFonts w:ascii="Helvetica" w:hAnsi="Helvetica" w:cs="Helvetica"/>
        </w:rPr>
      </w:pPr>
    </w:p>
    <w:p w14:paraId="0CDC71EB" w14:textId="77777777" w:rsidR="00090A0C" w:rsidRPr="008A7720" w:rsidRDefault="00090A0C" w:rsidP="003C68D6">
      <w:pPr>
        <w:rPr>
          <w:rStyle w:val="None"/>
          <w:rFonts w:ascii="Helvetica" w:hAnsi="Helvetica" w:cs="Helvetica"/>
        </w:rPr>
      </w:pPr>
    </w:p>
    <w:p w14:paraId="2647C36D" w14:textId="5A2FA9A1" w:rsidR="007557FF" w:rsidRPr="002910EF" w:rsidRDefault="00090A0C" w:rsidP="002910EF">
      <w:pPr>
        <w:rPr>
          <w:rStyle w:val="None"/>
          <w:rFonts w:ascii="Helvetica" w:hAnsi="Helvetica" w:cs="Helvetica"/>
          <w:i/>
          <w:iCs/>
          <w:color w:val="0000CC"/>
        </w:rPr>
      </w:pPr>
      <w:r w:rsidRPr="007557FF">
        <w:rPr>
          <w:rStyle w:val="None"/>
          <w:rFonts w:ascii="Helvetica" w:hAnsi="Helvetica" w:cs="Helvetica"/>
          <w:b/>
          <w:bCs/>
          <w:i/>
          <w:iCs/>
          <w:color w:val="0000CC"/>
        </w:rPr>
        <w:lastRenderedPageBreak/>
        <w:t>Trainer’s Note:</w:t>
      </w:r>
      <w:r w:rsidRPr="00D67D38">
        <w:rPr>
          <w:rStyle w:val="None"/>
          <w:rFonts w:ascii="Helvetica" w:hAnsi="Helvetica" w:cs="Helvetica"/>
          <w:i/>
          <w:iCs/>
          <w:color w:val="0000CC"/>
        </w:rPr>
        <w:t xml:space="preserve"> Allow a</w:t>
      </w:r>
      <w:r w:rsidR="007557FF">
        <w:rPr>
          <w:rStyle w:val="None"/>
          <w:rFonts w:ascii="Helvetica" w:hAnsi="Helvetica" w:cs="Helvetica"/>
          <w:i/>
          <w:iCs/>
          <w:color w:val="0000CC"/>
        </w:rPr>
        <w:t>t least</w:t>
      </w:r>
      <w:r w:rsidRPr="00D67D38">
        <w:rPr>
          <w:rStyle w:val="None"/>
          <w:rFonts w:ascii="Helvetica" w:hAnsi="Helvetica" w:cs="Helvetica"/>
          <w:i/>
          <w:iCs/>
          <w:color w:val="0000CC"/>
        </w:rPr>
        <w:t xml:space="preserve"> 45 minutes for Section 4.</w:t>
      </w:r>
      <w:bookmarkStart w:id="73" w:name="_Toc80717799"/>
    </w:p>
    <w:p w14:paraId="57148210" w14:textId="696A18D6" w:rsidR="00D20337" w:rsidRPr="00D67D38" w:rsidRDefault="003E1BB8">
      <w:pPr>
        <w:pStyle w:val="Heading2"/>
        <w:rPr>
          <w:rFonts w:ascii="Helvetica" w:hAnsi="Helvetica" w:cs="Helvetica"/>
          <w:b/>
          <w:bCs/>
          <w:color w:val="000000" w:themeColor="text1"/>
        </w:rPr>
      </w:pPr>
      <w:r w:rsidRPr="00D67D38">
        <w:rPr>
          <w:rStyle w:val="None"/>
          <w:rFonts w:ascii="Helvetica" w:hAnsi="Helvetica" w:cs="Helvetica"/>
          <w:b/>
          <w:bCs/>
          <w:color w:val="000000" w:themeColor="text1"/>
        </w:rPr>
        <w:t>Communication</w:t>
      </w:r>
      <w:bookmarkEnd w:id="73"/>
    </w:p>
    <w:p w14:paraId="3403EE81" w14:textId="56DFFBAF" w:rsidR="00D20337" w:rsidRPr="008A7720" w:rsidRDefault="00E04D4A">
      <w:pPr>
        <w:pStyle w:val="Body"/>
        <w:jc w:val="both"/>
        <w:rPr>
          <w:rStyle w:val="None"/>
          <w:rFonts w:ascii="Helvetica" w:hAnsi="Helvetica" w:cs="Helvetica"/>
          <w:sz w:val="24"/>
          <w:szCs w:val="24"/>
        </w:rPr>
      </w:pPr>
      <w:bookmarkStart w:id="74" w:name="_Hlk68723231"/>
      <w:bookmarkStart w:id="75" w:name="_Hlk72400815"/>
      <w:r w:rsidRPr="008A7720">
        <w:rPr>
          <w:rStyle w:val="None"/>
          <w:rFonts w:ascii="Helvetica" w:hAnsi="Helvetica" w:cs="Helvetica"/>
          <w:sz w:val="24"/>
          <w:szCs w:val="24"/>
        </w:rPr>
        <w:t xml:space="preserve">Communication is the act of exchanging ideas, knowledge, information, and sharing personal experiences. </w:t>
      </w:r>
      <w:r w:rsidR="000F22D5" w:rsidRPr="008A7720">
        <w:rPr>
          <w:rStyle w:val="None"/>
          <w:rFonts w:ascii="Helvetica" w:hAnsi="Helvetica" w:cs="Helvetica"/>
          <w:sz w:val="24"/>
          <w:szCs w:val="24"/>
        </w:rPr>
        <w:t xml:space="preserve">Regular and timely access to long-term care facilities and residents </w:t>
      </w:r>
      <w:r w:rsidR="00634A3D" w:rsidRPr="008A7720">
        <w:rPr>
          <w:rStyle w:val="None"/>
          <w:rFonts w:ascii="Helvetica" w:hAnsi="Helvetica" w:cs="Helvetica"/>
          <w:sz w:val="24"/>
          <w:szCs w:val="24"/>
        </w:rPr>
        <w:t>is essential for Ombudsman program</w:t>
      </w:r>
      <w:r w:rsidR="00952BBA" w:rsidRPr="008A7720">
        <w:rPr>
          <w:rStyle w:val="None"/>
          <w:rFonts w:ascii="Helvetica" w:hAnsi="Helvetica" w:cs="Helvetica"/>
          <w:sz w:val="24"/>
          <w:szCs w:val="24"/>
        </w:rPr>
        <w:t xml:space="preserve"> communication with residents,</w:t>
      </w:r>
      <w:r w:rsidR="007557FF">
        <w:rPr>
          <w:rStyle w:val="None"/>
          <w:rFonts w:ascii="Helvetica" w:hAnsi="Helvetica" w:cs="Helvetica"/>
          <w:sz w:val="24"/>
          <w:szCs w:val="24"/>
        </w:rPr>
        <w:t xml:space="preserve"> </w:t>
      </w:r>
      <w:r w:rsidR="00952BBA" w:rsidRPr="008A7720">
        <w:rPr>
          <w:rStyle w:val="None"/>
          <w:rFonts w:ascii="Helvetica" w:hAnsi="Helvetica" w:cs="Helvetica"/>
          <w:sz w:val="24"/>
          <w:szCs w:val="24"/>
        </w:rPr>
        <w:t xml:space="preserve">resident representatives, family members, visitors, and facility staff. </w:t>
      </w:r>
      <w:r w:rsidR="003E1BB8" w:rsidRPr="008A7720">
        <w:rPr>
          <w:rStyle w:val="None"/>
          <w:rFonts w:ascii="Helvetica" w:hAnsi="Helvetica" w:cs="Helvetica"/>
          <w:sz w:val="24"/>
          <w:szCs w:val="24"/>
        </w:rPr>
        <w:t xml:space="preserve">The way </w:t>
      </w:r>
      <w:r w:rsidR="000C2A56" w:rsidRPr="008A7720">
        <w:rPr>
          <w:rStyle w:val="None"/>
          <w:rFonts w:ascii="Helvetica" w:hAnsi="Helvetica" w:cs="Helvetica"/>
          <w:sz w:val="24"/>
          <w:szCs w:val="24"/>
        </w:rPr>
        <w:t>you</w:t>
      </w:r>
      <w:r w:rsidR="003E1BB8" w:rsidRPr="008A7720">
        <w:rPr>
          <w:rStyle w:val="None"/>
          <w:rFonts w:ascii="Helvetica" w:hAnsi="Helvetica" w:cs="Helvetica"/>
          <w:sz w:val="24"/>
          <w:szCs w:val="24"/>
        </w:rPr>
        <w:t xml:space="preserve"> speak to and listen to an individual </w:t>
      </w:r>
      <w:r w:rsidR="0076407E" w:rsidRPr="008A7720">
        <w:rPr>
          <w:rStyle w:val="None"/>
          <w:rFonts w:ascii="Helvetica" w:hAnsi="Helvetica" w:cs="Helvetica"/>
          <w:sz w:val="24"/>
          <w:szCs w:val="24"/>
        </w:rPr>
        <w:t xml:space="preserve">builds trust and meaningful connection, which </w:t>
      </w:r>
      <w:r w:rsidR="003E1BB8" w:rsidRPr="008A7720">
        <w:rPr>
          <w:rStyle w:val="None"/>
          <w:rFonts w:ascii="Helvetica" w:hAnsi="Helvetica" w:cs="Helvetica"/>
          <w:sz w:val="24"/>
          <w:szCs w:val="24"/>
        </w:rPr>
        <w:t>is an important part of complaint intake and investigation, specifically discussed in Module 6</w:t>
      </w:r>
      <w:bookmarkEnd w:id="74"/>
      <w:r w:rsidR="003E1BB8" w:rsidRPr="008A7720">
        <w:rPr>
          <w:rStyle w:val="None"/>
          <w:rFonts w:ascii="Helvetica" w:hAnsi="Helvetica" w:cs="Helvetica"/>
          <w:sz w:val="24"/>
          <w:szCs w:val="24"/>
        </w:rPr>
        <w:t xml:space="preserve">. </w:t>
      </w:r>
    </w:p>
    <w:p w14:paraId="3F61026F" w14:textId="400CDA79" w:rsidR="00354874" w:rsidRDefault="003E1BB8" w:rsidP="00A526C0">
      <w:pPr>
        <w:pStyle w:val="Body"/>
        <w:jc w:val="both"/>
        <w:rPr>
          <w:rFonts w:ascii="Helvetica" w:hAnsi="Helvetica" w:cs="Helvetica"/>
          <w:i/>
          <w:iCs/>
          <w:color w:val="0000CC"/>
          <w:u w:color="0070C0"/>
        </w:rPr>
      </w:pPr>
      <w:r w:rsidRPr="007557FF">
        <w:rPr>
          <w:rStyle w:val="None"/>
          <w:rFonts w:ascii="Helvetica" w:hAnsi="Helvetica" w:cs="Helvetica"/>
          <w:b/>
          <w:bCs/>
          <w:i/>
          <w:iCs/>
          <w:color w:val="0000CC"/>
          <w:sz w:val="24"/>
          <w:szCs w:val="24"/>
          <w:u w:color="0070C0"/>
        </w:rPr>
        <w:t>Trainer’s Note:</w:t>
      </w:r>
      <w:r w:rsidRPr="00D67D38">
        <w:rPr>
          <w:rStyle w:val="None"/>
          <w:rFonts w:ascii="Helvetica" w:hAnsi="Helvetica" w:cs="Helvetica"/>
          <w:i/>
          <w:iCs/>
          <w:color w:val="0000CC"/>
          <w:sz w:val="24"/>
          <w:szCs w:val="24"/>
          <w:u w:color="0070C0"/>
        </w:rPr>
        <w:t xml:space="preserve"> Show the video</w:t>
      </w:r>
      <w:r w:rsidR="00EF4AD8">
        <w:rPr>
          <w:rStyle w:val="None"/>
          <w:rFonts w:ascii="Helvetica" w:hAnsi="Helvetica" w:cs="Helvetica"/>
          <w:i/>
          <w:iCs/>
          <w:color w:val="0000CC"/>
          <w:sz w:val="24"/>
          <w:szCs w:val="24"/>
          <w:u w:color="0070C0"/>
        </w:rPr>
        <w:t>,</w:t>
      </w:r>
      <w:r w:rsidRPr="00D67D38">
        <w:rPr>
          <w:rStyle w:val="None"/>
          <w:rFonts w:ascii="Helvetica" w:hAnsi="Helvetica" w:cs="Helvetica"/>
          <w:i/>
          <w:iCs/>
          <w:color w:val="0000CC"/>
          <w:sz w:val="24"/>
          <w:szCs w:val="24"/>
          <w:u w:color="0070C0"/>
        </w:rPr>
        <w:t xml:space="preserve"> </w:t>
      </w:r>
      <w:r w:rsidR="00354874" w:rsidRPr="00D67D38">
        <w:rPr>
          <w:rStyle w:val="Hyperlink4"/>
          <w:rFonts w:ascii="Helvetica" w:hAnsi="Helvetica" w:cs="Helvetica"/>
          <w:color w:val="0000CC"/>
          <w:u w:val="none"/>
        </w:rPr>
        <w:t>Residents Speak Out: Resident's Rights</w:t>
      </w:r>
      <w:r w:rsidR="00EF4AD8">
        <w:rPr>
          <w:rStyle w:val="Hyperlink4"/>
          <w:rFonts w:ascii="Helvetica" w:hAnsi="Helvetica" w:cs="Helvetica"/>
          <w:color w:val="0000CC"/>
          <w:u w:val="none"/>
        </w:rPr>
        <w:t>,</w:t>
      </w:r>
      <w:r w:rsidRPr="00D67D38">
        <w:rPr>
          <w:rStyle w:val="None"/>
          <w:rFonts w:ascii="Helvetica" w:hAnsi="Helvetica" w:cs="Helvetica"/>
          <w:i/>
          <w:iCs/>
          <w:color w:val="0000CC"/>
          <w:sz w:val="24"/>
          <w:szCs w:val="24"/>
          <w:u w:color="0070C0"/>
        </w:rPr>
        <w:t xml:space="preserve"> </w:t>
      </w:r>
      <w:r w:rsidR="00505DA2" w:rsidRPr="00D67D38">
        <w:rPr>
          <w:rStyle w:val="None"/>
          <w:rFonts w:ascii="Helvetica" w:hAnsi="Helvetica" w:cs="Helvetica"/>
          <w:i/>
          <w:iCs/>
          <w:color w:val="0000CC"/>
          <w:sz w:val="24"/>
          <w:szCs w:val="24"/>
          <w:u w:color="0070C0"/>
        </w:rPr>
        <w:t xml:space="preserve">then facilitate </w:t>
      </w:r>
      <w:r w:rsidRPr="00D67D38">
        <w:rPr>
          <w:rStyle w:val="None"/>
          <w:rFonts w:ascii="Helvetica" w:hAnsi="Helvetica" w:cs="Helvetica"/>
          <w:i/>
          <w:iCs/>
          <w:color w:val="0000CC"/>
          <w:sz w:val="24"/>
          <w:szCs w:val="24"/>
          <w:u w:color="0070C0"/>
        </w:rPr>
        <w:t>a discussion about communication from the resident’s perspective.</w:t>
      </w:r>
      <w:r w:rsidR="007557FF">
        <w:rPr>
          <w:rStyle w:val="None"/>
          <w:rFonts w:ascii="Helvetica" w:hAnsi="Helvetica" w:cs="Helvetica"/>
          <w:i/>
          <w:iCs/>
          <w:color w:val="0000CC"/>
          <w:sz w:val="24"/>
          <w:szCs w:val="24"/>
          <w:u w:color="0070C0"/>
        </w:rPr>
        <w:t xml:space="preserve"> </w:t>
      </w:r>
      <w:r w:rsidR="00354874" w:rsidRPr="00D67D38">
        <w:rPr>
          <w:rFonts w:ascii="Helvetica" w:hAnsi="Helvetica" w:cs="Helvetica"/>
          <w:i/>
          <w:iCs/>
          <w:color w:val="0000CC"/>
          <w:sz w:val="24"/>
          <w:szCs w:val="24"/>
          <w:u w:color="0070C0"/>
        </w:rPr>
        <w:t>Ask the trainees the questions below.</w:t>
      </w:r>
      <w:r w:rsidR="00354874" w:rsidRPr="00D67D38">
        <w:rPr>
          <w:rFonts w:ascii="Helvetica" w:hAnsi="Helvetica" w:cs="Helvetica"/>
          <w:i/>
          <w:iCs/>
          <w:color w:val="0000CC"/>
          <w:u w:color="0070C0"/>
        </w:rPr>
        <w:t xml:space="preserve">  </w:t>
      </w:r>
    </w:p>
    <w:p w14:paraId="4802958F" w14:textId="1CEBF33B" w:rsidR="007557FF" w:rsidRPr="00D67D38" w:rsidRDefault="007557FF" w:rsidP="00A526C0">
      <w:pPr>
        <w:pStyle w:val="Body"/>
        <w:jc w:val="both"/>
        <w:rPr>
          <w:rFonts w:ascii="Helvetica" w:hAnsi="Helvetica" w:cs="Helvetica"/>
          <w:i/>
          <w:iCs/>
          <w:color w:val="0000CC"/>
          <w:sz w:val="24"/>
          <w:szCs w:val="24"/>
          <w:u w:color="0070C0"/>
        </w:rPr>
      </w:pPr>
      <w:r w:rsidRPr="007557FF">
        <w:rPr>
          <w:rFonts w:ascii="Helvetica" w:hAnsi="Helvetica" w:cs="Helvetica"/>
          <w:b/>
          <w:bCs/>
          <w:noProof/>
          <w:color w:val="0000CC"/>
        </w:rPr>
        <w:drawing>
          <wp:anchor distT="0" distB="0" distL="114300" distR="114300" simplePos="0" relativeHeight="251651584" behindDoc="1" locked="0" layoutInCell="1" allowOverlap="1" wp14:anchorId="68C58626" wp14:editId="22DED103">
            <wp:simplePos x="0" y="0"/>
            <wp:positionH relativeFrom="margin">
              <wp:align>left</wp:align>
            </wp:positionH>
            <wp:positionV relativeFrom="paragraph">
              <wp:posOffset>213995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7" name="Graphic 7"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23850" cy="323850"/>
                    </a:xfrm>
                    <a:prstGeom prst="rect">
                      <a:avLst/>
                    </a:prstGeom>
                  </pic:spPr>
                </pic:pic>
              </a:graphicData>
            </a:graphic>
          </wp:anchor>
        </w:drawing>
      </w:r>
    </w:p>
    <w:p w14:paraId="07A73950" w14:textId="49564685" w:rsidR="00354874" w:rsidRPr="008A7720" w:rsidRDefault="00FA551E" w:rsidP="00354874">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8A7720">
        <w:rPr>
          <w:rFonts w:ascii="Helvetica" w:eastAsia="Calibri" w:hAnsi="Helvetica" w:cs="Helvetica"/>
          <w:color w:val="000000"/>
          <w:u w:color="000000"/>
          <w14:textOutline w14:w="0" w14:cap="flat" w14:cmpd="sng" w14:algn="ctr">
            <w14:noFill/>
            <w14:prstDash w14:val="solid"/>
            <w14:bevel/>
          </w14:textOutline>
        </w:rPr>
        <w:t xml:space="preserve">Watch the video </w:t>
      </w:r>
      <w:hyperlink r:id="rId37" w:history="1">
        <w:r w:rsidRPr="00D67D38">
          <w:rPr>
            <w:rStyle w:val="Hyperlink"/>
            <w:rFonts w:ascii="Helvetica" w:eastAsia="Calibri" w:hAnsi="Helvetica" w:cs="Helvetica"/>
            <w:i/>
            <w:iCs/>
            <w:color w:val="0000CC"/>
            <w14:textOutline w14:w="0" w14:cap="flat" w14:cmpd="sng" w14:algn="ctr">
              <w14:noFill/>
              <w14:prstDash w14:val="solid"/>
              <w14:bevel/>
            </w14:textOutline>
          </w:rPr>
          <w:t>Residents Speak Out: Resident's Rights</w:t>
        </w:r>
      </w:hyperlink>
      <w:r w:rsidR="00354874" w:rsidRPr="008A7720">
        <w:rPr>
          <w:rFonts w:ascii="Helvetica" w:eastAsia="Calibri" w:hAnsi="Helvetica" w:cs="Helvetica"/>
          <w:color w:val="000000"/>
          <w:u w:color="000000"/>
          <w14:textOutline w14:w="0" w14:cap="flat" w14:cmpd="sng" w14:algn="ctr">
            <w14:noFill/>
            <w14:prstDash w14:val="solid"/>
            <w14:bevel/>
          </w14:textOutline>
        </w:rPr>
        <w:t>.</w:t>
      </w:r>
      <w:r w:rsidR="00354874" w:rsidRPr="008A7720">
        <w:rPr>
          <w:rFonts w:ascii="Helvetica" w:eastAsia="Calibri" w:hAnsi="Helvetica" w:cs="Helvetica"/>
          <w:color w:val="000000"/>
          <w:u w:color="000000"/>
          <w:vertAlign w:val="superscript"/>
          <w14:textOutline w14:w="0" w14:cap="flat" w14:cmpd="sng" w14:algn="ctr">
            <w14:noFill/>
            <w14:prstDash w14:val="solid"/>
            <w14:bevel/>
          </w14:textOutline>
        </w:rPr>
        <w:footnoteReference w:id="20"/>
      </w:r>
    </w:p>
    <w:p w14:paraId="354E7580" w14:textId="77777777" w:rsidR="00354874" w:rsidRPr="008A7720" w:rsidRDefault="00354874" w:rsidP="00131F0E">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 xml:space="preserve">What are your thoughts on the video?  </w:t>
      </w:r>
    </w:p>
    <w:p w14:paraId="6A106A0C" w14:textId="77777777" w:rsidR="00A526C0" w:rsidRPr="008A7720" w:rsidRDefault="00354874" w:rsidP="00131F0E">
      <w:pPr>
        <w:pStyle w:val="ListParagraph"/>
        <w:numPr>
          <w:ilvl w:val="0"/>
          <w:numId w:val="69"/>
        </w:numPr>
        <w:jc w:val="both"/>
        <w:rPr>
          <w:rFonts w:ascii="Helvetica" w:hAnsi="Helvetica" w:cs="Helvetica"/>
          <w:sz w:val="24"/>
          <w:szCs w:val="24"/>
          <w:u w:color="0070C0"/>
          <w14:textOutline w14:w="0" w14:cap="flat" w14:cmpd="sng" w14:algn="ctr">
            <w14:noFill/>
            <w14:prstDash w14:val="solid"/>
            <w14:bevel/>
          </w14:textOutline>
        </w:rPr>
      </w:pPr>
      <w:r w:rsidRPr="008A7720">
        <w:rPr>
          <w:rFonts w:ascii="Helvetica" w:hAnsi="Helvetica" w:cs="Helvetica"/>
          <w:sz w:val="24"/>
          <w:szCs w:val="24"/>
          <w:u w:color="0070C0"/>
          <w14:textOutline w14:w="0" w14:cap="flat" w14:cmpd="sng" w14:algn="ctr">
            <w14:noFill/>
            <w14:prstDash w14:val="solid"/>
            <w14:bevel/>
          </w14:textOutline>
        </w:rPr>
        <w:t>What</w:t>
      </w:r>
      <w:r w:rsidR="00A526C0" w:rsidRPr="008A7720">
        <w:rPr>
          <w:rFonts w:ascii="Helvetica" w:hAnsi="Helvetica" w:cs="Helvetica"/>
          <w:sz w:val="24"/>
          <w:szCs w:val="24"/>
          <w:u w:color="0070C0"/>
          <w14:textOutline w14:w="0" w14:cap="flat" w14:cmpd="sng" w14:algn="ctr">
            <w14:noFill/>
            <w14:prstDash w14:val="solid"/>
            <w14:bevel/>
          </w14:textOutline>
        </w:rPr>
        <w:t xml:space="preserve"> </w:t>
      </w:r>
      <w:r w:rsidRPr="008A7720">
        <w:rPr>
          <w:rFonts w:ascii="Helvetica" w:hAnsi="Helvetica" w:cs="Helvetica"/>
          <w:sz w:val="24"/>
          <w:szCs w:val="24"/>
          <w:u w:color="0070C0"/>
          <w14:textOutline w14:w="0" w14:cap="flat" w14:cmpd="sng" w14:algn="ctr">
            <w14:noFill/>
            <w14:prstDash w14:val="solid"/>
            <w14:bevel/>
          </w14:textOutline>
        </w:rPr>
        <w:t>are some common themes related to communication?</w:t>
      </w:r>
      <w:r w:rsidR="00A526C0" w:rsidRPr="008A7720">
        <w:rPr>
          <w:rFonts w:ascii="Helvetica" w:hAnsi="Helvetica" w:cs="Helvetica"/>
          <w:sz w:val="24"/>
          <w:szCs w:val="24"/>
          <w:u w:color="0070C0"/>
          <w14:textOutline w14:w="0" w14:cap="flat" w14:cmpd="sng" w14:algn="ctr">
            <w14:noFill/>
            <w14:prstDash w14:val="solid"/>
            <w14:bevel/>
          </w14:textOutline>
        </w:rPr>
        <w:t xml:space="preserve">  </w:t>
      </w:r>
    </w:p>
    <w:p w14:paraId="3FC45F6E" w14:textId="2D480980" w:rsidR="00354874" w:rsidRPr="008A7720" w:rsidRDefault="00A526C0" w:rsidP="00A526C0">
      <w:pPr>
        <w:spacing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i/>
          <w:iCs/>
          <w:color w:val="0070C0"/>
          <w:u w:color="0070C0"/>
          <w14:textOutline w14:w="0" w14:cap="flat" w14:cmpd="sng" w14:algn="ctr">
            <w14:noFill/>
            <w14:prstDash w14:val="solid"/>
            <w14:bevel/>
          </w14:textOutline>
        </w:rPr>
        <w:br/>
      </w:r>
      <w:r w:rsidRPr="007557FF">
        <w:rPr>
          <w:rFonts w:ascii="Helvetica" w:eastAsia="Calibri" w:hAnsi="Helvetica" w:cs="Helvetica"/>
          <w:b/>
          <w:bCs/>
          <w:i/>
          <w:iCs/>
          <w:color w:val="0000CC"/>
          <w:u w:color="0070C0"/>
          <w14:textOutline w14:w="0" w14:cap="flat" w14:cmpd="sng" w14:algn="ctr">
            <w14:noFill/>
            <w14:prstDash w14:val="solid"/>
            <w14:bevel/>
          </w14:textOutline>
        </w:rPr>
        <w:t>Trainer’s Note:</w:t>
      </w:r>
      <w:r w:rsidRPr="00D67D38">
        <w:rPr>
          <w:rFonts w:ascii="Helvetica" w:eastAsia="Calibri" w:hAnsi="Helvetica" w:cs="Helvetica"/>
          <w:i/>
          <w:iCs/>
          <w:color w:val="0000CC"/>
          <w:u w:color="0070C0"/>
          <w14:textOutline w14:w="0" w14:cap="flat" w14:cmpd="sng" w14:algn="ctr">
            <w14:noFill/>
            <w14:prstDash w14:val="solid"/>
            <w14:bevel/>
          </w14:textOutline>
        </w:rPr>
        <w:t xml:space="preserve"> R</w:t>
      </w:r>
      <w:r w:rsidR="00E04D4A" w:rsidRPr="00D67D38">
        <w:rPr>
          <w:rFonts w:ascii="Helvetica" w:eastAsia="Calibri" w:hAnsi="Helvetica" w:cs="Helvetica"/>
          <w:i/>
          <w:iCs/>
          <w:color w:val="0000CC"/>
          <w:u w:color="0070C0"/>
          <w14:textOutline w14:w="0" w14:cap="flat" w14:cmpd="sng" w14:algn="ctr">
            <w14:noFill/>
            <w14:prstDash w14:val="solid"/>
            <w14:bevel/>
          </w14:textOutline>
        </w:rPr>
        <w:t>esponses may include</w:t>
      </w:r>
      <w:r w:rsidR="0053630B">
        <w:rPr>
          <w:rFonts w:ascii="Helvetica" w:eastAsia="Calibri" w:hAnsi="Helvetica" w:cs="Helvetica"/>
          <w:i/>
          <w:iCs/>
          <w:color w:val="0000CC"/>
          <w:u w:color="0070C0"/>
          <w14:textOutline w14:w="0" w14:cap="flat" w14:cmpd="sng" w14:algn="ctr">
            <w14:noFill/>
            <w14:prstDash w14:val="solid"/>
            <w14:bevel/>
          </w14:textOutline>
        </w:rPr>
        <w:t xml:space="preserve"> </w:t>
      </w:r>
      <w:r w:rsidR="00E04D4A" w:rsidRPr="00D67D38">
        <w:rPr>
          <w:rFonts w:ascii="Helvetica" w:eastAsia="Calibri" w:hAnsi="Helvetica" w:cs="Helvetica"/>
          <w:i/>
          <w:iCs/>
          <w:color w:val="0000CC"/>
          <w:u w:color="0070C0"/>
          <w14:textOutline w14:w="0" w14:cap="flat" w14:cmpd="sng" w14:algn="ctr">
            <w14:noFill/>
            <w14:prstDash w14:val="solid"/>
            <w14:bevel/>
          </w14:textOutline>
        </w:rPr>
        <w:t>residents express wanting to be engaged and spoken to as a person, not just a “room number</w:t>
      </w:r>
      <w:r w:rsidRPr="00D67D38">
        <w:rPr>
          <w:rFonts w:ascii="Helvetica" w:eastAsia="Calibri" w:hAnsi="Helvetica" w:cs="Helvetica"/>
          <w:i/>
          <w:iCs/>
          <w:color w:val="0000CC"/>
          <w:u w:color="0070C0"/>
          <w14:textOutline w14:w="0" w14:cap="flat" w14:cmpd="sng" w14:algn="ctr">
            <w14:noFill/>
            <w14:prstDash w14:val="solid"/>
            <w14:bevel/>
          </w14:textOutline>
        </w:rPr>
        <w:t>,</w:t>
      </w:r>
      <w:r w:rsidR="00E04D4A" w:rsidRPr="00D67D38">
        <w:rPr>
          <w:rFonts w:ascii="Helvetica" w:eastAsia="Calibri" w:hAnsi="Helvetica" w:cs="Helvetica"/>
          <w:i/>
          <w:iCs/>
          <w:color w:val="0000CC"/>
          <w:u w:color="0070C0"/>
          <w14:textOutline w14:w="0" w14:cap="flat" w14:cmpd="sng" w14:algn="ctr">
            <w14:noFill/>
            <w14:prstDash w14:val="solid"/>
            <w14:bevel/>
          </w14:textOutline>
        </w:rPr>
        <w:t>” and residents indicate wanting someone to pay attention to them and value them. Tell the trainees to keep the video in mind as this section on communication is discussed.</w:t>
      </w:r>
    </w:p>
    <w:p w14:paraId="5E479592" w14:textId="77777777" w:rsidR="00C6658B" w:rsidRPr="00C6658B" w:rsidRDefault="00C6658B">
      <w:pPr>
        <w:pStyle w:val="Body"/>
        <w:jc w:val="both"/>
        <w:rPr>
          <w:rStyle w:val="None"/>
          <w:rFonts w:ascii="Helvetica" w:hAnsi="Helvetica" w:cs="Helvetica"/>
          <w:sz w:val="10"/>
          <w:szCs w:val="10"/>
        </w:rPr>
      </w:pPr>
      <w:bookmarkStart w:id="76" w:name="_Hlk68723328"/>
    </w:p>
    <w:p w14:paraId="7EDCD829" w14:textId="230A540F"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Effective communication is a two-way process of how information is provided and received.</w:t>
      </w:r>
      <w:r w:rsidR="008F1872" w:rsidRPr="008A7720">
        <w:rPr>
          <w:rStyle w:val="None"/>
          <w:rFonts w:ascii="Helvetica" w:hAnsi="Helvetica" w:cs="Helvetica"/>
          <w:sz w:val="24"/>
          <w:szCs w:val="24"/>
          <w:vertAlign w:val="superscript"/>
        </w:rPr>
        <w:footnoteReference w:id="21"/>
      </w:r>
      <w:r w:rsidRPr="008A7720">
        <w:rPr>
          <w:rStyle w:val="None"/>
          <w:rFonts w:ascii="Helvetica" w:hAnsi="Helvetica" w:cs="Helvetica"/>
          <w:sz w:val="24"/>
          <w:szCs w:val="24"/>
        </w:rPr>
        <w:t xml:space="preserve">  Both verbal and non-verbal communication contributes to how one interprets information.  </w:t>
      </w:r>
      <w:r w:rsidR="00D2009B" w:rsidRPr="008A7720">
        <w:rPr>
          <w:rStyle w:val="None"/>
          <w:rFonts w:ascii="Helvetica" w:hAnsi="Helvetica" w:cs="Helvetica"/>
          <w:sz w:val="24"/>
          <w:szCs w:val="24"/>
        </w:rPr>
        <w:t>W</w:t>
      </w:r>
      <w:r w:rsidRPr="008A7720">
        <w:rPr>
          <w:rStyle w:val="None"/>
          <w:rFonts w:ascii="Helvetica" w:hAnsi="Helvetica" w:cs="Helvetica"/>
          <w:sz w:val="24"/>
          <w:szCs w:val="24"/>
        </w:rPr>
        <w:t>ord</w:t>
      </w:r>
      <w:r w:rsidR="00D2009B" w:rsidRPr="008A7720">
        <w:rPr>
          <w:rStyle w:val="None"/>
          <w:rFonts w:ascii="Helvetica" w:hAnsi="Helvetica" w:cs="Helvetica"/>
          <w:sz w:val="24"/>
          <w:szCs w:val="24"/>
        </w:rPr>
        <w:t xml:space="preserve"> choice,</w:t>
      </w:r>
      <w:r w:rsidRPr="008A7720">
        <w:rPr>
          <w:rStyle w:val="None"/>
          <w:rFonts w:ascii="Helvetica" w:hAnsi="Helvetica" w:cs="Helvetica"/>
          <w:sz w:val="24"/>
          <w:szCs w:val="24"/>
        </w:rPr>
        <w:t xml:space="preserve"> tone of voice, and body language</w:t>
      </w:r>
      <w:r w:rsidR="00D2009B" w:rsidRPr="008A7720">
        <w:rPr>
          <w:rStyle w:val="None"/>
          <w:rFonts w:ascii="Helvetica" w:hAnsi="Helvetica" w:cs="Helvetica"/>
          <w:sz w:val="24"/>
          <w:szCs w:val="24"/>
        </w:rPr>
        <w:t xml:space="preserve"> all contribute to successful communication</w:t>
      </w:r>
      <w:r w:rsidRPr="008A7720">
        <w:rPr>
          <w:rStyle w:val="None"/>
          <w:rFonts w:ascii="Helvetica" w:hAnsi="Helvetica" w:cs="Helvetica"/>
          <w:sz w:val="24"/>
          <w:szCs w:val="24"/>
        </w:rPr>
        <w:t>.</w:t>
      </w:r>
    </w:p>
    <w:p w14:paraId="656CA94E" w14:textId="294515B6" w:rsidR="008F1872" w:rsidRPr="008A7720" w:rsidRDefault="008F1872" w:rsidP="008F1872">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From a total of 100%, the following is true of how information is communicated.</w:t>
      </w:r>
    </w:p>
    <w:p w14:paraId="36E092E3" w14:textId="2E341F49" w:rsidR="00D20337" w:rsidRPr="00D67D38" w:rsidRDefault="003E1BB8">
      <w:pPr>
        <w:pStyle w:val="Body"/>
        <w:jc w:val="both"/>
        <w:rPr>
          <w:rStyle w:val="None"/>
          <w:rFonts w:ascii="Helvetica" w:hAnsi="Helvetica" w:cs="Helvetica"/>
          <w:i/>
          <w:iCs/>
          <w:color w:val="0000CC"/>
          <w:sz w:val="24"/>
          <w:szCs w:val="24"/>
          <w:u w:color="0070C0"/>
        </w:rPr>
      </w:pPr>
      <w:r w:rsidRPr="00C6658B">
        <w:rPr>
          <w:rStyle w:val="None"/>
          <w:rFonts w:ascii="Helvetica" w:hAnsi="Helvetica" w:cs="Helvetica"/>
          <w:b/>
          <w:bCs/>
          <w:i/>
          <w:iCs/>
          <w:color w:val="0000CC"/>
          <w:sz w:val="24"/>
          <w:szCs w:val="24"/>
          <w:u w:color="0070C0"/>
        </w:rPr>
        <w:t>Trainer’s Note:</w:t>
      </w:r>
      <w:r w:rsidRPr="00D67D38">
        <w:rPr>
          <w:rStyle w:val="None"/>
          <w:rFonts w:ascii="Helvetica" w:hAnsi="Helvetica" w:cs="Helvetica"/>
          <w:i/>
          <w:iCs/>
          <w:color w:val="0000CC"/>
          <w:sz w:val="24"/>
          <w:szCs w:val="24"/>
          <w:u w:color="0070C0"/>
        </w:rPr>
        <w:t xml:space="preserve"> </w:t>
      </w:r>
      <w:r w:rsidR="003566DD" w:rsidRPr="00D67D38">
        <w:rPr>
          <w:rStyle w:val="None"/>
          <w:rFonts w:ascii="Helvetica" w:hAnsi="Helvetica" w:cs="Helvetica"/>
          <w:i/>
          <w:iCs/>
          <w:color w:val="0000CC"/>
          <w:sz w:val="24"/>
          <w:szCs w:val="24"/>
          <w:u w:color="0070C0"/>
        </w:rPr>
        <w:t xml:space="preserve">Ask </w:t>
      </w:r>
      <w:r w:rsidRPr="00D67D38">
        <w:rPr>
          <w:rStyle w:val="None"/>
          <w:rFonts w:ascii="Helvetica" w:hAnsi="Helvetica" w:cs="Helvetica"/>
          <w:i/>
          <w:iCs/>
          <w:color w:val="0000CC"/>
          <w:sz w:val="24"/>
          <w:szCs w:val="24"/>
          <w:u w:color="0070C0"/>
        </w:rPr>
        <w:t>trainees from a total of 100</w:t>
      </w:r>
      <w:r w:rsidRPr="00A301B9">
        <w:rPr>
          <w:rStyle w:val="None"/>
          <w:rFonts w:ascii="Helvetica" w:hAnsi="Helvetica" w:cs="Helvetica"/>
          <w:i/>
          <w:iCs/>
          <w:color w:val="0000CC"/>
          <w:sz w:val="24"/>
          <w:szCs w:val="24"/>
          <w:u w:color="0070C0"/>
        </w:rPr>
        <w:t xml:space="preserve">% what percentages they think </w:t>
      </w:r>
      <w:r w:rsidR="00C9142F" w:rsidRPr="00A301B9">
        <w:rPr>
          <w:rStyle w:val="None"/>
          <w:rFonts w:ascii="Helvetica" w:hAnsi="Helvetica" w:cs="Helvetica"/>
          <w:i/>
          <w:iCs/>
          <w:color w:val="0000CC"/>
          <w:sz w:val="24"/>
          <w:szCs w:val="24"/>
          <w:u w:color="0070C0"/>
        </w:rPr>
        <w:t xml:space="preserve">words </w:t>
      </w:r>
      <w:r w:rsidR="003566DD" w:rsidRPr="00A301B9">
        <w:rPr>
          <w:rStyle w:val="None"/>
          <w:rFonts w:ascii="Helvetica" w:hAnsi="Helvetica" w:cs="Helvetica"/>
          <w:i/>
          <w:iCs/>
          <w:color w:val="0000CC"/>
          <w:sz w:val="24"/>
          <w:szCs w:val="24"/>
          <w:u w:color="0070C0"/>
        </w:rPr>
        <w:t xml:space="preserve">or </w:t>
      </w:r>
      <w:r w:rsidR="00C9142F" w:rsidRPr="00A301B9">
        <w:rPr>
          <w:rStyle w:val="None"/>
          <w:rFonts w:ascii="Helvetica" w:hAnsi="Helvetica" w:cs="Helvetica"/>
          <w:i/>
          <w:iCs/>
          <w:color w:val="0000CC"/>
          <w:sz w:val="24"/>
          <w:szCs w:val="24"/>
          <w:u w:color="0070C0"/>
        </w:rPr>
        <w:t>speech</w:t>
      </w:r>
      <w:r w:rsidR="003566DD" w:rsidRPr="00A301B9">
        <w:rPr>
          <w:rStyle w:val="None"/>
          <w:rFonts w:ascii="Helvetica" w:hAnsi="Helvetica" w:cs="Helvetica"/>
          <w:i/>
          <w:iCs/>
          <w:color w:val="0000CC"/>
          <w:sz w:val="24"/>
          <w:szCs w:val="24"/>
          <w:u w:color="0070C0"/>
        </w:rPr>
        <w:t xml:space="preserve">, </w:t>
      </w:r>
      <w:r w:rsidR="00C9142F" w:rsidRPr="00A301B9">
        <w:rPr>
          <w:rStyle w:val="None"/>
          <w:rFonts w:ascii="Helvetica" w:hAnsi="Helvetica" w:cs="Helvetica"/>
          <w:i/>
          <w:iCs/>
          <w:color w:val="0000CC"/>
          <w:sz w:val="24"/>
          <w:szCs w:val="24"/>
          <w:u w:color="0070C0"/>
        </w:rPr>
        <w:t xml:space="preserve">tone </w:t>
      </w:r>
      <w:r w:rsidR="003566DD" w:rsidRPr="00A301B9">
        <w:rPr>
          <w:rStyle w:val="None"/>
          <w:rFonts w:ascii="Helvetica" w:hAnsi="Helvetica" w:cs="Helvetica"/>
          <w:i/>
          <w:iCs/>
          <w:color w:val="0000CC"/>
          <w:sz w:val="24"/>
          <w:szCs w:val="24"/>
          <w:u w:color="0070C0"/>
        </w:rPr>
        <w:t xml:space="preserve">of </w:t>
      </w:r>
      <w:r w:rsidR="00C9142F" w:rsidRPr="00A301B9">
        <w:rPr>
          <w:rStyle w:val="None"/>
          <w:rFonts w:ascii="Helvetica" w:hAnsi="Helvetica" w:cs="Helvetica"/>
          <w:i/>
          <w:iCs/>
          <w:color w:val="0000CC"/>
          <w:sz w:val="24"/>
          <w:szCs w:val="24"/>
          <w:u w:color="0070C0"/>
        </w:rPr>
        <w:t>voice,</w:t>
      </w:r>
      <w:r w:rsidR="003566DD" w:rsidRPr="00A301B9">
        <w:rPr>
          <w:rStyle w:val="None"/>
          <w:rFonts w:ascii="Helvetica" w:hAnsi="Helvetica" w:cs="Helvetica"/>
          <w:i/>
          <w:iCs/>
          <w:color w:val="0000CC"/>
          <w:sz w:val="24"/>
          <w:szCs w:val="24"/>
          <w:u w:color="0070C0"/>
        </w:rPr>
        <w:t xml:space="preserve"> and </w:t>
      </w:r>
      <w:r w:rsidR="00C9142F" w:rsidRPr="00A301B9">
        <w:rPr>
          <w:rStyle w:val="None"/>
          <w:rFonts w:ascii="Helvetica" w:hAnsi="Helvetica" w:cs="Helvetica"/>
          <w:i/>
          <w:iCs/>
          <w:color w:val="0000CC"/>
          <w:sz w:val="24"/>
          <w:szCs w:val="24"/>
          <w:u w:color="0070C0"/>
        </w:rPr>
        <w:t xml:space="preserve">body </w:t>
      </w:r>
      <w:r w:rsidR="00D02D1D" w:rsidRPr="00A301B9">
        <w:rPr>
          <w:rStyle w:val="None"/>
          <w:rFonts w:ascii="Helvetica" w:hAnsi="Helvetica" w:cs="Helvetica"/>
          <w:i/>
          <w:iCs/>
          <w:color w:val="0000CC"/>
          <w:sz w:val="24"/>
          <w:szCs w:val="24"/>
          <w:u w:color="0070C0"/>
        </w:rPr>
        <w:t xml:space="preserve">language </w:t>
      </w:r>
      <w:r w:rsidRPr="00A301B9">
        <w:rPr>
          <w:rStyle w:val="None"/>
          <w:rFonts w:ascii="Helvetica" w:hAnsi="Helvetica" w:cs="Helvetica"/>
          <w:i/>
          <w:iCs/>
          <w:color w:val="0000CC"/>
          <w:sz w:val="24"/>
          <w:szCs w:val="24"/>
          <w:u w:color="0070C0"/>
        </w:rPr>
        <w:t>is co</w:t>
      </w:r>
      <w:r w:rsidRPr="00D67D38">
        <w:rPr>
          <w:rStyle w:val="None"/>
          <w:rFonts w:ascii="Helvetica" w:hAnsi="Helvetica" w:cs="Helvetica"/>
          <w:i/>
          <w:iCs/>
          <w:color w:val="0000CC"/>
          <w:sz w:val="24"/>
          <w:szCs w:val="24"/>
          <w:u w:color="0070C0"/>
        </w:rPr>
        <w:t>mmunicated. The answers are below.</w:t>
      </w:r>
    </w:p>
    <w:bookmarkEnd w:id="76"/>
    <w:p w14:paraId="3EA5FBBA" w14:textId="3959340A" w:rsidR="00D20337"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10% is communication through words or speech</w:t>
      </w:r>
      <w:r w:rsidR="003546D4" w:rsidRPr="008A7720">
        <w:rPr>
          <w:rStyle w:val="None"/>
          <w:rFonts w:ascii="Helvetica" w:hAnsi="Helvetica" w:cs="Helvetica"/>
          <w:i/>
          <w:iCs/>
          <w:color w:val="auto"/>
          <w:sz w:val="24"/>
          <w:szCs w:val="24"/>
          <w:u w:color="0070C0"/>
        </w:rPr>
        <w:t>.</w:t>
      </w:r>
    </w:p>
    <w:p w14:paraId="00B6DD19" w14:textId="0A92B5E8" w:rsidR="00D20337"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40% is communication through our tone of voice</w:t>
      </w:r>
      <w:r w:rsidR="003546D4" w:rsidRPr="008A7720">
        <w:rPr>
          <w:rStyle w:val="None"/>
          <w:rFonts w:ascii="Helvetica" w:hAnsi="Helvetica" w:cs="Helvetica"/>
          <w:i/>
          <w:iCs/>
          <w:color w:val="auto"/>
          <w:sz w:val="24"/>
          <w:szCs w:val="24"/>
          <w:u w:color="0070C0"/>
        </w:rPr>
        <w:t>.</w:t>
      </w:r>
    </w:p>
    <w:p w14:paraId="7D221D7F" w14:textId="3AEC35DC" w:rsidR="00090A0C"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50% is communication through body language.</w:t>
      </w:r>
    </w:p>
    <w:p w14:paraId="7A0F6D23" w14:textId="718B676B" w:rsidR="00090A0C" w:rsidRDefault="00090A0C" w:rsidP="00DD6C16">
      <w:pPr>
        <w:pStyle w:val="Body"/>
        <w:spacing w:after="0"/>
        <w:jc w:val="both"/>
        <w:rPr>
          <w:rStyle w:val="None"/>
          <w:rFonts w:ascii="Helvetica" w:hAnsi="Helvetica" w:cs="Helvetica"/>
          <w:b/>
          <w:bCs/>
          <w:color w:val="auto"/>
          <w:sz w:val="24"/>
          <w:szCs w:val="24"/>
          <w:u w:color="0070C0"/>
        </w:rPr>
      </w:pPr>
      <w:bookmarkStart w:id="77" w:name="_Hlk68723405"/>
    </w:p>
    <w:p w14:paraId="0C0B5D39" w14:textId="77777777" w:rsidR="002910EF" w:rsidRPr="008A7720" w:rsidRDefault="002910EF" w:rsidP="00DD6C16">
      <w:pPr>
        <w:pStyle w:val="Body"/>
        <w:spacing w:after="0"/>
        <w:jc w:val="both"/>
        <w:rPr>
          <w:rStyle w:val="None"/>
          <w:rFonts w:ascii="Helvetica" w:hAnsi="Helvetica" w:cs="Helvetica"/>
          <w:b/>
          <w:bCs/>
          <w:color w:val="auto"/>
          <w:sz w:val="24"/>
          <w:szCs w:val="24"/>
          <w:u w:color="0070C0"/>
        </w:rPr>
      </w:pPr>
    </w:p>
    <w:p w14:paraId="61BD03FF" w14:textId="12DB1709" w:rsidR="007173BF" w:rsidRPr="008A7720" w:rsidRDefault="007173BF" w:rsidP="00DD6C16">
      <w:pPr>
        <w:pStyle w:val="Body"/>
        <w:spacing w:after="0"/>
        <w:jc w:val="both"/>
        <w:rPr>
          <w:rStyle w:val="None"/>
          <w:rFonts w:ascii="Helvetica" w:hAnsi="Helvetica" w:cs="Helvetica"/>
          <w:b/>
          <w:bCs/>
          <w:color w:val="auto"/>
          <w:sz w:val="24"/>
          <w:szCs w:val="24"/>
          <w:u w:color="0070C0"/>
        </w:rPr>
      </w:pPr>
      <w:r w:rsidRPr="008A7720">
        <w:rPr>
          <w:rStyle w:val="None"/>
          <w:rFonts w:ascii="Helvetica" w:hAnsi="Helvetica" w:cs="Helvetica"/>
          <w:b/>
          <w:bCs/>
          <w:color w:val="auto"/>
          <w:sz w:val="24"/>
          <w:szCs w:val="24"/>
          <w:u w:color="0070C0"/>
        </w:rPr>
        <w:lastRenderedPageBreak/>
        <w:t xml:space="preserve">Words or Speech </w:t>
      </w:r>
    </w:p>
    <w:p w14:paraId="7EA79352" w14:textId="4FD793C0" w:rsidR="00DD6C16" w:rsidRPr="008A7720" w:rsidRDefault="007173BF" w:rsidP="00DD6C16">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The words you choose and how you say them set the stage for building relationships.  </w:t>
      </w:r>
      <w:r w:rsidR="00C065A1" w:rsidRPr="008A7720">
        <w:rPr>
          <w:rStyle w:val="None"/>
          <w:rFonts w:ascii="Helvetica" w:hAnsi="Helvetica" w:cs="Helvetica"/>
          <w:color w:val="auto"/>
          <w:sz w:val="24"/>
          <w:szCs w:val="24"/>
          <w:u w:color="0070C0"/>
        </w:rPr>
        <w:t xml:space="preserve">It is </w:t>
      </w:r>
      <w:r w:rsidR="00FC44D7" w:rsidRPr="008A7720">
        <w:rPr>
          <w:rStyle w:val="None"/>
          <w:rFonts w:ascii="Helvetica" w:hAnsi="Helvetica" w:cs="Helvetica"/>
          <w:color w:val="auto"/>
          <w:sz w:val="24"/>
          <w:szCs w:val="24"/>
          <w:u w:color="0070C0"/>
        </w:rPr>
        <w:t>common for</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family members</w:t>
      </w:r>
      <w:r w:rsidR="00DD6C16" w:rsidRPr="008A7720">
        <w:rPr>
          <w:rStyle w:val="None"/>
          <w:rFonts w:ascii="Helvetica" w:hAnsi="Helvetica" w:cs="Helvetica"/>
          <w:color w:val="auto"/>
          <w:sz w:val="24"/>
          <w:szCs w:val="24"/>
          <w:u w:color="0070C0"/>
        </w:rPr>
        <w:t xml:space="preserve"> </w:t>
      </w:r>
      <w:r w:rsidR="00C065A1" w:rsidRPr="008A7720">
        <w:rPr>
          <w:rStyle w:val="None"/>
          <w:rFonts w:ascii="Helvetica" w:hAnsi="Helvetica" w:cs="Helvetica"/>
          <w:color w:val="auto"/>
          <w:sz w:val="24"/>
          <w:szCs w:val="24"/>
          <w:u w:color="0070C0"/>
        </w:rPr>
        <w:t xml:space="preserve">to </w:t>
      </w:r>
      <w:r w:rsidR="00DD6C16" w:rsidRPr="008A7720">
        <w:rPr>
          <w:rStyle w:val="None"/>
          <w:rFonts w:ascii="Helvetica" w:hAnsi="Helvetica" w:cs="Helvetica"/>
          <w:color w:val="auto"/>
          <w:sz w:val="24"/>
          <w:szCs w:val="24"/>
          <w:u w:color="0070C0"/>
        </w:rPr>
        <w:t xml:space="preserve">contact </w:t>
      </w:r>
      <w:r w:rsidR="00B603A0" w:rsidRPr="008A7720">
        <w:rPr>
          <w:rStyle w:val="None"/>
          <w:rFonts w:ascii="Helvetica" w:hAnsi="Helvetica" w:cs="Helvetica"/>
          <w:color w:val="auto"/>
          <w:sz w:val="24"/>
          <w:szCs w:val="24"/>
          <w:u w:color="0070C0"/>
        </w:rPr>
        <w:t xml:space="preserve">you </w:t>
      </w:r>
      <w:r w:rsidR="00DD6C16" w:rsidRPr="008A7720">
        <w:rPr>
          <w:rStyle w:val="None"/>
          <w:rFonts w:ascii="Helvetica" w:hAnsi="Helvetica" w:cs="Helvetica"/>
          <w:color w:val="auto"/>
          <w:sz w:val="24"/>
          <w:szCs w:val="24"/>
          <w:u w:color="0070C0"/>
        </w:rPr>
        <w:t>because someone has told them</w:t>
      </w:r>
      <w:r w:rsidR="00C9142F">
        <w:rPr>
          <w:rStyle w:val="None"/>
          <w:rFonts w:ascii="Helvetica" w:hAnsi="Helvetica" w:cs="Helvetica"/>
          <w:color w:val="auto"/>
          <w:sz w:val="24"/>
          <w:szCs w:val="24"/>
          <w:u w:color="0070C0"/>
        </w:rPr>
        <w:t>,</w:t>
      </w:r>
      <w:r w:rsidR="00DD6C16" w:rsidRPr="008A7720">
        <w:rPr>
          <w:rStyle w:val="None"/>
          <w:rFonts w:ascii="Helvetica" w:hAnsi="Helvetica" w:cs="Helvetica"/>
          <w:color w:val="auto"/>
          <w:sz w:val="24"/>
          <w:szCs w:val="24"/>
          <w:u w:color="0070C0"/>
        </w:rPr>
        <w:t xml:space="preserve"> </w:t>
      </w:r>
      <w:r w:rsidR="00A250E9" w:rsidRPr="008A7720">
        <w:rPr>
          <w:rStyle w:val="None"/>
          <w:rFonts w:ascii="Helvetica" w:hAnsi="Helvetica" w:cs="Helvetica"/>
          <w:color w:val="auto"/>
          <w:sz w:val="24"/>
          <w:szCs w:val="24"/>
          <w:u w:color="0070C0"/>
        </w:rPr>
        <w:t>“The</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O</w:t>
      </w:r>
      <w:r w:rsidR="00DD6C16" w:rsidRPr="008A7720">
        <w:rPr>
          <w:rStyle w:val="None"/>
          <w:rFonts w:ascii="Helvetica" w:hAnsi="Helvetica" w:cs="Helvetica"/>
          <w:color w:val="auto"/>
          <w:sz w:val="24"/>
          <w:szCs w:val="24"/>
          <w:u w:color="0070C0"/>
        </w:rPr>
        <w:t xml:space="preserve">mbudsman </w:t>
      </w:r>
      <w:r w:rsidR="00AC08F4" w:rsidRPr="008A7720">
        <w:rPr>
          <w:rStyle w:val="None"/>
          <w:rFonts w:ascii="Helvetica" w:hAnsi="Helvetica" w:cs="Helvetica"/>
          <w:color w:val="auto"/>
          <w:sz w:val="24"/>
          <w:szCs w:val="24"/>
          <w:u w:color="0070C0"/>
        </w:rPr>
        <w:t xml:space="preserve">program </w:t>
      </w:r>
      <w:r w:rsidR="00DD6C16" w:rsidRPr="008A7720">
        <w:rPr>
          <w:rStyle w:val="None"/>
          <w:rFonts w:ascii="Helvetica" w:hAnsi="Helvetica" w:cs="Helvetica"/>
          <w:color w:val="auto"/>
          <w:sz w:val="24"/>
          <w:szCs w:val="24"/>
          <w:u w:color="0070C0"/>
        </w:rPr>
        <w:t>can help</w:t>
      </w:r>
      <w:r w:rsidR="00E7465F" w:rsidRPr="008A7720">
        <w:rPr>
          <w:rStyle w:val="None"/>
          <w:rFonts w:ascii="Helvetica" w:hAnsi="Helvetica" w:cs="Helvetica"/>
          <w:color w:val="auto"/>
          <w:sz w:val="24"/>
          <w:szCs w:val="24"/>
          <w:u w:color="0070C0"/>
        </w:rPr>
        <w:t>.”</w:t>
      </w:r>
      <w:r w:rsidR="00DD6C16" w:rsidRPr="008A7720">
        <w:rPr>
          <w:rStyle w:val="None"/>
          <w:rFonts w:ascii="Helvetica" w:hAnsi="Helvetica" w:cs="Helvetica"/>
          <w:color w:val="auto"/>
          <w:sz w:val="24"/>
          <w:szCs w:val="24"/>
          <w:u w:color="0070C0"/>
        </w:rPr>
        <w:t xml:space="preserve"> </w:t>
      </w:r>
      <w:r w:rsidR="00B603A0" w:rsidRPr="008A7720">
        <w:rPr>
          <w:rStyle w:val="None"/>
          <w:rFonts w:ascii="Helvetica" w:hAnsi="Helvetica" w:cs="Helvetica"/>
          <w:color w:val="auto"/>
          <w:sz w:val="24"/>
          <w:szCs w:val="24"/>
          <w:u w:color="0070C0"/>
        </w:rPr>
        <w:t>M</w:t>
      </w:r>
      <w:r w:rsidR="00DD6C16" w:rsidRPr="008A7720">
        <w:rPr>
          <w:rStyle w:val="None"/>
          <w:rFonts w:ascii="Helvetica" w:hAnsi="Helvetica" w:cs="Helvetica"/>
          <w:color w:val="auto"/>
          <w:sz w:val="24"/>
          <w:szCs w:val="24"/>
          <w:u w:color="0070C0"/>
        </w:rPr>
        <w:t xml:space="preserve">ost have no idea about </w:t>
      </w:r>
      <w:r w:rsidR="00AC08F4" w:rsidRPr="008A7720">
        <w:rPr>
          <w:rStyle w:val="None"/>
          <w:rFonts w:ascii="Helvetica" w:hAnsi="Helvetica" w:cs="Helvetica"/>
          <w:color w:val="auto"/>
          <w:sz w:val="24"/>
          <w:szCs w:val="24"/>
          <w:u w:color="0070C0"/>
        </w:rPr>
        <w:t xml:space="preserve">LTCOP </w:t>
      </w:r>
      <w:r w:rsidR="00DD6C16" w:rsidRPr="008A7720">
        <w:rPr>
          <w:rStyle w:val="None"/>
          <w:rFonts w:ascii="Helvetica" w:hAnsi="Helvetica" w:cs="Helvetica"/>
          <w:color w:val="auto"/>
          <w:sz w:val="24"/>
          <w:szCs w:val="24"/>
          <w:u w:color="0070C0"/>
        </w:rPr>
        <w:t xml:space="preserve">responsibilities and what </w:t>
      </w:r>
      <w:r w:rsidR="00AC08F4" w:rsidRPr="008A7720">
        <w:rPr>
          <w:rStyle w:val="None"/>
          <w:rFonts w:ascii="Helvetica" w:hAnsi="Helvetica" w:cs="Helvetica"/>
          <w:color w:val="auto"/>
          <w:sz w:val="24"/>
          <w:szCs w:val="24"/>
          <w:u w:color="0070C0"/>
        </w:rPr>
        <w:t>representatives</w:t>
      </w:r>
      <w:r w:rsidR="00DD6C16" w:rsidRPr="008A7720">
        <w:rPr>
          <w:rStyle w:val="None"/>
          <w:rFonts w:ascii="Helvetica" w:hAnsi="Helvetica" w:cs="Helvetica"/>
          <w:color w:val="auto"/>
          <w:sz w:val="24"/>
          <w:szCs w:val="24"/>
          <w:u w:color="0070C0"/>
        </w:rPr>
        <w:t xml:space="preserve"> can and cannot do, </w:t>
      </w:r>
      <w:r w:rsidR="00B603A0" w:rsidRPr="008A7720">
        <w:rPr>
          <w:rStyle w:val="None"/>
          <w:rFonts w:ascii="Helvetica" w:hAnsi="Helvetica" w:cs="Helvetica"/>
          <w:color w:val="auto"/>
          <w:sz w:val="24"/>
          <w:szCs w:val="24"/>
          <w:u w:color="0070C0"/>
        </w:rPr>
        <w:t xml:space="preserve">so </w:t>
      </w:r>
      <w:r w:rsidR="00DD6C16" w:rsidRPr="008A7720">
        <w:rPr>
          <w:rStyle w:val="None"/>
          <w:rFonts w:ascii="Helvetica" w:hAnsi="Helvetica" w:cs="Helvetica"/>
          <w:color w:val="auto"/>
          <w:sz w:val="24"/>
          <w:szCs w:val="24"/>
          <w:u w:color="0070C0"/>
        </w:rPr>
        <w:t xml:space="preserve">it is critical </w:t>
      </w:r>
      <w:r w:rsidR="00AC08F4" w:rsidRPr="008A7720">
        <w:rPr>
          <w:rStyle w:val="None"/>
          <w:rFonts w:ascii="Helvetica" w:hAnsi="Helvetica" w:cs="Helvetica"/>
          <w:color w:val="auto"/>
          <w:sz w:val="24"/>
          <w:szCs w:val="24"/>
          <w:u w:color="0070C0"/>
        </w:rPr>
        <w:t>to</w:t>
      </w:r>
      <w:r w:rsidR="00DD6C16" w:rsidRPr="008A7720">
        <w:rPr>
          <w:rStyle w:val="None"/>
          <w:rFonts w:ascii="Helvetica" w:hAnsi="Helvetica" w:cs="Helvetica"/>
          <w:color w:val="auto"/>
          <w:sz w:val="24"/>
          <w:szCs w:val="24"/>
          <w:u w:color="0070C0"/>
        </w:rPr>
        <w:t xml:space="preserve"> </w:t>
      </w:r>
      <w:r w:rsidR="00C065A1" w:rsidRPr="008A7720">
        <w:rPr>
          <w:rStyle w:val="None"/>
          <w:rFonts w:ascii="Helvetica" w:hAnsi="Helvetica" w:cs="Helvetica"/>
          <w:color w:val="auto"/>
          <w:sz w:val="24"/>
          <w:szCs w:val="24"/>
          <w:u w:color="0070C0"/>
        </w:rPr>
        <w:t>provide them with</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a clear</w:t>
      </w:r>
      <w:r w:rsidR="00DD6C16" w:rsidRPr="008A7720">
        <w:rPr>
          <w:rStyle w:val="None"/>
          <w:rFonts w:ascii="Helvetica" w:hAnsi="Helvetica" w:cs="Helvetica"/>
          <w:color w:val="auto"/>
          <w:sz w:val="24"/>
          <w:szCs w:val="24"/>
          <w:u w:color="0070C0"/>
        </w:rPr>
        <w:t xml:space="preserve"> understanding of </w:t>
      </w:r>
      <w:r w:rsidR="00AC08F4" w:rsidRPr="008A7720">
        <w:rPr>
          <w:rStyle w:val="None"/>
          <w:rFonts w:ascii="Helvetica" w:hAnsi="Helvetica" w:cs="Helvetica"/>
          <w:color w:val="auto"/>
          <w:sz w:val="24"/>
          <w:szCs w:val="24"/>
          <w:u w:color="0070C0"/>
        </w:rPr>
        <w:t>your</w:t>
      </w:r>
      <w:r w:rsidR="00DD6C16" w:rsidRPr="008A7720">
        <w:rPr>
          <w:rStyle w:val="None"/>
          <w:rFonts w:ascii="Helvetica" w:hAnsi="Helvetica" w:cs="Helvetica"/>
          <w:color w:val="auto"/>
          <w:sz w:val="24"/>
          <w:szCs w:val="24"/>
          <w:u w:color="0070C0"/>
        </w:rPr>
        <w:t xml:space="preserve"> role right from the very beginning. </w:t>
      </w:r>
      <w:r w:rsidRPr="008A7720">
        <w:rPr>
          <w:rStyle w:val="None"/>
          <w:rFonts w:ascii="Helvetica" w:hAnsi="Helvetica" w:cs="Helvetica"/>
          <w:color w:val="auto"/>
          <w:sz w:val="24"/>
          <w:szCs w:val="24"/>
          <w:u w:color="0070C0"/>
        </w:rPr>
        <w:t xml:space="preserve">Family members may </w:t>
      </w:r>
      <w:r w:rsidR="00C065A1" w:rsidRPr="008A7720">
        <w:rPr>
          <w:rStyle w:val="None"/>
          <w:rFonts w:ascii="Helvetica" w:hAnsi="Helvetica" w:cs="Helvetica"/>
          <w:color w:val="auto"/>
          <w:sz w:val="24"/>
          <w:szCs w:val="24"/>
          <w:u w:color="0070C0"/>
        </w:rPr>
        <w:t>expect</w:t>
      </w:r>
      <w:r w:rsidRPr="008A7720">
        <w:rPr>
          <w:rStyle w:val="None"/>
          <w:rFonts w:ascii="Helvetica" w:hAnsi="Helvetica" w:cs="Helvetica"/>
          <w:color w:val="auto"/>
          <w:sz w:val="24"/>
          <w:szCs w:val="24"/>
          <w:u w:color="0070C0"/>
        </w:rPr>
        <w:t xml:space="preserve"> you </w:t>
      </w:r>
      <w:r w:rsidR="00C065A1" w:rsidRPr="008A7720">
        <w:rPr>
          <w:rStyle w:val="None"/>
          <w:rFonts w:ascii="Helvetica" w:hAnsi="Helvetica" w:cs="Helvetica"/>
          <w:color w:val="auto"/>
          <w:sz w:val="24"/>
          <w:szCs w:val="24"/>
          <w:u w:color="0070C0"/>
        </w:rPr>
        <w:t xml:space="preserve">to </w:t>
      </w:r>
      <w:r w:rsidRPr="008A7720">
        <w:rPr>
          <w:rStyle w:val="None"/>
          <w:rFonts w:ascii="Helvetica" w:hAnsi="Helvetica" w:cs="Helvetica"/>
          <w:color w:val="auto"/>
          <w:sz w:val="24"/>
          <w:szCs w:val="24"/>
          <w:u w:color="0070C0"/>
        </w:rPr>
        <w:t xml:space="preserve">share all information </w:t>
      </w:r>
      <w:r w:rsidR="00C065A1" w:rsidRPr="008A7720">
        <w:rPr>
          <w:rStyle w:val="None"/>
          <w:rFonts w:ascii="Helvetica" w:hAnsi="Helvetica" w:cs="Helvetica"/>
          <w:color w:val="auto"/>
          <w:sz w:val="24"/>
          <w:szCs w:val="24"/>
          <w:u w:color="0070C0"/>
        </w:rPr>
        <w:t xml:space="preserve">gathered </w:t>
      </w:r>
      <w:r w:rsidRPr="008A7720">
        <w:rPr>
          <w:rStyle w:val="None"/>
          <w:rFonts w:ascii="Helvetica" w:hAnsi="Helvetica" w:cs="Helvetica"/>
          <w:color w:val="auto"/>
          <w:sz w:val="24"/>
          <w:szCs w:val="24"/>
          <w:u w:color="0070C0"/>
        </w:rPr>
        <w:t xml:space="preserve">and may </w:t>
      </w:r>
      <w:r w:rsidR="00C065A1" w:rsidRPr="008A7720">
        <w:rPr>
          <w:rStyle w:val="None"/>
          <w:rFonts w:ascii="Helvetica" w:hAnsi="Helvetica" w:cs="Helvetica"/>
          <w:color w:val="auto"/>
          <w:sz w:val="24"/>
          <w:szCs w:val="24"/>
          <w:u w:color="0070C0"/>
        </w:rPr>
        <w:t>request your follow-up on</w:t>
      </w:r>
      <w:r w:rsidRPr="008A7720">
        <w:rPr>
          <w:rStyle w:val="None"/>
          <w:rFonts w:ascii="Helvetica" w:hAnsi="Helvetica" w:cs="Helvetica"/>
          <w:color w:val="auto"/>
          <w:sz w:val="24"/>
          <w:szCs w:val="24"/>
          <w:u w:color="0070C0"/>
        </w:rPr>
        <w:t xml:space="preserve"> their concerns.  T</w:t>
      </w:r>
      <w:r w:rsidR="00DD6C16" w:rsidRPr="008A7720">
        <w:rPr>
          <w:rStyle w:val="None"/>
          <w:rFonts w:ascii="Helvetica" w:hAnsi="Helvetica" w:cs="Helvetica"/>
          <w:color w:val="auto"/>
          <w:sz w:val="24"/>
          <w:szCs w:val="24"/>
          <w:u w:color="0070C0"/>
        </w:rPr>
        <w:t xml:space="preserve">ake particular </w:t>
      </w:r>
      <w:r w:rsidR="00AC08F4" w:rsidRPr="008A7720">
        <w:rPr>
          <w:rStyle w:val="None"/>
          <w:rFonts w:ascii="Helvetica" w:hAnsi="Helvetica" w:cs="Helvetica"/>
          <w:color w:val="auto"/>
          <w:sz w:val="24"/>
          <w:szCs w:val="24"/>
          <w:u w:color="0070C0"/>
        </w:rPr>
        <w:t>care to</w:t>
      </w:r>
      <w:r w:rsidR="00DD6C16" w:rsidRPr="008A7720">
        <w:rPr>
          <w:rStyle w:val="None"/>
          <w:rFonts w:ascii="Helvetica" w:hAnsi="Helvetica" w:cs="Helvetica"/>
          <w:color w:val="auto"/>
          <w:sz w:val="24"/>
          <w:szCs w:val="24"/>
          <w:u w:color="0070C0"/>
        </w:rPr>
        <w:t xml:space="preserve"> explain that the resident is </w:t>
      </w:r>
      <w:r w:rsidRPr="008A7720">
        <w:rPr>
          <w:rStyle w:val="None"/>
          <w:rFonts w:ascii="Helvetica" w:hAnsi="Helvetica" w:cs="Helvetica"/>
          <w:color w:val="auto"/>
          <w:sz w:val="24"/>
          <w:szCs w:val="24"/>
          <w:u w:color="0070C0"/>
        </w:rPr>
        <w:t>your</w:t>
      </w:r>
      <w:r w:rsidR="00DD6C16" w:rsidRPr="008A7720">
        <w:rPr>
          <w:rStyle w:val="None"/>
          <w:rFonts w:ascii="Helvetica" w:hAnsi="Helvetica" w:cs="Helvetica"/>
          <w:color w:val="auto"/>
          <w:sz w:val="24"/>
          <w:szCs w:val="24"/>
          <w:u w:color="0070C0"/>
        </w:rPr>
        <w:t xml:space="preserve"> client</w:t>
      </w:r>
      <w:r w:rsidR="00C065A1" w:rsidRPr="008A7720">
        <w:rPr>
          <w:rStyle w:val="None"/>
          <w:rFonts w:ascii="Helvetica" w:hAnsi="Helvetica" w:cs="Helvetica"/>
          <w:color w:val="auto"/>
          <w:sz w:val="24"/>
          <w:szCs w:val="24"/>
          <w:u w:color="0070C0"/>
        </w:rPr>
        <w:t>, not them</w:t>
      </w:r>
      <w:r w:rsidR="00DD6C16" w:rsidRPr="008A7720">
        <w:rPr>
          <w:rStyle w:val="None"/>
          <w:rFonts w:ascii="Helvetica" w:hAnsi="Helvetica" w:cs="Helvetica"/>
          <w:color w:val="auto"/>
          <w:sz w:val="24"/>
          <w:szCs w:val="24"/>
          <w:u w:color="0070C0"/>
        </w:rPr>
        <w:t>.</w:t>
      </w:r>
    </w:p>
    <w:p w14:paraId="6B81D7D3" w14:textId="77777777" w:rsidR="00B603A0" w:rsidRPr="008A7720" w:rsidRDefault="00B603A0" w:rsidP="00DD6C16">
      <w:pPr>
        <w:pStyle w:val="Body"/>
        <w:spacing w:after="0"/>
        <w:jc w:val="both"/>
        <w:rPr>
          <w:rStyle w:val="None"/>
          <w:rFonts w:ascii="Helvetica" w:hAnsi="Helvetica" w:cs="Helvetica"/>
          <w:color w:val="auto"/>
          <w:sz w:val="24"/>
          <w:szCs w:val="24"/>
          <w:u w:color="0070C0"/>
        </w:rPr>
      </w:pPr>
    </w:p>
    <w:p w14:paraId="47A33708" w14:textId="2B349D3A" w:rsidR="00B603A0" w:rsidRPr="008A7720" w:rsidRDefault="00B603A0" w:rsidP="00DD6C16">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Here are some </w:t>
      </w:r>
      <w:r w:rsidR="006F09A5" w:rsidRPr="008A7720">
        <w:rPr>
          <w:rStyle w:val="None"/>
          <w:rFonts w:ascii="Helvetica" w:hAnsi="Helvetica" w:cs="Helvetica"/>
          <w:color w:val="auto"/>
          <w:sz w:val="24"/>
          <w:szCs w:val="24"/>
          <w:u w:color="0070C0"/>
        </w:rPr>
        <w:t xml:space="preserve">possible </w:t>
      </w:r>
      <w:r w:rsidR="00A157D9" w:rsidRPr="008A7720">
        <w:rPr>
          <w:rStyle w:val="None"/>
          <w:rFonts w:ascii="Helvetica" w:hAnsi="Helvetica" w:cs="Helvetica"/>
          <w:color w:val="auto"/>
          <w:sz w:val="24"/>
          <w:szCs w:val="24"/>
          <w:u w:color="0070C0"/>
        </w:rPr>
        <w:t>responses</w:t>
      </w:r>
      <w:r w:rsidRPr="008A7720">
        <w:rPr>
          <w:rStyle w:val="None"/>
          <w:rFonts w:ascii="Helvetica" w:hAnsi="Helvetica" w:cs="Helvetica"/>
          <w:color w:val="auto"/>
          <w:sz w:val="24"/>
          <w:szCs w:val="24"/>
          <w:u w:color="0070C0"/>
        </w:rPr>
        <w:t xml:space="preserve"> you can use:</w:t>
      </w:r>
    </w:p>
    <w:p w14:paraId="1549EA21" w14:textId="5583C53C" w:rsidR="007173BF" w:rsidRPr="008A7720" w:rsidRDefault="00B603A0" w:rsidP="00131F0E">
      <w:pPr>
        <w:pStyle w:val="Body"/>
        <w:numPr>
          <w:ilvl w:val="0"/>
          <w:numId w:val="74"/>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“The resident - your mother- is </w:t>
      </w:r>
      <w:r w:rsidR="007173BF" w:rsidRPr="008A7720">
        <w:rPr>
          <w:rStyle w:val="None"/>
          <w:rFonts w:ascii="Helvetica" w:hAnsi="Helvetica" w:cs="Helvetica"/>
          <w:color w:val="auto"/>
          <w:sz w:val="24"/>
          <w:szCs w:val="24"/>
          <w:u w:color="0070C0"/>
        </w:rPr>
        <w:t>our</w:t>
      </w:r>
      <w:r w:rsidRPr="008A7720">
        <w:rPr>
          <w:rStyle w:val="None"/>
          <w:rFonts w:ascii="Helvetica" w:hAnsi="Helvetica" w:cs="Helvetica"/>
          <w:color w:val="auto"/>
          <w:sz w:val="24"/>
          <w:szCs w:val="24"/>
          <w:u w:color="0070C0"/>
        </w:rPr>
        <w:t xml:space="preserve"> client and we’re going to do the best we can for her</w:t>
      </w:r>
      <w:r w:rsidR="00E7465F" w:rsidRPr="008A7720">
        <w:rPr>
          <w:rStyle w:val="None"/>
          <w:rFonts w:ascii="Helvetica" w:hAnsi="Helvetica" w:cs="Helvetica"/>
          <w:color w:val="auto"/>
          <w:sz w:val="24"/>
          <w:szCs w:val="24"/>
          <w:u w:color="0070C0"/>
        </w:rPr>
        <w:t>.”</w:t>
      </w:r>
    </w:p>
    <w:p w14:paraId="0CCB2EC1" w14:textId="5849613F" w:rsidR="00B603A0" w:rsidRPr="008A7720" w:rsidRDefault="00B603A0" w:rsidP="00131F0E">
      <w:pPr>
        <w:pStyle w:val="Body"/>
        <w:numPr>
          <w:ilvl w:val="0"/>
          <w:numId w:val="74"/>
        </w:numPr>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am a resident advocate. I am here for your mother and what she needs, and hopefully we can all work together on this</w:t>
      </w:r>
      <w:r w:rsidR="00E7465F" w:rsidRPr="008A7720">
        <w:rPr>
          <w:rStyle w:val="None"/>
          <w:rFonts w:ascii="Helvetica" w:hAnsi="Helvetica" w:cs="Helvetica"/>
          <w:color w:val="auto"/>
          <w:sz w:val="24"/>
          <w:szCs w:val="24"/>
          <w:u w:color="0070C0"/>
        </w:rPr>
        <w:t>.”</w:t>
      </w:r>
    </w:p>
    <w:p w14:paraId="028E1BFE" w14:textId="3AE1A3E6" w:rsidR="007173BF" w:rsidRPr="008A7720" w:rsidRDefault="007173BF" w:rsidP="007173BF">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As opposed to saying:</w:t>
      </w:r>
    </w:p>
    <w:p w14:paraId="7D59761C" w14:textId="56B3AD5A" w:rsidR="007173BF" w:rsidRPr="008A7720" w:rsidRDefault="007173BF" w:rsidP="00131F0E">
      <w:pPr>
        <w:pStyle w:val="Body"/>
        <w:numPr>
          <w:ilvl w:val="0"/>
          <w:numId w:val="76"/>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work for the resident, not the family</w:t>
      </w:r>
      <w:r w:rsidR="00E7465F" w:rsidRPr="008A7720">
        <w:rPr>
          <w:rStyle w:val="None"/>
          <w:rFonts w:ascii="Helvetica" w:hAnsi="Helvetica" w:cs="Helvetica"/>
          <w:color w:val="auto"/>
          <w:sz w:val="24"/>
          <w:szCs w:val="24"/>
          <w:u w:color="0070C0"/>
        </w:rPr>
        <w:t>.”</w:t>
      </w:r>
    </w:p>
    <w:p w14:paraId="6F3A1917" w14:textId="4C24BAB6" w:rsidR="007173BF" w:rsidRPr="008A7720" w:rsidRDefault="007173BF" w:rsidP="00131F0E">
      <w:pPr>
        <w:pStyle w:val="Body"/>
        <w:numPr>
          <w:ilvl w:val="0"/>
          <w:numId w:val="76"/>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can’t tell you anything about my visit with the resident</w:t>
      </w:r>
      <w:r w:rsidR="00E7465F" w:rsidRPr="008A7720">
        <w:rPr>
          <w:rStyle w:val="None"/>
          <w:rFonts w:ascii="Helvetica" w:hAnsi="Helvetica" w:cs="Helvetica"/>
          <w:color w:val="auto"/>
          <w:sz w:val="24"/>
          <w:szCs w:val="24"/>
          <w:u w:color="0070C0"/>
        </w:rPr>
        <w:t>.”</w:t>
      </w:r>
    </w:p>
    <w:p w14:paraId="043E8B0F" w14:textId="77777777" w:rsidR="007173BF" w:rsidRPr="008A7720" w:rsidRDefault="007173BF" w:rsidP="007173BF">
      <w:pPr>
        <w:pStyle w:val="Body"/>
        <w:spacing w:after="0"/>
        <w:ind w:left="720"/>
        <w:jc w:val="both"/>
        <w:rPr>
          <w:rStyle w:val="None"/>
          <w:rFonts w:ascii="Helvetica" w:hAnsi="Helvetica" w:cs="Helvetica"/>
          <w:color w:val="auto"/>
          <w:sz w:val="24"/>
          <w:szCs w:val="24"/>
          <w:u w:color="0070C0"/>
        </w:rPr>
      </w:pPr>
    </w:p>
    <w:p w14:paraId="6201B729" w14:textId="79E9BC98" w:rsidR="00A157D9" w:rsidRPr="008A7720" w:rsidRDefault="00A157D9" w:rsidP="00B603A0">
      <w:pPr>
        <w:pStyle w:val="Body"/>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Another common situation you </w:t>
      </w:r>
      <w:r w:rsidR="00C85CCE">
        <w:rPr>
          <w:rStyle w:val="None"/>
          <w:rFonts w:ascii="Helvetica" w:hAnsi="Helvetica" w:cs="Helvetica"/>
          <w:color w:val="auto"/>
          <w:sz w:val="24"/>
          <w:szCs w:val="24"/>
          <w:u w:color="0070C0"/>
        </w:rPr>
        <w:t>may encounter</w:t>
      </w:r>
      <w:r w:rsidRPr="008A7720">
        <w:rPr>
          <w:rStyle w:val="None"/>
          <w:rFonts w:ascii="Helvetica" w:hAnsi="Helvetica" w:cs="Helvetica"/>
          <w:color w:val="auto"/>
          <w:sz w:val="24"/>
          <w:szCs w:val="24"/>
          <w:u w:color="0070C0"/>
        </w:rPr>
        <w:t xml:space="preserve"> is </w:t>
      </w:r>
      <w:r w:rsidR="007173BF" w:rsidRPr="008A7720">
        <w:rPr>
          <w:rStyle w:val="None"/>
          <w:rFonts w:ascii="Helvetica" w:hAnsi="Helvetica" w:cs="Helvetica"/>
          <w:color w:val="auto"/>
          <w:sz w:val="24"/>
          <w:szCs w:val="24"/>
          <w:u w:color="0070C0"/>
        </w:rPr>
        <w:t xml:space="preserve">when </w:t>
      </w:r>
      <w:r w:rsidRPr="008A7720">
        <w:rPr>
          <w:rStyle w:val="None"/>
          <w:rFonts w:ascii="Helvetica" w:hAnsi="Helvetica" w:cs="Helvetica"/>
          <w:color w:val="auto"/>
          <w:sz w:val="24"/>
          <w:szCs w:val="24"/>
          <w:u w:color="0070C0"/>
        </w:rPr>
        <w:t>the complainant tells you the resident has dementia</w:t>
      </w:r>
      <w:r w:rsidR="008056C4">
        <w:rPr>
          <w:rStyle w:val="None"/>
          <w:rFonts w:ascii="Helvetica" w:hAnsi="Helvetica" w:cs="Helvetica"/>
          <w:color w:val="auto"/>
          <w:sz w:val="24"/>
          <w:szCs w:val="24"/>
          <w:u w:color="0070C0"/>
        </w:rPr>
        <w:t xml:space="preserve"> so</w:t>
      </w:r>
      <w:r w:rsidRPr="008A7720">
        <w:rPr>
          <w:rStyle w:val="None"/>
          <w:rFonts w:ascii="Helvetica" w:hAnsi="Helvetica" w:cs="Helvetica"/>
          <w:color w:val="auto"/>
          <w:sz w:val="24"/>
          <w:szCs w:val="24"/>
          <w:u w:color="0070C0"/>
        </w:rPr>
        <w:t xml:space="preserve"> </w:t>
      </w:r>
      <w:r w:rsidR="008056C4">
        <w:rPr>
          <w:rStyle w:val="None"/>
          <w:rFonts w:ascii="Helvetica" w:hAnsi="Helvetica" w:cs="Helvetica"/>
          <w:color w:val="auto"/>
          <w:sz w:val="24"/>
          <w:szCs w:val="24"/>
          <w:u w:color="0070C0"/>
        </w:rPr>
        <w:t>there is no point in speaking with them</w:t>
      </w:r>
      <w:r w:rsidRPr="008A7720">
        <w:rPr>
          <w:rStyle w:val="None"/>
          <w:rFonts w:ascii="Helvetica" w:hAnsi="Helvetica" w:cs="Helvetica"/>
          <w:color w:val="auto"/>
          <w:sz w:val="24"/>
          <w:szCs w:val="24"/>
          <w:u w:color="0070C0"/>
        </w:rPr>
        <w:t xml:space="preserve">. </w:t>
      </w:r>
    </w:p>
    <w:p w14:paraId="37DC81A5" w14:textId="066CE14E" w:rsidR="00E02C69" w:rsidRPr="008A7720" w:rsidRDefault="00A157D9" w:rsidP="00A157D9">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Here are some responses you can use:</w:t>
      </w:r>
    </w:p>
    <w:p w14:paraId="05DFCD6A" w14:textId="1495B7B9" w:rsidR="006F09A5" w:rsidRPr="00E02C69" w:rsidRDefault="006F09A5" w:rsidP="00A157D9">
      <w:pPr>
        <w:pStyle w:val="Body"/>
        <w:spacing w:after="0"/>
        <w:jc w:val="both"/>
        <w:rPr>
          <w:rStyle w:val="None"/>
          <w:rFonts w:ascii="Helvetica" w:hAnsi="Helvetica" w:cs="Helvetica"/>
          <w:i/>
          <w:iCs/>
          <w:color w:val="0000CC"/>
          <w:sz w:val="24"/>
          <w:szCs w:val="24"/>
          <w:u w:color="0070C0"/>
        </w:rPr>
      </w:pPr>
      <w:r w:rsidRPr="00C6658B">
        <w:rPr>
          <w:rStyle w:val="None"/>
          <w:rFonts w:ascii="Helvetica" w:hAnsi="Helvetica" w:cs="Helvetica"/>
          <w:b/>
          <w:bCs/>
          <w:i/>
          <w:iCs/>
          <w:color w:val="0000CC"/>
          <w:sz w:val="24"/>
          <w:szCs w:val="24"/>
          <w:u w:color="0070C0"/>
        </w:rPr>
        <w:t>Trainer’s Note:</w:t>
      </w:r>
      <w:r w:rsidRPr="00E02C69">
        <w:rPr>
          <w:rStyle w:val="None"/>
          <w:rFonts w:ascii="Helvetica" w:hAnsi="Helvetica" w:cs="Helvetica"/>
          <w:i/>
          <w:iCs/>
          <w:color w:val="0000CC"/>
          <w:sz w:val="24"/>
          <w:szCs w:val="24"/>
          <w:u w:color="0070C0"/>
        </w:rPr>
        <w:t xml:space="preserve"> Meeting face</w:t>
      </w:r>
      <w:r w:rsidR="00C9142F">
        <w:rPr>
          <w:rStyle w:val="None"/>
          <w:rFonts w:ascii="Helvetica" w:hAnsi="Helvetica" w:cs="Helvetica"/>
          <w:i/>
          <w:iCs/>
          <w:color w:val="0000CC"/>
          <w:sz w:val="24"/>
          <w:szCs w:val="24"/>
          <w:u w:color="0070C0"/>
        </w:rPr>
        <w:t xml:space="preserve"> </w:t>
      </w:r>
      <w:r w:rsidRPr="00E02C69">
        <w:rPr>
          <w:rStyle w:val="None"/>
          <w:rFonts w:ascii="Helvetica" w:hAnsi="Helvetica" w:cs="Helvetica"/>
          <w:i/>
          <w:iCs/>
          <w:color w:val="0000CC"/>
          <w:sz w:val="24"/>
          <w:szCs w:val="24"/>
          <w:u w:color="0070C0"/>
        </w:rPr>
        <w:t>to</w:t>
      </w:r>
      <w:r w:rsidR="00C9142F">
        <w:rPr>
          <w:rStyle w:val="None"/>
          <w:rFonts w:ascii="Helvetica" w:hAnsi="Helvetica" w:cs="Helvetica"/>
          <w:i/>
          <w:iCs/>
          <w:color w:val="0000CC"/>
          <w:sz w:val="24"/>
          <w:szCs w:val="24"/>
          <w:u w:color="0070C0"/>
        </w:rPr>
        <w:t xml:space="preserve"> </w:t>
      </w:r>
      <w:r w:rsidRPr="00E02C69">
        <w:rPr>
          <w:rStyle w:val="None"/>
          <w:rFonts w:ascii="Helvetica" w:hAnsi="Helvetica" w:cs="Helvetica"/>
          <w:i/>
          <w:iCs/>
          <w:color w:val="0000CC"/>
          <w:sz w:val="24"/>
          <w:szCs w:val="24"/>
          <w:u w:color="0070C0"/>
        </w:rPr>
        <w:t>face or in-person visits may not be possible in all circumstances. Communication with the resident may take different forms. If this is the case in your area, please indicate as such.</w:t>
      </w:r>
    </w:p>
    <w:p w14:paraId="13FCB680" w14:textId="77777777" w:rsidR="00090A0C" w:rsidRPr="008A7720" w:rsidRDefault="00090A0C" w:rsidP="00A157D9">
      <w:pPr>
        <w:pStyle w:val="Body"/>
        <w:spacing w:after="0"/>
        <w:jc w:val="both"/>
        <w:rPr>
          <w:rStyle w:val="None"/>
          <w:rFonts w:ascii="Helvetica" w:hAnsi="Helvetica" w:cs="Helvetica"/>
          <w:i/>
          <w:iCs/>
          <w:color w:val="0070C0"/>
          <w:sz w:val="24"/>
          <w:szCs w:val="24"/>
          <w:u w:color="0070C0"/>
        </w:rPr>
      </w:pPr>
    </w:p>
    <w:p w14:paraId="7F59CC96" w14:textId="34BAF858" w:rsidR="00A157D9" w:rsidRPr="008A7720" w:rsidRDefault="00A157D9" w:rsidP="00131F0E">
      <w:pPr>
        <w:pStyle w:val="Body"/>
        <w:numPr>
          <w:ilvl w:val="0"/>
          <w:numId w:val="75"/>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“Please understand that I am required to meet with the resident face</w:t>
      </w:r>
      <w:r w:rsidR="00C9142F">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to</w:t>
      </w:r>
      <w:r w:rsidR="00C9142F">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face.”</w:t>
      </w:r>
    </w:p>
    <w:p w14:paraId="35C2F92D" w14:textId="209C3456" w:rsidR="00A157D9" w:rsidRPr="008A7720" w:rsidRDefault="00A157D9" w:rsidP="00131F0E">
      <w:pPr>
        <w:pStyle w:val="Body"/>
        <w:numPr>
          <w:ilvl w:val="0"/>
          <w:numId w:val="75"/>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“I will go and see </w:t>
      </w:r>
      <w:r w:rsidR="007173BF" w:rsidRPr="008A7720">
        <w:rPr>
          <w:rStyle w:val="None"/>
          <w:rFonts w:ascii="Helvetica" w:hAnsi="Helvetica" w:cs="Helvetica"/>
          <w:color w:val="auto"/>
          <w:sz w:val="24"/>
          <w:szCs w:val="24"/>
          <w:u w:color="0070C0"/>
        </w:rPr>
        <w:t>the resident and</w:t>
      </w:r>
      <w:r w:rsidRPr="008A7720">
        <w:rPr>
          <w:rStyle w:val="None"/>
          <w:rFonts w:ascii="Helvetica" w:hAnsi="Helvetica" w:cs="Helvetica"/>
          <w:color w:val="auto"/>
          <w:sz w:val="24"/>
          <w:szCs w:val="24"/>
          <w:u w:color="0070C0"/>
        </w:rPr>
        <w:t xml:space="preserve"> talk with </w:t>
      </w:r>
      <w:r w:rsidR="007173BF" w:rsidRPr="008A7720">
        <w:rPr>
          <w:rStyle w:val="None"/>
          <w:rFonts w:ascii="Helvetica" w:hAnsi="Helvetica" w:cs="Helvetica"/>
          <w:color w:val="auto"/>
          <w:sz w:val="24"/>
          <w:szCs w:val="24"/>
          <w:u w:color="0070C0"/>
        </w:rPr>
        <w:t>them</w:t>
      </w:r>
      <w:r w:rsidRPr="008A7720">
        <w:rPr>
          <w:rStyle w:val="None"/>
          <w:rFonts w:ascii="Helvetica" w:hAnsi="Helvetica" w:cs="Helvetica"/>
          <w:color w:val="auto"/>
          <w:sz w:val="24"/>
          <w:szCs w:val="24"/>
          <w:u w:color="0070C0"/>
        </w:rPr>
        <w:t xml:space="preserve"> about this</w:t>
      </w:r>
      <w:r w:rsidR="007173BF" w:rsidRPr="008A7720">
        <w:rPr>
          <w:rStyle w:val="None"/>
          <w:rFonts w:ascii="Helvetica" w:hAnsi="Helvetica" w:cs="Helvetica"/>
          <w:color w:val="auto"/>
          <w:sz w:val="24"/>
          <w:szCs w:val="24"/>
          <w:u w:color="0070C0"/>
        </w:rPr>
        <w:t>.</w:t>
      </w:r>
      <w:r w:rsidRPr="008A7720">
        <w:rPr>
          <w:rStyle w:val="None"/>
          <w:rFonts w:ascii="Helvetica" w:hAnsi="Helvetica" w:cs="Helvetica"/>
          <w:color w:val="auto"/>
          <w:sz w:val="24"/>
          <w:szCs w:val="24"/>
          <w:u w:color="0070C0"/>
        </w:rPr>
        <w:t xml:space="preserve"> </w:t>
      </w:r>
      <w:r w:rsidR="007173BF" w:rsidRPr="008A7720">
        <w:rPr>
          <w:rStyle w:val="None"/>
          <w:rFonts w:ascii="Helvetica" w:hAnsi="Helvetica" w:cs="Helvetica"/>
          <w:color w:val="auto"/>
          <w:sz w:val="24"/>
          <w:szCs w:val="24"/>
          <w:u w:color="0070C0"/>
        </w:rPr>
        <w:t>Then,</w:t>
      </w:r>
      <w:r w:rsidRPr="008A7720">
        <w:rPr>
          <w:rStyle w:val="None"/>
          <w:rFonts w:ascii="Helvetica" w:hAnsi="Helvetica" w:cs="Helvetica"/>
          <w:color w:val="auto"/>
          <w:sz w:val="24"/>
          <w:szCs w:val="24"/>
          <w:u w:color="0070C0"/>
        </w:rPr>
        <w:t xml:space="preserve"> we can see where we’ll go from there.”</w:t>
      </w:r>
    </w:p>
    <w:p w14:paraId="05098CEC" w14:textId="47966439" w:rsidR="007173BF" w:rsidRPr="008A7720" w:rsidRDefault="00A157D9" w:rsidP="00131F0E">
      <w:pPr>
        <w:pStyle w:val="Body"/>
        <w:numPr>
          <w:ilvl w:val="0"/>
          <w:numId w:val="75"/>
        </w:numPr>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“I understand what you are saying, but my obligation is to go and speak with </w:t>
      </w:r>
      <w:r w:rsidR="007173BF" w:rsidRPr="008A7720">
        <w:rPr>
          <w:rStyle w:val="None"/>
          <w:rFonts w:ascii="Helvetica" w:hAnsi="Helvetica" w:cs="Helvetica"/>
          <w:color w:val="auto"/>
          <w:sz w:val="24"/>
          <w:szCs w:val="24"/>
          <w:u w:color="0070C0"/>
        </w:rPr>
        <w:t>the resident</w:t>
      </w:r>
      <w:r w:rsidRPr="008A7720">
        <w:rPr>
          <w:rStyle w:val="None"/>
          <w:rFonts w:ascii="Helvetica" w:hAnsi="Helvetica" w:cs="Helvetica"/>
          <w:color w:val="auto"/>
          <w:sz w:val="24"/>
          <w:szCs w:val="24"/>
          <w:u w:color="0070C0"/>
        </w:rPr>
        <w:t xml:space="preserve"> first. It’s important that I see for myself.”</w:t>
      </w:r>
    </w:p>
    <w:p w14:paraId="6F8FB5FF" w14:textId="12A67E3C" w:rsidR="007173BF" w:rsidRPr="008A7720" w:rsidRDefault="007173BF" w:rsidP="00296125">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As opposed to saying:</w:t>
      </w:r>
    </w:p>
    <w:p w14:paraId="18458224" w14:textId="3C091550" w:rsidR="007173BF" w:rsidRPr="008A7720" w:rsidRDefault="007173BF" w:rsidP="00131F0E">
      <w:pPr>
        <w:pStyle w:val="Body"/>
        <w:numPr>
          <w:ilvl w:val="0"/>
          <w:numId w:val="77"/>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w:t>
      </w:r>
      <w:r w:rsidR="00296125" w:rsidRPr="008A7720">
        <w:rPr>
          <w:rStyle w:val="None"/>
          <w:rFonts w:ascii="Helvetica" w:hAnsi="Helvetica" w:cs="Helvetica"/>
          <w:color w:val="auto"/>
          <w:sz w:val="24"/>
          <w:szCs w:val="24"/>
          <w:u w:color="0070C0"/>
        </w:rPr>
        <w:t xml:space="preserve">Regardless of what you say, </w:t>
      </w:r>
      <w:r w:rsidRPr="008A7720">
        <w:rPr>
          <w:rStyle w:val="None"/>
          <w:rFonts w:ascii="Helvetica" w:hAnsi="Helvetica" w:cs="Helvetica"/>
          <w:color w:val="auto"/>
          <w:sz w:val="24"/>
          <w:szCs w:val="24"/>
          <w:u w:color="0070C0"/>
        </w:rPr>
        <w:t>I have to talk to the resident</w:t>
      </w:r>
      <w:r w:rsidR="00E7465F" w:rsidRPr="008A7720">
        <w:rPr>
          <w:rStyle w:val="None"/>
          <w:rFonts w:ascii="Helvetica" w:hAnsi="Helvetica" w:cs="Helvetica"/>
          <w:color w:val="auto"/>
          <w:sz w:val="24"/>
          <w:szCs w:val="24"/>
          <w:u w:color="0070C0"/>
        </w:rPr>
        <w:t>.”</w:t>
      </w:r>
    </w:p>
    <w:p w14:paraId="7340A42A" w14:textId="063364CF" w:rsidR="00A060CF" w:rsidRPr="002910EF" w:rsidRDefault="00296125" w:rsidP="00296125">
      <w:pPr>
        <w:pStyle w:val="Body"/>
        <w:numPr>
          <w:ilvl w:val="0"/>
          <w:numId w:val="77"/>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“Thanks for the information, but I need to find out for myself</w:t>
      </w:r>
      <w:r w:rsidR="00E7465F" w:rsidRPr="008A7720">
        <w:rPr>
          <w:rStyle w:val="None"/>
          <w:rFonts w:ascii="Helvetica" w:hAnsi="Helvetica" w:cs="Helvetica"/>
          <w:color w:val="auto"/>
          <w:sz w:val="24"/>
          <w:szCs w:val="24"/>
          <w:u w:color="0070C0"/>
        </w:rPr>
        <w:t>.”</w:t>
      </w:r>
      <w:bookmarkEnd w:id="77"/>
    </w:p>
    <w:p w14:paraId="5F104DD2" w14:textId="77777777" w:rsidR="00090A0C" w:rsidRPr="008A7720" w:rsidRDefault="00090A0C" w:rsidP="00296125">
      <w:pPr>
        <w:pStyle w:val="Body"/>
        <w:spacing w:after="0"/>
        <w:jc w:val="both"/>
        <w:rPr>
          <w:rStyle w:val="None"/>
          <w:rFonts w:ascii="Helvetica" w:hAnsi="Helvetica" w:cs="Helvetica"/>
          <w:color w:val="auto"/>
          <w:sz w:val="24"/>
          <w:szCs w:val="24"/>
          <w:u w:color="0070C0"/>
        </w:rPr>
      </w:pPr>
    </w:p>
    <w:p w14:paraId="1C2C47AD" w14:textId="34992BAC" w:rsidR="00296125" w:rsidRPr="008A7720" w:rsidRDefault="00296125" w:rsidP="00296125">
      <w:pPr>
        <w:pStyle w:val="Body"/>
        <w:spacing w:after="0"/>
        <w:jc w:val="both"/>
        <w:rPr>
          <w:rStyle w:val="None"/>
          <w:rFonts w:ascii="Helvetica" w:hAnsi="Helvetica" w:cs="Helvetica"/>
          <w:b/>
          <w:bCs/>
          <w:color w:val="auto"/>
          <w:sz w:val="24"/>
          <w:szCs w:val="24"/>
          <w:u w:color="0070C0"/>
        </w:rPr>
      </w:pPr>
      <w:bookmarkStart w:id="78" w:name="_Hlk68723451"/>
      <w:r w:rsidRPr="008A7720">
        <w:rPr>
          <w:rStyle w:val="None"/>
          <w:rFonts w:ascii="Helvetica" w:hAnsi="Helvetica" w:cs="Helvetica"/>
          <w:b/>
          <w:bCs/>
          <w:color w:val="auto"/>
          <w:sz w:val="24"/>
          <w:szCs w:val="24"/>
          <w:u w:color="0070C0"/>
        </w:rPr>
        <w:t>Tone of Voice</w:t>
      </w:r>
    </w:p>
    <w:p w14:paraId="1687E5D4" w14:textId="7C379A7D" w:rsidR="00517E71" w:rsidRPr="00E02C69" w:rsidRDefault="00517E71" w:rsidP="00517E71">
      <w:pPr>
        <w:pStyle w:val="Body"/>
        <w:jc w:val="both"/>
        <w:rPr>
          <w:rStyle w:val="None"/>
          <w:rFonts w:ascii="Helvetica" w:hAnsi="Helvetica" w:cs="Helvetica"/>
          <w:i/>
          <w:iCs/>
          <w:color w:val="0000CC"/>
          <w:sz w:val="24"/>
          <w:szCs w:val="24"/>
          <w:u w:color="0070C0"/>
        </w:rPr>
      </w:pPr>
      <w:r w:rsidRPr="00C6658B">
        <w:rPr>
          <w:rStyle w:val="None"/>
          <w:rFonts w:ascii="Helvetica" w:hAnsi="Helvetica" w:cs="Helvetica"/>
          <w:b/>
          <w:bCs/>
          <w:i/>
          <w:iCs/>
          <w:color w:val="0000CC"/>
          <w:sz w:val="24"/>
          <w:szCs w:val="24"/>
          <w:u w:color="0070C0"/>
        </w:rPr>
        <w:t>Trainer’s Note:</w:t>
      </w:r>
      <w:r w:rsidRPr="00E02C69">
        <w:rPr>
          <w:rStyle w:val="None"/>
          <w:rFonts w:ascii="Helvetica" w:hAnsi="Helvetica" w:cs="Helvetica"/>
          <w:i/>
          <w:iCs/>
          <w:color w:val="0000CC"/>
          <w:sz w:val="24"/>
          <w:szCs w:val="24"/>
          <w:u w:color="0070C0"/>
        </w:rPr>
        <w:t xml:space="preserve"> The PowerPoint slide has the sentence “I didn’t say that.”  Ask trainees to volunteer to read the sentence and emphasize one word in the sentence.  Make sure all words in the sentence have been individually emphasized.  Ask the trainees the intent of the varying messages</w:t>
      </w:r>
      <w:r w:rsidR="00C6658B">
        <w:rPr>
          <w:rStyle w:val="None"/>
          <w:rFonts w:ascii="Helvetica" w:hAnsi="Helvetica" w:cs="Helvetica"/>
          <w:i/>
          <w:iCs/>
          <w:color w:val="0000CC"/>
          <w:sz w:val="24"/>
          <w:szCs w:val="24"/>
          <w:u w:color="0070C0"/>
        </w:rPr>
        <w:t xml:space="preserve">. </w:t>
      </w:r>
      <w:r w:rsidRPr="00E02C69">
        <w:rPr>
          <w:rStyle w:val="None"/>
          <w:rFonts w:ascii="Helvetica" w:hAnsi="Helvetica" w:cs="Helvetica"/>
          <w:i/>
          <w:iCs/>
          <w:color w:val="0000CC"/>
          <w:sz w:val="24"/>
          <w:szCs w:val="24"/>
          <w:u w:color="0070C0"/>
        </w:rPr>
        <w:t>The trainer should then very loudly and angrily read the sentence.  Ask the trainees the intent of the sentence now.</w:t>
      </w:r>
    </w:p>
    <w:p w14:paraId="709256A3" w14:textId="4AFE3D71" w:rsidR="00517E71" w:rsidRPr="008A7720" w:rsidRDefault="00296125" w:rsidP="00296125">
      <w:pPr>
        <w:pStyle w:val="Body"/>
        <w:rPr>
          <w:rStyle w:val="None"/>
          <w:rFonts w:ascii="Helvetica" w:hAnsi="Helvetica" w:cs="Helvetica"/>
          <w:sz w:val="24"/>
          <w:szCs w:val="24"/>
        </w:rPr>
      </w:pPr>
      <w:r w:rsidRPr="008A7720">
        <w:rPr>
          <w:rStyle w:val="None"/>
          <w:rFonts w:ascii="Helvetica" w:hAnsi="Helvetica" w:cs="Helvetica"/>
          <w:sz w:val="24"/>
          <w:szCs w:val="24"/>
        </w:rPr>
        <w:lastRenderedPageBreak/>
        <w:t xml:space="preserve">Your tone of voice impacts how a message is heard. Emphasizing a specific word in a sentence can result in different interpretations of the intent of your message. </w:t>
      </w:r>
    </w:p>
    <w:p w14:paraId="59835DBD" w14:textId="1079895B" w:rsidR="00296125" w:rsidRPr="008A7720" w:rsidRDefault="00C6658B" w:rsidP="00296125">
      <w:pPr>
        <w:pStyle w:val="Body"/>
        <w:rPr>
          <w:rStyle w:val="None"/>
          <w:rFonts w:ascii="Helvetica" w:hAnsi="Helvetica" w:cs="Helvetica"/>
          <w:sz w:val="24"/>
          <w:szCs w:val="24"/>
        </w:rPr>
      </w:pPr>
      <w:r w:rsidRPr="008A7720">
        <w:rPr>
          <w:rFonts w:ascii="Helvetica" w:hAnsi="Helvetica" w:cs="Helvetica"/>
          <w:noProof/>
        </w:rPr>
        <w:drawing>
          <wp:anchor distT="0" distB="0" distL="114300" distR="114300" simplePos="0" relativeHeight="251661824" behindDoc="1" locked="0" layoutInCell="1" allowOverlap="1" wp14:anchorId="0C92B212" wp14:editId="43CEF489">
            <wp:simplePos x="0" y="0"/>
            <wp:positionH relativeFrom="column">
              <wp:posOffset>3101975</wp:posOffset>
            </wp:positionH>
            <wp:positionV relativeFrom="paragraph">
              <wp:posOffset>346710</wp:posOffset>
            </wp:positionV>
            <wp:extent cx="2624455" cy="1170940"/>
            <wp:effectExtent l="0" t="0" r="4445" b="0"/>
            <wp:wrapTight wrapText="bothSides">
              <wp:wrapPolygon edited="0">
                <wp:start x="0" y="0"/>
                <wp:lineTo x="0" y="21085"/>
                <wp:lineTo x="21480" y="21085"/>
                <wp:lineTo x="21480" y="0"/>
                <wp:lineTo x="0" y="0"/>
              </wp:wrapPolygon>
            </wp:wrapTight>
            <wp:docPr id="339"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6" descr="Picture 6"/>
                    <pic:cNvPicPr>
                      <a:picLocks noChangeAspect="1"/>
                    </pic:cNvPicPr>
                  </pic:nvPicPr>
                  <pic:blipFill>
                    <a:blip r:embed="rId38" cstate="print">
                      <a:extLst>
                        <a:ext uri="{28A0092B-C50C-407E-A947-70E740481C1C}">
                          <a14:useLocalDpi xmlns:a14="http://schemas.microsoft.com/office/drawing/2010/main" val="0"/>
                        </a:ext>
                      </a:extLst>
                    </a:blip>
                    <a:srcRect l="4687" t="8304" r="527" b="12404"/>
                    <a:stretch>
                      <a:fillRect/>
                    </a:stretch>
                  </pic:blipFill>
                  <pic:spPr>
                    <a:xfrm>
                      <a:off x="0" y="0"/>
                      <a:ext cx="2624455" cy="1170940"/>
                    </a:xfrm>
                    <a:prstGeom prst="rect">
                      <a:avLst/>
                    </a:prstGeom>
                    <a:ln w="12700">
                      <a:miter lim="400000"/>
                    </a:ln>
                  </pic:spPr>
                </pic:pic>
              </a:graphicData>
            </a:graphic>
          </wp:anchor>
        </w:drawing>
      </w:r>
      <w:r w:rsidR="00517E71" w:rsidRPr="008A7720">
        <w:rPr>
          <w:rStyle w:val="None"/>
          <w:rFonts w:ascii="Helvetica" w:hAnsi="Helvetica" w:cs="Helvetica"/>
          <w:sz w:val="24"/>
          <w:szCs w:val="24"/>
        </w:rPr>
        <w:t>For example, the following statements have different meaning, depending on which word is emphasized.</w:t>
      </w:r>
    </w:p>
    <w:p w14:paraId="64F7D8CD" w14:textId="07422B08"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w:t>
      </w:r>
      <w:r w:rsidRPr="008A7720">
        <w:rPr>
          <w:rStyle w:val="None"/>
          <w:rFonts w:ascii="Helvetica" w:hAnsi="Helvetica" w:cs="Helvetica"/>
          <w:b/>
          <w:bCs/>
          <w:sz w:val="24"/>
          <w:szCs w:val="24"/>
        </w:rPr>
        <w:t>I</w:t>
      </w:r>
      <w:r w:rsidRPr="008A7720">
        <w:rPr>
          <w:rStyle w:val="None"/>
          <w:rFonts w:ascii="Helvetica" w:hAnsi="Helvetica" w:cs="Helvetica"/>
          <w:sz w:val="24"/>
          <w:szCs w:val="24"/>
        </w:rPr>
        <w:t xml:space="preserve"> didn’t say that</w:t>
      </w:r>
      <w:r w:rsidR="00E7465F" w:rsidRPr="008A7720">
        <w:rPr>
          <w:rStyle w:val="None"/>
          <w:rFonts w:ascii="Helvetica" w:hAnsi="Helvetica" w:cs="Helvetica"/>
          <w:sz w:val="24"/>
          <w:szCs w:val="24"/>
        </w:rPr>
        <w:t>.”</w:t>
      </w:r>
    </w:p>
    <w:p w14:paraId="13451B66" w14:textId="4685B894"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w:t>
      </w:r>
      <w:r w:rsidRPr="008A7720">
        <w:rPr>
          <w:rStyle w:val="None"/>
          <w:rFonts w:ascii="Helvetica" w:hAnsi="Helvetica" w:cs="Helvetica"/>
          <w:b/>
          <w:bCs/>
          <w:sz w:val="24"/>
          <w:szCs w:val="24"/>
        </w:rPr>
        <w:t>didn’t</w:t>
      </w:r>
      <w:r w:rsidRPr="008A7720">
        <w:rPr>
          <w:rStyle w:val="None"/>
          <w:rFonts w:ascii="Helvetica" w:hAnsi="Helvetica" w:cs="Helvetica"/>
          <w:sz w:val="24"/>
          <w:szCs w:val="24"/>
        </w:rPr>
        <w:t xml:space="preserve"> say that</w:t>
      </w:r>
      <w:r w:rsidR="00E7465F" w:rsidRPr="008A7720">
        <w:rPr>
          <w:rStyle w:val="None"/>
          <w:rFonts w:ascii="Helvetica" w:hAnsi="Helvetica" w:cs="Helvetica"/>
          <w:sz w:val="24"/>
          <w:szCs w:val="24"/>
        </w:rPr>
        <w:t>.”</w:t>
      </w:r>
    </w:p>
    <w:p w14:paraId="5D38D33F" w14:textId="5FA4A1D4"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didn’t </w:t>
      </w:r>
      <w:r w:rsidRPr="008A7720">
        <w:rPr>
          <w:rStyle w:val="None"/>
          <w:rFonts w:ascii="Helvetica" w:hAnsi="Helvetica" w:cs="Helvetica"/>
          <w:b/>
          <w:bCs/>
          <w:sz w:val="24"/>
          <w:szCs w:val="24"/>
        </w:rPr>
        <w:t>say</w:t>
      </w:r>
      <w:r w:rsidRPr="008A7720">
        <w:rPr>
          <w:rStyle w:val="None"/>
          <w:rFonts w:ascii="Helvetica" w:hAnsi="Helvetica" w:cs="Helvetica"/>
          <w:sz w:val="24"/>
          <w:szCs w:val="24"/>
        </w:rPr>
        <w:t xml:space="preserve"> that</w:t>
      </w:r>
      <w:r w:rsidR="00E7465F" w:rsidRPr="008A7720">
        <w:rPr>
          <w:rStyle w:val="None"/>
          <w:rFonts w:ascii="Helvetica" w:hAnsi="Helvetica" w:cs="Helvetica"/>
          <w:sz w:val="24"/>
          <w:szCs w:val="24"/>
        </w:rPr>
        <w:t>.”</w:t>
      </w:r>
      <w:r w:rsidR="00857C8F" w:rsidRPr="008A7720">
        <w:rPr>
          <w:rFonts w:ascii="Helvetica" w:hAnsi="Helvetica" w:cs="Helvetica"/>
          <w:noProof/>
        </w:rPr>
        <w:t xml:space="preserve"> </w:t>
      </w:r>
    </w:p>
    <w:p w14:paraId="680D04C1" w14:textId="584B0D5C"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didn’t say </w:t>
      </w:r>
      <w:r w:rsidRPr="008A7720">
        <w:rPr>
          <w:rStyle w:val="None"/>
          <w:rFonts w:ascii="Helvetica" w:hAnsi="Helvetica" w:cs="Helvetica"/>
          <w:b/>
          <w:bCs/>
          <w:sz w:val="24"/>
          <w:szCs w:val="24"/>
        </w:rPr>
        <w:t>that</w:t>
      </w:r>
      <w:r w:rsidR="00E7465F" w:rsidRPr="008A7720">
        <w:rPr>
          <w:rStyle w:val="None"/>
          <w:rFonts w:ascii="Helvetica" w:hAnsi="Helvetica" w:cs="Helvetica"/>
          <w:sz w:val="24"/>
          <w:szCs w:val="24"/>
        </w:rPr>
        <w:t>.”</w:t>
      </w:r>
    </w:p>
    <w:p w14:paraId="567C5D64" w14:textId="51203E92"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w:t>
      </w:r>
      <w:r w:rsidRPr="008A7720">
        <w:rPr>
          <w:rStyle w:val="None"/>
          <w:rFonts w:ascii="Helvetica" w:hAnsi="Helvetica" w:cs="Helvetica"/>
          <w:b/>
          <w:bCs/>
          <w:sz w:val="24"/>
          <w:szCs w:val="24"/>
        </w:rPr>
        <w:t>I didn’t say that</w:t>
      </w:r>
      <w:r w:rsidR="00E7465F" w:rsidRPr="008A7720">
        <w:rPr>
          <w:rStyle w:val="None"/>
          <w:rFonts w:ascii="Helvetica" w:hAnsi="Helvetica" w:cs="Helvetica"/>
          <w:sz w:val="24"/>
          <w:szCs w:val="24"/>
        </w:rPr>
        <w:t>.”</w:t>
      </w:r>
    </w:p>
    <w:p w14:paraId="3BCDF30E" w14:textId="77777777" w:rsidR="00296125" w:rsidRPr="008A7720" w:rsidRDefault="00296125" w:rsidP="005C0271">
      <w:pPr>
        <w:pStyle w:val="Body"/>
        <w:spacing w:after="0"/>
        <w:jc w:val="both"/>
        <w:rPr>
          <w:rStyle w:val="None"/>
          <w:rFonts w:ascii="Helvetica" w:hAnsi="Helvetica" w:cs="Helvetica"/>
          <w:color w:val="auto"/>
          <w:sz w:val="24"/>
          <w:szCs w:val="24"/>
          <w:u w:color="0070C0"/>
        </w:rPr>
      </w:pPr>
    </w:p>
    <w:p w14:paraId="47D98A88" w14:textId="3A8794FB" w:rsidR="00D20337" w:rsidRPr="008A7720" w:rsidRDefault="00296125" w:rsidP="00296125">
      <w:pPr>
        <w:rPr>
          <w:rFonts w:ascii="Helvetica" w:hAnsi="Helvetica" w:cs="Helvetica"/>
          <w:b/>
          <w:bCs/>
        </w:rPr>
      </w:pPr>
      <w:r w:rsidRPr="008A7720">
        <w:rPr>
          <w:rStyle w:val="None"/>
          <w:rFonts w:ascii="Helvetica" w:hAnsi="Helvetica" w:cs="Helvetica"/>
          <w:b/>
          <w:bCs/>
        </w:rPr>
        <w:t>Body Language</w:t>
      </w:r>
    </w:p>
    <w:p w14:paraId="7FA467E2" w14:textId="03D61F7D" w:rsidR="00D20337" w:rsidRPr="008A7720" w:rsidRDefault="003E1BB8" w:rsidP="00D11041">
      <w:pPr>
        <w:pStyle w:val="Body"/>
        <w:spacing w:after="0"/>
        <w:jc w:val="both"/>
        <w:rPr>
          <w:rFonts w:ascii="Helvetica" w:hAnsi="Helvetica" w:cs="Helvetica"/>
        </w:rPr>
      </w:pPr>
      <w:r w:rsidRPr="008A7720">
        <w:rPr>
          <w:rStyle w:val="None"/>
          <w:rFonts w:ascii="Helvetica" w:hAnsi="Helvetica" w:cs="Helvetica"/>
          <w:sz w:val="24"/>
          <w:szCs w:val="24"/>
        </w:rPr>
        <w:t xml:space="preserve">Body language speaks volumes. Be aware of the impact your non-verbal cues have on those </w:t>
      </w:r>
      <w:r w:rsidR="00C9142F">
        <w:rPr>
          <w:rStyle w:val="None"/>
          <w:rFonts w:ascii="Helvetica" w:hAnsi="Helvetica" w:cs="Helvetica"/>
          <w:sz w:val="24"/>
          <w:szCs w:val="24"/>
        </w:rPr>
        <w:t>with whom you are speaking</w:t>
      </w:r>
      <w:r w:rsidRPr="008A7720">
        <w:rPr>
          <w:rStyle w:val="None"/>
          <w:rFonts w:ascii="Helvetica" w:hAnsi="Helvetica" w:cs="Helvetica"/>
          <w:sz w:val="24"/>
          <w:szCs w:val="24"/>
        </w:rPr>
        <w:t>. There are many ways to effectively communicate without using words</w:t>
      </w:r>
      <w:r w:rsidR="00D2009B"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such as: </w:t>
      </w:r>
    </w:p>
    <w:p w14:paraId="5EB3689C" w14:textId="4B58FFAB" w:rsidR="00157370" w:rsidRPr="008A7720" w:rsidRDefault="001E1833" w:rsidP="00131F0E">
      <w:pPr>
        <w:pStyle w:val="ListParagraph"/>
        <w:numPr>
          <w:ilvl w:val="0"/>
          <w:numId w:val="40"/>
        </w:numPr>
        <w:spacing w:after="0"/>
        <w:rPr>
          <w:rStyle w:val="None"/>
          <w:rFonts w:ascii="Helvetica" w:hAnsi="Helvetica" w:cs="Helvetica"/>
          <w:sz w:val="24"/>
          <w:szCs w:val="24"/>
        </w:rPr>
      </w:pPr>
      <w:r>
        <w:rPr>
          <w:rStyle w:val="None"/>
          <w:rFonts w:ascii="Helvetica" w:hAnsi="Helvetica" w:cs="Helvetica"/>
          <w:sz w:val="24"/>
          <w:szCs w:val="24"/>
        </w:rPr>
        <w:t>P</w:t>
      </w:r>
      <w:r w:rsidR="00157370" w:rsidRPr="008A7720">
        <w:rPr>
          <w:rStyle w:val="None"/>
          <w:rFonts w:ascii="Helvetica" w:hAnsi="Helvetica" w:cs="Helvetica"/>
          <w:sz w:val="24"/>
          <w:szCs w:val="24"/>
        </w:rPr>
        <w:t>ositioning yourself at the resident’s eye level</w:t>
      </w:r>
    </w:p>
    <w:p w14:paraId="5EC902D0" w14:textId="04062C6D" w:rsidR="00D20337" w:rsidRPr="008A7720" w:rsidRDefault="001E1833" w:rsidP="00131F0E">
      <w:pPr>
        <w:pStyle w:val="ListParagraph"/>
        <w:numPr>
          <w:ilvl w:val="0"/>
          <w:numId w:val="40"/>
        </w:numPr>
        <w:spacing w:after="0"/>
        <w:rPr>
          <w:rFonts w:ascii="Helvetica" w:hAnsi="Helvetica" w:cs="Helvetica"/>
          <w:sz w:val="24"/>
          <w:szCs w:val="24"/>
        </w:rPr>
      </w:pPr>
      <w:r>
        <w:rPr>
          <w:rStyle w:val="None"/>
          <w:rFonts w:ascii="Helvetica" w:hAnsi="Helvetica" w:cs="Helvetica"/>
          <w:sz w:val="24"/>
          <w:szCs w:val="24"/>
        </w:rPr>
        <w:t>L</w:t>
      </w:r>
      <w:r w:rsidR="003E1BB8" w:rsidRPr="008A7720">
        <w:rPr>
          <w:rStyle w:val="None"/>
          <w:rFonts w:ascii="Helvetica" w:hAnsi="Helvetica" w:cs="Helvetica"/>
          <w:sz w:val="24"/>
          <w:szCs w:val="24"/>
        </w:rPr>
        <w:t>eaning forward when listening</w:t>
      </w:r>
    </w:p>
    <w:p w14:paraId="607DC29F" w14:textId="0AB953A0" w:rsidR="00D20337" w:rsidRPr="008A7720" w:rsidRDefault="001E1833" w:rsidP="00131F0E">
      <w:pPr>
        <w:pStyle w:val="ListParagraph"/>
        <w:numPr>
          <w:ilvl w:val="0"/>
          <w:numId w:val="42"/>
        </w:numPr>
        <w:spacing w:after="0" w:line="259" w:lineRule="auto"/>
        <w:rPr>
          <w:rFonts w:ascii="Helvetica" w:hAnsi="Helvetica" w:cs="Helvetica"/>
          <w:sz w:val="24"/>
          <w:szCs w:val="24"/>
        </w:rPr>
      </w:pPr>
      <w:r>
        <w:rPr>
          <w:rStyle w:val="None"/>
          <w:rFonts w:ascii="Helvetica" w:hAnsi="Helvetica" w:cs="Helvetica"/>
          <w:sz w:val="24"/>
          <w:szCs w:val="24"/>
        </w:rPr>
        <w:t>F</w:t>
      </w:r>
      <w:r w:rsidR="003E1BB8" w:rsidRPr="008A7720">
        <w:rPr>
          <w:rStyle w:val="None"/>
          <w:rFonts w:ascii="Helvetica" w:hAnsi="Helvetica" w:cs="Helvetica"/>
          <w:sz w:val="24"/>
          <w:szCs w:val="24"/>
        </w:rPr>
        <w:t>acing the person</w:t>
      </w:r>
    </w:p>
    <w:p w14:paraId="458BA90B" w14:textId="5331AB05" w:rsidR="00D20337" w:rsidRPr="008A7720" w:rsidRDefault="001E1833" w:rsidP="00131F0E">
      <w:pPr>
        <w:pStyle w:val="ListParagraph"/>
        <w:numPr>
          <w:ilvl w:val="0"/>
          <w:numId w:val="42"/>
        </w:numPr>
        <w:spacing w:after="0" w:line="259" w:lineRule="auto"/>
        <w:rPr>
          <w:rFonts w:ascii="Helvetica" w:hAnsi="Helvetica" w:cs="Helvetica"/>
          <w:sz w:val="24"/>
          <w:szCs w:val="24"/>
        </w:rPr>
      </w:pPr>
      <w:r>
        <w:rPr>
          <w:rStyle w:val="None"/>
          <w:rFonts w:ascii="Helvetica" w:hAnsi="Helvetica" w:cs="Helvetica"/>
          <w:sz w:val="24"/>
          <w:szCs w:val="24"/>
        </w:rPr>
        <w:t>N</w:t>
      </w:r>
      <w:r w:rsidR="003E1BB8" w:rsidRPr="008A7720">
        <w:rPr>
          <w:rStyle w:val="None"/>
          <w:rFonts w:ascii="Helvetica" w:hAnsi="Helvetica" w:cs="Helvetica"/>
          <w:sz w:val="24"/>
          <w:szCs w:val="24"/>
        </w:rPr>
        <w:t>odding your head</w:t>
      </w:r>
      <w:r w:rsidR="00857C8F" w:rsidRPr="008A7720">
        <w:rPr>
          <w:rFonts w:ascii="Helvetica" w:hAnsi="Helvetica" w:cs="Helvetica"/>
          <w:noProof/>
        </w:rPr>
        <w:t xml:space="preserve"> </w:t>
      </w:r>
    </w:p>
    <w:p w14:paraId="19E0E955" w14:textId="36888587" w:rsidR="00D20337" w:rsidRPr="008A7720" w:rsidRDefault="001E1833" w:rsidP="00131F0E">
      <w:pPr>
        <w:pStyle w:val="ListParagraph"/>
        <w:numPr>
          <w:ilvl w:val="0"/>
          <w:numId w:val="42"/>
        </w:numPr>
        <w:spacing w:after="0" w:line="259" w:lineRule="auto"/>
        <w:rPr>
          <w:rFonts w:ascii="Helvetica" w:hAnsi="Helvetica" w:cs="Helvetica"/>
          <w:sz w:val="24"/>
          <w:szCs w:val="24"/>
        </w:rPr>
      </w:pPr>
      <w:r>
        <w:rPr>
          <w:rStyle w:val="None"/>
          <w:rFonts w:ascii="Helvetica" w:hAnsi="Helvetica" w:cs="Helvetica"/>
          <w:sz w:val="24"/>
          <w:szCs w:val="24"/>
        </w:rPr>
        <w:t>R</w:t>
      </w:r>
      <w:r w:rsidR="003E1BB8" w:rsidRPr="008A7720">
        <w:rPr>
          <w:rStyle w:val="None"/>
          <w:rFonts w:ascii="Helvetica" w:hAnsi="Helvetica" w:cs="Helvetica"/>
          <w:sz w:val="24"/>
          <w:szCs w:val="24"/>
        </w:rPr>
        <w:t>elaxing and acting natural</w:t>
      </w:r>
    </w:p>
    <w:p w14:paraId="64642FA7" w14:textId="381CB341" w:rsidR="00D20337" w:rsidRPr="008A7720" w:rsidRDefault="00C6658B" w:rsidP="00131F0E">
      <w:pPr>
        <w:pStyle w:val="ListParagraph"/>
        <w:numPr>
          <w:ilvl w:val="0"/>
          <w:numId w:val="42"/>
        </w:numPr>
        <w:spacing w:after="0" w:line="259" w:lineRule="auto"/>
        <w:rPr>
          <w:rFonts w:ascii="Helvetica" w:hAnsi="Helvetica" w:cs="Helvetica"/>
          <w:sz w:val="24"/>
          <w:szCs w:val="24"/>
        </w:rPr>
      </w:pPr>
      <w:r w:rsidRPr="008A7720">
        <w:rPr>
          <w:rFonts w:ascii="Helvetica" w:hAnsi="Helvetica" w:cs="Helvetica"/>
          <w:noProof/>
        </w:rPr>
        <w:drawing>
          <wp:anchor distT="0" distB="0" distL="114300" distR="114300" simplePos="0" relativeHeight="251663872" behindDoc="1" locked="0" layoutInCell="1" allowOverlap="1" wp14:anchorId="644D2A17" wp14:editId="5035FD90">
            <wp:simplePos x="0" y="0"/>
            <wp:positionH relativeFrom="margin">
              <wp:align>right</wp:align>
            </wp:positionH>
            <wp:positionV relativeFrom="paragraph">
              <wp:posOffset>16510</wp:posOffset>
            </wp:positionV>
            <wp:extent cx="3095625" cy="1259205"/>
            <wp:effectExtent l="0" t="0" r="9525" b="0"/>
            <wp:wrapTight wrapText="bothSides">
              <wp:wrapPolygon edited="0">
                <wp:start x="0" y="0"/>
                <wp:lineTo x="0" y="21241"/>
                <wp:lineTo x="21534" y="21241"/>
                <wp:lineTo x="21534" y="0"/>
                <wp:lineTo x="0" y="0"/>
              </wp:wrapPolygon>
            </wp:wrapTight>
            <wp:docPr id="340"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8" descr="Picture 8"/>
                    <pic:cNvPicPr>
                      <a:picLocks noChangeAspect="1"/>
                    </pic:cNvPicPr>
                  </pic:nvPicPr>
                  <pic:blipFill>
                    <a:blip r:embed="rId39" cstate="print">
                      <a:extLst>
                        <a:ext uri="{28A0092B-C50C-407E-A947-70E740481C1C}">
                          <a14:useLocalDpi xmlns:a14="http://schemas.microsoft.com/office/drawing/2010/main" val="0"/>
                        </a:ext>
                      </a:extLst>
                    </a:blip>
                    <a:srcRect t="27680"/>
                    <a:stretch>
                      <a:fillRect/>
                    </a:stretch>
                  </pic:blipFill>
                  <pic:spPr>
                    <a:xfrm>
                      <a:off x="0" y="0"/>
                      <a:ext cx="3095625" cy="125920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1E1833">
        <w:rPr>
          <w:rStyle w:val="None"/>
          <w:rFonts w:ascii="Helvetica" w:hAnsi="Helvetica" w:cs="Helvetica"/>
          <w:sz w:val="24"/>
          <w:szCs w:val="24"/>
        </w:rPr>
        <w:t>U</w:t>
      </w:r>
      <w:r w:rsidR="003E1BB8" w:rsidRPr="008A7720">
        <w:rPr>
          <w:rStyle w:val="None"/>
          <w:rFonts w:ascii="Helvetica" w:hAnsi="Helvetica" w:cs="Helvetica"/>
          <w:sz w:val="24"/>
          <w:szCs w:val="24"/>
        </w:rPr>
        <w:t>sing positive facial expressions</w:t>
      </w:r>
      <w:r w:rsidR="003566DD" w:rsidRPr="008A7720">
        <w:rPr>
          <w:rStyle w:val="None"/>
          <w:rFonts w:ascii="Helvetica" w:hAnsi="Helvetica" w:cs="Helvetica"/>
          <w:sz w:val="24"/>
          <w:szCs w:val="24"/>
        </w:rPr>
        <w:t xml:space="preserve"> (e.g., smiling as opposed to frowning)</w:t>
      </w:r>
    </w:p>
    <w:p w14:paraId="72850856" w14:textId="5D8FD97D" w:rsidR="00D20337" w:rsidRPr="008A7720" w:rsidRDefault="001E1833" w:rsidP="00131F0E">
      <w:pPr>
        <w:pStyle w:val="ListParagraph"/>
        <w:numPr>
          <w:ilvl w:val="0"/>
          <w:numId w:val="42"/>
        </w:numPr>
        <w:spacing w:after="0" w:line="259" w:lineRule="auto"/>
        <w:rPr>
          <w:rFonts w:ascii="Helvetica" w:hAnsi="Helvetica" w:cs="Helvetica"/>
          <w:sz w:val="24"/>
          <w:szCs w:val="24"/>
        </w:rPr>
      </w:pPr>
      <w:r>
        <w:rPr>
          <w:rStyle w:val="None"/>
          <w:rFonts w:ascii="Helvetica" w:hAnsi="Helvetica" w:cs="Helvetica"/>
          <w:sz w:val="24"/>
          <w:szCs w:val="24"/>
        </w:rPr>
        <w:t>W</w:t>
      </w:r>
      <w:r w:rsidR="003E1BB8" w:rsidRPr="008A7720">
        <w:rPr>
          <w:rStyle w:val="None"/>
          <w:rFonts w:ascii="Helvetica" w:hAnsi="Helvetica" w:cs="Helvetica"/>
          <w:sz w:val="24"/>
          <w:szCs w:val="24"/>
        </w:rPr>
        <w:t xml:space="preserve">aiting </w:t>
      </w:r>
      <w:r w:rsidR="00157370" w:rsidRPr="008A7720">
        <w:rPr>
          <w:rStyle w:val="None"/>
          <w:rFonts w:ascii="Helvetica" w:hAnsi="Helvetica" w:cs="Helvetica"/>
          <w:sz w:val="24"/>
          <w:szCs w:val="24"/>
        </w:rPr>
        <w:t>through</w:t>
      </w:r>
      <w:r w:rsidR="003E1BB8" w:rsidRPr="008A7720">
        <w:rPr>
          <w:rStyle w:val="None"/>
          <w:rFonts w:ascii="Helvetica" w:hAnsi="Helvetica" w:cs="Helvetica"/>
          <w:sz w:val="24"/>
          <w:szCs w:val="24"/>
        </w:rPr>
        <w:t xml:space="preserve"> pauses </w:t>
      </w:r>
    </w:p>
    <w:p w14:paraId="749DAFF1" w14:textId="2C85B193" w:rsidR="00D20337" w:rsidRPr="008A7720" w:rsidRDefault="001E1833" w:rsidP="00131F0E">
      <w:pPr>
        <w:pStyle w:val="ListParagraph"/>
        <w:numPr>
          <w:ilvl w:val="0"/>
          <w:numId w:val="42"/>
        </w:numPr>
        <w:spacing w:after="0" w:line="259" w:lineRule="auto"/>
        <w:rPr>
          <w:rStyle w:val="None"/>
          <w:rFonts w:ascii="Helvetica" w:hAnsi="Helvetica" w:cs="Helvetica"/>
          <w:sz w:val="24"/>
          <w:szCs w:val="24"/>
        </w:rPr>
      </w:pPr>
      <w:r>
        <w:rPr>
          <w:rStyle w:val="None"/>
          <w:rFonts w:ascii="Helvetica" w:hAnsi="Helvetica" w:cs="Helvetica"/>
          <w:sz w:val="24"/>
          <w:szCs w:val="24"/>
        </w:rPr>
        <w:t>L</w:t>
      </w:r>
      <w:r w:rsidR="003E1BB8" w:rsidRPr="008A7720">
        <w:rPr>
          <w:rStyle w:val="None"/>
          <w:rFonts w:ascii="Helvetica" w:hAnsi="Helvetica" w:cs="Helvetica"/>
          <w:sz w:val="24"/>
          <w:szCs w:val="24"/>
        </w:rPr>
        <w:t>istening without interrupting</w:t>
      </w:r>
    </w:p>
    <w:p w14:paraId="777356AB" w14:textId="5D7C7AEF" w:rsidR="00C11C79" w:rsidRPr="008A7720" w:rsidRDefault="00C11C79" w:rsidP="00C11C79">
      <w:pPr>
        <w:pStyle w:val="ListParagraph"/>
        <w:spacing w:after="0" w:line="259" w:lineRule="auto"/>
        <w:rPr>
          <w:rFonts w:ascii="Helvetica" w:hAnsi="Helvetica" w:cs="Helvetica"/>
          <w:sz w:val="24"/>
          <w:szCs w:val="24"/>
        </w:rPr>
      </w:pPr>
    </w:p>
    <w:p w14:paraId="6073B58C" w14:textId="31D5ACC5" w:rsidR="00D20337" w:rsidRPr="008A7720" w:rsidRDefault="003E1BB8" w:rsidP="00D11041">
      <w:pPr>
        <w:pStyle w:val="Body"/>
        <w:spacing w:after="0" w:line="259" w:lineRule="auto"/>
        <w:rPr>
          <w:rStyle w:val="None"/>
          <w:rFonts w:ascii="Helvetica" w:hAnsi="Helvetica" w:cs="Helvetica"/>
          <w:sz w:val="24"/>
          <w:szCs w:val="24"/>
        </w:rPr>
      </w:pPr>
      <w:r w:rsidRPr="008A7720">
        <w:rPr>
          <w:rStyle w:val="None"/>
          <w:rFonts w:ascii="Helvetica" w:hAnsi="Helvetica" w:cs="Helvetica"/>
          <w:sz w:val="24"/>
          <w:szCs w:val="24"/>
        </w:rPr>
        <w:t>Try not to:</w:t>
      </w:r>
    </w:p>
    <w:p w14:paraId="5208A595" w14:textId="1C11AF68"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ross your arms in front of your body</w:t>
      </w:r>
    </w:p>
    <w:p w14:paraId="30C52A49" w14:textId="50DD8CF7"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heck your phone or divide your attention</w:t>
      </w:r>
    </w:p>
    <w:p w14:paraId="16F3EE3D" w14:textId="4E9F9C22"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ap your foot or drum your fingers</w:t>
      </w:r>
    </w:p>
    <w:p w14:paraId="27076B16" w14:textId="268B4300" w:rsidR="00D20337" w:rsidRPr="008A7720" w:rsidRDefault="001E1833" w:rsidP="00131F0E">
      <w:pPr>
        <w:pStyle w:val="ListParagraph"/>
        <w:numPr>
          <w:ilvl w:val="0"/>
          <w:numId w:val="40"/>
        </w:numPr>
        <w:spacing w:after="0" w:line="259" w:lineRule="auto"/>
        <w:rPr>
          <w:rStyle w:val="None"/>
          <w:rFonts w:ascii="Helvetica" w:hAnsi="Helvetica" w:cs="Helvetica"/>
          <w:sz w:val="24"/>
          <w:szCs w:val="24"/>
        </w:rPr>
      </w:pPr>
      <w:r>
        <w:rPr>
          <w:rStyle w:val="None"/>
          <w:rFonts w:ascii="Helvetica" w:hAnsi="Helvetica" w:cs="Helvetica"/>
          <w:sz w:val="24"/>
          <w:szCs w:val="24"/>
        </w:rPr>
        <w:t>U</w:t>
      </w:r>
      <w:r w:rsidR="003E1BB8" w:rsidRPr="008A7720">
        <w:rPr>
          <w:rStyle w:val="None"/>
          <w:rFonts w:ascii="Helvetica" w:hAnsi="Helvetica" w:cs="Helvetica"/>
          <w:sz w:val="24"/>
          <w:szCs w:val="24"/>
        </w:rPr>
        <w:t>se negative facial expressions</w:t>
      </w:r>
    </w:p>
    <w:p w14:paraId="4AFFA9BA" w14:textId="77777777" w:rsidR="00C11C79" w:rsidRPr="008A7720" w:rsidRDefault="00C11C79" w:rsidP="00C11C79">
      <w:pPr>
        <w:pStyle w:val="ListParagraph"/>
        <w:spacing w:after="0" w:line="259" w:lineRule="auto"/>
        <w:rPr>
          <w:rFonts w:ascii="Helvetica" w:hAnsi="Helvetica" w:cs="Helvetica"/>
          <w:sz w:val="24"/>
          <w:szCs w:val="24"/>
        </w:rPr>
      </w:pPr>
    </w:p>
    <w:p w14:paraId="5B4B4CE3" w14:textId="75406709" w:rsidR="008243CA" w:rsidRPr="00E02C69" w:rsidRDefault="003E1BB8">
      <w:pPr>
        <w:pStyle w:val="Body"/>
        <w:jc w:val="both"/>
        <w:rPr>
          <w:rStyle w:val="None"/>
          <w:rFonts w:ascii="Helvetica" w:hAnsi="Helvetica" w:cs="Helvetica"/>
          <w:i/>
          <w:iCs/>
          <w:color w:val="0000CC"/>
          <w:sz w:val="24"/>
          <w:szCs w:val="24"/>
          <w:u w:color="0070C0"/>
        </w:rPr>
      </w:pPr>
      <w:bookmarkStart w:id="79" w:name="_Hlk64323498"/>
      <w:r w:rsidRPr="00C6658B">
        <w:rPr>
          <w:rStyle w:val="None"/>
          <w:rFonts w:ascii="Helvetica" w:hAnsi="Helvetica" w:cs="Helvetica"/>
          <w:b/>
          <w:bCs/>
          <w:i/>
          <w:iCs/>
          <w:color w:val="0000CC"/>
          <w:sz w:val="24"/>
          <w:szCs w:val="24"/>
          <w:u w:color="0070C0"/>
        </w:rPr>
        <w:t>Trainer’</w:t>
      </w:r>
      <w:r w:rsidR="00736FDC" w:rsidRPr="00C6658B">
        <w:rPr>
          <w:rStyle w:val="None"/>
          <w:rFonts w:ascii="Helvetica" w:hAnsi="Helvetica" w:cs="Helvetica"/>
          <w:b/>
          <w:bCs/>
          <w:i/>
          <w:iCs/>
          <w:color w:val="0000CC"/>
          <w:sz w:val="24"/>
          <w:szCs w:val="24"/>
          <w:u w:color="0070C0"/>
        </w:rPr>
        <w:t>s</w:t>
      </w:r>
      <w:r w:rsidRPr="00C6658B">
        <w:rPr>
          <w:rStyle w:val="None"/>
          <w:rFonts w:ascii="Helvetica" w:hAnsi="Helvetica" w:cs="Helvetica"/>
          <w:b/>
          <w:bCs/>
          <w:i/>
          <w:iCs/>
          <w:color w:val="0000CC"/>
          <w:sz w:val="24"/>
          <w:szCs w:val="24"/>
          <w:u w:color="0070C0"/>
        </w:rPr>
        <w:t xml:space="preserve"> Note:</w:t>
      </w:r>
      <w:r w:rsidRPr="00E02C69">
        <w:rPr>
          <w:rStyle w:val="None"/>
          <w:rFonts w:ascii="Helvetica" w:hAnsi="Helvetica" w:cs="Helvetica"/>
          <w:i/>
          <w:iCs/>
          <w:color w:val="0000CC"/>
          <w:sz w:val="24"/>
          <w:szCs w:val="24"/>
          <w:u w:color="0070C0"/>
        </w:rPr>
        <w:t xml:space="preserve"> Ask the trainees for examples of how they show others they are interested in what is being said and are listening to the individual. </w:t>
      </w:r>
      <w:bookmarkEnd w:id="79"/>
      <w:r w:rsidRPr="00E02C69">
        <w:rPr>
          <w:rStyle w:val="None"/>
          <w:rFonts w:ascii="Helvetica" w:hAnsi="Helvetica" w:cs="Helvetica"/>
          <w:i/>
          <w:iCs/>
          <w:color w:val="0000CC"/>
          <w:sz w:val="24"/>
          <w:szCs w:val="24"/>
          <w:u w:color="0070C0"/>
        </w:rPr>
        <w:t xml:space="preserve"> </w:t>
      </w:r>
      <w:bookmarkStart w:id="80" w:name="_Hlk64875017"/>
    </w:p>
    <w:p w14:paraId="40E2E5D4" w14:textId="182986A6" w:rsidR="00BA1220" w:rsidRPr="00E02C69" w:rsidRDefault="003E1BB8" w:rsidP="008243CA">
      <w:pPr>
        <w:pStyle w:val="Body"/>
        <w:spacing w:after="0"/>
        <w:jc w:val="both"/>
        <w:rPr>
          <w:rStyle w:val="None"/>
          <w:rFonts w:ascii="Helvetica" w:hAnsi="Helvetica" w:cs="Helvetica"/>
          <w:i/>
          <w:iCs/>
          <w:color w:val="0000CC"/>
          <w:sz w:val="24"/>
          <w:szCs w:val="24"/>
          <w:u w:color="0070C0"/>
        </w:rPr>
      </w:pPr>
      <w:r w:rsidRPr="00E02C69">
        <w:rPr>
          <w:rStyle w:val="None"/>
          <w:rFonts w:ascii="Helvetica" w:hAnsi="Helvetica" w:cs="Helvetica"/>
          <w:i/>
          <w:iCs/>
          <w:color w:val="0000CC"/>
          <w:sz w:val="24"/>
          <w:szCs w:val="24"/>
          <w:u w:color="0070C0"/>
        </w:rPr>
        <w:t xml:space="preserve">The </w:t>
      </w:r>
      <w:r w:rsidR="00157370" w:rsidRPr="00E02C69">
        <w:rPr>
          <w:rStyle w:val="None"/>
          <w:rFonts w:ascii="Helvetica" w:hAnsi="Helvetica" w:cs="Helvetica"/>
          <w:i/>
          <w:iCs/>
          <w:color w:val="0000CC"/>
          <w:sz w:val="24"/>
          <w:szCs w:val="24"/>
          <w:u w:color="0070C0"/>
        </w:rPr>
        <w:t>responses may include</w:t>
      </w:r>
      <w:r w:rsidRPr="00E02C69">
        <w:rPr>
          <w:rStyle w:val="None"/>
          <w:rFonts w:ascii="Helvetica" w:hAnsi="Helvetica" w:cs="Helvetica"/>
          <w:i/>
          <w:iCs/>
          <w:color w:val="0000CC"/>
          <w:sz w:val="24"/>
          <w:szCs w:val="24"/>
          <w:u w:color="0070C0"/>
        </w:rPr>
        <w:t xml:space="preserve"> verbal or nonverbal</w:t>
      </w:r>
      <w:r w:rsidR="00157370" w:rsidRPr="00E02C69">
        <w:rPr>
          <w:rStyle w:val="None"/>
          <w:rFonts w:ascii="Helvetica" w:hAnsi="Helvetica" w:cs="Helvetica"/>
          <w:color w:val="0000CC"/>
        </w:rPr>
        <w:t xml:space="preserve"> </w:t>
      </w:r>
      <w:r w:rsidRPr="00E02C69">
        <w:rPr>
          <w:rStyle w:val="None"/>
          <w:rFonts w:ascii="Helvetica" w:hAnsi="Helvetica" w:cs="Helvetica"/>
          <w:i/>
          <w:iCs/>
          <w:color w:val="0000CC"/>
          <w:sz w:val="24"/>
          <w:szCs w:val="24"/>
          <w:u w:color="0070C0"/>
        </w:rPr>
        <w:t xml:space="preserve">such as: </w:t>
      </w:r>
    </w:p>
    <w:p w14:paraId="54CF779A" w14:textId="0B559F74" w:rsidR="00BA1220" w:rsidRPr="00E02C69" w:rsidRDefault="001E1833" w:rsidP="00131F0E">
      <w:pPr>
        <w:pStyle w:val="Body"/>
        <w:numPr>
          <w:ilvl w:val="0"/>
          <w:numId w:val="71"/>
        </w:numPr>
        <w:spacing w:after="0" w:line="240" w:lineRule="auto"/>
        <w:jc w:val="both"/>
        <w:rPr>
          <w:rStyle w:val="None"/>
          <w:rFonts w:ascii="Helvetica" w:hAnsi="Helvetica" w:cs="Helvetica"/>
          <w:i/>
          <w:iCs/>
          <w:color w:val="0000CC"/>
          <w:sz w:val="24"/>
          <w:szCs w:val="24"/>
          <w:u w:color="0070C0"/>
        </w:rPr>
      </w:pPr>
      <w:r>
        <w:rPr>
          <w:rStyle w:val="None"/>
          <w:rFonts w:ascii="Helvetica" w:hAnsi="Helvetica" w:cs="Helvetica"/>
          <w:i/>
          <w:iCs/>
          <w:color w:val="0000CC"/>
          <w:sz w:val="24"/>
          <w:szCs w:val="24"/>
          <w:u w:color="0070C0"/>
        </w:rPr>
        <w:t>M</w:t>
      </w:r>
      <w:r w:rsidR="003E1BB8" w:rsidRPr="00E02C69">
        <w:rPr>
          <w:rStyle w:val="None"/>
          <w:rFonts w:ascii="Helvetica" w:hAnsi="Helvetica" w:cs="Helvetica"/>
          <w:i/>
          <w:iCs/>
          <w:color w:val="0000CC"/>
          <w:sz w:val="24"/>
          <w:szCs w:val="24"/>
          <w:u w:color="0070C0"/>
        </w:rPr>
        <w:t>aking sure I’m</w:t>
      </w:r>
      <w:r w:rsidR="00EF4AD8">
        <w:rPr>
          <w:rStyle w:val="None"/>
          <w:rFonts w:ascii="Helvetica" w:hAnsi="Helvetica" w:cs="Helvetica"/>
          <w:i/>
          <w:iCs/>
          <w:color w:val="0000CC"/>
          <w:sz w:val="24"/>
          <w:szCs w:val="24"/>
          <w:u w:color="0070C0"/>
        </w:rPr>
        <w:t xml:space="preserve"> at </w:t>
      </w:r>
      <w:r w:rsidR="003E1BB8" w:rsidRPr="00E02C69">
        <w:rPr>
          <w:rStyle w:val="None"/>
          <w:rFonts w:ascii="Helvetica" w:hAnsi="Helvetica" w:cs="Helvetica"/>
          <w:i/>
          <w:iCs/>
          <w:color w:val="0000CC"/>
          <w:sz w:val="24"/>
          <w:szCs w:val="24"/>
          <w:u w:color="0070C0"/>
        </w:rPr>
        <w:t xml:space="preserve">eye level with the person </w:t>
      </w:r>
    </w:p>
    <w:p w14:paraId="56E63B89" w14:textId="027B3894" w:rsidR="00BA1220" w:rsidRPr="00E02C69" w:rsidRDefault="005319E7" w:rsidP="00131F0E">
      <w:pPr>
        <w:pStyle w:val="Body"/>
        <w:numPr>
          <w:ilvl w:val="0"/>
          <w:numId w:val="71"/>
        </w:numPr>
        <w:spacing w:after="0" w:line="240" w:lineRule="auto"/>
        <w:jc w:val="both"/>
        <w:rPr>
          <w:rStyle w:val="None"/>
          <w:rFonts w:ascii="Helvetica" w:hAnsi="Helvetica" w:cs="Helvetica"/>
          <w:i/>
          <w:iCs/>
          <w:color w:val="0000CC"/>
          <w:sz w:val="24"/>
          <w:szCs w:val="24"/>
          <w:u w:color="0070C0"/>
        </w:rPr>
      </w:pPr>
      <w:r>
        <w:rPr>
          <w:rStyle w:val="None"/>
          <w:rFonts w:ascii="Helvetica" w:hAnsi="Helvetica" w:cs="Helvetica"/>
          <w:i/>
          <w:iCs/>
          <w:color w:val="0000CC"/>
          <w:sz w:val="24"/>
          <w:szCs w:val="24"/>
          <w:u w:color="0070C0"/>
        </w:rPr>
        <w:t>T</w:t>
      </w:r>
      <w:r w:rsidR="003E1BB8" w:rsidRPr="00E02C69">
        <w:rPr>
          <w:rStyle w:val="None"/>
          <w:rFonts w:ascii="Helvetica" w:hAnsi="Helvetica" w:cs="Helvetica"/>
          <w:i/>
          <w:iCs/>
          <w:color w:val="0000CC"/>
          <w:sz w:val="24"/>
          <w:szCs w:val="24"/>
          <w:u w:color="0070C0"/>
        </w:rPr>
        <w:t>ilting my head</w:t>
      </w:r>
    </w:p>
    <w:p w14:paraId="26032B11" w14:textId="01AE984E" w:rsidR="00BA1220" w:rsidRPr="00E02C69" w:rsidRDefault="005319E7" w:rsidP="00131F0E">
      <w:pPr>
        <w:pStyle w:val="Body"/>
        <w:numPr>
          <w:ilvl w:val="0"/>
          <w:numId w:val="71"/>
        </w:numPr>
        <w:spacing w:after="0" w:line="240" w:lineRule="auto"/>
        <w:jc w:val="both"/>
        <w:rPr>
          <w:rStyle w:val="None"/>
          <w:rFonts w:ascii="Helvetica" w:hAnsi="Helvetica" w:cs="Helvetica"/>
          <w:i/>
          <w:iCs/>
          <w:color w:val="0000CC"/>
          <w:sz w:val="24"/>
          <w:szCs w:val="24"/>
          <w:u w:color="0070C0"/>
        </w:rPr>
      </w:pPr>
      <w:r>
        <w:rPr>
          <w:rStyle w:val="None"/>
          <w:rFonts w:ascii="Helvetica" w:hAnsi="Helvetica" w:cs="Helvetica"/>
          <w:i/>
          <w:iCs/>
          <w:color w:val="0000CC"/>
          <w:sz w:val="24"/>
          <w:szCs w:val="24"/>
          <w:u w:color="0070C0"/>
        </w:rPr>
        <w:t>L</w:t>
      </w:r>
      <w:r w:rsidR="003E1BB8" w:rsidRPr="00E02C69">
        <w:rPr>
          <w:rStyle w:val="None"/>
          <w:rFonts w:ascii="Helvetica" w:hAnsi="Helvetica" w:cs="Helvetica"/>
          <w:i/>
          <w:iCs/>
          <w:color w:val="0000CC"/>
          <w:sz w:val="24"/>
          <w:szCs w:val="24"/>
          <w:u w:color="0070C0"/>
        </w:rPr>
        <w:t>ooking directly at the person and not looking around as they are talking</w:t>
      </w:r>
    </w:p>
    <w:p w14:paraId="62A3E50F" w14:textId="539D3973" w:rsidR="00D20337" w:rsidRDefault="005319E7" w:rsidP="00131F0E">
      <w:pPr>
        <w:pStyle w:val="Body"/>
        <w:numPr>
          <w:ilvl w:val="0"/>
          <w:numId w:val="71"/>
        </w:numPr>
        <w:spacing w:after="0" w:line="240" w:lineRule="auto"/>
        <w:jc w:val="both"/>
        <w:rPr>
          <w:rStyle w:val="None"/>
          <w:rFonts w:ascii="Helvetica" w:hAnsi="Helvetica" w:cs="Helvetica"/>
          <w:i/>
          <w:iCs/>
          <w:color w:val="0000CC"/>
          <w:sz w:val="24"/>
          <w:szCs w:val="24"/>
          <w:u w:color="0070C0"/>
        </w:rPr>
      </w:pPr>
      <w:r>
        <w:rPr>
          <w:rStyle w:val="None"/>
          <w:rFonts w:ascii="Helvetica" w:hAnsi="Helvetica" w:cs="Helvetica"/>
          <w:i/>
          <w:iCs/>
          <w:color w:val="0000CC"/>
          <w:sz w:val="24"/>
          <w:szCs w:val="24"/>
          <w:u w:color="0070C0"/>
        </w:rPr>
        <w:t>S</w:t>
      </w:r>
      <w:r w:rsidR="003E1BB8" w:rsidRPr="00E02C69">
        <w:rPr>
          <w:rStyle w:val="None"/>
          <w:rFonts w:ascii="Helvetica" w:hAnsi="Helvetica" w:cs="Helvetica"/>
          <w:i/>
          <w:iCs/>
          <w:color w:val="0000CC"/>
          <w:sz w:val="24"/>
          <w:szCs w:val="24"/>
          <w:u w:color="0070C0"/>
        </w:rPr>
        <w:t>aying “what you are telling me is important” and “I’d like to hear more about…”</w:t>
      </w:r>
    </w:p>
    <w:p w14:paraId="3CB5CEEC" w14:textId="77777777" w:rsidR="00E02C69" w:rsidRPr="00E02C69" w:rsidRDefault="00E02C69" w:rsidP="00E02C69">
      <w:pPr>
        <w:pStyle w:val="Body"/>
        <w:spacing w:after="0" w:line="240" w:lineRule="auto"/>
        <w:ind w:left="720"/>
        <w:jc w:val="both"/>
        <w:rPr>
          <w:rStyle w:val="None"/>
          <w:rFonts w:ascii="Helvetica" w:hAnsi="Helvetica" w:cs="Helvetica"/>
          <w:i/>
          <w:iCs/>
          <w:color w:val="0000CC"/>
          <w:sz w:val="24"/>
          <w:szCs w:val="24"/>
          <w:u w:color="0070C0"/>
        </w:rPr>
      </w:pPr>
    </w:p>
    <w:p w14:paraId="3B094C4E" w14:textId="77777777" w:rsidR="00296125" w:rsidRPr="00E02C69" w:rsidRDefault="00296125" w:rsidP="00296125">
      <w:pPr>
        <w:pStyle w:val="Heading2"/>
        <w:rPr>
          <w:rFonts w:ascii="Helvetica" w:hAnsi="Helvetica" w:cs="Helvetica"/>
          <w:b/>
          <w:bCs/>
        </w:rPr>
      </w:pPr>
      <w:bookmarkStart w:id="81" w:name="_Hlk64226601"/>
      <w:bookmarkStart w:id="82" w:name="_Toc80717800"/>
      <w:bookmarkStart w:id="83" w:name="_Hlk68723494"/>
      <w:bookmarkEnd w:id="75"/>
      <w:bookmarkEnd w:id="78"/>
      <w:r w:rsidRPr="00E02C69">
        <w:rPr>
          <w:rStyle w:val="None"/>
          <w:rFonts w:ascii="Helvetica" w:hAnsi="Helvetica" w:cs="Helvetica"/>
          <w:b/>
          <w:bCs/>
          <w:color w:val="000000" w:themeColor="text1"/>
        </w:rPr>
        <w:lastRenderedPageBreak/>
        <w:t>Words Matter: Conveying Your Message</w:t>
      </w:r>
      <w:bookmarkEnd w:id="81"/>
      <w:bookmarkEnd w:id="82"/>
    </w:p>
    <w:p w14:paraId="6EC112D7" w14:textId="77777777" w:rsidR="00296125" w:rsidRPr="008A7720" w:rsidRDefault="00296125" w:rsidP="00296125">
      <w:pPr>
        <w:pStyle w:val="Body"/>
        <w:jc w:val="both"/>
        <w:rPr>
          <w:rStyle w:val="None"/>
          <w:rFonts w:ascii="Helvetica" w:hAnsi="Helvetica" w:cs="Helvetica"/>
          <w:sz w:val="24"/>
          <w:szCs w:val="24"/>
        </w:rPr>
      </w:pPr>
      <w:bookmarkStart w:id="84" w:name="_Hlk72404633"/>
      <w:r w:rsidRPr="008A7720">
        <w:rPr>
          <w:rStyle w:val="None"/>
          <w:rFonts w:ascii="Helvetica" w:hAnsi="Helvetica" w:cs="Helvetica"/>
          <w:sz w:val="24"/>
          <w:szCs w:val="24"/>
        </w:rPr>
        <w:t>Effective communication is more than just relaying your ideas, knowledge, and experience.  There are other factors involved that influence how information is received and understood.  In addition, you may use different communication approaches depending on the individual receiving the message (e.g., a resident, family member, staff person, etc.).</w:t>
      </w:r>
    </w:p>
    <w:p w14:paraId="7FFCBF62" w14:textId="68722A4C" w:rsidR="00296125" w:rsidRPr="008A7720" w:rsidRDefault="00296125" w:rsidP="00296125">
      <w:pPr>
        <w:pStyle w:val="Body"/>
        <w:jc w:val="both"/>
        <w:rPr>
          <w:rStyle w:val="None"/>
          <w:rFonts w:ascii="Helvetica" w:hAnsi="Helvetica" w:cs="Helvetica"/>
          <w:sz w:val="24"/>
          <w:szCs w:val="24"/>
        </w:rPr>
      </w:pPr>
      <w:r w:rsidRPr="008A7720">
        <w:rPr>
          <w:rStyle w:val="None"/>
          <w:rFonts w:ascii="Helvetica" w:hAnsi="Helvetica" w:cs="Helvetica"/>
          <w:sz w:val="24"/>
          <w:szCs w:val="24"/>
        </w:rPr>
        <w:t>Whether you are communicating verbally, in writing</w:t>
      </w:r>
      <w:r w:rsidR="00DB1309">
        <w:rPr>
          <w:rStyle w:val="None"/>
          <w:rFonts w:ascii="Helvetica" w:hAnsi="Helvetica" w:cs="Helvetica"/>
          <w:sz w:val="24"/>
          <w:szCs w:val="24"/>
        </w:rPr>
        <w:t>,</w:t>
      </w:r>
      <w:r w:rsidRPr="008A7720">
        <w:rPr>
          <w:rStyle w:val="None"/>
          <w:rFonts w:ascii="Helvetica" w:hAnsi="Helvetica" w:cs="Helvetica"/>
          <w:sz w:val="24"/>
          <w:szCs w:val="24"/>
        </w:rPr>
        <w:t xml:space="preserve"> or using another means, there are several elements to consider when communicating your message.</w:t>
      </w:r>
    </w:p>
    <w:p w14:paraId="1E47076B" w14:textId="77777777" w:rsidR="00296125" w:rsidRPr="008A7720" w:rsidRDefault="00296125" w:rsidP="00296125">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To avoid confusion and misunderstandings, don’t:</w:t>
      </w:r>
    </w:p>
    <w:p w14:paraId="25F44E3E" w14:textId="2C0AAF3D"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U</w:t>
      </w:r>
      <w:r w:rsidR="00296125" w:rsidRPr="008A7720">
        <w:rPr>
          <w:rStyle w:val="None"/>
          <w:rFonts w:ascii="Helvetica" w:hAnsi="Helvetica" w:cs="Helvetica"/>
          <w:sz w:val="24"/>
          <w:szCs w:val="24"/>
        </w:rPr>
        <w:t>se technical terms, acronyms, vague words, and slang</w:t>
      </w:r>
    </w:p>
    <w:p w14:paraId="286A671C" w14:textId="3F17C8CE"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R</w:t>
      </w:r>
      <w:r w:rsidR="00296125" w:rsidRPr="008A7720">
        <w:rPr>
          <w:rStyle w:val="None"/>
          <w:rFonts w:ascii="Helvetica" w:hAnsi="Helvetica" w:cs="Helvetica"/>
          <w:sz w:val="24"/>
          <w:szCs w:val="24"/>
        </w:rPr>
        <w:t>elay conflicting messages</w:t>
      </w:r>
    </w:p>
    <w:p w14:paraId="150254B2" w14:textId="221C72ED"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U</w:t>
      </w:r>
      <w:r w:rsidR="00296125" w:rsidRPr="008A7720">
        <w:rPr>
          <w:rStyle w:val="None"/>
          <w:rFonts w:ascii="Helvetica" w:hAnsi="Helvetica" w:cs="Helvetica"/>
          <w:sz w:val="24"/>
          <w:szCs w:val="24"/>
        </w:rPr>
        <w:t>se a language that is not understood by the recipient</w:t>
      </w:r>
    </w:p>
    <w:p w14:paraId="1577FAFF" w14:textId="22DCDEE9"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I</w:t>
      </w:r>
      <w:r w:rsidR="00296125" w:rsidRPr="008A7720">
        <w:rPr>
          <w:rStyle w:val="None"/>
          <w:rFonts w:ascii="Helvetica" w:hAnsi="Helvetica" w:cs="Helvetica"/>
          <w:sz w:val="24"/>
          <w:szCs w:val="24"/>
        </w:rPr>
        <w:t>nclude too much information</w:t>
      </w:r>
    </w:p>
    <w:bookmarkEnd w:id="83"/>
    <w:p w14:paraId="36E4C34E" w14:textId="77777777" w:rsidR="00296125" w:rsidRPr="008A7720" w:rsidRDefault="00296125" w:rsidP="00296125">
      <w:pPr>
        <w:pStyle w:val="Body"/>
        <w:spacing w:after="0"/>
        <w:jc w:val="both"/>
        <w:rPr>
          <w:rStyle w:val="None"/>
          <w:rFonts w:ascii="Helvetica" w:hAnsi="Helvetica" w:cs="Helvetica"/>
          <w:sz w:val="24"/>
          <w:szCs w:val="24"/>
        </w:rPr>
      </w:pPr>
    </w:p>
    <w:p w14:paraId="012569CC" w14:textId="2B14B546" w:rsidR="00296125" w:rsidRPr="008A7720" w:rsidRDefault="00296125" w:rsidP="00296125">
      <w:pPr>
        <w:pStyle w:val="Body"/>
        <w:spacing w:after="0"/>
        <w:jc w:val="both"/>
        <w:rPr>
          <w:rStyle w:val="None"/>
          <w:rFonts w:ascii="Helvetica" w:hAnsi="Helvetica" w:cs="Helvetica"/>
          <w:sz w:val="24"/>
          <w:szCs w:val="24"/>
        </w:rPr>
      </w:pPr>
      <w:bookmarkStart w:id="85" w:name="_Hlk68723541"/>
      <w:r w:rsidRPr="008A7720">
        <w:rPr>
          <w:rStyle w:val="None"/>
          <w:rFonts w:ascii="Helvetica" w:hAnsi="Helvetica" w:cs="Helvetica"/>
          <w:sz w:val="24"/>
          <w:szCs w:val="24"/>
        </w:rPr>
        <w:t>To maximize the chance for successful communication, consider</w:t>
      </w:r>
      <w:r w:rsidR="00EF4AD8">
        <w:rPr>
          <w:rStyle w:val="None"/>
          <w:rFonts w:ascii="Helvetica" w:hAnsi="Helvetica" w:cs="Helvetica"/>
          <w:sz w:val="24"/>
          <w:szCs w:val="24"/>
        </w:rPr>
        <w:t xml:space="preserve"> the following</w:t>
      </w:r>
      <w:r w:rsidRPr="008A7720">
        <w:rPr>
          <w:rStyle w:val="None"/>
          <w:rFonts w:ascii="Helvetica" w:hAnsi="Helvetica" w:cs="Helvetica"/>
          <w:sz w:val="24"/>
          <w:szCs w:val="24"/>
        </w:rPr>
        <w:t>:</w:t>
      </w:r>
    </w:p>
    <w:p w14:paraId="13585E26" w14:textId="5F24E65B"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clear?</w:t>
      </w:r>
      <w:r w:rsidRPr="008A7720">
        <w:rPr>
          <w:rStyle w:val="None"/>
          <w:rFonts w:ascii="Helvetica" w:hAnsi="Helvetica" w:cs="Helvetica"/>
          <w:sz w:val="24"/>
          <w:szCs w:val="24"/>
        </w:rPr>
        <w:t xml:space="preserve"> Use simple and </w:t>
      </w:r>
      <w:r w:rsidR="00DB1309" w:rsidRPr="008A7720">
        <w:rPr>
          <w:rStyle w:val="None"/>
          <w:rFonts w:ascii="Helvetica" w:hAnsi="Helvetica" w:cs="Helvetica"/>
          <w:sz w:val="24"/>
          <w:szCs w:val="24"/>
        </w:rPr>
        <w:t>easy</w:t>
      </w:r>
      <w:r w:rsidR="00DB1309">
        <w:rPr>
          <w:rStyle w:val="None"/>
          <w:rFonts w:ascii="Helvetica" w:hAnsi="Helvetica" w:cs="Helvetica"/>
          <w:sz w:val="24"/>
          <w:szCs w:val="24"/>
        </w:rPr>
        <w:t>-</w:t>
      </w:r>
      <w:r w:rsidR="00DB1309" w:rsidRPr="008A7720">
        <w:rPr>
          <w:rStyle w:val="None"/>
          <w:rFonts w:ascii="Helvetica" w:hAnsi="Helvetica" w:cs="Helvetica"/>
          <w:sz w:val="24"/>
          <w:szCs w:val="24"/>
        </w:rPr>
        <w:t>to</w:t>
      </w:r>
      <w:r w:rsidR="00DB1309">
        <w:rPr>
          <w:rStyle w:val="None"/>
          <w:rFonts w:ascii="Helvetica" w:hAnsi="Helvetica" w:cs="Helvetica"/>
          <w:sz w:val="24"/>
          <w:szCs w:val="24"/>
        </w:rPr>
        <w:t>-</w:t>
      </w:r>
      <w:r w:rsidRPr="008A7720">
        <w:rPr>
          <w:rStyle w:val="None"/>
          <w:rFonts w:ascii="Helvetica" w:hAnsi="Helvetica" w:cs="Helvetica"/>
          <w:sz w:val="24"/>
          <w:szCs w:val="24"/>
        </w:rPr>
        <w:t>understand language.</w:t>
      </w:r>
    </w:p>
    <w:p w14:paraId="4020A3A2" w14:textId="09C62154"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Is your message </w:t>
      </w:r>
      <w:r w:rsidR="00E1053B" w:rsidRPr="008A7720">
        <w:rPr>
          <w:rStyle w:val="None"/>
          <w:rFonts w:ascii="Helvetica" w:hAnsi="Helvetica" w:cs="Helvetica"/>
          <w:b/>
          <w:bCs/>
          <w:sz w:val="24"/>
          <w:szCs w:val="24"/>
        </w:rPr>
        <w:t>factually</w:t>
      </w:r>
      <w:r w:rsidR="00FC44D7" w:rsidRPr="008A7720">
        <w:rPr>
          <w:rStyle w:val="None"/>
          <w:rFonts w:ascii="Helvetica" w:hAnsi="Helvetica" w:cs="Helvetica"/>
          <w:b/>
          <w:bCs/>
          <w:sz w:val="24"/>
          <w:szCs w:val="24"/>
        </w:rPr>
        <w:t xml:space="preserve"> correct</w:t>
      </w:r>
      <w:r w:rsidRPr="008A7720">
        <w:rPr>
          <w:rStyle w:val="None"/>
          <w:rFonts w:ascii="Helvetica" w:hAnsi="Helvetica" w:cs="Helvetica"/>
          <w:b/>
          <w:bCs/>
          <w:sz w:val="24"/>
          <w:szCs w:val="24"/>
        </w:rPr>
        <w:t>?</w:t>
      </w:r>
      <w:r w:rsidRPr="008A7720">
        <w:rPr>
          <w:rStyle w:val="None"/>
          <w:rFonts w:ascii="Helvetica" w:hAnsi="Helvetica" w:cs="Helvetica"/>
          <w:sz w:val="24"/>
          <w:szCs w:val="24"/>
        </w:rPr>
        <w:t xml:space="preserve"> Ensure information is not vague, subject to interpretation, or false.</w:t>
      </w:r>
    </w:p>
    <w:p w14:paraId="3F325C4D"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complete?</w:t>
      </w:r>
      <w:r w:rsidRPr="008A7720">
        <w:rPr>
          <w:rStyle w:val="None"/>
          <w:rFonts w:ascii="Helvetica" w:hAnsi="Helvetica" w:cs="Helvetica"/>
          <w:sz w:val="24"/>
          <w:szCs w:val="24"/>
        </w:rPr>
        <w:t xml:space="preserve">  Include all relevant information, particularly if it is the basis for decision-making.  </w:t>
      </w:r>
    </w:p>
    <w:p w14:paraId="0A0BBB0F"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precise?</w:t>
      </w:r>
      <w:r w:rsidRPr="008A7720">
        <w:rPr>
          <w:rStyle w:val="None"/>
          <w:rFonts w:ascii="Helvetica" w:hAnsi="Helvetica" w:cs="Helvetica"/>
          <w:sz w:val="24"/>
          <w:szCs w:val="24"/>
        </w:rPr>
        <w:t xml:space="preserve">  Provide straightforward and concise information to avoid incorrect interpretations of the message.</w:t>
      </w:r>
    </w:p>
    <w:p w14:paraId="7F13F40E"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Are you professional and respectful in your message? </w:t>
      </w:r>
      <w:r w:rsidRPr="008A7720">
        <w:rPr>
          <w:rStyle w:val="None"/>
          <w:rFonts w:ascii="Helvetica" w:hAnsi="Helvetica" w:cs="Helvetica"/>
          <w:sz w:val="24"/>
          <w:szCs w:val="24"/>
        </w:rPr>
        <w:t>Deliver the message in a manner that is considerate of the person and sensitive to the topic at hand.</w:t>
      </w:r>
    </w:p>
    <w:p w14:paraId="3B86B379"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How do you ensure your message is received? </w:t>
      </w:r>
      <w:r w:rsidRPr="008A7720">
        <w:rPr>
          <w:rStyle w:val="None"/>
          <w:rFonts w:ascii="Helvetica" w:hAnsi="Helvetica" w:cs="Helvetica"/>
          <w:sz w:val="24"/>
          <w:szCs w:val="24"/>
        </w:rPr>
        <w:t>Consider with whom you are communicating. What is their role, knowledge of the subject, ability to understand, what mode of communication works best, and what language does the receiver understand?</w:t>
      </w:r>
    </w:p>
    <w:p w14:paraId="24DBBB56" w14:textId="6A18857F" w:rsidR="00FA551E" w:rsidRPr="008A7720" w:rsidRDefault="00296125" w:rsidP="00296125">
      <w:pPr>
        <w:pStyle w:val="Body"/>
        <w:jc w:val="both"/>
        <w:rPr>
          <w:rStyle w:val="None"/>
          <w:rFonts w:ascii="Helvetica" w:hAnsi="Helvetica" w:cs="Helvetica"/>
          <w:i/>
          <w:iCs/>
          <w:color w:val="0070C0"/>
          <w:sz w:val="24"/>
          <w:szCs w:val="24"/>
          <w:u w:color="0070C0"/>
        </w:rPr>
      </w:pPr>
      <w:r w:rsidRPr="00C6658B">
        <w:rPr>
          <w:rStyle w:val="None"/>
          <w:rFonts w:ascii="Helvetica" w:hAnsi="Helvetica" w:cs="Helvetica"/>
          <w:b/>
          <w:bCs/>
          <w:i/>
          <w:iCs/>
          <w:color w:val="0000CC"/>
          <w:sz w:val="24"/>
          <w:szCs w:val="24"/>
          <w:u w:color="0070C0"/>
        </w:rPr>
        <w:t>Trainer’s Note:</w:t>
      </w:r>
      <w:r w:rsidRPr="00E02C69">
        <w:rPr>
          <w:rStyle w:val="None"/>
          <w:rFonts w:ascii="Helvetica" w:hAnsi="Helvetica" w:cs="Helvetica"/>
          <w:i/>
          <w:iCs/>
          <w:color w:val="0000CC"/>
          <w:sz w:val="24"/>
          <w:szCs w:val="24"/>
          <w:u w:color="0070C0"/>
        </w:rPr>
        <w:t xml:space="preserve"> </w:t>
      </w:r>
      <w:r w:rsidR="007F158B" w:rsidRPr="00E02C69">
        <w:rPr>
          <w:rStyle w:val="None"/>
          <w:rFonts w:ascii="Helvetica" w:hAnsi="Helvetica" w:cs="Helvetica"/>
          <w:i/>
          <w:iCs/>
          <w:color w:val="0000CC"/>
          <w:sz w:val="24"/>
          <w:szCs w:val="24"/>
          <w:u w:color="0070C0"/>
        </w:rPr>
        <w:t>Tell</w:t>
      </w:r>
      <w:r w:rsidR="00E92179" w:rsidRPr="00E02C69">
        <w:rPr>
          <w:rStyle w:val="None"/>
          <w:rFonts w:ascii="Helvetica" w:hAnsi="Helvetica" w:cs="Helvetica"/>
          <w:i/>
          <w:iCs/>
          <w:color w:val="0000CC"/>
          <w:sz w:val="24"/>
          <w:szCs w:val="24"/>
          <w:u w:color="0070C0"/>
        </w:rPr>
        <w:t xml:space="preserve"> the trainees to close their manual</w:t>
      </w:r>
      <w:r w:rsidR="007F158B" w:rsidRPr="00E02C69">
        <w:rPr>
          <w:rStyle w:val="None"/>
          <w:rFonts w:ascii="Helvetica" w:hAnsi="Helvetica" w:cs="Helvetica"/>
          <w:i/>
          <w:iCs/>
          <w:color w:val="0000CC"/>
          <w:sz w:val="24"/>
          <w:szCs w:val="24"/>
          <w:u w:color="0070C0"/>
        </w:rPr>
        <w:t xml:space="preserve">s </w:t>
      </w:r>
      <w:r w:rsidR="005E20D9" w:rsidRPr="00E02C69">
        <w:rPr>
          <w:rStyle w:val="None"/>
          <w:rFonts w:ascii="Helvetica" w:hAnsi="Helvetica" w:cs="Helvetica"/>
          <w:i/>
          <w:iCs/>
          <w:color w:val="0000CC"/>
          <w:sz w:val="24"/>
          <w:szCs w:val="24"/>
          <w:u w:color="0070C0"/>
        </w:rPr>
        <w:t xml:space="preserve">then </w:t>
      </w:r>
      <w:r w:rsidR="007F158B" w:rsidRPr="00E02C69">
        <w:rPr>
          <w:rStyle w:val="None"/>
          <w:rFonts w:ascii="Helvetica" w:hAnsi="Helvetica" w:cs="Helvetica"/>
          <w:i/>
          <w:iCs/>
          <w:color w:val="0000CC"/>
          <w:sz w:val="24"/>
          <w:szCs w:val="24"/>
          <w:u w:color="0070C0"/>
        </w:rPr>
        <w:t>read the example</w:t>
      </w:r>
      <w:r w:rsidR="005E20D9" w:rsidRPr="00E02C69">
        <w:rPr>
          <w:rStyle w:val="None"/>
          <w:rFonts w:ascii="Helvetica" w:hAnsi="Helvetica" w:cs="Helvetica"/>
          <w:i/>
          <w:iCs/>
          <w:color w:val="0000CC"/>
          <w:sz w:val="24"/>
          <w:szCs w:val="24"/>
          <w:u w:color="0070C0"/>
        </w:rPr>
        <w:t xml:space="preserve"> </w:t>
      </w:r>
      <w:r w:rsidR="007F158B" w:rsidRPr="00E02C69">
        <w:rPr>
          <w:rStyle w:val="None"/>
          <w:rFonts w:ascii="Helvetica" w:hAnsi="Helvetica" w:cs="Helvetica"/>
          <w:i/>
          <w:iCs/>
          <w:color w:val="0000CC"/>
          <w:sz w:val="24"/>
          <w:szCs w:val="24"/>
          <w:u w:color="0070C0"/>
        </w:rPr>
        <w:t xml:space="preserve">to them. </w:t>
      </w:r>
      <w:r w:rsidRPr="00E02C69">
        <w:rPr>
          <w:rStyle w:val="None"/>
          <w:rFonts w:ascii="Helvetica" w:hAnsi="Helvetica" w:cs="Helvetica"/>
          <w:i/>
          <w:iCs/>
          <w:color w:val="0000CC"/>
          <w:sz w:val="24"/>
          <w:szCs w:val="24"/>
          <w:u w:color="0070C0"/>
        </w:rPr>
        <w:t xml:space="preserve">Ask if the following scenario considers all elements just discussed when talking to Jane. </w:t>
      </w:r>
      <w:r w:rsidR="00B53AF9">
        <w:rPr>
          <w:noProof/>
        </w:rPr>
        <w:drawing>
          <wp:inline distT="0" distB="0" distL="0" distR="0" wp14:anchorId="75AFE7FE" wp14:editId="1F42A8B5">
            <wp:extent cx="383192" cy="383192"/>
            <wp:effectExtent l="0" t="0" r="0" b="0"/>
            <wp:docPr id="5" name="Graphic 5"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encil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95646" cy="395646"/>
                    </a:xfrm>
                    <a:prstGeom prst="rect">
                      <a:avLst/>
                    </a:prstGeom>
                  </pic:spPr>
                </pic:pic>
              </a:graphicData>
            </a:graphic>
          </wp:inline>
        </w:drawing>
      </w:r>
      <w:r w:rsidR="00B53AF9" w:rsidRPr="00CD33BC">
        <w:rPr>
          <w:rStyle w:val="None"/>
          <w:rFonts w:ascii="Helvetica" w:hAnsi="Helvetica" w:cs="Helvetica"/>
          <w:b/>
          <w:bCs/>
          <w:i/>
          <w:iCs/>
          <w:color w:val="0000CC"/>
          <w:sz w:val="24"/>
          <w:szCs w:val="24"/>
          <w:u w:color="0070C0"/>
        </w:rPr>
        <w:t>Optional Prework:</w:t>
      </w:r>
      <w:r w:rsidR="00B53AF9">
        <w:rPr>
          <w:rStyle w:val="None"/>
          <w:rFonts w:ascii="Helvetica" w:hAnsi="Helvetica" w:cs="Helvetica"/>
          <w:i/>
          <w:iCs/>
          <w:color w:val="0000CC"/>
          <w:sz w:val="24"/>
          <w:szCs w:val="24"/>
          <w:u w:color="0070C0"/>
        </w:rPr>
        <w:t xml:space="preserve"> </w:t>
      </w:r>
      <w:r w:rsidR="007F158B" w:rsidRPr="00E02C69">
        <w:rPr>
          <w:rStyle w:val="None"/>
          <w:rFonts w:ascii="Helvetica" w:hAnsi="Helvetica" w:cs="Helvetica"/>
          <w:i/>
          <w:iCs/>
          <w:color w:val="0000CC"/>
          <w:sz w:val="24"/>
          <w:szCs w:val="24"/>
          <w:u w:color="0070C0"/>
        </w:rPr>
        <w:t>The answers are in the</w:t>
      </w:r>
      <w:r w:rsidR="00CD33BC">
        <w:rPr>
          <w:rStyle w:val="None"/>
          <w:rFonts w:ascii="Helvetica" w:hAnsi="Helvetica" w:cs="Helvetica"/>
          <w:i/>
          <w:iCs/>
          <w:color w:val="0000CC"/>
          <w:sz w:val="24"/>
          <w:szCs w:val="24"/>
          <w:u w:color="0070C0"/>
        </w:rPr>
        <w:t xml:space="preserve"> trainee </w:t>
      </w:r>
      <w:r w:rsidR="007F158B" w:rsidRPr="00E02C69">
        <w:rPr>
          <w:rStyle w:val="None"/>
          <w:rFonts w:ascii="Helvetica" w:hAnsi="Helvetica" w:cs="Helvetica"/>
          <w:i/>
          <w:iCs/>
          <w:color w:val="0000CC"/>
          <w:sz w:val="24"/>
          <w:szCs w:val="24"/>
          <w:u w:color="0070C0"/>
        </w:rPr>
        <w:t>manual</w:t>
      </w:r>
      <w:r w:rsidR="00CD33BC">
        <w:rPr>
          <w:rStyle w:val="None"/>
          <w:rFonts w:ascii="Helvetica" w:hAnsi="Helvetica" w:cs="Helvetica"/>
          <w:i/>
          <w:iCs/>
          <w:color w:val="0000CC"/>
          <w:sz w:val="24"/>
          <w:szCs w:val="24"/>
          <w:u w:color="0070C0"/>
        </w:rPr>
        <w:t>s</w:t>
      </w:r>
      <w:r w:rsidR="007F158B" w:rsidRPr="00E02C69">
        <w:rPr>
          <w:rStyle w:val="None"/>
          <w:rFonts w:ascii="Helvetica" w:hAnsi="Helvetica" w:cs="Helvetica"/>
          <w:i/>
          <w:iCs/>
          <w:color w:val="0000CC"/>
          <w:sz w:val="24"/>
          <w:szCs w:val="24"/>
          <w:u w:color="0070C0"/>
        </w:rPr>
        <w:t>.</w:t>
      </w:r>
      <w:r w:rsidR="00CB7A14" w:rsidRPr="00E02C69">
        <w:rPr>
          <w:rStyle w:val="None"/>
          <w:rFonts w:ascii="Helvetica" w:hAnsi="Helvetica" w:cs="Helvetica"/>
          <w:i/>
          <w:iCs/>
          <w:color w:val="0000CC"/>
          <w:sz w:val="24"/>
          <w:szCs w:val="24"/>
          <w:u w:color="0070C0"/>
        </w:rPr>
        <w:t xml:space="preserve">  If you are running short on time, you can ask the trainees to read the scenarios on their own.</w:t>
      </w:r>
    </w:p>
    <w:p w14:paraId="3257294D" w14:textId="0A725006" w:rsidR="00E92179" w:rsidRPr="008A7720" w:rsidRDefault="00FA551E" w:rsidP="00D53DA1">
      <w:pPr>
        <w:pStyle w:val="Body"/>
        <w:spacing w:after="0"/>
        <w:ind w:left="720"/>
        <w:jc w:val="both"/>
        <w:rPr>
          <w:rStyle w:val="None"/>
          <w:rFonts w:ascii="Helvetica" w:hAnsi="Helvetica" w:cs="Helvetica"/>
          <w:b/>
          <w:bCs/>
          <w:color w:val="auto"/>
          <w:sz w:val="24"/>
          <w:szCs w:val="24"/>
          <w:u w:color="0070C0"/>
        </w:rPr>
      </w:pPr>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35712" behindDoc="1" locked="0" layoutInCell="1" allowOverlap="1" wp14:anchorId="40BB5264" wp14:editId="3F698D06">
            <wp:simplePos x="0" y="0"/>
            <wp:positionH relativeFrom="margin">
              <wp:align>left</wp:align>
            </wp:positionH>
            <wp:positionV relativeFrom="paragraph">
              <wp:posOffset>3175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E92179" w:rsidRPr="008A7720">
        <w:rPr>
          <w:rStyle w:val="None"/>
          <w:rFonts w:ascii="Helvetica" w:hAnsi="Helvetica" w:cs="Helvetica"/>
          <w:b/>
          <w:bCs/>
          <w:color w:val="auto"/>
          <w:sz w:val="24"/>
          <w:szCs w:val="24"/>
          <w:u w:color="0070C0"/>
        </w:rPr>
        <w:t>Example</w:t>
      </w:r>
      <w:r w:rsidR="004035A3" w:rsidRPr="008A7720">
        <w:rPr>
          <w:rStyle w:val="None"/>
          <w:rFonts w:ascii="Helvetica" w:hAnsi="Helvetica" w:cs="Helvetica"/>
          <w:b/>
          <w:bCs/>
          <w:color w:val="auto"/>
          <w:sz w:val="24"/>
          <w:szCs w:val="24"/>
          <w:u w:color="0070C0"/>
        </w:rPr>
        <w:t xml:space="preserve">: </w:t>
      </w:r>
      <w:r w:rsidR="00FC44D7" w:rsidRPr="008A7720">
        <w:rPr>
          <w:rStyle w:val="None"/>
          <w:rFonts w:ascii="Helvetica" w:hAnsi="Helvetica" w:cs="Helvetica"/>
          <w:b/>
          <w:bCs/>
          <w:color w:val="auto"/>
          <w:sz w:val="24"/>
          <w:szCs w:val="24"/>
          <w:u w:color="0070C0"/>
        </w:rPr>
        <w:t>Rose</w:t>
      </w:r>
    </w:p>
    <w:p w14:paraId="59601AA4" w14:textId="32953C6A" w:rsidR="004035A3" w:rsidRPr="00E02C69" w:rsidRDefault="00FC44D7"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recently came to the facility with chronic pain and some minor memory loss. </w:t>
      </w: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tells you she has been in terrible pain and doesn’t know if she gets her pain </w:t>
      </w:r>
      <w:r w:rsidR="00296125" w:rsidRPr="00E02C69">
        <w:rPr>
          <w:rStyle w:val="None"/>
          <w:rFonts w:ascii="Helvetica" w:hAnsi="Helvetica" w:cs="Helvetica"/>
          <w:i/>
          <w:iCs/>
          <w:color w:val="000000" w:themeColor="text1"/>
          <w:sz w:val="24"/>
          <w:szCs w:val="24"/>
          <w:u w:color="0070C0"/>
        </w:rPr>
        <w:lastRenderedPageBreak/>
        <w:t xml:space="preserve">medication like she did when she was in the hospital. </w:t>
      </w: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gives you permission to review her chart and speak with anyone in the facility who could help. </w:t>
      </w:r>
    </w:p>
    <w:p w14:paraId="4A8C9E4C" w14:textId="23882814" w:rsidR="00296125" w:rsidRPr="00E02C69" w:rsidRDefault="00296125" w:rsidP="00D53DA1">
      <w:pPr>
        <w:pStyle w:val="Body"/>
        <w:spacing w:after="0"/>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You go back to </w:t>
      </w:r>
      <w:r w:rsidR="00FC44D7" w:rsidRPr="00E02C69">
        <w:rPr>
          <w:rStyle w:val="None"/>
          <w:rFonts w:ascii="Helvetica" w:hAnsi="Helvetica" w:cs="Helvetica"/>
          <w:i/>
          <w:iCs/>
          <w:color w:val="000000" w:themeColor="text1"/>
          <w:sz w:val="24"/>
          <w:szCs w:val="24"/>
          <w:u w:color="0070C0"/>
        </w:rPr>
        <w:t>Rose</w:t>
      </w:r>
      <w:r w:rsidRPr="00E02C69">
        <w:rPr>
          <w:rStyle w:val="None"/>
          <w:rFonts w:ascii="Helvetica" w:hAnsi="Helvetica" w:cs="Helvetica"/>
          <w:i/>
          <w:iCs/>
          <w:color w:val="000000" w:themeColor="text1"/>
          <w:sz w:val="24"/>
          <w:szCs w:val="24"/>
          <w:u w:color="0070C0"/>
        </w:rPr>
        <w:t xml:space="preserve"> and say:</w:t>
      </w:r>
    </w:p>
    <w:p w14:paraId="0FA1B37C" w14:textId="0A03CE7B" w:rsidR="00296125" w:rsidRPr="00E02C69" w:rsidRDefault="00296125"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“I checked your </w:t>
      </w:r>
      <w:r w:rsidR="00C87FB7">
        <w:rPr>
          <w:rStyle w:val="None"/>
          <w:rFonts w:ascii="Helvetica" w:hAnsi="Helvetica" w:cs="Helvetica"/>
          <w:i/>
          <w:iCs/>
          <w:color w:val="000000" w:themeColor="text1"/>
          <w:sz w:val="24"/>
          <w:szCs w:val="24"/>
          <w:u w:color="0070C0"/>
        </w:rPr>
        <w:t xml:space="preserve">care plan </w:t>
      </w:r>
      <w:r w:rsidRPr="00E02C69">
        <w:rPr>
          <w:rStyle w:val="None"/>
          <w:rFonts w:ascii="Helvetica" w:hAnsi="Helvetica" w:cs="Helvetica"/>
          <w:i/>
          <w:iCs/>
          <w:color w:val="000000" w:themeColor="text1"/>
          <w:sz w:val="24"/>
          <w:szCs w:val="24"/>
          <w:u w:color="0070C0"/>
        </w:rPr>
        <w:t>and talked to the care plan coordinator who told me that you should be getting your pain meds every four hours.  However, when looking at the med chart, I saw that the pain meds are being distributed PRN.  The federal requirements indicate you have a right to be included in the care planning process and in your health decisions.  Do you want your medication PRN or every four hours?  And who do you want me to talk to about it?”</w:t>
      </w:r>
    </w:p>
    <w:p w14:paraId="496F68C6" w14:textId="2D218A2F" w:rsidR="00296125" w:rsidRPr="008A7720" w:rsidRDefault="00296125" w:rsidP="00D53DA1">
      <w:pPr>
        <w:pStyle w:val="Body"/>
        <w:ind w:left="720"/>
        <w:jc w:val="both"/>
        <w:rPr>
          <w:rStyle w:val="None"/>
          <w:rFonts w:ascii="Helvetica" w:hAnsi="Helvetica" w:cs="Helvetica"/>
          <w:b/>
          <w:bCs/>
          <w:color w:val="000000" w:themeColor="text1"/>
          <w:sz w:val="24"/>
          <w:szCs w:val="24"/>
          <w:u w:color="0070C0"/>
        </w:rPr>
      </w:pPr>
      <w:r w:rsidRPr="008A7720">
        <w:rPr>
          <w:rStyle w:val="None"/>
          <w:rFonts w:ascii="Helvetica" w:hAnsi="Helvetica" w:cs="Helvetica"/>
          <w:b/>
          <w:bCs/>
          <w:color w:val="000000" w:themeColor="text1"/>
          <w:sz w:val="24"/>
          <w:szCs w:val="24"/>
          <w:u w:color="0070C0"/>
        </w:rPr>
        <w:t xml:space="preserve">Were the elements of effective communication used when talking to </w:t>
      </w:r>
      <w:r w:rsidR="00FC44D7" w:rsidRPr="008A7720">
        <w:rPr>
          <w:rStyle w:val="None"/>
          <w:rFonts w:ascii="Helvetica" w:hAnsi="Helvetica" w:cs="Helvetica"/>
          <w:b/>
          <w:bCs/>
          <w:color w:val="000000" w:themeColor="text1"/>
          <w:sz w:val="24"/>
          <w:szCs w:val="24"/>
          <w:u w:color="0070C0"/>
        </w:rPr>
        <w:t>Rose</w:t>
      </w:r>
      <w:r w:rsidRPr="008A7720">
        <w:rPr>
          <w:rStyle w:val="None"/>
          <w:rFonts w:ascii="Helvetica" w:hAnsi="Helvetica" w:cs="Helvetica"/>
          <w:b/>
          <w:bCs/>
          <w:color w:val="000000" w:themeColor="text1"/>
          <w:sz w:val="24"/>
          <w:szCs w:val="24"/>
          <w:u w:color="0070C0"/>
        </w:rPr>
        <w:t>?</w:t>
      </w:r>
    </w:p>
    <w:p w14:paraId="52134DC5" w14:textId="69E3851E" w:rsidR="00296125" w:rsidRPr="008A7720" w:rsidRDefault="00296125" w:rsidP="00D53DA1">
      <w:pPr>
        <w:pStyle w:val="Body"/>
        <w:ind w:left="720"/>
        <w:jc w:val="both"/>
        <w:rPr>
          <w:rStyle w:val="None"/>
          <w:rFonts w:ascii="Helvetica" w:hAnsi="Helvetica" w:cs="Helvetica"/>
          <w:color w:val="auto"/>
          <w:sz w:val="24"/>
          <w:szCs w:val="24"/>
          <w:u w:color="0070C0"/>
        </w:rPr>
      </w:pPr>
      <w:bookmarkStart w:id="86" w:name="_Hlk68723579"/>
      <w:bookmarkEnd w:id="85"/>
      <w:r w:rsidRPr="008A7720">
        <w:rPr>
          <w:rStyle w:val="None"/>
          <w:rFonts w:ascii="Helvetica" w:hAnsi="Helvetica" w:cs="Helvetica"/>
          <w:color w:val="auto"/>
          <w:sz w:val="24"/>
          <w:szCs w:val="24"/>
          <w:u w:color="0070C0"/>
        </w:rPr>
        <w:t xml:space="preserve">The answer is </w:t>
      </w:r>
      <w:r w:rsidRPr="008A7720">
        <w:rPr>
          <w:rStyle w:val="None"/>
          <w:rFonts w:ascii="Helvetica" w:hAnsi="Helvetica" w:cs="Helvetica"/>
          <w:b/>
          <w:bCs/>
          <w:color w:val="auto"/>
          <w:sz w:val="24"/>
          <w:szCs w:val="24"/>
          <w:u w:color="0070C0"/>
        </w:rPr>
        <w:t>no</w:t>
      </w:r>
      <w:r w:rsidRPr="008A7720">
        <w:rPr>
          <w:rStyle w:val="None"/>
          <w:rFonts w:ascii="Helvetica" w:hAnsi="Helvetica" w:cs="Helvetica"/>
          <w:color w:val="auto"/>
          <w:sz w:val="24"/>
          <w:szCs w:val="24"/>
          <w:u w:color="0070C0"/>
        </w:rPr>
        <w:t>.</w:t>
      </w:r>
      <w:r w:rsidR="00E02C69">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The information provided d</w:t>
      </w:r>
      <w:r w:rsidR="007F158B" w:rsidRPr="008A7720">
        <w:rPr>
          <w:rStyle w:val="None"/>
          <w:rFonts w:ascii="Helvetica" w:hAnsi="Helvetica" w:cs="Helvetica"/>
          <w:color w:val="auto"/>
          <w:sz w:val="24"/>
          <w:szCs w:val="24"/>
          <w:u w:color="0070C0"/>
        </w:rPr>
        <w:t>oes</w:t>
      </w:r>
      <w:r w:rsidRPr="008A7720">
        <w:rPr>
          <w:rStyle w:val="None"/>
          <w:rFonts w:ascii="Helvetica" w:hAnsi="Helvetica" w:cs="Helvetica"/>
          <w:color w:val="auto"/>
          <w:sz w:val="24"/>
          <w:szCs w:val="24"/>
          <w:u w:color="0070C0"/>
        </w:rPr>
        <w:t xml:space="preserve"> not take into consideration </w:t>
      </w:r>
      <w:r w:rsidR="00FC44D7" w:rsidRPr="008A7720">
        <w:rPr>
          <w:rStyle w:val="None"/>
          <w:rFonts w:ascii="Helvetica" w:hAnsi="Helvetica" w:cs="Helvetica"/>
          <w:color w:val="auto"/>
          <w:sz w:val="24"/>
          <w:szCs w:val="24"/>
          <w:u w:color="0070C0"/>
        </w:rPr>
        <w:t>Rose</w:t>
      </w:r>
      <w:r w:rsidRPr="008A7720">
        <w:rPr>
          <w:rStyle w:val="None"/>
          <w:rFonts w:ascii="Helvetica" w:hAnsi="Helvetica" w:cs="Helvetica"/>
          <w:color w:val="auto"/>
          <w:sz w:val="24"/>
          <w:szCs w:val="24"/>
          <w:u w:color="0070C0"/>
        </w:rPr>
        <w:t xml:space="preserve">’s ability to understand acronyms and terms used in long-term care.  The message delivered was accurate, but not concise and not delivered in a manner to allow </w:t>
      </w:r>
      <w:r w:rsidR="00FC44D7" w:rsidRPr="008A7720">
        <w:rPr>
          <w:rStyle w:val="None"/>
          <w:rFonts w:ascii="Helvetica" w:hAnsi="Helvetica" w:cs="Helvetica"/>
          <w:color w:val="auto"/>
          <w:sz w:val="24"/>
          <w:szCs w:val="24"/>
          <w:u w:color="0070C0"/>
        </w:rPr>
        <w:t>Rose</w:t>
      </w:r>
      <w:r w:rsidRPr="008A7720">
        <w:rPr>
          <w:rStyle w:val="None"/>
          <w:rFonts w:ascii="Helvetica" w:hAnsi="Helvetica" w:cs="Helvetica"/>
          <w:color w:val="auto"/>
          <w:sz w:val="24"/>
          <w:szCs w:val="24"/>
          <w:u w:color="0070C0"/>
        </w:rPr>
        <w:t xml:space="preserve"> to make a good decision. PRN </w:t>
      </w:r>
      <w:r w:rsidR="00FD68E8">
        <w:rPr>
          <w:rStyle w:val="None"/>
          <w:rFonts w:ascii="Helvetica" w:hAnsi="Helvetica" w:cs="Helvetica"/>
          <w:color w:val="auto"/>
          <w:sz w:val="24"/>
          <w:szCs w:val="24"/>
          <w:u w:color="0070C0"/>
        </w:rPr>
        <w:t>means</w:t>
      </w:r>
      <w:r w:rsidRPr="008A7720">
        <w:rPr>
          <w:rStyle w:val="None"/>
          <w:rFonts w:ascii="Helvetica" w:hAnsi="Helvetica" w:cs="Helvetica"/>
          <w:color w:val="auto"/>
          <w:sz w:val="24"/>
          <w:szCs w:val="24"/>
          <w:u w:color="0070C0"/>
        </w:rPr>
        <w:t xml:space="preserve"> “as needed.”</w:t>
      </w:r>
    </w:p>
    <w:p w14:paraId="499B503D" w14:textId="07B3E08B" w:rsidR="00296125" w:rsidRPr="008A7720" w:rsidRDefault="00296125" w:rsidP="00D53DA1">
      <w:pPr>
        <w:pStyle w:val="Body"/>
        <w:ind w:left="720"/>
        <w:jc w:val="both"/>
        <w:rPr>
          <w:rStyle w:val="None"/>
          <w:rFonts w:ascii="Helvetica" w:hAnsi="Helvetica" w:cs="Helvetica"/>
          <w:b/>
          <w:bCs/>
          <w:color w:val="000000" w:themeColor="text1"/>
          <w:sz w:val="24"/>
          <w:szCs w:val="24"/>
          <w:u w:color="0070C0"/>
        </w:rPr>
      </w:pPr>
      <w:r w:rsidRPr="008A7720">
        <w:rPr>
          <w:rStyle w:val="None"/>
          <w:rFonts w:ascii="Helvetica" w:hAnsi="Helvetica" w:cs="Helvetica"/>
          <w:b/>
          <w:bCs/>
          <w:color w:val="000000" w:themeColor="text1"/>
          <w:sz w:val="24"/>
          <w:szCs w:val="24"/>
          <w:u w:color="0070C0"/>
        </w:rPr>
        <w:t xml:space="preserve">How would you deliver this message? </w:t>
      </w:r>
    </w:p>
    <w:p w14:paraId="698327BE" w14:textId="0C3A7A84" w:rsidR="00857C8F" w:rsidRPr="008A7720" w:rsidRDefault="004035A3" w:rsidP="007A17DE">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Possible response,</w:t>
      </w:r>
      <w:r w:rsidR="00296125" w:rsidRPr="008A7720">
        <w:rPr>
          <w:rStyle w:val="None"/>
          <w:rFonts w:ascii="Helvetica" w:hAnsi="Helvetica" w:cs="Helvetica"/>
          <w:color w:val="auto"/>
          <w:sz w:val="24"/>
          <w:szCs w:val="24"/>
          <w:u w:color="0070C0"/>
        </w:rPr>
        <w:t xml:space="preserve"> “I checked on your concern about your pain medication and found out you are supposed to get your pain medication every four hours.  The facility had the wrong information and thought you were only supposed to get your pain medication when you ask</w:t>
      </w:r>
      <w:r w:rsidR="0012345D">
        <w:rPr>
          <w:rStyle w:val="None"/>
          <w:rFonts w:ascii="Helvetica" w:hAnsi="Helvetica" w:cs="Helvetica"/>
          <w:color w:val="auto"/>
          <w:sz w:val="24"/>
          <w:szCs w:val="24"/>
          <w:u w:color="0070C0"/>
        </w:rPr>
        <w:t>ed</w:t>
      </w:r>
      <w:r w:rsidR="00296125" w:rsidRPr="008A7720">
        <w:rPr>
          <w:rStyle w:val="None"/>
          <w:rFonts w:ascii="Helvetica" w:hAnsi="Helvetica" w:cs="Helvetica"/>
          <w:color w:val="auto"/>
          <w:sz w:val="24"/>
          <w:szCs w:val="24"/>
          <w:u w:color="0070C0"/>
        </w:rPr>
        <w:t xml:space="preserve"> for it.  I talked to the nurse</w:t>
      </w:r>
      <w:r w:rsidR="00CB7A14" w:rsidRPr="008A7720">
        <w:rPr>
          <w:rStyle w:val="None"/>
          <w:rFonts w:ascii="Helvetica" w:hAnsi="Helvetica" w:cs="Helvetica"/>
          <w:color w:val="auto"/>
          <w:sz w:val="24"/>
          <w:szCs w:val="24"/>
          <w:u w:color="0070C0"/>
        </w:rPr>
        <w:t>, Michael</w:t>
      </w:r>
      <w:r w:rsidR="00FC44D7" w:rsidRPr="008A7720">
        <w:rPr>
          <w:rStyle w:val="None"/>
          <w:rFonts w:ascii="Helvetica" w:hAnsi="Helvetica" w:cs="Helvetica"/>
          <w:color w:val="auto"/>
          <w:sz w:val="24"/>
          <w:szCs w:val="24"/>
          <w:u w:color="0070C0"/>
        </w:rPr>
        <w:t>,</w:t>
      </w:r>
      <w:r w:rsidR="00296125" w:rsidRPr="008A7720">
        <w:rPr>
          <w:rStyle w:val="None"/>
          <w:rFonts w:ascii="Helvetica" w:hAnsi="Helvetica" w:cs="Helvetica"/>
          <w:color w:val="auto"/>
          <w:sz w:val="24"/>
          <w:szCs w:val="24"/>
          <w:u w:color="0070C0"/>
        </w:rPr>
        <w:t xml:space="preserve"> and straightened it all out.  </w:t>
      </w:r>
      <w:r w:rsidR="00CB7A14" w:rsidRPr="008A7720">
        <w:rPr>
          <w:rStyle w:val="None"/>
          <w:rFonts w:ascii="Helvetica" w:hAnsi="Helvetica" w:cs="Helvetica"/>
          <w:color w:val="auto"/>
          <w:sz w:val="24"/>
          <w:szCs w:val="24"/>
          <w:u w:color="0070C0"/>
        </w:rPr>
        <w:t xml:space="preserve">He said he will come by within the hour to talk to you and set up a schedule.  </w:t>
      </w:r>
      <w:r w:rsidR="00296125" w:rsidRPr="008A7720">
        <w:rPr>
          <w:rStyle w:val="None"/>
          <w:rFonts w:ascii="Helvetica" w:hAnsi="Helvetica" w:cs="Helvetica"/>
          <w:color w:val="auto"/>
          <w:sz w:val="24"/>
          <w:szCs w:val="24"/>
          <w:u w:color="0070C0"/>
        </w:rPr>
        <w:t xml:space="preserve">I’ll </w:t>
      </w:r>
      <w:r w:rsidR="00CB7A14" w:rsidRPr="008A7720">
        <w:rPr>
          <w:rStyle w:val="None"/>
          <w:rFonts w:ascii="Helvetica" w:hAnsi="Helvetica" w:cs="Helvetica"/>
          <w:color w:val="auto"/>
          <w:sz w:val="24"/>
          <w:szCs w:val="24"/>
          <w:u w:color="0070C0"/>
        </w:rPr>
        <w:t xml:space="preserve">follow up with Michael and will </w:t>
      </w:r>
      <w:r w:rsidR="00296125" w:rsidRPr="008A7720">
        <w:rPr>
          <w:rStyle w:val="None"/>
          <w:rFonts w:ascii="Helvetica" w:hAnsi="Helvetica" w:cs="Helvetica"/>
          <w:color w:val="auto"/>
          <w:sz w:val="24"/>
          <w:szCs w:val="24"/>
          <w:u w:color="0070C0"/>
        </w:rPr>
        <w:t>stop by again in a few days to see how you are doing.”</w:t>
      </w:r>
    </w:p>
    <w:p w14:paraId="449767E3" w14:textId="1D538523" w:rsidR="00D20337" w:rsidRPr="00E02C69" w:rsidRDefault="003E1BB8">
      <w:pPr>
        <w:pStyle w:val="Heading3"/>
        <w:rPr>
          <w:rFonts w:ascii="Helvetica" w:hAnsi="Helvetica" w:cs="Helvetica"/>
          <w:b/>
          <w:bCs/>
          <w:color w:val="000000" w:themeColor="text1"/>
        </w:rPr>
      </w:pPr>
      <w:bookmarkStart w:id="87" w:name="_Toc80717801"/>
      <w:bookmarkEnd w:id="84"/>
      <w:r w:rsidRPr="00E02C69">
        <w:rPr>
          <w:rStyle w:val="None"/>
          <w:rFonts w:ascii="Helvetica" w:hAnsi="Helvetica" w:cs="Helvetica"/>
          <w:b/>
          <w:bCs/>
          <w:color w:val="000000" w:themeColor="text1"/>
        </w:rPr>
        <w:t>Listening</w:t>
      </w:r>
      <w:r w:rsidR="00296125" w:rsidRPr="00E02C69">
        <w:rPr>
          <w:rStyle w:val="None"/>
          <w:rFonts w:ascii="Helvetica" w:hAnsi="Helvetica" w:cs="Helvetica"/>
          <w:b/>
          <w:bCs/>
          <w:color w:val="000000" w:themeColor="text1"/>
        </w:rPr>
        <w:t xml:space="preserve"> Skills</w:t>
      </w:r>
      <w:bookmarkEnd w:id="87"/>
      <w:r w:rsidR="00296125" w:rsidRPr="00E02C69">
        <w:rPr>
          <w:rStyle w:val="None"/>
          <w:rFonts w:ascii="Helvetica" w:hAnsi="Helvetica" w:cs="Helvetica"/>
          <w:b/>
          <w:bCs/>
          <w:color w:val="000000" w:themeColor="text1"/>
        </w:rPr>
        <w:t xml:space="preserve"> </w:t>
      </w:r>
    </w:p>
    <w:p w14:paraId="7F793778" w14:textId="171198E0" w:rsidR="00D20337" w:rsidRPr="008A7720" w:rsidRDefault="003E1BB8">
      <w:pPr>
        <w:pStyle w:val="Body"/>
        <w:jc w:val="both"/>
        <w:rPr>
          <w:rStyle w:val="None"/>
          <w:rFonts w:ascii="Helvetica" w:hAnsi="Helvetica" w:cs="Helvetica"/>
          <w:sz w:val="24"/>
          <w:szCs w:val="24"/>
        </w:rPr>
      </w:pPr>
      <w:bookmarkStart w:id="88" w:name="_Hlk72405014"/>
      <w:bookmarkEnd w:id="80"/>
      <w:r w:rsidRPr="008A7720">
        <w:rPr>
          <w:rStyle w:val="None"/>
          <w:rFonts w:ascii="Helvetica" w:hAnsi="Helvetica" w:cs="Helvetica"/>
          <w:sz w:val="24"/>
          <w:szCs w:val="24"/>
        </w:rPr>
        <w:t xml:space="preserve">There are techniques to use when verbally communicating with someone to indicate you are listening.  Those methods include </w:t>
      </w:r>
      <w:r w:rsidR="00D11041" w:rsidRPr="008A7720">
        <w:rPr>
          <w:rStyle w:val="None"/>
          <w:rFonts w:ascii="Helvetica" w:hAnsi="Helvetica" w:cs="Helvetica"/>
          <w:sz w:val="24"/>
          <w:szCs w:val="24"/>
        </w:rPr>
        <w:t>demonstrating</w:t>
      </w:r>
      <w:r w:rsidRPr="008A7720">
        <w:rPr>
          <w:rStyle w:val="None"/>
          <w:rFonts w:ascii="Helvetica" w:hAnsi="Helvetica" w:cs="Helvetica"/>
          <w:sz w:val="24"/>
          <w:szCs w:val="24"/>
        </w:rPr>
        <w:t xml:space="preserve"> interest, active listening, affirmation</w:t>
      </w:r>
      <w:r w:rsidR="00D2009B" w:rsidRPr="008A7720">
        <w:rPr>
          <w:rStyle w:val="None"/>
          <w:rFonts w:ascii="Helvetica" w:hAnsi="Helvetica" w:cs="Helvetica"/>
          <w:sz w:val="24"/>
          <w:szCs w:val="24"/>
        </w:rPr>
        <w:t>,</w:t>
      </w:r>
      <w:r w:rsidRPr="008A7720">
        <w:rPr>
          <w:rStyle w:val="None"/>
          <w:rFonts w:ascii="Helvetica" w:hAnsi="Helvetica" w:cs="Helvetica"/>
          <w:sz w:val="24"/>
          <w:szCs w:val="24"/>
        </w:rPr>
        <w:t xml:space="preserve"> and validation.</w:t>
      </w:r>
    </w:p>
    <w:p w14:paraId="757DAC2A" w14:textId="7CAF0AE0" w:rsidR="00C87FB7" w:rsidRPr="00E02C69" w:rsidRDefault="00030AE8">
      <w:pPr>
        <w:pStyle w:val="Body"/>
        <w:jc w:val="both"/>
        <w:rPr>
          <w:rStyle w:val="None"/>
          <w:rFonts w:ascii="Helvetica" w:hAnsi="Helvetica" w:cs="Helvetica"/>
          <w:i/>
          <w:iCs/>
          <w:color w:val="0000CC"/>
          <w:sz w:val="24"/>
          <w:szCs w:val="24"/>
        </w:rPr>
      </w:pPr>
      <w:r w:rsidRPr="00C6658B">
        <w:rPr>
          <w:rFonts w:ascii="Helvetica" w:hAnsi="Helvetica" w:cs="Helvetica"/>
          <w:b/>
          <w:bCs/>
          <w:i/>
          <w:iCs/>
          <w:color w:val="0000CC"/>
          <w:sz w:val="24"/>
          <w:szCs w:val="24"/>
        </w:rPr>
        <w:t>Trainer’s Note:</w:t>
      </w:r>
      <w:r w:rsidRPr="00E02C69">
        <w:rPr>
          <w:rFonts w:ascii="Helvetica" w:hAnsi="Helvetica" w:cs="Helvetica"/>
          <w:i/>
          <w:iCs/>
          <w:color w:val="0000CC"/>
          <w:sz w:val="24"/>
          <w:szCs w:val="24"/>
        </w:rPr>
        <w:t xml:space="preserve"> When talking to residents, be careful not</w:t>
      </w:r>
      <w:r w:rsidR="00DB1309">
        <w:rPr>
          <w:rFonts w:ascii="Helvetica" w:hAnsi="Helvetica" w:cs="Helvetica"/>
          <w:i/>
          <w:iCs/>
          <w:color w:val="0000CC"/>
          <w:sz w:val="24"/>
          <w:szCs w:val="24"/>
        </w:rPr>
        <w:t xml:space="preserve"> to</w:t>
      </w:r>
      <w:r w:rsidRPr="00E02C69">
        <w:rPr>
          <w:rFonts w:ascii="Helvetica" w:hAnsi="Helvetica" w:cs="Helvetica"/>
          <w:i/>
          <w:iCs/>
          <w:color w:val="0000CC"/>
          <w:sz w:val="24"/>
          <w:szCs w:val="24"/>
        </w:rPr>
        <w:t xml:space="preserve"> nod or shak</w:t>
      </w:r>
      <w:r w:rsidR="003566DD" w:rsidRPr="00E02C69">
        <w:rPr>
          <w:rFonts w:ascii="Helvetica" w:hAnsi="Helvetica" w:cs="Helvetica"/>
          <w:i/>
          <w:iCs/>
          <w:color w:val="0000CC"/>
          <w:sz w:val="24"/>
          <w:szCs w:val="24"/>
        </w:rPr>
        <w:t>e</w:t>
      </w:r>
      <w:r w:rsidRPr="00E02C69">
        <w:rPr>
          <w:rFonts w:ascii="Helvetica" w:hAnsi="Helvetica" w:cs="Helvetica"/>
          <w:i/>
          <w:iCs/>
          <w:color w:val="0000CC"/>
          <w:sz w:val="24"/>
          <w:szCs w:val="24"/>
        </w:rPr>
        <w:t xml:space="preserve"> </w:t>
      </w:r>
      <w:r w:rsidR="003566DD" w:rsidRPr="00E02C69">
        <w:rPr>
          <w:rFonts w:ascii="Helvetica" w:hAnsi="Helvetica" w:cs="Helvetica"/>
          <w:i/>
          <w:iCs/>
          <w:color w:val="0000CC"/>
          <w:sz w:val="24"/>
          <w:szCs w:val="24"/>
        </w:rPr>
        <w:t xml:space="preserve">your </w:t>
      </w:r>
      <w:r w:rsidRPr="00E02C69">
        <w:rPr>
          <w:rFonts w:ascii="Helvetica" w:hAnsi="Helvetica" w:cs="Helvetica"/>
          <w:i/>
          <w:iCs/>
          <w:color w:val="0000CC"/>
          <w:sz w:val="24"/>
          <w:szCs w:val="24"/>
        </w:rPr>
        <w:t xml:space="preserve">head when </w:t>
      </w:r>
      <w:r w:rsidR="003566DD" w:rsidRPr="00E02C69">
        <w:rPr>
          <w:rFonts w:ascii="Helvetica" w:hAnsi="Helvetica" w:cs="Helvetica"/>
          <w:i/>
          <w:iCs/>
          <w:color w:val="0000CC"/>
          <w:sz w:val="24"/>
          <w:szCs w:val="24"/>
        </w:rPr>
        <w:t>asking</w:t>
      </w:r>
      <w:r w:rsidRPr="00E02C69">
        <w:rPr>
          <w:rFonts w:ascii="Helvetica" w:hAnsi="Helvetica" w:cs="Helvetica"/>
          <w:i/>
          <w:iCs/>
          <w:color w:val="0000CC"/>
          <w:sz w:val="24"/>
          <w:szCs w:val="24"/>
        </w:rPr>
        <w:t xml:space="preserve"> a question. This can lead the resident into giving a response meant to please you instead of giving a response that reflects their true thoughts or wishes.</w:t>
      </w:r>
    </w:p>
    <w:p w14:paraId="28E93F24" w14:textId="0D5DDF3B" w:rsidR="00D20337" w:rsidRPr="008A7720" w:rsidRDefault="00CC475E" w:rsidP="00D11041">
      <w:pPr>
        <w:pStyle w:val="Body"/>
        <w:spacing w:after="0" w:line="259" w:lineRule="auto"/>
        <w:ind w:left="360"/>
        <w:jc w:val="both"/>
        <w:rPr>
          <w:rStyle w:val="None"/>
          <w:rFonts w:ascii="Helvetica" w:hAnsi="Helvetica" w:cs="Helvetica"/>
          <w:b/>
          <w:bCs/>
          <w:sz w:val="24"/>
          <w:szCs w:val="24"/>
        </w:rPr>
      </w:pPr>
      <w:bookmarkStart w:id="89" w:name="_Hlk68723632"/>
      <w:bookmarkEnd w:id="86"/>
      <w:r>
        <w:rPr>
          <w:rStyle w:val="None"/>
          <w:rFonts w:ascii="Helvetica" w:hAnsi="Helvetica" w:cs="Helvetica"/>
          <w:b/>
          <w:bCs/>
          <w:sz w:val="24"/>
          <w:szCs w:val="24"/>
        </w:rPr>
        <w:t xml:space="preserve">Demonstrate </w:t>
      </w:r>
      <w:r w:rsidR="003E1BB8" w:rsidRPr="008A7720">
        <w:rPr>
          <w:rStyle w:val="None"/>
          <w:rFonts w:ascii="Helvetica" w:hAnsi="Helvetica" w:cs="Helvetica"/>
          <w:b/>
          <w:bCs/>
          <w:sz w:val="24"/>
          <w:szCs w:val="24"/>
        </w:rPr>
        <w:t xml:space="preserve">Interest </w:t>
      </w:r>
    </w:p>
    <w:p w14:paraId="172809DE" w14:textId="11E6E635" w:rsidR="00D20337" w:rsidRPr="008A7720" w:rsidRDefault="003E1BB8" w:rsidP="00131F0E">
      <w:pPr>
        <w:pStyle w:val="ListParagraph"/>
        <w:numPr>
          <w:ilvl w:val="0"/>
          <w:numId w:val="43"/>
        </w:numPr>
        <w:spacing w:after="0"/>
        <w:jc w:val="both"/>
        <w:rPr>
          <w:rStyle w:val="None"/>
          <w:rFonts w:ascii="Helvetica" w:hAnsi="Helvetica" w:cs="Helvetica"/>
          <w:sz w:val="24"/>
          <w:szCs w:val="24"/>
        </w:rPr>
      </w:pPr>
      <w:r w:rsidRPr="008A7720">
        <w:rPr>
          <w:rStyle w:val="None"/>
          <w:rFonts w:ascii="Helvetica" w:hAnsi="Helvetica" w:cs="Helvetica"/>
          <w:sz w:val="24"/>
          <w:szCs w:val="24"/>
        </w:rPr>
        <w:t>Use minimal responses such as</w:t>
      </w:r>
      <w:r w:rsidR="00A060CF" w:rsidRPr="008A7720">
        <w:rPr>
          <w:rStyle w:val="None"/>
          <w:rFonts w:ascii="Helvetica" w:hAnsi="Helvetica" w:cs="Helvetica"/>
          <w:sz w:val="24"/>
          <w:szCs w:val="24"/>
        </w:rPr>
        <w:t>,</w:t>
      </w:r>
      <w:r w:rsidRPr="008A7720">
        <w:rPr>
          <w:rStyle w:val="None"/>
          <w:rFonts w:ascii="Helvetica" w:hAnsi="Helvetica" w:cs="Helvetica"/>
          <w:sz w:val="24"/>
          <w:szCs w:val="24"/>
        </w:rPr>
        <w:t xml:space="preserve"> “oh</w:t>
      </w:r>
      <w:r w:rsidR="00B25C66" w:rsidRPr="008A7720">
        <w:rPr>
          <w:rStyle w:val="None"/>
          <w:rFonts w:ascii="Helvetica" w:hAnsi="Helvetica" w:cs="Helvetica"/>
          <w:sz w:val="24"/>
          <w:szCs w:val="24"/>
        </w:rPr>
        <w:t>,</w:t>
      </w:r>
      <w:r w:rsidRPr="008A7720">
        <w:rPr>
          <w:rStyle w:val="None"/>
          <w:rFonts w:ascii="Helvetica" w:hAnsi="Helvetica" w:cs="Helvetica"/>
          <w:sz w:val="24"/>
          <w:szCs w:val="24"/>
        </w:rPr>
        <w:t>” “so</w:t>
      </w:r>
      <w:r w:rsidR="00B25C66"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r w:rsidR="00D2009B" w:rsidRPr="008A7720">
        <w:rPr>
          <w:rStyle w:val="None"/>
          <w:rFonts w:ascii="Helvetica" w:hAnsi="Helvetica" w:cs="Helvetica"/>
          <w:sz w:val="24"/>
          <w:szCs w:val="24"/>
        </w:rPr>
        <w:t>and</w:t>
      </w:r>
      <w:r w:rsidRPr="008A7720">
        <w:rPr>
          <w:rStyle w:val="None"/>
          <w:rFonts w:ascii="Helvetica" w:hAnsi="Helvetica" w:cs="Helvetica"/>
          <w:sz w:val="24"/>
          <w:szCs w:val="24"/>
        </w:rPr>
        <w:t xml:space="preserve"> “I see</w:t>
      </w:r>
      <w:r w:rsidR="00E7465F" w:rsidRPr="008A7720">
        <w:rPr>
          <w:rStyle w:val="None"/>
          <w:rFonts w:ascii="Helvetica" w:hAnsi="Helvetica" w:cs="Helvetica"/>
          <w:sz w:val="24"/>
          <w:szCs w:val="24"/>
        </w:rPr>
        <w:t>.”</w:t>
      </w:r>
    </w:p>
    <w:p w14:paraId="69FD1E3A" w14:textId="253DAC0E" w:rsidR="00C11C79" w:rsidRDefault="00950781" w:rsidP="00131F0E">
      <w:pPr>
        <w:pStyle w:val="ListParagraph"/>
        <w:numPr>
          <w:ilvl w:val="0"/>
          <w:numId w:val="43"/>
        </w:numPr>
        <w:spacing w:after="0"/>
        <w:jc w:val="both"/>
        <w:rPr>
          <w:rFonts w:ascii="Helvetica" w:hAnsi="Helvetica" w:cs="Helvetica"/>
          <w:sz w:val="24"/>
          <w:szCs w:val="24"/>
        </w:rPr>
      </w:pPr>
      <w:r w:rsidRPr="008A7720">
        <w:rPr>
          <w:rFonts w:ascii="Helvetica" w:hAnsi="Helvetica" w:cs="Helvetica"/>
          <w:sz w:val="24"/>
          <w:szCs w:val="24"/>
        </w:rPr>
        <w:t>Encourage additional information such as</w:t>
      </w:r>
      <w:r w:rsidR="00A060CF" w:rsidRPr="008A7720">
        <w:rPr>
          <w:rFonts w:ascii="Helvetica" w:hAnsi="Helvetica" w:cs="Helvetica"/>
          <w:sz w:val="24"/>
          <w:szCs w:val="24"/>
        </w:rPr>
        <w:t>,</w:t>
      </w:r>
      <w:r w:rsidRPr="008A7720">
        <w:rPr>
          <w:rFonts w:ascii="Helvetica" w:hAnsi="Helvetica" w:cs="Helvetica"/>
          <w:sz w:val="24"/>
          <w:szCs w:val="24"/>
        </w:rPr>
        <w:t xml:space="preserve"> </w:t>
      </w:r>
      <w:r w:rsidR="00D11041" w:rsidRPr="008A7720">
        <w:rPr>
          <w:rFonts w:ascii="Helvetica" w:hAnsi="Helvetica" w:cs="Helvetica"/>
          <w:sz w:val="24"/>
          <w:szCs w:val="24"/>
        </w:rPr>
        <w:t>“Is there more you would like to share…”</w:t>
      </w:r>
      <w:r w:rsidRPr="008A7720">
        <w:rPr>
          <w:rFonts w:ascii="Helvetica" w:hAnsi="Helvetica" w:cs="Helvetica"/>
          <w:sz w:val="24"/>
          <w:szCs w:val="24"/>
        </w:rPr>
        <w:t xml:space="preserve"> and</w:t>
      </w:r>
      <w:r w:rsidR="00A060CF" w:rsidRPr="008A7720">
        <w:rPr>
          <w:rFonts w:ascii="Helvetica" w:hAnsi="Helvetica" w:cs="Helvetica"/>
          <w:sz w:val="24"/>
          <w:szCs w:val="24"/>
        </w:rPr>
        <w:t>,</w:t>
      </w:r>
      <w:r w:rsidRPr="008A7720">
        <w:rPr>
          <w:rFonts w:ascii="Helvetica" w:hAnsi="Helvetica" w:cs="Helvetica"/>
          <w:sz w:val="24"/>
          <w:szCs w:val="24"/>
        </w:rPr>
        <w:t xml:space="preserve"> </w:t>
      </w:r>
      <w:r w:rsidR="00D11041" w:rsidRPr="008A7720">
        <w:rPr>
          <w:rFonts w:ascii="Helvetica" w:hAnsi="Helvetica" w:cs="Helvetica"/>
          <w:sz w:val="24"/>
          <w:szCs w:val="24"/>
        </w:rPr>
        <w:t>“I’m happy to listen…”</w:t>
      </w:r>
    </w:p>
    <w:p w14:paraId="49FE6B41" w14:textId="77777777" w:rsidR="00027751" w:rsidRPr="008A7720" w:rsidRDefault="00027751" w:rsidP="00027751">
      <w:pPr>
        <w:pStyle w:val="ListParagraph"/>
        <w:spacing w:after="0"/>
        <w:ind w:left="1080"/>
        <w:jc w:val="both"/>
        <w:rPr>
          <w:rStyle w:val="None"/>
          <w:rFonts w:ascii="Helvetica" w:hAnsi="Helvetica" w:cs="Helvetica"/>
          <w:sz w:val="24"/>
          <w:szCs w:val="24"/>
        </w:rPr>
      </w:pPr>
    </w:p>
    <w:p w14:paraId="446BE67C" w14:textId="52219F44" w:rsidR="00D20337" w:rsidRPr="008A7720" w:rsidRDefault="003E1BB8" w:rsidP="00B25C66">
      <w:pPr>
        <w:pStyle w:val="Body"/>
        <w:spacing w:after="0"/>
        <w:ind w:left="360"/>
        <w:jc w:val="both"/>
        <w:rPr>
          <w:rStyle w:val="None"/>
          <w:rFonts w:ascii="Helvetica" w:hAnsi="Helvetica" w:cs="Helvetica"/>
          <w:b/>
          <w:bCs/>
          <w:sz w:val="24"/>
          <w:szCs w:val="24"/>
        </w:rPr>
      </w:pPr>
      <w:r w:rsidRPr="008A7720">
        <w:rPr>
          <w:rStyle w:val="None"/>
          <w:rFonts w:ascii="Helvetica" w:hAnsi="Helvetica" w:cs="Helvetica"/>
          <w:b/>
          <w:bCs/>
          <w:sz w:val="24"/>
          <w:szCs w:val="24"/>
        </w:rPr>
        <w:t>Active Listening</w:t>
      </w:r>
    </w:p>
    <w:p w14:paraId="7A75EC19" w14:textId="5BA0650B" w:rsidR="00D20337" w:rsidRPr="008A7720" w:rsidRDefault="003E1BB8" w:rsidP="00131F0E">
      <w:pPr>
        <w:pStyle w:val="ListParagraph"/>
        <w:numPr>
          <w:ilvl w:val="0"/>
          <w:numId w:val="43"/>
        </w:numPr>
        <w:spacing w:after="0"/>
        <w:jc w:val="both"/>
        <w:rPr>
          <w:rFonts w:ascii="Helvetica" w:hAnsi="Helvetica" w:cs="Helvetica"/>
          <w:sz w:val="24"/>
          <w:szCs w:val="24"/>
        </w:rPr>
      </w:pPr>
      <w:r w:rsidRPr="008A7720">
        <w:rPr>
          <w:rStyle w:val="None"/>
          <w:rFonts w:ascii="Helvetica" w:hAnsi="Helvetica" w:cs="Helvetica"/>
          <w:sz w:val="24"/>
          <w:szCs w:val="24"/>
        </w:rPr>
        <w:t>Paraphrase what is heard</w:t>
      </w:r>
      <w:r w:rsidR="006E1745" w:rsidRPr="008A7720">
        <w:rPr>
          <w:rStyle w:val="None"/>
          <w:rFonts w:ascii="Helvetica" w:hAnsi="Helvetica" w:cs="Helvetica"/>
          <w:sz w:val="24"/>
          <w:szCs w:val="24"/>
        </w:rPr>
        <w:t>.</w:t>
      </w:r>
      <w:r w:rsidRPr="008A7720">
        <w:rPr>
          <w:rStyle w:val="None"/>
          <w:rFonts w:ascii="Helvetica" w:hAnsi="Helvetica" w:cs="Helvetica"/>
          <w:sz w:val="24"/>
          <w:szCs w:val="24"/>
        </w:rPr>
        <w:t xml:space="preserve"> For example, the resident says that he keeps telling the </w:t>
      </w:r>
      <w:r w:rsidR="003566DD" w:rsidRPr="008A7720">
        <w:rPr>
          <w:rStyle w:val="None"/>
          <w:rFonts w:ascii="Helvetica" w:hAnsi="Helvetica" w:cs="Helvetica"/>
          <w:sz w:val="24"/>
          <w:szCs w:val="24"/>
        </w:rPr>
        <w:t>Certified Nursing Assistant (</w:t>
      </w:r>
      <w:r w:rsidRPr="008A7720">
        <w:rPr>
          <w:rStyle w:val="None"/>
          <w:rFonts w:ascii="Helvetica" w:hAnsi="Helvetica" w:cs="Helvetica"/>
          <w:sz w:val="24"/>
          <w:szCs w:val="24"/>
        </w:rPr>
        <w:t>CNA</w:t>
      </w:r>
      <w:r w:rsidR="003566DD"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not to put his clothes on the floor; she </w:t>
      </w:r>
      <w:r w:rsidRPr="008A7720">
        <w:rPr>
          <w:rStyle w:val="None"/>
          <w:rFonts w:ascii="Helvetica" w:hAnsi="Helvetica" w:cs="Helvetica"/>
          <w:sz w:val="24"/>
          <w:szCs w:val="24"/>
        </w:rPr>
        <w:lastRenderedPageBreak/>
        <w:t>just doesn’t listen.  You paraphrase by saying</w:t>
      </w:r>
      <w:r w:rsidR="00A060CF" w:rsidRPr="008A7720">
        <w:rPr>
          <w:rStyle w:val="None"/>
          <w:rFonts w:ascii="Helvetica" w:hAnsi="Helvetica" w:cs="Helvetica"/>
          <w:sz w:val="24"/>
          <w:szCs w:val="24"/>
        </w:rPr>
        <w:t>,</w:t>
      </w:r>
      <w:r w:rsidRPr="008A7720">
        <w:rPr>
          <w:rStyle w:val="None"/>
          <w:rFonts w:ascii="Helvetica" w:hAnsi="Helvetica" w:cs="Helvetica"/>
          <w:sz w:val="24"/>
          <w:szCs w:val="24"/>
        </w:rPr>
        <w:t xml:space="preserve"> “Sounds like you are not feeling heard by the CNA regarding your clothing.”</w:t>
      </w:r>
    </w:p>
    <w:p w14:paraId="0ED75951" w14:textId="42A7F860" w:rsidR="00027751" w:rsidRPr="00001EEF" w:rsidRDefault="00282E57" w:rsidP="00001EEF">
      <w:pPr>
        <w:pStyle w:val="ListParagraph"/>
        <w:numPr>
          <w:ilvl w:val="0"/>
          <w:numId w:val="43"/>
        </w:numPr>
        <w:rPr>
          <w:rFonts w:ascii="Helvetica" w:hAnsi="Helvetica" w:cs="Helvetica"/>
          <w:sz w:val="24"/>
          <w:szCs w:val="24"/>
        </w:rPr>
      </w:pPr>
      <w:r w:rsidRPr="00062C8B">
        <w:rPr>
          <w:rFonts w:ascii="Helvetica" w:hAnsi="Helvetica" w:cs="Helvetica"/>
          <w:sz w:val="24"/>
          <w:szCs w:val="24"/>
        </w:rPr>
        <w:t xml:space="preserve">Ask open-ended questions for more details instead of closed-ended questions. Open-ended questions are questions that cannot be answered with just a “yes” or “no” response. To allow for more detailed responses, open-ended questions often start with “how,” “tell me about…,” and “why.” Closed-ended questions lead to answers of just, “Yes,” “No,” or a brief piece of specific information.  </w:t>
      </w:r>
    </w:p>
    <w:p w14:paraId="1865165C" w14:textId="3510CA6A" w:rsidR="00D20337" w:rsidRPr="008A7720" w:rsidRDefault="003E1BB8" w:rsidP="00B25C66">
      <w:pPr>
        <w:pStyle w:val="Body"/>
        <w:spacing w:after="0"/>
        <w:ind w:left="360"/>
        <w:jc w:val="both"/>
        <w:rPr>
          <w:rStyle w:val="None"/>
          <w:rFonts w:ascii="Helvetica" w:hAnsi="Helvetica" w:cs="Helvetica"/>
          <w:b/>
          <w:bCs/>
          <w:sz w:val="24"/>
          <w:szCs w:val="24"/>
        </w:rPr>
      </w:pPr>
      <w:r w:rsidRPr="008A7720">
        <w:rPr>
          <w:rStyle w:val="None"/>
          <w:rFonts w:ascii="Helvetica" w:hAnsi="Helvetica" w:cs="Helvetica"/>
          <w:b/>
          <w:bCs/>
          <w:sz w:val="24"/>
          <w:szCs w:val="24"/>
        </w:rPr>
        <w:t xml:space="preserve">Affirmation </w:t>
      </w:r>
    </w:p>
    <w:p w14:paraId="79177A25" w14:textId="6293341B" w:rsidR="00D20337" w:rsidRPr="008A7720" w:rsidRDefault="003E1BB8" w:rsidP="00131F0E">
      <w:pPr>
        <w:pStyle w:val="ListParagraph"/>
        <w:numPr>
          <w:ilvl w:val="0"/>
          <w:numId w:val="43"/>
        </w:numPr>
        <w:spacing w:after="0"/>
        <w:jc w:val="both"/>
        <w:rPr>
          <w:rFonts w:ascii="Helvetica" w:hAnsi="Helvetica" w:cs="Helvetica"/>
          <w:sz w:val="24"/>
          <w:szCs w:val="24"/>
        </w:rPr>
      </w:pPr>
      <w:r w:rsidRPr="008A7720">
        <w:rPr>
          <w:rStyle w:val="None"/>
          <w:rFonts w:ascii="Helvetica" w:hAnsi="Helvetica" w:cs="Helvetica"/>
          <w:sz w:val="24"/>
          <w:szCs w:val="24"/>
        </w:rPr>
        <w:t>Restate what is heard in sentence form</w:t>
      </w:r>
      <w:r w:rsidR="00492997" w:rsidRPr="008A7720">
        <w:rPr>
          <w:rStyle w:val="None"/>
          <w:rFonts w:ascii="Helvetica" w:hAnsi="Helvetica" w:cs="Helvetica"/>
          <w:sz w:val="24"/>
          <w:szCs w:val="24"/>
        </w:rPr>
        <w:t>, such as:</w:t>
      </w:r>
      <w:r w:rsidRPr="008A7720">
        <w:rPr>
          <w:rStyle w:val="None"/>
          <w:rFonts w:ascii="Helvetica" w:hAnsi="Helvetica" w:cs="Helvetica"/>
          <w:sz w:val="24"/>
          <w:szCs w:val="24"/>
        </w:rPr>
        <w:t xml:space="preserve"> </w:t>
      </w:r>
    </w:p>
    <w:p w14:paraId="14B5DC86" w14:textId="77777777" w:rsidR="00D20337" w:rsidRPr="008A7720" w:rsidRDefault="003E1BB8" w:rsidP="00131F0E">
      <w:pPr>
        <w:pStyle w:val="ListParagraph"/>
        <w:numPr>
          <w:ilvl w:val="1"/>
          <w:numId w:val="43"/>
        </w:numPr>
        <w:spacing w:after="0"/>
        <w:jc w:val="both"/>
        <w:rPr>
          <w:rFonts w:ascii="Helvetica" w:hAnsi="Helvetica" w:cs="Helvetica"/>
          <w:sz w:val="24"/>
          <w:szCs w:val="24"/>
        </w:rPr>
      </w:pPr>
      <w:r w:rsidRPr="008A7720">
        <w:rPr>
          <w:rStyle w:val="None"/>
          <w:rFonts w:ascii="Helvetica" w:hAnsi="Helvetica" w:cs="Helvetica"/>
          <w:sz w:val="24"/>
          <w:szCs w:val="24"/>
        </w:rPr>
        <w:t>“I hear you saying…”</w:t>
      </w:r>
    </w:p>
    <w:p w14:paraId="1FD9B68E" w14:textId="77777777" w:rsidR="00D20337" w:rsidRPr="008A7720" w:rsidRDefault="003E1BB8" w:rsidP="00131F0E">
      <w:pPr>
        <w:pStyle w:val="ListParagraph"/>
        <w:numPr>
          <w:ilvl w:val="1"/>
          <w:numId w:val="43"/>
        </w:numPr>
        <w:spacing w:after="0"/>
        <w:jc w:val="both"/>
        <w:rPr>
          <w:rFonts w:ascii="Helvetica" w:hAnsi="Helvetica" w:cs="Helvetica"/>
          <w:sz w:val="24"/>
          <w:szCs w:val="24"/>
        </w:rPr>
      </w:pPr>
      <w:r w:rsidRPr="008A7720">
        <w:rPr>
          <w:rStyle w:val="None"/>
          <w:rFonts w:ascii="Helvetica" w:hAnsi="Helvetica" w:cs="Helvetica"/>
          <w:sz w:val="24"/>
          <w:szCs w:val="24"/>
        </w:rPr>
        <w:t>“It sounds like…”</w:t>
      </w:r>
    </w:p>
    <w:p w14:paraId="7E3D3010" w14:textId="768A344A" w:rsidR="00D20337" w:rsidRDefault="003E1BB8" w:rsidP="00131F0E">
      <w:pPr>
        <w:pStyle w:val="ListParagraph"/>
        <w:numPr>
          <w:ilvl w:val="1"/>
          <w:numId w:val="43"/>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 “It appears as though…”</w:t>
      </w:r>
    </w:p>
    <w:p w14:paraId="2F05001B" w14:textId="77777777" w:rsidR="00027751" w:rsidRPr="008A7720" w:rsidRDefault="00027751" w:rsidP="00027751">
      <w:pPr>
        <w:pStyle w:val="ListParagraph"/>
        <w:spacing w:after="0"/>
        <w:ind w:left="1440"/>
        <w:jc w:val="both"/>
        <w:rPr>
          <w:rStyle w:val="None"/>
          <w:rFonts w:ascii="Helvetica" w:hAnsi="Helvetica" w:cs="Helvetica"/>
          <w:sz w:val="24"/>
          <w:szCs w:val="24"/>
        </w:rPr>
      </w:pPr>
    </w:p>
    <w:p w14:paraId="0C69C4C9" w14:textId="4B1D198D" w:rsidR="00D20337" w:rsidRPr="008A7720" w:rsidRDefault="00D11041" w:rsidP="00B25C66">
      <w:pPr>
        <w:pStyle w:val="ListParagraph"/>
        <w:spacing w:after="0"/>
        <w:ind w:hanging="360"/>
        <w:jc w:val="both"/>
        <w:rPr>
          <w:rStyle w:val="None"/>
          <w:rFonts w:ascii="Helvetica" w:hAnsi="Helvetica" w:cs="Helvetica"/>
          <w:sz w:val="24"/>
          <w:szCs w:val="24"/>
        </w:rPr>
      </w:pPr>
      <w:r w:rsidRPr="008A7720">
        <w:rPr>
          <w:rStyle w:val="None"/>
          <w:rFonts w:ascii="Helvetica" w:hAnsi="Helvetica" w:cs="Helvetica"/>
          <w:b/>
          <w:bCs/>
          <w:sz w:val="24"/>
          <w:szCs w:val="24"/>
        </w:rPr>
        <w:t>Validation</w:t>
      </w:r>
    </w:p>
    <w:p w14:paraId="50AF06F2" w14:textId="1B81C9A1" w:rsidR="00D20337" w:rsidRPr="008A7720" w:rsidRDefault="003E1BB8" w:rsidP="00131F0E">
      <w:pPr>
        <w:pStyle w:val="ListParagraph"/>
        <w:numPr>
          <w:ilvl w:val="0"/>
          <w:numId w:val="44"/>
        </w:numPr>
        <w:spacing w:after="0"/>
        <w:jc w:val="both"/>
        <w:rPr>
          <w:rFonts w:ascii="Helvetica" w:hAnsi="Helvetica" w:cs="Helvetica"/>
          <w:sz w:val="24"/>
          <w:szCs w:val="24"/>
        </w:rPr>
      </w:pPr>
      <w:r w:rsidRPr="008A7720">
        <w:rPr>
          <w:rStyle w:val="None"/>
          <w:rFonts w:ascii="Helvetica" w:hAnsi="Helvetica" w:cs="Helvetica"/>
          <w:sz w:val="24"/>
          <w:szCs w:val="24"/>
        </w:rPr>
        <w:t>Acknowledge the resident’s feelings</w:t>
      </w:r>
      <w:r w:rsidR="00492997" w:rsidRPr="008A7720">
        <w:rPr>
          <w:rStyle w:val="None"/>
          <w:rFonts w:ascii="Helvetica" w:hAnsi="Helvetica" w:cs="Helvetica"/>
          <w:sz w:val="24"/>
          <w:szCs w:val="24"/>
        </w:rPr>
        <w:t>, such as:</w:t>
      </w:r>
    </w:p>
    <w:p w14:paraId="65AA4708" w14:textId="77777777" w:rsidR="00D20337" w:rsidRPr="008A7720" w:rsidRDefault="003E1BB8" w:rsidP="00131F0E">
      <w:pPr>
        <w:pStyle w:val="ListParagraph"/>
        <w:numPr>
          <w:ilvl w:val="0"/>
          <w:numId w:val="46"/>
        </w:numPr>
        <w:spacing w:after="0"/>
        <w:jc w:val="both"/>
        <w:rPr>
          <w:rFonts w:ascii="Helvetica" w:hAnsi="Helvetica" w:cs="Helvetica"/>
          <w:sz w:val="24"/>
          <w:szCs w:val="24"/>
        </w:rPr>
      </w:pPr>
      <w:r w:rsidRPr="008A7720">
        <w:rPr>
          <w:rStyle w:val="None"/>
          <w:rFonts w:ascii="Helvetica" w:hAnsi="Helvetica" w:cs="Helvetica"/>
          <w:sz w:val="24"/>
          <w:szCs w:val="24"/>
        </w:rPr>
        <w:t>“It’s okay to feel sad…”</w:t>
      </w:r>
    </w:p>
    <w:p w14:paraId="542AF470" w14:textId="6DE1E426" w:rsidR="00D20337" w:rsidRDefault="003E1BB8" w:rsidP="00131F0E">
      <w:pPr>
        <w:pStyle w:val="ListParagraph"/>
        <w:numPr>
          <w:ilvl w:val="0"/>
          <w:numId w:val="46"/>
        </w:numPr>
        <w:spacing w:after="0"/>
        <w:jc w:val="both"/>
        <w:rPr>
          <w:rStyle w:val="None"/>
          <w:rFonts w:ascii="Helvetica" w:hAnsi="Helvetica" w:cs="Helvetica"/>
          <w:sz w:val="24"/>
          <w:szCs w:val="24"/>
        </w:rPr>
      </w:pPr>
      <w:r w:rsidRPr="008A7720">
        <w:rPr>
          <w:rStyle w:val="None"/>
          <w:rFonts w:ascii="Helvetica" w:hAnsi="Helvetica" w:cs="Helvetica"/>
          <w:sz w:val="24"/>
          <w:szCs w:val="24"/>
        </w:rPr>
        <w:t>“There is nothing wrong with being angry right now about…”</w:t>
      </w:r>
    </w:p>
    <w:p w14:paraId="0DFA6591" w14:textId="77777777" w:rsidR="00027751" w:rsidRPr="008A7720" w:rsidRDefault="00027751" w:rsidP="00027751">
      <w:pPr>
        <w:pStyle w:val="ListParagraph"/>
        <w:spacing w:after="0"/>
        <w:ind w:left="1440"/>
        <w:jc w:val="both"/>
        <w:rPr>
          <w:rStyle w:val="None"/>
          <w:rFonts w:ascii="Helvetica" w:hAnsi="Helvetica" w:cs="Helvetica"/>
          <w:sz w:val="24"/>
          <w:szCs w:val="24"/>
        </w:rPr>
      </w:pPr>
    </w:p>
    <w:p w14:paraId="2CB3002A" w14:textId="77777777" w:rsidR="00296125" w:rsidRPr="008A7720" w:rsidRDefault="003E1BB8" w:rsidP="00B25C66">
      <w:pPr>
        <w:pStyle w:val="Body"/>
        <w:spacing w:after="0"/>
        <w:ind w:firstLine="360"/>
        <w:jc w:val="both"/>
        <w:rPr>
          <w:rStyle w:val="None"/>
          <w:rFonts w:ascii="Helvetica" w:hAnsi="Helvetica" w:cs="Helvetica"/>
          <w:b/>
          <w:bCs/>
          <w:sz w:val="24"/>
          <w:szCs w:val="24"/>
        </w:rPr>
      </w:pPr>
      <w:r w:rsidRPr="008A7720">
        <w:rPr>
          <w:rStyle w:val="None"/>
          <w:rFonts w:ascii="Helvetica" w:hAnsi="Helvetica" w:cs="Helvetica"/>
          <w:b/>
          <w:bCs/>
          <w:sz w:val="24"/>
          <w:szCs w:val="24"/>
        </w:rPr>
        <w:t>Observ</w:t>
      </w:r>
      <w:r w:rsidR="00296125" w:rsidRPr="008A7720">
        <w:rPr>
          <w:rStyle w:val="None"/>
          <w:rFonts w:ascii="Helvetica" w:hAnsi="Helvetica" w:cs="Helvetica"/>
          <w:b/>
          <w:bCs/>
          <w:sz w:val="24"/>
          <w:szCs w:val="24"/>
        </w:rPr>
        <w:t>ation</w:t>
      </w:r>
    </w:p>
    <w:p w14:paraId="09401CAE" w14:textId="18D1D152" w:rsidR="00B4525A" w:rsidRPr="008A7720" w:rsidRDefault="00B4525A" w:rsidP="00131F0E">
      <w:pPr>
        <w:pStyle w:val="Body"/>
        <w:numPr>
          <w:ilvl w:val="0"/>
          <w:numId w:val="78"/>
        </w:numPr>
        <w:spacing w:after="0"/>
        <w:jc w:val="both"/>
        <w:rPr>
          <w:rStyle w:val="None"/>
          <w:rFonts w:ascii="Helvetica" w:hAnsi="Helvetica" w:cs="Helvetica"/>
          <w:sz w:val="24"/>
          <w:szCs w:val="24"/>
        </w:rPr>
      </w:pPr>
      <w:r w:rsidRPr="008A7720">
        <w:rPr>
          <w:rStyle w:val="None"/>
          <w:rFonts w:ascii="Helvetica" w:hAnsi="Helvetica" w:cs="Helvetica"/>
          <w:sz w:val="24"/>
          <w:szCs w:val="24"/>
        </w:rPr>
        <w:t>Look for non-verbal forms of communication, such as</w:t>
      </w:r>
      <w:r w:rsidR="00C65593"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p>
    <w:p w14:paraId="35DF78E5" w14:textId="732762FF" w:rsidR="00B4525A" w:rsidRPr="008A7720" w:rsidRDefault="009F5B3A" w:rsidP="00131F0E">
      <w:pPr>
        <w:pStyle w:val="Body"/>
        <w:numPr>
          <w:ilvl w:val="0"/>
          <w:numId w:val="79"/>
        </w:numPr>
        <w:spacing w:after="0"/>
        <w:ind w:left="1440"/>
        <w:jc w:val="both"/>
        <w:rPr>
          <w:rStyle w:val="None"/>
          <w:rFonts w:ascii="Helvetica" w:hAnsi="Helvetica" w:cs="Helvetica"/>
          <w:sz w:val="24"/>
          <w:szCs w:val="24"/>
        </w:rPr>
      </w:pPr>
      <w:r>
        <w:rPr>
          <w:rStyle w:val="None"/>
          <w:rFonts w:ascii="Helvetica" w:hAnsi="Helvetica" w:cs="Helvetica"/>
          <w:sz w:val="24"/>
          <w:szCs w:val="24"/>
        </w:rPr>
        <w:t>F</w:t>
      </w:r>
      <w:r w:rsidR="003E1BB8" w:rsidRPr="008A7720">
        <w:rPr>
          <w:rStyle w:val="None"/>
          <w:rFonts w:ascii="Helvetica" w:hAnsi="Helvetica" w:cs="Helvetica"/>
          <w:sz w:val="24"/>
          <w:szCs w:val="24"/>
        </w:rPr>
        <w:t>acial expressions</w:t>
      </w:r>
    </w:p>
    <w:p w14:paraId="4A18ED2B" w14:textId="52FC5AAF" w:rsidR="00B4525A" w:rsidRPr="008A7720" w:rsidRDefault="009F5B3A" w:rsidP="00131F0E">
      <w:pPr>
        <w:pStyle w:val="Body"/>
        <w:numPr>
          <w:ilvl w:val="0"/>
          <w:numId w:val="79"/>
        </w:numPr>
        <w:spacing w:after="0"/>
        <w:ind w:left="1440"/>
        <w:jc w:val="both"/>
        <w:rPr>
          <w:rStyle w:val="None"/>
          <w:rFonts w:ascii="Helvetica" w:hAnsi="Helvetica" w:cs="Helvetica"/>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ye contact,</w:t>
      </w:r>
      <w:r w:rsidR="00157370" w:rsidRPr="008A7720">
        <w:rPr>
          <w:rStyle w:val="None"/>
          <w:rFonts w:ascii="Helvetica" w:hAnsi="Helvetica" w:cs="Helvetica"/>
          <w:sz w:val="24"/>
          <w:szCs w:val="24"/>
        </w:rPr>
        <w:t xml:space="preserve"> or lack thereof</w:t>
      </w:r>
      <w:r w:rsidR="005E20D9"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t xml:space="preserve"> </w:t>
      </w:r>
    </w:p>
    <w:p w14:paraId="337DAF2E" w14:textId="389DF030" w:rsidR="00B4525A" w:rsidRPr="008A7720" w:rsidRDefault="005E20D9" w:rsidP="00131F0E">
      <w:pPr>
        <w:pStyle w:val="Body"/>
        <w:numPr>
          <w:ilvl w:val="0"/>
          <w:numId w:val="79"/>
        </w:numPr>
        <w:spacing w:after="0"/>
        <w:ind w:left="1440"/>
        <w:jc w:val="both"/>
        <w:rPr>
          <w:rStyle w:val="None"/>
          <w:rFonts w:ascii="Helvetica" w:hAnsi="Helvetica" w:cs="Helvetica"/>
          <w:sz w:val="24"/>
          <w:szCs w:val="24"/>
        </w:rPr>
      </w:pPr>
      <w:r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75648" behindDoc="1" locked="0" layoutInCell="1" allowOverlap="1" wp14:anchorId="189D8423" wp14:editId="144C1115">
            <wp:simplePos x="0" y="0"/>
            <wp:positionH relativeFrom="margin">
              <wp:align>right</wp:align>
            </wp:positionH>
            <wp:positionV relativeFrom="paragraph">
              <wp:posOffset>142240</wp:posOffset>
            </wp:positionV>
            <wp:extent cx="1400175" cy="1400175"/>
            <wp:effectExtent l="0" t="0" r="9525" b="9525"/>
            <wp:wrapTight wrapText="bothSides">
              <wp:wrapPolygon edited="0">
                <wp:start x="0" y="0"/>
                <wp:lineTo x="0" y="21453"/>
                <wp:lineTo x="21453" y="21453"/>
                <wp:lineTo x="21453" y="0"/>
                <wp:lineTo x="0" y="0"/>
              </wp:wrapPolygon>
            </wp:wrapTight>
            <wp:docPr id="41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7" descr="Picture 7"/>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0" y="0"/>
                      <a:ext cx="1400175" cy="14001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9F5B3A">
        <w:rPr>
          <w:rStyle w:val="None"/>
          <w:rFonts w:ascii="Helvetica" w:hAnsi="Helvetica" w:cs="Helvetica"/>
          <w:sz w:val="24"/>
          <w:szCs w:val="24"/>
        </w:rPr>
        <w:t>P</w:t>
      </w:r>
      <w:r w:rsidR="003E1BB8" w:rsidRPr="008A7720">
        <w:rPr>
          <w:rStyle w:val="None"/>
          <w:rFonts w:ascii="Helvetica" w:hAnsi="Helvetica" w:cs="Helvetica"/>
          <w:sz w:val="24"/>
          <w:szCs w:val="24"/>
        </w:rPr>
        <w:t xml:space="preserve">osture </w:t>
      </w:r>
    </w:p>
    <w:p w14:paraId="44E1E387" w14:textId="4ADEADFE" w:rsidR="00027751" w:rsidRPr="00027751" w:rsidRDefault="009F5B3A" w:rsidP="00027751">
      <w:pPr>
        <w:pStyle w:val="Body"/>
        <w:numPr>
          <w:ilvl w:val="0"/>
          <w:numId w:val="79"/>
        </w:numPr>
        <w:ind w:left="1440"/>
        <w:jc w:val="both"/>
        <w:rPr>
          <w:rStyle w:val="None"/>
          <w:rFonts w:ascii="Helvetica" w:hAnsi="Helvetica" w:cs="Helvetica"/>
          <w:sz w:val="24"/>
          <w:szCs w:val="24"/>
        </w:rPr>
      </w:pPr>
      <w:r>
        <w:rPr>
          <w:rStyle w:val="None"/>
          <w:rFonts w:ascii="Helvetica" w:hAnsi="Helvetica" w:cs="Helvetica"/>
          <w:sz w:val="24"/>
          <w:szCs w:val="24"/>
        </w:rPr>
        <w:t>G</w:t>
      </w:r>
      <w:r w:rsidR="003E1BB8" w:rsidRPr="008A7720">
        <w:rPr>
          <w:rStyle w:val="None"/>
          <w:rFonts w:ascii="Helvetica" w:hAnsi="Helvetica" w:cs="Helvetica"/>
          <w:sz w:val="24"/>
          <w:szCs w:val="24"/>
        </w:rPr>
        <w:t>estures</w:t>
      </w:r>
    </w:p>
    <w:p w14:paraId="79EDBB09" w14:textId="77777777" w:rsidR="005E20D9" w:rsidRPr="008A7720" w:rsidRDefault="005E20D9" w:rsidP="005E20D9">
      <w:pPr>
        <w:spacing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Based on your observation, what is going on in the picture? Does the medical person look as though she is listening to the individual?  What would you do in this situation if you were this individual’s advocate?</w:t>
      </w:r>
    </w:p>
    <w:p w14:paraId="21DD5354" w14:textId="77777777" w:rsidR="00B4525A" w:rsidRPr="008A7720" w:rsidRDefault="00B4525A" w:rsidP="00B4525A">
      <w:pPr>
        <w:pStyle w:val="Body"/>
        <w:ind w:left="720"/>
        <w:jc w:val="both"/>
        <w:rPr>
          <w:rStyle w:val="None"/>
          <w:rFonts w:ascii="Helvetica" w:hAnsi="Helvetica" w:cs="Helvetica"/>
          <w:i/>
          <w:iCs/>
          <w:color w:val="0070C0"/>
          <w:sz w:val="24"/>
          <w:szCs w:val="24"/>
          <w:u w:color="0070C0"/>
        </w:rPr>
      </w:pPr>
    </w:p>
    <w:p w14:paraId="5AE384A9" w14:textId="641BCC79" w:rsidR="00902975" w:rsidRPr="008A7720" w:rsidRDefault="005E20D9" w:rsidP="007305C4">
      <w:pPr>
        <w:pStyle w:val="Body"/>
        <w:spacing w:after="0"/>
        <w:ind w:left="720" w:hanging="360"/>
        <w:jc w:val="both"/>
        <w:rPr>
          <w:rStyle w:val="None"/>
          <w:rFonts w:ascii="Helvetica" w:hAnsi="Helvetica" w:cs="Helvetica"/>
          <w:b/>
          <w:bCs/>
          <w:color w:val="auto"/>
          <w:sz w:val="24"/>
          <w:szCs w:val="24"/>
          <w:u w:color="0070C0"/>
        </w:rPr>
      </w:pPr>
      <w:bookmarkStart w:id="90" w:name="_Hlk68723667"/>
      <w:bookmarkEnd w:id="89"/>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49024" behindDoc="1" locked="0" layoutInCell="1" allowOverlap="1" wp14:anchorId="652236C0" wp14:editId="5586E931">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8" name="Graphic 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8A7720">
        <w:rPr>
          <w:rStyle w:val="None"/>
          <w:rFonts w:ascii="Helvetica" w:hAnsi="Helvetica" w:cs="Helvetica"/>
          <w:b/>
          <w:bCs/>
          <w:color w:val="auto"/>
          <w:sz w:val="24"/>
          <w:szCs w:val="24"/>
          <w:u w:color="0070C0"/>
        </w:rPr>
        <w:t xml:space="preserve">Example: </w:t>
      </w:r>
      <w:r w:rsidR="00902975" w:rsidRPr="008A7720">
        <w:rPr>
          <w:rStyle w:val="None"/>
          <w:rFonts w:ascii="Helvetica" w:hAnsi="Helvetica" w:cs="Helvetica"/>
          <w:b/>
          <w:bCs/>
          <w:color w:val="auto"/>
          <w:sz w:val="24"/>
          <w:szCs w:val="24"/>
          <w:u w:color="0070C0"/>
        </w:rPr>
        <w:t>Barry, Situation 1</w:t>
      </w:r>
    </w:p>
    <w:p w14:paraId="2E0868C2" w14:textId="4032235D" w:rsidR="00D20337" w:rsidRPr="00E02C69" w:rsidRDefault="003E1BB8"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During a visit with a resident named Barry, you ask him if staff treat him well.  Barry tells you that most staff are nice to him.  You ask him how the food is, and Barry </w:t>
      </w:r>
      <w:r w:rsidR="00350F1F" w:rsidRPr="00E02C69">
        <w:rPr>
          <w:rStyle w:val="None"/>
          <w:rFonts w:ascii="Helvetica" w:hAnsi="Helvetica" w:cs="Helvetica"/>
          <w:i/>
          <w:iCs/>
          <w:color w:val="000000" w:themeColor="text1"/>
          <w:sz w:val="24"/>
          <w:szCs w:val="24"/>
          <w:u w:color="0070C0"/>
        </w:rPr>
        <w:t>says</w:t>
      </w:r>
      <w:r w:rsidRPr="00E02C69">
        <w:rPr>
          <w:rStyle w:val="None"/>
          <w:rFonts w:ascii="Helvetica" w:hAnsi="Helvetica" w:cs="Helvetica"/>
          <w:i/>
          <w:iCs/>
          <w:color w:val="000000" w:themeColor="text1"/>
          <w:sz w:val="24"/>
          <w:szCs w:val="24"/>
          <w:u w:color="0070C0"/>
        </w:rPr>
        <w:t xml:space="preserve"> it’s okay if you eat it in the dining room.  You then ask Barry about the activities</w:t>
      </w:r>
      <w:r w:rsidR="00AF3C90" w:rsidRPr="00E02C69">
        <w:rPr>
          <w:rStyle w:val="None"/>
          <w:rFonts w:ascii="Helvetica" w:hAnsi="Helvetica" w:cs="Helvetica"/>
          <w:i/>
          <w:iCs/>
          <w:color w:val="000000" w:themeColor="text1"/>
          <w:sz w:val="24"/>
          <w:szCs w:val="24"/>
          <w:u w:color="0070C0"/>
        </w:rPr>
        <w:t>,</w:t>
      </w:r>
      <w:r w:rsidRPr="00E02C69">
        <w:rPr>
          <w:rStyle w:val="None"/>
          <w:rFonts w:ascii="Helvetica" w:hAnsi="Helvetica" w:cs="Helvetica"/>
          <w:i/>
          <w:iCs/>
          <w:color w:val="000000" w:themeColor="text1"/>
          <w:sz w:val="24"/>
          <w:szCs w:val="24"/>
          <w:u w:color="0070C0"/>
        </w:rPr>
        <w:t xml:space="preserve"> and he replies, “</w:t>
      </w:r>
      <w:r w:rsidR="00AF3C90" w:rsidRPr="00E02C69">
        <w:rPr>
          <w:rStyle w:val="None"/>
          <w:rFonts w:ascii="Helvetica" w:hAnsi="Helvetica" w:cs="Helvetica"/>
          <w:i/>
          <w:iCs/>
          <w:color w:val="000000" w:themeColor="text1"/>
          <w:sz w:val="24"/>
          <w:szCs w:val="24"/>
          <w:u w:color="0070C0"/>
        </w:rPr>
        <w:t>W</w:t>
      </w:r>
      <w:r w:rsidRPr="00E02C69">
        <w:rPr>
          <w:rStyle w:val="None"/>
          <w:rFonts w:ascii="Helvetica" w:hAnsi="Helvetica" w:cs="Helvetica"/>
          <w:i/>
          <w:iCs/>
          <w:color w:val="000000" w:themeColor="text1"/>
          <w:sz w:val="24"/>
          <w:szCs w:val="24"/>
          <w:u w:color="0070C0"/>
        </w:rPr>
        <w:t xml:space="preserve">hat activities?” </w:t>
      </w:r>
      <w:r w:rsidR="003D0BD4">
        <w:rPr>
          <w:rStyle w:val="None"/>
          <w:rFonts w:ascii="Helvetica" w:hAnsi="Helvetica" w:cs="Helvetica"/>
          <w:i/>
          <w:iCs/>
          <w:color w:val="000000" w:themeColor="text1"/>
          <w:sz w:val="24"/>
          <w:szCs w:val="24"/>
          <w:u w:color="0070C0"/>
        </w:rPr>
        <w:t>and then</w:t>
      </w:r>
      <w:r w:rsidRPr="00E02C69">
        <w:rPr>
          <w:rStyle w:val="None"/>
          <w:rFonts w:ascii="Helvetica" w:hAnsi="Helvetica" w:cs="Helvetica"/>
          <w:i/>
          <w:iCs/>
          <w:color w:val="000000" w:themeColor="text1"/>
          <w:sz w:val="24"/>
          <w:szCs w:val="24"/>
          <w:u w:color="0070C0"/>
        </w:rPr>
        <w:t xml:space="preserve"> laughs.  </w:t>
      </w:r>
      <w:bookmarkStart w:id="91" w:name="_Hlk63587654"/>
      <w:r w:rsidRPr="00E02C69">
        <w:rPr>
          <w:rStyle w:val="None"/>
          <w:rFonts w:ascii="Helvetica" w:hAnsi="Helvetica" w:cs="Helvetica"/>
          <w:i/>
          <w:iCs/>
          <w:color w:val="000000" w:themeColor="text1"/>
          <w:sz w:val="24"/>
          <w:szCs w:val="24"/>
          <w:u w:color="0070C0"/>
        </w:rPr>
        <w:t xml:space="preserve">A CNA walks into the room and Barry immediately says to you that everything is wonderful and thanks you for stopping by. </w:t>
      </w:r>
      <w:bookmarkEnd w:id="91"/>
      <w:r w:rsidRPr="00E02C69">
        <w:rPr>
          <w:rStyle w:val="None"/>
          <w:rFonts w:ascii="Helvetica" w:hAnsi="Helvetica" w:cs="Helvetica"/>
          <w:i/>
          <w:iCs/>
          <w:color w:val="000000" w:themeColor="text1"/>
          <w:sz w:val="24"/>
          <w:szCs w:val="24"/>
          <w:u w:color="0070C0"/>
        </w:rPr>
        <w:t>You continue asking Barry about life in the facility.</w:t>
      </w:r>
    </w:p>
    <w:p w14:paraId="0A577D54" w14:textId="42BDC5D2" w:rsidR="00902975" w:rsidRPr="006C0017" w:rsidRDefault="00902975" w:rsidP="00D53DA1">
      <w:pPr>
        <w:pStyle w:val="Body"/>
        <w:ind w:left="720"/>
        <w:jc w:val="both"/>
        <w:rPr>
          <w:rStyle w:val="None"/>
          <w:rFonts w:ascii="Helvetica" w:hAnsi="Helvetica" w:cs="Helvetica"/>
          <w:i/>
          <w:iCs/>
          <w:color w:val="0000CC"/>
          <w:sz w:val="24"/>
          <w:szCs w:val="24"/>
          <w:u w:color="0070C0"/>
        </w:rPr>
      </w:pPr>
      <w:r w:rsidRPr="00027751">
        <w:rPr>
          <w:rStyle w:val="None"/>
          <w:rFonts w:ascii="Helvetica" w:hAnsi="Helvetica" w:cs="Helvetica"/>
          <w:b/>
          <w:bCs/>
          <w:i/>
          <w:iCs/>
          <w:color w:val="0000CC"/>
          <w:sz w:val="24"/>
          <w:szCs w:val="24"/>
          <w:u w:color="0070C0"/>
        </w:rPr>
        <w:t>Trainer’</w:t>
      </w:r>
      <w:r w:rsidR="00736FDC" w:rsidRPr="00027751">
        <w:rPr>
          <w:rStyle w:val="None"/>
          <w:rFonts w:ascii="Helvetica" w:hAnsi="Helvetica" w:cs="Helvetica"/>
          <w:b/>
          <w:bCs/>
          <w:i/>
          <w:iCs/>
          <w:color w:val="0000CC"/>
          <w:sz w:val="24"/>
          <w:szCs w:val="24"/>
          <w:u w:color="0070C0"/>
        </w:rPr>
        <w:t>s</w:t>
      </w:r>
      <w:r w:rsidRPr="00027751">
        <w:rPr>
          <w:rStyle w:val="None"/>
          <w:rFonts w:ascii="Helvetica" w:hAnsi="Helvetica" w:cs="Helvetica"/>
          <w:b/>
          <w:bCs/>
          <w:i/>
          <w:iCs/>
          <w:color w:val="0000CC"/>
          <w:sz w:val="24"/>
          <w:szCs w:val="24"/>
          <w:u w:color="0070C0"/>
        </w:rPr>
        <w:t xml:space="preserve"> Note:</w:t>
      </w:r>
      <w:r w:rsidRPr="006C0017">
        <w:rPr>
          <w:rStyle w:val="None"/>
          <w:rFonts w:ascii="Helvetica" w:hAnsi="Helvetica" w:cs="Helvetica"/>
          <w:i/>
          <w:iCs/>
          <w:color w:val="0000CC"/>
          <w:sz w:val="24"/>
          <w:szCs w:val="24"/>
          <w:u w:color="0070C0"/>
        </w:rPr>
        <w:t xml:space="preserve"> Ask if effective communication skills for receiving information were used in the case study about Barry.  Tell the trainees to close their manuals for the next part of the activity.</w:t>
      </w:r>
    </w:p>
    <w:p w14:paraId="06D07F10" w14:textId="0096A2F1" w:rsidR="00902975" w:rsidRPr="006C0017" w:rsidRDefault="00902975" w:rsidP="00D53DA1">
      <w:pPr>
        <w:pStyle w:val="Body"/>
        <w:ind w:left="720"/>
        <w:jc w:val="both"/>
        <w:rPr>
          <w:rStyle w:val="None"/>
          <w:rFonts w:ascii="Helvetica" w:hAnsi="Helvetica" w:cs="Helvetica"/>
          <w:i/>
          <w:iCs/>
          <w:color w:val="0000CC"/>
          <w:sz w:val="24"/>
          <w:szCs w:val="24"/>
          <w:u w:color="0070C0"/>
        </w:rPr>
      </w:pPr>
      <w:r w:rsidRPr="006C0017">
        <w:rPr>
          <w:rStyle w:val="None"/>
          <w:rFonts w:ascii="Helvetica" w:hAnsi="Helvetica" w:cs="Helvetica"/>
          <w:i/>
          <w:iCs/>
          <w:color w:val="0000CC"/>
          <w:sz w:val="24"/>
          <w:szCs w:val="24"/>
          <w:u w:color="0070C0"/>
        </w:rPr>
        <w:lastRenderedPageBreak/>
        <w:t xml:space="preserve">This activity can be conducted as a role-play or a large group discussion.  If conducting as a role-play, read the first situation then have trainees role-play how to handle the conversation differently. </w:t>
      </w:r>
    </w:p>
    <w:p w14:paraId="3CE463F2" w14:textId="13A4DFAE" w:rsidR="00902975" w:rsidRPr="008A7720" w:rsidRDefault="00902975" w:rsidP="00D53DA1">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D</w:t>
      </w:r>
      <w:r w:rsidR="003E3602">
        <w:rPr>
          <w:rStyle w:val="None"/>
          <w:rFonts w:ascii="Helvetica" w:hAnsi="Helvetica" w:cs="Helvetica"/>
          <w:color w:val="auto"/>
          <w:sz w:val="24"/>
          <w:szCs w:val="24"/>
          <w:u w:color="0070C0"/>
        </w:rPr>
        <w:t>id</w:t>
      </w:r>
      <w:r w:rsidRPr="008A7720">
        <w:rPr>
          <w:rStyle w:val="None"/>
          <w:rFonts w:ascii="Helvetica" w:hAnsi="Helvetica" w:cs="Helvetica"/>
          <w:color w:val="auto"/>
          <w:sz w:val="24"/>
          <w:szCs w:val="24"/>
          <w:u w:color="0070C0"/>
        </w:rPr>
        <w:t xml:space="preserve"> the representative listen to Barry?</w:t>
      </w:r>
    </w:p>
    <w:p w14:paraId="3B8EF1ED" w14:textId="5E795C10" w:rsidR="00902975" w:rsidRPr="008A7720" w:rsidRDefault="00902975" w:rsidP="00D53DA1">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How would you have handled the conversation differently?</w:t>
      </w:r>
    </w:p>
    <w:p w14:paraId="13A79719" w14:textId="77777777" w:rsidR="00D20337" w:rsidRPr="006C0017" w:rsidRDefault="003E1BB8" w:rsidP="00D53DA1">
      <w:pPr>
        <w:pStyle w:val="Body"/>
        <w:ind w:left="720"/>
        <w:jc w:val="both"/>
        <w:rPr>
          <w:rStyle w:val="None"/>
          <w:rFonts w:ascii="Helvetica" w:hAnsi="Helvetica" w:cs="Helvetica"/>
          <w:i/>
          <w:iCs/>
          <w:color w:val="0000CC"/>
          <w:sz w:val="24"/>
          <w:szCs w:val="24"/>
          <w:u w:color="0070C0"/>
        </w:rPr>
      </w:pPr>
      <w:r w:rsidRPr="00027751">
        <w:rPr>
          <w:rStyle w:val="None"/>
          <w:rFonts w:ascii="Helvetica" w:hAnsi="Helvetica" w:cs="Helvetica"/>
          <w:b/>
          <w:bCs/>
          <w:i/>
          <w:iCs/>
          <w:color w:val="0000CC"/>
          <w:sz w:val="24"/>
          <w:szCs w:val="24"/>
          <w:u w:color="0070C0"/>
        </w:rPr>
        <w:t>Ask:</w:t>
      </w:r>
      <w:r w:rsidRPr="006C0017">
        <w:rPr>
          <w:rStyle w:val="None"/>
          <w:rFonts w:ascii="Helvetica" w:hAnsi="Helvetica" w:cs="Helvetica"/>
          <w:i/>
          <w:iCs/>
          <w:color w:val="0000CC"/>
          <w:sz w:val="24"/>
          <w:szCs w:val="24"/>
          <w:u w:color="0070C0"/>
        </w:rPr>
        <w:t xml:space="preserve"> Did the representative listen to Barry?</w:t>
      </w:r>
    </w:p>
    <w:p w14:paraId="1F5C4B89" w14:textId="672669EE" w:rsidR="00D20337" w:rsidRPr="006C0017" w:rsidRDefault="003E1BB8" w:rsidP="00D53DA1">
      <w:pPr>
        <w:pStyle w:val="Body"/>
        <w:ind w:left="720"/>
        <w:jc w:val="both"/>
        <w:rPr>
          <w:rStyle w:val="None"/>
          <w:rFonts w:ascii="Helvetica" w:hAnsi="Helvetica" w:cs="Helvetica"/>
          <w:i/>
          <w:iCs/>
          <w:color w:val="0000CC"/>
          <w:sz w:val="24"/>
          <w:szCs w:val="24"/>
          <w:u w:color="0070C0"/>
        </w:rPr>
      </w:pPr>
      <w:r w:rsidRPr="006C0017">
        <w:rPr>
          <w:rStyle w:val="None"/>
          <w:rFonts w:ascii="Helvetica" w:hAnsi="Helvetica" w:cs="Helvetica"/>
          <w:i/>
          <w:iCs/>
          <w:color w:val="0000CC"/>
          <w:sz w:val="24"/>
          <w:szCs w:val="24"/>
          <w:u w:color="0070C0"/>
        </w:rPr>
        <w:t xml:space="preserve">The answer is </w:t>
      </w:r>
      <w:r w:rsidRPr="006C0017">
        <w:rPr>
          <w:rStyle w:val="None"/>
          <w:rFonts w:ascii="Helvetica" w:hAnsi="Helvetica" w:cs="Helvetica"/>
          <w:b/>
          <w:bCs/>
          <w:i/>
          <w:iCs/>
          <w:color w:val="0000CC"/>
          <w:sz w:val="24"/>
          <w:szCs w:val="24"/>
          <w:u w:color="0070C0"/>
        </w:rPr>
        <w:t>no</w:t>
      </w:r>
      <w:r w:rsidR="007830F2" w:rsidRPr="006C0017">
        <w:rPr>
          <w:rStyle w:val="None"/>
          <w:rFonts w:ascii="Helvetica" w:hAnsi="Helvetica" w:cs="Helvetica"/>
          <w:i/>
          <w:iCs/>
          <w:color w:val="0000CC"/>
          <w:sz w:val="24"/>
          <w:szCs w:val="24"/>
          <w:u w:color="0070C0"/>
        </w:rPr>
        <w:t>.</w:t>
      </w:r>
      <w:r w:rsidRPr="006C0017">
        <w:rPr>
          <w:rStyle w:val="None"/>
          <w:rFonts w:ascii="Helvetica" w:hAnsi="Helvetica" w:cs="Helvetica"/>
          <w:i/>
          <w:iCs/>
          <w:color w:val="0000CC"/>
          <w:sz w:val="24"/>
          <w:szCs w:val="24"/>
          <w:u w:color="0070C0"/>
        </w:rPr>
        <w:t xml:space="preserve"> </w:t>
      </w:r>
      <w:r w:rsidR="007830F2" w:rsidRPr="006C0017">
        <w:rPr>
          <w:rStyle w:val="None"/>
          <w:rFonts w:ascii="Helvetica" w:hAnsi="Helvetica" w:cs="Helvetica"/>
          <w:i/>
          <w:iCs/>
          <w:color w:val="0000CC"/>
          <w:sz w:val="24"/>
          <w:szCs w:val="24"/>
          <w:u w:color="0070C0"/>
        </w:rPr>
        <w:t>T</w:t>
      </w:r>
      <w:r w:rsidRPr="006C0017">
        <w:rPr>
          <w:rStyle w:val="None"/>
          <w:rFonts w:ascii="Helvetica" w:hAnsi="Helvetica" w:cs="Helvetica"/>
          <w:i/>
          <w:iCs/>
          <w:color w:val="0000CC"/>
          <w:sz w:val="24"/>
          <w:szCs w:val="24"/>
          <w:u w:color="0070C0"/>
        </w:rPr>
        <w:t>he representative did not listen to what Barry was saying and did not ask any follow-up questions to clarify his comments.  The representative did not pay attention to the change in Barry when the CNA came into the room.</w:t>
      </w:r>
    </w:p>
    <w:p w14:paraId="32CA9C1D" w14:textId="77777777" w:rsidR="00D20337" w:rsidRPr="006C0017" w:rsidRDefault="003E1BB8" w:rsidP="00D53DA1">
      <w:pPr>
        <w:pStyle w:val="Body"/>
        <w:ind w:left="720"/>
        <w:jc w:val="both"/>
        <w:rPr>
          <w:rStyle w:val="None"/>
          <w:rFonts w:ascii="Helvetica" w:hAnsi="Helvetica" w:cs="Helvetica"/>
          <w:i/>
          <w:iCs/>
          <w:color w:val="0000CC"/>
          <w:sz w:val="24"/>
          <w:szCs w:val="24"/>
          <w:u w:color="0070C0"/>
        </w:rPr>
      </w:pPr>
      <w:r w:rsidRPr="00027751">
        <w:rPr>
          <w:rStyle w:val="None"/>
          <w:rFonts w:ascii="Helvetica" w:hAnsi="Helvetica" w:cs="Helvetica"/>
          <w:b/>
          <w:bCs/>
          <w:i/>
          <w:iCs/>
          <w:color w:val="0000CC"/>
          <w:sz w:val="24"/>
          <w:szCs w:val="24"/>
          <w:u w:color="0070C0"/>
        </w:rPr>
        <w:t>Ask or conduct the role-play:</w:t>
      </w:r>
      <w:r w:rsidRPr="006C0017">
        <w:rPr>
          <w:rStyle w:val="None"/>
          <w:rFonts w:ascii="Helvetica" w:hAnsi="Helvetica" w:cs="Helvetica"/>
          <w:i/>
          <w:iCs/>
          <w:color w:val="0000CC"/>
          <w:sz w:val="24"/>
          <w:szCs w:val="24"/>
          <w:u w:color="0070C0"/>
        </w:rPr>
        <w:t xml:space="preserve"> </w:t>
      </w:r>
      <w:bookmarkStart w:id="92" w:name="_Hlk69800416"/>
      <w:r w:rsidRPr="006C0017">
        <w:rPr>
          <w:rStyle w:val="None"/>
          <w:rFonts w:ascii="Helvetica" w:hAnsi="Helvetica" w:cs="Helvetica"/>
          <w:i/>
          <w:iCs/>
          <w:color w:val="0000CC"/>
          <w:sz w:val="24"/>
          <w:szCs w:val="24"/>
          <w:u w:color="0070C0"/>
        </w:rPr>
        <w:t>How would you have handled the conversation differently?</w:t>
      </w:r>
      <w:bookmarkEnd w:id="92"/>
      <w:r w:rsidRPr="006C0017">
        <w:rPr>
          <w:rStyle w:val="None"/>
          <w:rFonts w:ascii="Helvetica" w:hAnsi="Helvetica" w:cs="Helvetica"/>
          <w:i/>
          <w:iCs/>
          <w:color w:val="0000CC"/>
          <w:sz w:val="24"/>
          <w:szCs w:val="24"/>
          <w:u w:color="0070C0"/>
        </w:rPr>
        <w:t xml:space="preserve">  Allow for trainees to give examples.</w:t>
      </w:r>
    </w:p>
    <w:p w14:paraId="4413E7A4" w14:textId="57FBBAD7" w:rsidR="00974D8F" w:rsidRPr="006C0017" w:rsidRDefault="003E1BB8" w:rsidP="00D53DA1">
      <w:pPr>
        <w:pStyle w:val="Body"/>
        <w:spacing w:after="0"/>
        <w:ind w:left="720"/>
        <w:jc w:val="both"/>
        <w:rPr>
          <w:rStyle w:val="None"/>
          <w:rFonts w:ascii="Helvetica" w:hAnsi="Helvetica" w:cs="Helvetica"/>
          <w:i/>
          <w:iCs/>
          <w:color w:val="0000CC"/>
          <w:sz w:val="24"/>
          <w:szCs w:val="24"/>
          <w:u w:color="0070C0"/>
        </w:rPr>
      </w:pPr>
      <w:r w:rsidRPr="006C0017">
        <w:rPr>
          <w:rStyle w:val="None"/>
          <w:rFonts w:ascii="Helvetica" w:hAnsi="Helvetica" w:cs="Helvetica"/>
          <w:i/>
          <w:iCs/>
          <w:color w:val="0000CC"/>
          <w:sz w:val="24"/>
          <w:szCs w:val="24"/>
          <w:u w:color="0070C0"/>
        </w:rPr>
        <w:t xml:space="preserve">Make sure the following revised situation is discussed: </w:t>
      </w:r>
    </w:p>
    <w:p w14:paraId="02AA63CE" w14:textId="77777777" w:rsidR="00902975" w:rsidRPr="008A7720" w:rsidRDefault="00902975" w:rsidP="00902975">
      <w:pPr>
        <w:pStyle w:val="Body"/>
        <w:spacing w:after="0"/>
        <w:jc w:val="both"/>
        <w:rPr>
          <w:rStyle w:val="None"/>
          <w:rFonts w:ascii="Helvetica" w:hAnsi="Helvetica" w:cs="Helvetica"/>
          <w:color w:val="auto"/>
          <w:sz w:val="24"/>
          <w:szCs w:val="24"/>
          <w:u w:color="0070C0"/>
        </w:rPr>
      </w:pPr>
    </w:p>
    <w:p w14:paraId="6F3BB301" w14:textId="66762CBB" w:rsidR="00902975" w:rsidRPr="008A7720" w:rsidRDefault="005E20D9" w:rsidP="007305C4">
      <w:pPr>
        <w:pStyle w:val="Body"/>
        <w:spacing w:after="0"/>
        <w:ind w:left="360"/>
        <w:jc w:val="both"/>
        <w:rPr>
          <w:rStyle w:val="None"/>
          <w:rFonts w:ascii="Helvetica" w:hAnsi="Helvetica" w:cs="Helvetica"/>
          <w:b/>
          <w:bCs/>
          <w:color w:val="auto"/>
          <w:sz w:val="24"/>
          <w:szCs w:val="24"/>
          <w:u w:color="0070C0"/>
        </w:rPr>
      </w:pPr>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62336" behindDoc="1" locked="0" layoutInCell="1" allowOverlap="1" wp14:anchorId="0974ABE4" wp14:editId="33ACEADF">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9" name="Graphic 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8A7720">
        <w:rPr>
          <w:rStyle w:val="None"/>
          <w:rFonts w:ascii="Helvetica" w:hAnsi="Helvetica" w:cs="Helvetica"/>
          <w:b/>
          <w:bCs/>
          <w:color w:val="auto"/>
          <w:sz w:val="24"/>
          <w:szCs w:val="24"/>
          <w:u w:color="0070C0"/>
        </w:rPr>
        <w:t>Example</w:t>
      </w:r>
      <w:r w:rsidR="00902975" w:rsidRPr="008A7720">
        <w:rPr>
          <w:rStyle w:val="None"/>
          <w:rFonts w:ascii="Helvetica" w:hAnsi="Helvetica" w:cs="Helvetica"/>
          <w:b/>
          <w:bCs/>
          <w:color w:val="auto"/>
          <w:sz w:val="24"/>
          <w:szCs w:val="24"/>
          <w:u w:color="0070C0"/>
        </w:rPr>
        <w:t>: Barry, Situation 2</w:t>
      </w:r>
    </w:p>
    <w:p w14:paraId="21D3DA1B" w14:textId="3CD517B8"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 xml:space="preserve">During a visit with a resident named Barry, you ask him if staff treat him well.  Barry tells you most staff are nice to him.  You ask Barry, </w:t>
      </w:r>
      <w:r w:rsidR="00157370"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M</w:t>
      </w:r>
      <w:r w:rsidRPr="006C0017">
        <w:rPr>
          <w:rStyle w:val="None"/>
          <w:rFonts w:ascii="Helvetica" w:hAnsi="Helvetica" w:cs="Helvetica"/>
          <w:color w:val="000000" w:themeColor="text1"/>
          <w:sz w:val="24"/>
          <w:szCs w:val="24"/>
          <w:u w:color="0070C0"/>
        </w:rPr>
        <w:t>ost staff?  Tell me more about the staff who aren’t nice.</w:t>
      </w:r>
      <w:r w:rsidR="000C2B26" w:rsidRPr="006C0017">
        <w:rPr>
          <w:rStyle w:val="None"/>
          <w:rFonts w:ascii="Helvetica" w:hAnsi="Helvetica" w:cs="Helvetica"/>
          <w:color w:val="000000" w:themeColor="text1"/>
          <w:sz w:val="24"/>
          <w:szCs w:val="24"/>
          <w:u w:color="0070C0"/>
        </w:rPr>
        <w:t>”</w:t>
      </w:r>
    </w:p>
    <w:p w14:paraId="576301EB" w14:textId="5AEFB80F"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You ask Barry how the food is, and he sa</w:t>
      </w:r>
      <w:r w:rsidR="000C2B26" w:rsidRPr="006C0017">
        <w:rPr>
          <w:rStyle w:val="None"/>
          <w:rFonts w:ascii="Helvetica" w:hAnsi="Helvetica" w:cs="Helvetica"/>
          <w:color w:val="000000" w:themeColor="text1"/>
          <w:sz w:val="24"/>
          <w:szCs w:val="24"/>
          <w:u w:color="0070C0"/>
        </w:rPr>
        <w:t>ys,</w:t>
      </w:r>
      <w:r w:rsidRPr="006C0017">
        <w:rPr>
          <w:rStyle w:val="None"/>
          <w:rFonts w:ascii="Helvetica" w:hAnsi="Helvetica" w:cs="Helvetica"/>
          <w:color w:val="000000" w:themeColor="text1"/>
          <w:sz w:val="24"/>
          <w:szCs w:val="24"/>
          <w:u w:color="0070C0"/>
        </w:rPr>
        <w:t xml:space="preserve">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I</w:t>
      </w:r>
      <w:r w:rsidRPr="006C0017">
        <w:rPr>
          <w:rStyle w:val="None"/>
          <w:rFonts w:ascii="Helvetica" w:hAnsi="Helvetica" w:cs="Helvetica"/>
          <w:color w:val="000000" w:themeColor="text1"/>
          <w:sz w:val="24"/>
          <w:szCs w:val="24"/>
          <w:u w:color="0070C0"/>
        </w:rPr>
        <w:t>t’s okay if you eat in the dining room.</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You ask Barry,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W</w:t>
      </w:r>
      <w:r w:rsidRPr="006C0017">
        <w:rPr>
          <w:rStyle w:val="None"/>
          <w:rFonts w:ascii="Helvetica" w:hAnsi="Helvetica" w:cs="Helvetica"/>
          <w:color w:val="000000" w:themeColor="text1"/>
          <w:sz w:val="24"/>
          <w:szCs w:val="24"/>
          <w:u w:color="0070C0"/>
        </w:rPr>
        <w:t>here do you prefer to eat?  What do you mean</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if you eat in the dining room</w:t>
      </w:r>
      <w:r w:rsidR="00AF3C90"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w:t>
      </w:r>
      <w:r w:rsidR="000C2B26" w:rsidRPr="006C0017">
        <w:rPr>
          <w:rStyle w:val="None"/>
          <w:rFonts w:ascii="Helvetica" w:hAnsi="Helvetica" w:cs="Helvetica"/>
          <w:color w:val="000000" w:themeColor="text1"/>
          <w:sz w:val="24"/>
          <w:szCs w:val="24"/>
          <w:u w:color="0070C0"/>
        </w:rPr>
        <w:t>”</w:t>
      </w:r>
    </w:p>
    <w:p w14:paraId="0C4D727C" w14:textId="3FD2A1E5" w:rsidR="00D20337" w:rsidRPr="006C0017" w:rsidRDefault="003E1BB8" w:rsidP="00131F0E">
      <w:pPr>
        <w:pStyle w:val="Body"/>
        <w:numPr>
          <w:ilvl w:val="0"/>
          <w:numId w:val="81"/>
        </w:numPr>
        <w:ind w:left="1080"/>
        <w:jc w:val="both"/>
        <w:rPr>
          <w:rFonts w:ascii="Helvetica" w:hAnsi="Helvetica" w:cs="Helvetica"/>
          <w:color w:val="000000" w:themeColor="text1"/>
        </w:rPr>
      </w:pPr>
      <w:bookmarkStart w:id="93" w:name="_Hlk68723693"/>
      <w:bookmarkEnd w:id="90"/>
      <w:r w:rsidRPr="006C0017">
        <w:rPr>
          <w:rStyle w:val="None"/>
          <w:rFonts w:ascii="Helvetica" w:hAnsi="Helvetica" w:cs="Helvetica"/>
          <w:color w:val="000000" w:themeColor="text1"/>
          <w:sz w:val="24"/>
          <w:szCs w:val="24"/>
          <w:u w:color="0070C0"/>
        </w:rPr>
        <w:t>You ask Barry about the activities</w:t>
      </w:r>
      <w:r w:rsidR="00B70231"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and he replies, “</w:t>
      </w:r>
      <w:r w:rsidR="00AF3C90" w:rsidRPr="006C0017">
        <w:rPr>
          <w:rStyle w:val="None"/>
          <w:rFonts w:ascii="Helvetica" w:hAnsi="Helvetica" w:cs="Helvetica"/>
          <w:color w:val="000000" w:themeColor="text1"/>
          <w:sz w:val="24"/>
          <w:szCs w:val="24"/>
          <w:u w:color="0070C0"/>
        </w:rPr>
        <w:t>W</w:t>
      </w:r>
      <w:r w:rsidRPr="006C0017">
        <w:rPr>
          <w:rStyle w:val="None"/>
          <w:rFonts w:ascii="Helvetica" w:hAnsi="Helvetica" w:cs="Helvetica"/>
          <w:color w:val="000000" w:themeColor="text1"/>
          <w:sz w:val="24"/>
          <w:szCs w:val="24"/>
          <w:u w:color="0070C0"/>
        </w:rPr>
        <w:t xml:space="preserve">hat activities?” and then laughs. You say,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Y</w:t>
      </w:r>
      <w:r w:rsidRPr="006C0017">
        <w:rPr>
          <w:rStyle w:val="None"/>
          <w:rFonts w:ascii="Helvetica" w:hAnsi="Helvetica" w:cs="Helvetica"/>
          <w:color w:val="000000" w:themeColor="text1"/>
          <w:sz w:val="24"/>
          <w:szCs w:val="24"/>
          <w:u w:color="0070C0"/>
        </w:rPr>
        <w:t>es, I noticed there are just a few activities on the calendar. How do you like to spend your time (or, what are your interests)?  Are there activities that you would like to see happen in the facility?</w:t>
      </w:r>
      <w:r w:rsidR="000C2B26" w:rsidRPr="006C0017">
        <w:rPr>
          <w:rStyle w:val="None"/>
          <w:rFonts w:ascii="Helvetica" w:hAnsi="Helvetica" w:cs="Helvetica"/>
          <w:color w:val="000000" w:themeColor="text1"/>
          <w:sz w:val="24"/>
          <w:szCs w:val="24"/>
          <w:u w:color="0070C0"/>
        </w:rPr>
        <w:t>”</w:t>
      </w:r>
    </w:p>
    <w:p w14:paraId="122DB7EC" w14:textId="77777777"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A CNA walks into the room and Barry immediately says to you that everything is wonderful and thanks you for stopping by.  Take the cue from Barry and let him know you appreciate talking to him and end the visit.  Revisit Barry at another time to address the concerns brought up during your conversation and ask Barry about his response when the CNA entered the room.  Make sure there are no staff around when you meet with him the second time.</w:t>
      </w:r>
    </w:p>
    <w:p w14:paraId="19F2AE0F" w14:textId="0AAB4CF1" w:rsidR="00D20337" w:rsidRPr="008A7720" w:rsidRDefault="00FB13E0" w:rsidP="0056435D">
      <w:pPr>
        <w:pStyle w:val="Body"/>
        <w:jc w:val="both"/>
        <w:rPr>
          <w:rStyle w:val="None"/>
          <w:rFonts w:ascii="Helvetica" w:hAnsi="Helvetica" w:cs="Helvetica"/>
          <w:sz w:val="24"/>
          <w:szCs w:val="24"/>
        </w:rPr>
      </w:pPr>
      <w:r w:rsidRPr="00FF0E0A">
        <w:rPr>
          <w:rStyle w:val="None"/>
          <w:rFonts w:ascii="Helvetica" w:hAnsi="Helvetica" w:cs="Helvetica"/>
          <w:sz w:val="24"/>
          <w:szCs w:val="24"/>
        </w:rPr>
        <w:t xml:space="preserve">If they want your assistance, remind them how you will support them and the next steps. If they do not want to pursue the complaint immediately, </w:t>
      </w:r>
      <w:r w:rsidR="00077D10" w:rsidRPr="00FF0E0A">
        <w:rPr>
          <w:rStyle w:val="None"/>
          <w:rFonts w:ascii="Helvetica" w:hAnsi="Helvetica" w:cs="Helvetica"/>
          <w:sz w:val="24"/>
          <w:szCs w:val="24"/>
        </w:rPr>
        <w:t xml:space="preserve">reassure them that they have your </w:t>
      </w:r>
      <w:r w:rsidR="00350F1F" w:rsidRPr="00FF0E0A">
        <w:rPr>
          <w:rStyle w:val="None"/>
          <w:rFonts w:ascii="Helvetica" w:hAnsi="Helvetica" w:cs="Helvetica"/>
          <w:sz w:val="24"/>
          <w:szCs w:val="24"/>
        </w:rPr>
        <w:t>support,</w:t>
      </w:r>
      <w:r w:rsidR="00077D10" w:rsidRPr="00FF0E0A">
        <w:rPr>
          <w:rStyle w:val="None"/>
          <w:rFonts w:ascii="Helvetica" w:hAnsi="Helvetica" w:cs="Helvetica"/>
          <w:sz w:val="24"/>
          <w:szCs w:val="24"/>
        </w:rPr>
        <w:t xml:space="preserve"> and you will </w:t>
      </w:r>
      <w:r w:rsidR="005632AC" w:rsidRPr="00FF0E0A">
        <w:rPr>
          <w:rStyle w:val="None"/>
          <w:rFonts w:ascii="Helvetica" w:hAnsi="Helvetica" w:cs="Helvetica"/>
          <w:sz w:val="24"/>
          <w:szCs w:val="24"/>
        </w:rPr>
        <w:t>follow-up with them</w:t>
      </w:r>
      <w:r w:rsidR="003E1BB8" w:rsidRPr="00FF0E0A">
        <w:rPr>
          <w:rStyle w:val="None"/>
          <w:rFonts w:ascii="Helvetica" w:hAnsi="Helvetica" w:cs="Helvetica"/>
          <w:sz w:val="24"/>
          <w:szCs w:val="24"/>
        </w:rPr>
        <w:t>.</w:t>
      </w:r>
      <w:r w:rsidR="00A43F2A" w:rsidRPr="00FF0E0A">
        <w:rPr>
          <w:rStyle w:val="None"/>
          <w:rFonts w:ascii="Helvetica" w:hAnsi="Helvetica" w:cs="Helvetica"/>
          <w:sz w:val="24"/>
          <w:szCs w:val="24"/>
        </w:rPr>
        <w:t xml:space="preserve"> Before leaving any resident </w:t>
      </w:r>
      <w:r w:rsidR="001D70BC" w:rsidRPr="00FF0E0A">
        <w:rPr>
          <w:rStyle w:val="None"/>
          <w:rFonts w:ascii="Helvetica" w:hAnsi="Helvetica" w:cs="Helvetica"/>
          <w:sz w:val="24"/>
          <w:szCs w:val="24"/>
        </w:rPr>
        <w:t>that shared concerns,</w:t>
      </w:r>
      <w:r w:rsidR="00A43F2A" w:rsidRPr="00FF0E0A">
        <w:rPr>
          <w:rStyle w:val="None"/>
          <w:rFonts w:ascii="Helvetica" w:hAnsi="Helvetica" w:cs="Helvetica"/>
          <w:sz w:val="24"/>
          <w:szCs w:val="24"/>
        </w:rPr>
        <w:t xml:space="preserve"> continue the conversation for a few more minutes that </w:t>
      </w:r>
      <w:r w:rsidR="00BB4EC7" w:rsidRPr="00FF0E0A">
        <w:rPr>
          <w:rStyle w:val="None"/>
          <w:rFonts w:ascii="Helvetica" w:hAnsi="Helvetica" w:cs="Helvetica"/>
          <w:sz w:val="24"/>
          <w:szCs w:val="24"/>
        </w:rPr>
        <w:t>way the conversation didn’t end on a negative note potentially adding to their sense of helplessness or stress.</w:t>
      </w:r>
      <w:r w:rsidR="00BB4EC7">
        <w:rPr>
          <w:rStyle w:val="None"/>
          <w:rFonts w:ascii="Helvetica" w:hAnsi="Helvetica" w:cs="Helvetica"/>
          <w:sz w:val="24"/>
          <w:szCs w:val="24"/>
        </w:rPr>
        <w:t xml:space="preserve"> </w:t>
      </w:r>
    </w:p>
    <w:p w14:paraId="57B83816" w14:textId="77777777" w:rsidR="00D20337" w:rsidRPr="00201B80" w:rsidRDefault="003E1BB8">
      <w:pPr>
        <w:pStyle w:val="Heading2"/>
        <w:jc w:val="both"/>
        <w:rPr>
          <w:rFonts w:ascii="Helvetica" w:hAnsi="Helvetica" w:cs="Helvetica"/>
          <w:b/>
          <w:bCs/>
          <w:color w:val="000000" w:themeColor="text1"/>
        </w:rPr>
      </w:pPr>
      <w:bookmarkStart w:id="94" w:name="_Toc80717802"/>
      <w:bookmarkStart w:id="95" w:name="_Hlk68723801"/>
      <w:bookmarkEnd w:id="88"/>
      <w:bookmarkEnd w:id="93"/>
      <w:r w:rsidRPr="00201B80">
        <w:rPr>
          <w:rStyle w:val="None"/>
          <w:rFonts w:ascii="Helvetica" w:hAnsi="Helvetica" w:cs="Helvetica"/>
          <w:b/>
          <w:bCs/>
          <w:color w:val="000000" w:themeColor="text1"/>
        </w:rPr>
        <w:lastRenderedPageBreak/>
        <w:t>Communication Tips</w:t>
      </w:r>
      <w:bookmarkEnd w:id="94"/>
    </w:p>
    <w:p w14:paraId="514C961B" w14:textId="1C3BEDD8" w:rsidR="00D20337" w:rsidRPr="008A7720" w:rsidRDefault="00CB7A14">
      <w:pPr>
        <w:pStyle w:val="Body"/>
        <w:jc w:val="both"/>
        <w:rPr>
          <w:rStyle w:val="None"/>
          <w:rFonts w:ascii="Helvetica" w:hAnsi="Helvetica" w:cs="Helvetica"/>
          <w:sz w:val="24"/>
          <w:szCs w:val="24"/>
        </w:rPr>
      </w:pPr>
      <w:bookmarkStart w:id="96" w:name="_Hlk72405587"/>
      <w:r w:rsidRPr="008A7720">
        <w:rPr>
          <w:rStyle w:val="None"/>
          <w:rFonts w:ascii="Helvetica" w:hAnsi="Helvetica" w:cs="Helvetica"/>
          <w:sz w:val="24"/>
          <w:szCs w:val="24"/>
        </w:rPr>
        <w:t xml:space="preserve">Many of the communication tips below apply to communicating with anyone, particularly residents.  However, certain tips are even more helpful when communicating with </w:t>
      </w:r>
      <w:r w:rsidR="003E1BB8" w:rsidRPr="008A7720">
        <w:rPr>
          <w:rStyle w:val="None"/>
          <w:rFonts w:ascii="Helvetica" w:hAnsi="Helvetica" w:cs="Helvetica"/>
          <w:sz w:val="24"/>
          <w:szCs w:val="24"/>
        </w:rPr>
        <w:t xml:space="preserve">residents </w:t>
      </w:r>
      <w:r w:rsidRPr="008A7720">
        <w:rPr>
          <w:rStyle w:val="None"/>
          <w:rFonts w:ascii="Helvetica" w:hAnsi="Helvetica" w:cs="Helvetica"/>
          <w:sz w:val="24"/>
          <w:szCs w:val="24"/>
        </w:rPr>
        <w:t xml:space="preserve">who </w:t>
      </w:r>
      <w:r w:rsidR="003E1BB8" w:rsidRPr="008A7720">
        <w:rPr>
          <w:rStyle w:val="None"/>
          <w:rFonts w:ascii="Helvetica" w:hAnsi="Helvetica" w:cs="Helvetica"/>
          <w:sz w:val="24"/>
          <w:szCs w:val="24"/>
        </w:rPr>
        <w:t xml:space="preserve">have a disability or a diagnosis that </w:t>
      </w:r>
      <w:r w:rsidR="008D18D8" w:rsidRPr="008A7720">
        <w:rPr>
          <w:rStyle w:val="None"/>
          <w:rFonts w:ascii="Helvetica" w:hAnsi="Helvetica" w:cs="Helvetica"/>
          <w:sz w:val="24"/>
          <w:szCs w:val="24"/>
        </w:rPr>
        <w:t xml:space="preserve">may </w:t>
      </w:r>
      <w:r w:rsidR="0012345D">
        <w:rPr>
          <w:rStyle w:val="None"/>
          <w:rFonts w:ascii="Helvetica" w:hAnsi="Helvetica" w:cs="Helvetica"/>
          <w:sz w:val="24"/>
          <w:szCs w:val="24"/>
        </w:rPr>
        <w:t>affect</w:t>
      </w:r>
      <w:r w:rsidR="0012345D" w:rsidRPr="008A7720">
        <w:rPr>
          <w:rStyle w:val="None"/>
          <w:rFonts w:ascii="Helvetica" w:hAnsi="Helvetica" w:cs="Helvetica"/>
          <w:sz w:val="24"/>
          <w:szCs w:val="24"/>
        </w:rPr>
        <w:t xml:space="preserve"> </w:t>
      </w:r>
      <w:r w:rsidR="003E1BB8" w:rsidRPr="008A7720">
        <w:rPr>
          <w:rStyle w:val="None"/>
          <w:rFonts w:ascii="Helvetica" w:hAnsi="Helvetica" w:cs="Helvetica"/>
          <w:sz w:val="24"/>
          <w:szCs w:val="24"/>
        </w:rPr>
        <w:t xml:space="preserve">their ability to </w:t>
      </w:r>
      <w:r w:rsidR="00350F1F" w:rsidRPr="008A7720">
        <w:rPr>
          <w:rStyle w:val="None"/>
          <w:rFonts w:ascii="Helvetica" w:hAnsi="Helvetica" w:cs="Helvetica"/>
          <w:sz w:val="24"/>
          <w:szCs w:val="24"/>
        </w:rPr>
        <w:t>provide and</w:t>
      </w:r>
      <w:r w:rsidR="003E1BB8" w:rsidRPr="008A7720">
        <w:rPr>
          <w:rStyle w:val="None"/>
          <w:rFonts w:ascii="Helvetica" w:hAnsi="Helvetica" w:cs="Helvetica"/>
          <w:sz w:val="24"/>
          <w:szCs w:val="24"/>
        </w:rPr>
        <w:t xml:space="preserve"> receive information.  To effectively communicate, consider the best </w:t>
      </w:r>
      <w:r w:rsidR="0086406D" w:rsidRPr="008A7720">
        <w:rPr>
          <w:rStyle w:val="None"/>
          <w:rFonts w:ascii="Helvetica" w:hAnsi="Helvetica" w:cs="Helvetica"/>
          <w:sz w:val="24"/>
          <w:szCs w:val="24"/>
        </w:rPr>
        <w:t xml:space="preserve">way </w:t>
      </w:r>
      <w:r w:rsidR="007210E0" w:rsidRPr="008A7720">
        <w:rPr>
          <w:rStyle w:val="None"/>
          <w:rFonts w:ascii="Helvetica" w:hAnsi="Helvetica" w:cs="Helvetica"/>
          <w:sz w:val="24"/>
          <w:szCs w:val="24"/>
        </w:rPr>
        <w:t xml:space="preserve">to </w:t>
      </w:r>
      <w:r w:rsidR="003E1BB8" w:rsidRPr="008A7720">
        <w:rPr>
          <w:rStyle w:val="None"/>
          <w:rFonts w:ascii="Helvetica" w:hAnsi="Helvetica" w:cs="Helvetica"/>
          <w:sz w:val="24"/>
          <w:szCs w:val="24"/>
        </w:rPr>
        <w:t>communic</w:t>
      </w:r>
      <w:r w:rsidR="00CB030E" w:rsidRPr="008A7720">
        <w:rPr>
          <w:rStyle w:val="None"/>
          <w:rFonts w:ascii="Helvetica" w:hAnsi="Helvetica" w:cs="Helvetica"/>
          <w:sz w:val="24"/>
          <w:szCs w:val="24"/>
        </w:rPr>
        <w:t>ate</w:t>
      </w:r>
      <w:r w:rsidR="003E1BB8" w:rsidRPr="008A7720">
        <w:rPr>
          <w:rStyle w:val="None"/>
          <w:rFonts w:ascii="Helvetica" w:hAnsi="Helvetica" w:cs="Helvetica"/>
          <w:sz w:val="24"/>
          <w:szCs w:val="24"/>
        </w:rPr>
        <w:t xml:space="preserve"> with each individual resident. </w:t>
      </w:r>
    </w:p>
    <w:p w14:paraId="3FD29EB0" w14:textId="2DE79E67" w:rsidR="00D20337" w:rsidRPr="00201B80" w:rsidRDefault="003E1BB8" w:rsidP="00E27E89">
      <w:pPr>
        <w:pStyle w:val="Heading3"/>
        <w:jc w:val="both"/>
        <w:rPr>
          <w:rFonts w:ascii="Helvetica" w:hAnsi="Helvetica" w:cs="Helvetica"/>
          <w:b/>
          <w:bCs/>
          <w:color w:val="000000" w:themeColor="text1"/>
        </w:rPr>
      </w:pPr>
      <w:bookmarkStart w:id="97" w:name="_Toc80717803"/>
      <w:r w:rsidRPr="00201B80">
        <w:rPr>
          <w:rStyle w:val="None"/>
          <w:rFonts w:ascii="Helvetica" w:hAnsi="Helvetica" w:cs="Helvetica"/>
          <w:b/>
          <w:bCs/>
          <w:color w:val="000000" w:themeColor="text1"/>
        </w:rPr>
        <w:t xml:space="preserve">Individuals </w:t>
      </w:r>
      <w:r w:rsidR="00FC44D7" w:rsidRPr="00201B80">
        <w:rPr>
          <w:rStyle w:val="None"/>
          <w:rFonts w:ascii="Helvetica" w:hAnsi="Helvetica" w:cs="Helvetica"/>
          <w:b/>
          <w:bCs/>
          <w:color w:val="000000" w:themeColor="text1"/>
        </w:rPr>
        <w:t>Living with</w:t>
      </w:r>
      <w:r w:rsidRPr="00201B80">
        <w:rPr>
          <w:rStyle w:val="None"/>
          <w:rFonts w:ascii="Helvetica" w:hAnsi="Helvetica" w:cs="Helvetica"/>
          <w:b/>
          <w:bCs/>
          <w:color w:val="000000" w:themeColor="text1"/>
        </w:rPr>
        <w:t xml:space="preserve"> Memory Loss</w:t>
      </w:r>
      <w:bookmarkEnd w:id="97"/>
    </w:p>
    <w:p w14:paraId="0E3A052F" w14:textId="45337F42" w:rsidR="00D20337" w:rsidRPr="008A7720" w:rsidRDefault="003E1BB8" w:rsidP="00E27E89">
      <w:pPr>
        <w:pStyle w:val="Body"/>
        <w:jc w:val="both"/>
        <w:rPr>
          <w:rStyle w:val="None"/>
          <w:rFonts w:ascii="Helvetica" w:hAnsi="Helvetica" w:cs="Helvetica"/>
          <w:sz w:val="24"/>
          <w:szCs w:val="24"/>
        </w:rPr>
      </w:pPr>
      <w:r w:rsidRPr="008A7720">
        <w:rPr>
          <w:rStyle w:val="None"/>
          <w:rFonts w:ascii="Helvetica" w:hAnsi="Helvetica" w:cs="Helvetica"/>
          <w:sz w:val="24"/>
          <w:szCs w:val="24"/>
        </w:rPr>
        <w:t>Memory loss does not always affect one’s ability to communicate.</w:t>
      </w:r>
      <w:r w:rsidR="00CD3655">
        <w:rPr>
          <w:rStyle w:val="None"/>
          <w:rFonts w:ascii="Helvetica" w:hAnsi="Helvetica" w:cs="Helvetica"/>
          <w:sz w:val="24"/>
          <w:szCs w:val="24"/>
        </w:rPr>
        <w:t xml:space="preserve"> </w:t>
      </w:r>
      <w:r w:rsidRPr="008A7720">
        <w:rPr>
          <w:rStyle w:val="None"/>
          <w:rFonts w:ascii="Helvetica" w:hAnsi="Helvetica" w:cs="Helvetica"/>
          <w:sz w:val="24"/>
          <w:szCs w:val="24"/>
        </w:rPr>
        <w:t xml:space="preserve">Therefore, it is important </w:t>
      </w:r>
      <w:r w:rsidR="0012345D">
        <w:rPr>
          <w:rStyle w:val="None"/>
          <w:rFonts w:ascii="Helvetica" w:hAnsi="Helvetica" w:cs="Helvetica"/>
          <w:sz w:val="24"/>
          <w:szCs w:val="24"/>
        </w:rPr>
        <w:t xml:space="preserve">not </w:t>
      </w:r>
      <w:r w:rsidRPr="008A7720">
        <w:rPr>
          <w:rStyle w:val="None"/>
          <w:rFonts w:ascii="Helvetica" w:hAnsi="Helvetica" w:cs="Helvetica"/>
          <w:sz w:val="24"/>
          <w:szCs w:val="24"/>
        </w:rPr>
        <w:t xml:space="preserve">to make assumptions based on a diagnosis related to dementia or memory loss. </w:t>
      </w:r>
      <w:r w:rsidR="005E20D9" w:rsidRPr="008A7720">
        <w:rPr>
          <w:rStyle w:val="None"/>
          <w:rFonts w:ascii="Helvetica" w:hAnsi="Helvetica" w:cs="Helvetica"/>
          <w:sz w:val="24"/>
          <w:szCs w:val="24"/>
          <w:vertAlign w:val="superscript"/>
        </w:rPr>
        <w:footnoteReference w:id="22"/>
      </w:r>
      <w:r w:rsidRPr="008A7720">
        <w:rPr>
          <w:rStyle w:val="None"/>
          <w:rFonts w:ascii="Helvetica" w:hAnsi="Helvetica" w:cs="Helvetica"/>
          <w:sz w:val="24"/>
          <w:szCs w:val="24"/>
        </w:rPr>
        <w:t xml:space="preserve"> </w:t>
      </w:r>
    </w:p>
    <w:p w14:paraId="62E59086" w14:textId="0E240DA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Approach the resident from the front and identify yourself</w:t>
      </w:r>
    </w:p>
    <w:p w14:paraId="1BE64437" w14:textId="182D24E0"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Speak to the resident and not about the resident when others are in the room</w:t>
      </w:r>
    </w:p>
    <w:p w14:paraId="6BD3BC28" w14:textId="16EC715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Talk to the resident face</w:t>
      </w:r>
      <w:r w:rsidR="00D95059">
        <w:rPr>
          <w:rStyle w:val="None"/>
          <w:rFonts w:ascii="Helvetica" w:hAnsi="Helvetica" w:cs="Helvetica"/>
          <w:sz w:val="24"/>
          <w:szCs w:val="24"/>
        </w:rPr>
        <w:t xml:space="preserve"> </w:t>
      </w:r>
      <w:r w:rsidRPr="008A7720">
        <w:rPr>
          <w:rStyle w:val="None"/>
          <w:rFonts w:ascii="Helvetica" w:hAnsi="Helvetica" w:cs="Helvetica"/>
          <w:sz w:val="24"/>
          <w:szCs w:val="24"/>
        </w:rPr>
        <w:t>to</w:t>
      </w:r>
      <w:r w:rsidR="00D95059">
        <w:rPr>
          <w:rStyle w:val="None"/>
          <w:rFonts w:ascii="Helvetica" w:hAnsi="Helvetica" w:cs="Helvetica"/>
          <w:sz w:val="24"/>
          <w:szCs w:val="24"/>
        </w:rPr>
        <w:t xml:space="preserve"> </w:t>
      </w:r>
      <w:r w:rsidRPr="008A7720">
        <w:rPr>
          <w:rStyle w:val="None"/>
          <w:rFonts w:ascii="Helvetica" w:hAnsi="Helvetica" w:cs="Helvetica"/>
          <w:sz w:val="24"/>
          <w:szCs w:val="24"/>
        </w:rPr>
        <w:t>face in a quiet space with minimal distractions</w:t>
      </w:r>
    </w:p>
    <w:p w14:paraId="34E643FE" w14:textId="07C56A95" w:rsidR="00D20337" w:rsidRPr="008A7720" w:rsidRDefault="00A41E6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Look at the resident and s</w:t>
      </w:r>
      <w:r w:rsidR="003E1BB8" w:rsidRPr="008A7720">
        <w:rPr>
          <w:rStyle w:val="None"/>
          <w:rFonts w:ascii="Helvetica" w:hAnsi="Helvetica" w:cs="Helvetica"/>
          <w:sz w:val="24"/>
          <w:szCs w:val="24"/>
        </w:rPr>
        <w:t>peak slowly and clearly</w:t>
      </w:r>
    </w:p>
    <w:p w14:paraId="00CB2BB0" w14:textId="3B968449"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Ask one question at a time</w:t>
      </w:r>
    </w:p>
    <w:p w14:paraId="0D57AC33" w14:textId="185DBA2A"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Ask yes or no questions</w:t>
      </w:r>
    </w:p>
    <w:p w14:paraId="7775C8E9" w14:textId="5EBBA856"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Give the resident ample time to respond to your questions</w:t>
      </w:r>
    </w:p>
    <w:p w14:paraId="7CA99AAC" w14:textId="6035C53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Consider the feelings behind words or sounds</w:t>
      </w:r>
    </w:p>
    <w:p w14:paraId="119FC308" w14:textId="09DC480C" w:rsidR="00D20337" w:rsidRPr="008A7720" w:rsidRDefault="003E1BB8" w:rsidP="00131F0E">
      <w:pPr>
        <w:pStyle w:val="ListParagraph"/>
        <w:numPr>
          <w:ilvl w:val="0"/>
          <w:numId w:val="49"/>
        </w:numPr>
        <w:spacing w:after="0"/>
        <w:ind w:left="1080"/>
        <w:jc w:val="both"/>
        <w:rPr>
          <w:rStyle w:val="None"/>
          <w:rFonts w:ascii="Helvetica" w:hAnsi="Helvetica" w:cs="Helvetica"/>
          <w:sz w:val="24"/>
          <w:szCs w:val="24"/>
        </w:rPr>
      </w:pPr>
      <w:r w:rsidRPr="008A7720">
        <w:rPr>
          <w:rStyle w:val="None"/>
          <w:rFonts w:ascii="Helvetica" w:hAnsi="Helvetica" w:cs="Helvetica"/>
          <w:sz w:val="24"/>
          <w:szCs w:val="24"/>
        </w:rPr>
        <w:t>Be respectful</w:t>
      </w:r>
    </w:p>
    <w:p w14:paraId="55ED807D" w14:textId="77777777" w:rsidR="00C11C79" w:rsidRPr="008A7720" w:rsidRDefault="00C11C79" w:rsidP="00C11C79">
      <w:pPr>
        <w:pStyle w:val="ListParagraph"/>
        <w:spacing w:after="0"/>
        <w:ind w:left="1440"/>
        <w:jc w:val="both"/>
        <w:rPr>
          <w:rFonts w:ascii="Helvetica" w:hAnsi="Helvetica" w:cs="Helvetica"/>
          <w:sz w:val="24"/>
          <w:szCs w:val="24"/>
        </w:rPr>
      </w:pPr>
    </w:p>
    <w:p w14:paraId="3909B7D7" w14:textId="77777777" w:rsidR="00D20337" w:rsidRPr="008A7720" w:rsidRDefault="003E1BB8" w:rsidP="00E27E89">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There are also specific communication actions to avoid when talking to individuals who have memory loss.  </w:t>
      </w:r>
    </w:p>
    <w:p w14:paraId="44DE73D8" w14:textId="77777777" w:rsidR="00D20337" w:rsidRPr="00470CCE" w:rsidRDefault="003E1BB8" w:rsidP="00E27E89">
      <w:pPr>
        <w:pStyle w:val="Body"/>
        <w:spacing w:after="0"/>
        <w:jc w:val="both"/>
        <w:rPr>
          <w:rStyle w:val="None"/>
          <w:rFonts w:ascii="Helvetica" w:hAnsi="Helvetica" w:cs="Helvetica"/>
          <w:b/>
          <w:bCs/>
          <w:sz w:val="24"/>
          <w:szCs w:val="24"/>
        </w:rPr>
      </w:pPr>
      <w:r w:rsidRPr="00470CCE">
        <w:rPr>
          <w:rStyle w:val="None"/>
          <w:rFonts w:ascii="Helvetica" w:hAnsi="Helvetica" w:cs="Helvetica"/>
          <w:b/>
          <w:bCs/>
          <w:sz w:val="24"/>
          <w:szCs w:val="24"/>
        </w:rPr>
        <w:t>Don’t:</w:t>
      </w:r>
    </w:p>
    <w:p w14:paraId="250EFCE9" w14:textId="39D7EA27"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sk the resident if they remember you</w:t>
      </w:r>
    </w:p>
    <w:p w14:paraId="4B094F82" w14:textId="032A2B96"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rgue or try to convince</w:t>
      </w:r>
    </w:p>
    <w:p w14:paraId="3F3C1866" w14:textId="7A238940"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xplain reality or try to reason</w:t>
      </w:r>
    </w:p>
    <w:p w14:paraId="7F80E9A7" w14:textId="1EDF9E5A" w:rsidR="00D20337" w:rsidRPr="008A7720" w:rsidRDefault="00360903" w:rsidP="00131F0E">
      <w:pPr>
        <w:pStyle w:val="ListParagraph"/>
        <w:numPr>
          <w:ilvl w:val="1"/>
          <w:numId w:val="51"/>
        </w:numPr>
        <w:spacing w:after="0"/>
        <w:ind w:left="1080"/>
        <w:jc w:val="both"/>
        <w:rPr>
          <w:rFonts w:ascii="Helvetica" w:hAnsi="Helvetica" w:cs="Helvetica"/>
          <w:sz w:val="24"/>
          <w:szCs w:val="24"/>
        </w:rPr>
      </w:pPr>
      <w:r>
        <w:rPr>
          <w:rStyle w:val="None"/>
          <w:rFonts w:ascii="Helvetica" w:hAnsi="Helvetica" w:cs="Helvetica"/>
          <w:sz w:val="24"/>
          <w:szCs w:val="24"/>
        </w:rPr>
        <w:t>G</w:t>
      </w:r>
      <w:r w:rsidR="003E1BB8" w:rsidRPr="008A7720">
        <w:rPr>
          <w:rStyle w:val="None"/>
          <w:rFonts w:ascii="Helvetica" w:hAnsi="Helvetica" w:cs="Helvetica"/>
          <w:sz w:val="24"/>
          <w:szCs w:val="24"/>
        </w:rPr>
        <w:t xml:space="preserve">et </w:t>
      </w:r>
      <w:r w:rsidR="00CB7A14" w:rsidRPr="008A7720">
        <w:rPr>
          <w:rStyle w:val="None"/>
          <w:rFonts w:ascii="Helvetica" w:hAnsi="Helvetica" w:cs="Helvetica"/>
          <w:sz w:val="24"/>
          <w:szCs w:val="24"/>
        </w:rPr>
        <w:t xml:space="preserve">too physically close to the resident, invading their </w:t>
      </w:r>
      <w:r w:rsidR="003E1BB8" w:rsidRPr="008A7720">
        <w:rPr>
          <w:rStyle w:val="None"/>
          <w:rFonts w:ascii="Helvetica" w:hAnsi="Helvetica" w:cs="Helvetica"/>
          <w:sz w:val="24"/>
          <w:szCs w:val="24"/>
        </w:rPr>
        <w:t>personal space</w:t>
      </w:r>
    </w:p>
    <w:p w14:paraId="0F909B64" w14:textId="7F2AD56E" w:rsidR="00D20337" w:rsidRPr="008A7720" w:rsidRDefault="00360903" w:rsidP="00131F0E">
      <w:pPr>
        <w:pStyle w:val="ListParagraph"/>
        <w:numPr>
          <w:ilvl w:val="1"/>
          <w:numId w:val="51"/>
        </w:numPr>
        <w:spacing w:after="0"/>
        <w:ind w:left="1080"/>
        <w:jc w:val="both"/>
        <w:rPr>
          <w:rFonts w:ascii="Helvetica" w:hAnsi="Helvetica" w:cs="Helvetica"/>
          <w:sz w:val="24"/>
          <w:szCs w:val="24"/>
        </w:rPr>
      </w:pPr>
      <w:r>
        <w:rPr>
          <w:rStyle w:val="None"/>
          <w:rFonts w:ascii="Helvetica" w:hAnsi="Helvetica" w:cs="Helvetica"/>
          <w:sz w:val="24"/>
          <w:szCs w:val="24"/>
        </w:rPr>
        <w:t>R</w:t>
      </w:r>
      <w:r w:rsidR="003E1BB8" w:rsidRPr="008A7720">
        <w:rPr>
          <w:rStyle w:val="None"/>
          <w:rFonts w:ascii="Helvetica" w:hAnsi="Helvetica" w:cs="Helvetica"/>
          <w:sz w:val="24"/>
          <w:szCs w:val="24"/>
        </w:rPr>
        <w:t xml:space="preserve">aise your voice, frown, or scold </w:t>
      </w:r>
    </w:p>
    <w:p w14:paraId="39A5F836" w14:textId="7D00CA78"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U</w:t>
      </w:r>
      <w:r w:rsidR="003E1BB8" w:rsidRPr="008A7720">
        <w:rPr>
          <w:rStyle w:val="None"/>
          <w:rFonts w:ascii="Helvetica" w:hAnsi="Helvetica" w:cs="Helvetica"/>
          <w:sz w:val="24"/>
          <w:szCs w:val="24"/>
        </w:rPr>
        <w:t>se confusing language, language that could be misinterpreted as romantic (e.g., sweetie, honey), or idioms (e.g., “it’s raining cats and dogs”, or “are you pulling my leg?”)  as residents may take the words in literal form</w:t>
      </w:r>
    </w:p>
    <w:p w14:paraId="2F3001E4" w14:textId="3572622E" w:rsidR="00D20337" w:rsidRPr="008A7720" w:rsidRDefault="00360903" w:rsidP="00131F0E">
      <w:pPr>
        <w:pStyle w:val="ListParagraph"/>
        <w:numPr>
          <w:ilvl w:val="1"/>
          <w:numId w:val="52"/>
        </w:numPr>
        <w:ind w:left="1080" w:hanging="360"/>
        <w:jc w:val="both"/>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 xml:space="preserve">ake it personally if the resident doesn’t remember you, doesn’t want to talk, or </w:t>
      </w:r>
      <w:r w:rsidR="005A0776" w:rsidRPr="008A7720">
        <w:rPr>
          <w:rStyle w:val="None"/>
          <w:rFonts w:ascii="Helvetica" w:hAnsi="Helvetica" w:cs="Helvetica"/>
          <w:sz w:val="24"/>
          <w:szCs w:val="24"/>
        </w:rPr>
        <w:t xml:space="preserve">uses </w:t>
      </w:r>
      <w:r w:rsidR="003E1BB8" w:rsidRPr="008A7720">
        <w:rPr>
          <w:rStyle w:val="None"/>
          <w:rFonts w:ascii="Helvetica" w:hAnsi="Helvetica" w:cs="Helvetica"/>
          <w:sz w:val="24"/>
          <w:szCs w:val="24"/>
        </w:rPr>
        <w:t>offensive language</w:t>
      </w:r>
    </w:p>
    <w:p w14:paraId="5FC54C3C" w14:textId="33C31C55" w:rsidR="00D20337" w:rsidRPr="00BB0F09" w:rsidRDefault="003E1BB8" w:rsidP="00CD3655">
      <w:pPr>
        <w:pStyle w:val="Heading3"/>
        <w:jc w:val="both"/>
        <w:rPr>
          <w:rFonts w:ascii="Helvetica" w:hAnsi="Helvetica" w:cs="Helvetica"/>
          <w:b/>
          <w:bCs/>
          <w:color w:val="000000" w:themeColor="text1"/>
        </w:rPr>
      </w:pPr>
      <w:bookmarkStart w:id="98" w:name="_Toc80717804"/>
      <w:bookmarkStart w:id="99" w:name="_Hlk87286255"/>
      <w:r w:rsidRPr="00BB0F09">
        <w:rPr>
          <w:rStyle w:val="None"/>
          <w:rFonts w:ascii="Helvetica" w:hAnsi="Helvetica" w:cs="Helvetica"/>
          <w:b/>
          <w:bCs/>
          <w:color w:val="000000" w:themeColor="text1"/>
        </w:rPr>
        <w:lastRenderedPageBreak/>
        <w:t>Individuals Who are Blind or Visually Impaired</w:t>
      </w:r>
      <w:bookmarkEnd w:id="98"/>
      <w:r w:rsidR="009C21D4">
        <w:rPr>
          <w:rStyle w:val="FootnoteReference"/>
          <w:rFonts w:ascii="Helvetica" w:hAnsi="Helvetica" w:cs="Helvetica"/>
          <w:b/>
          <w:bCs/>
          <w:color w:val="000000" w:themeColor="text1"/>
        </w:rPr>
        <w:footnoteReference w:id="23"/>
      </w:r>
    </w:p>
    <w:p w14:paraId="43D42E68" w14:textId="534DB681" w:rsidR="00D20337" w:rsidRPr="00BB0F09" w:rsidRDefault="003E1BB8" w:rsidP="00CD3655">
      <w:pPr>
        <w:pStyle w:val="Body"/>
        <w:jc w:val="both"/>
        <w:rPr>
          <w:rStyle w:val="None"/>
          <w:rFonts w:ascii="Helvetica" w:hAnsi="Helvetica" w:cs="Helvetica"/>
          <w:i/>
          <w:iCs/>
          <w:color w:val="0000CC"/>
          <w:sz w:val="24"/>
          <w:szCs w:val="24"/>
          <w:u w:color="0070C0"/>
        </w:rPr>
      </w:pPr>
      <w:r w:rsidRPr="00364860">
        <w:rPr>
          <w:rStyle w:val="None"/>
          <w:rFonts w:ascii="Helvetica" w:hAnsi="Helvetica" w:cs="Helvetica"/>
          <w:b/>
          <w:bCs/>
          <w:i/>
          <w:iCs/>
          <w:color w:val="0000CC"/>
          <w:sz w:val="24"/>
          <w:szCs w:val="24"/>
          <w:u w:color="0070C0"/>
        </w:rPr>
        <w:t>Trainer’s Note:</w:t>
      </w:r>
      <w:r w:rsidRPr="00BB0F09">
        <w:rPr>
          <w:rStyle w:val="None"/>
          <w:rFonts w:ascii="Helvetica" w:hAnsi="Helvetica" w:cs="Helvetica"/>
          <w:i/>
          <w:iCs/>
          <w:color w:val="0000CC"/>
          <w:sz w:val="24"/>
          <w:szCs w:val="24"/>
          <w:u w:color="0070C0"/>
        </w:rPr>
        <w:t xml:space="preserve">  Use the PowerPoint slide with small font. Act as though the trainees can see what is on the screen and continue to train the material.</w:t>
      </w:r>
      <w:r w:rsidR="00364860">
        <w:rPr>
          <w:rStyle w:val="None"/>
          <w:rFonts w:ascii="Helvetica" w:hAnsi="Helvetica" w:cs="Helvetica"/>
          <w:i/>
          <w:iCs/>
          <w:color w:val="0000CC"/>
          <w:sz w:val="24"/>
          <w:szCs w:val="24"/>
          <w:u w:color="0070C0"/>
        </w:rPr>
        <w:t xml:space="preserve"> </w:t>
      </w:r>
      <w:r w:rsidRPr="00BB0F09">
        <w:rPr>
          <w:rStyle w:val="None"/>
          <w:rFonts w:ascii="Helvetica" w:hAnsi="Helvetica" w:cs="Helvetica"/>
          <w:i/>
          <w:iCs/>
          <w:color w:val="0000CC"/>
          <w:sz w:val="24"/>
          <w:szCs w:val="24"/>
          <w:u w:color="0070C0"/>
        </w:rPr>
        <w:t xml:space="preserve">If no one mentions they cannot see, ask why they did not mention it. Either way, ask the trainees how the small font affected their ability to focus and pay attention to the trainer.  </w:t>
      </w:r>
    </w:p>
    <w:bookmarkEnd w:id="99"/>
    <w:p w14:paraId="3E0521F3" w14:textId="3786412B"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Speak to the resident when you approach them</w:t>
      </w:r>
    </w:p>
    <w:p w14:paraId="54C78754" w14:textId="347EDBE0" w:rsidR="008C7332" w:rsidRDefault="008C7332" w:rsidP="00131F0E">
      <w:pPr>
        <w:pStyle w:val="ListParagraph"/>
        <w:numPr>
          <w:ilvl w:val="0"/>
          <w:numId w:val="54"/>
        </w:numPr>
        <w:spacing w:after="0"/>
        <w:jc w:val="both"/>
        <w:rPr>
          <w:rStyle w:val="None"/>
          <w:rFonts w:ascii="Helvetica" w:hAnsi="Helvetica" w:cs="Helvetica"/>
          <w:sz w:val="24"/>
          <w:szCs w:val="24"/>
        </w:rPr>
      </w:pPr>
      <w:r>
        <w:rPr>
          <w:rStyle w:val="None"/>
          <w:rFonts w:ascii="Helvetica" w:hAnsi="Helvetica" w:cs="Helvetica"/>
          <w:sz w:val="24"/>
          <w:szCs w:val="24"/>
        </w:rPr>
        <w:t xml:space="preserve">Face and address the resident directly </w:t>
      </w:r>
    </w:p>
    <w:p w14:paraId="65F43CC5" w14:textId="01C5E9BC"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Identify who you are and introduce anyone else with you</w:t>
      </w:r>
    </w:p>
    <w:p w14:paraId="65CC3512" w14:textId="20A47E1B"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Be descriptive about what you are doing</w:t>
      </w:r>
    </w:p>
    <w:p w14:paraId="49902EDF" w14:textId="61869D1D" w:rsidR="003F4E8B" w:rsidRPr="00C90E6B" w:rsidRDefault="008C7332" w:rsidP="00131F0E">
      <w:pPr>
        <w:pStyle w:val="ListParagraph"/>
        <w:numPr>
          <w:ilvl w:val="0"/>
          <w:numId w:val="54"/>
        </w:numPr>
        <w:spacing w:after="0"/>
        <w:jc w:val="both"/>
        <w:rPr>
          <w:rStyle w:val="None"/>
          <w:rFonts w:ascii="Helvetica" w:hAnsi="Helvetica" w:cs="Helvetica"/>
          <w:sz w:val="24"/>
          <w:szCs w:val="24"/>
        </w:rPr>
      </w:pPr>
      <w:r w:rsidRPr="00C90E6B">
        <w:rPr>
          <w:rStyle w:val="None"/>
          <w:rFonts w:ascii="Helvetica" w:hAnsi="Helvetica" w:cs="Helvetica"/>
          <w:sz w:val="24"/>
          <w:szCs w:val="24"/>
        </w:rPr>
        <w:t>Speak in a norma</w:t>
      </w:r>
      <w:r w:rsidR="003F4E8B" w:rsidRPr="00C90E6B">
        <w:rPr>
          <w:rStyle w:val="None"/>
          <w:rFonts w:ascii="Helvetica" w:hAnsi="Helvetica" w:cs="Helvetica"/>
          <w:sz w:val="24"/>
          <w:szCs w:val="24"/>
        </w:rPr>
        <w:t xml:space="preserve">l volume and natural tone </w:t>
      </w:r>
    </w:p>
    <w:p w14:paraId="55432DE8" w14:textId="04464113" w:rsidR="003F4E8B" w:rsidRPr="00C90E6B" w:rsidRDefault="00A33908" w:rsidP="00131F0E">
      <w:pPr>
        <w:pStyle w:val="ListParagraph"/>
        <w:numPr>
          <w:ilvl w:val="0"/>
          <w:numId w:val="54"/>
        </w:numPr>
        <w:spacing w:after="0"/>
        <w:jc w:val="both"/>
        <w:rPr>
          <w:rStyle w:val="None"/>
          <w:rFonts w:ascii="Helvetica" w:hAnsi="Helvetica" w:cs="Helvetica"/>
          <w:sz w:val="24"/>
          <w:szCs w:val="24"/>
        </w:rPr>
      </w:pPr>
      <w:r>
        <w:rPr>
          <w:rFonts w:ascii="Helvetica" w:hAnsi="Helvetica" w:cs="Helvetica"/>
          <w:sz w:val="24"/>
          <w:szCs w:val="24"/>
        </w:rPr>
        <w:t>It is okay to use words</w:t>
      </w:r>
      <w:r w:rsidR="003F4E8B" w:rsidRPr="00C90E6B">
        <w:rPr>
          <w:rFonts w:ascii="Helvetica" w:hAnsi="Helvetica" w:cs="Helvetica"/>
          <w:sz w:val="24"/>
          <w:szCs w:val="24"/>
        </w:rPr>
        <w:t xml:space="preserve"> such as “blind”, “visually impaired”, “seeing”, “looking” and “watching” </w:t>
      </w:r>
      <w:r>
        <w:rPr>
          <w:rFonts w:ascii="Helvetica" w:hAnsi="Helvetica" w:cs="Helvetica"/>
          <w:sz w:val="24"/>
          <w:szCs w:val="24"/>
        </w:rPr>
        <w:t xml:space="preserve">when speaking with </w:t>
      </w:r>
      <w:r w:rsidR="003F4E8B" w:rsidRPr="00C90E6B">
        <w:rPr>
          <w:rFonts w:ascii="Helvetica" w:hAnsi="Helvetica" w:cs="Helvetica"/>
          <w:sz w:val="24"/>
          <w:szCs w:val="24"/>
        </w:rPr>
        <w:t>someone who is visually impaired</w:t>
      </w:r>
      <w:r w:rsidR="003F4E8B" w:rsidRPr="00C90E6B">
        <w:rPr>
          <w:rStyle w:val="None"/>
          <w:rFonts w:ascii="Helvetica" w:hAnsi="Helvetica" w:cs="Helvetica"/>
          <w:sz w:val="24"/>
          <w:szCs w:val="24"/>
        </w:rPr>
        <w:t xml:space="preserve"> </w:t>
      </w:r>
    </w:p>
    <w:p w14:paraId="661CD5C5" w14:textId="163B19B9" w:rsidR="00D20337" w:rsidRPr="00C90E6B" w:rsidRDefault="003E1BB8" w:rsidP="00131F0E">
      <w:pPr>
        <w:pStyle w:val="ListParagraph"/>
        <w:numPr>
          <w:ilvl w:val="0"/>
          <w:numId w:val="54"/>
        </w:numPr>
        <w:spacing w:after="0"/>
        <w:jc w:val="both"/>
        <w:rPr>
          <w:rFonts w:ascii="Helvetica" w:hAnsi="Helvetica" w:cs="Helvetica"/>
          <w:sz w:val="24"/>
          <w:szCs w:val="24"/>
        </w:rPr>
      </w:pPr>
      <w:r w:rsidRPr="00C90E6B">
        <w:rPr>
          <w:rStyle w:val="None"/>
          <w:rFonts w:ascii="Helvetica" w:hAnsi="Helvetica" w:cs="Helvetica"/>
          <w:sz w:val="24"/>
          <w:szCs w:val="24"/>
        </w:rPr>
        <w:t>Don’t touch or distract their service animal</w:t>
      </w:r>
      <w:r w:rsidR="004401E3" w:rsidRPr="00C90E6B">
        <w:rPr>
          <w:rStyle w:val="None"/>
          <w:rFonts w:ascii="Helvetica" w:hAnsi="Helvetica" w:cs="Helvetica"/>
          <w:sz w:val="24"/>
          <w:szCs w:val="24"/>
        </w:rPr>
        <w:t xml:space="preserve"> (if applicable)</w:t>
      </w:r>
    </w:p>
    <w:p w14:paraId="7B41C56C" w14:textId="74567AF0" w:rsidR="00D20337" w:rsidRPr="00C90E6B" w:rsidRDefault="003E1BB8" w:rsidP="00131F0E">
      <w:pPr>
        <w:pStyle w:val="ListParagraph"/>
        <w:numPr>
          <w:ilvl w:val="0"/>
          <w:numId w:val="54"/>
        </w:numPr>
        <w:spacing w:after="0"/>
        <w:jc w:val="both"/>
        <w:rPr>
          <w:rFonts w:ascii="Helvetica" w:hAnsi="Helvetica" w:cs="Helvetica"/>
          <w:sz w:val="24"/>
          <w:szCs w:val="24"/>
        </w:rPr>
      </w:pPr>
      <w:r w:rsidRPr="00C90E6B">
        <w:rPr>
          <w:rStyle w:val="None"/>
          <w:rFonts w:ascii="Helvetica" w:hAnsi="Helvetica" w:cs="Helvetica"/>
          <w:sz w:val="24"/>
          <w:szCs w:val="24"/>
        </w:rPr>
        <w:t>If documents must be read or signed, ask the resident what would be most helpful for them to see better (e.g., increased lighting, magnification, etc.)</w:t>
      </w:r>
    </w:p>
    <w:p w14:paraId="253FBECA" w14:textId="34B733E3" w:rsidR="00D20337" w:rsidRPr="00C90E6B" w:rsidRDefault="003E1BB8" w:rsidP="00131F0E">
      <w:pPr>
        <w:pStyle w:val="ListParagraph"/>
        <w:numPr>
          <w:ilvl w:val="0"/>
          <w:numId w:val="54"/>
        </w:numPr>
        <w:spacing w:after="0"/>
        <w:jc w:val="both"/>
        <w:rPr>
          <w:rStyle w:val="None"/>
          <w:rFonts w:ascii="Helvetica" w:hAnsi="Helvetica" w:cs="Helvetica"/>
          <w:sz w:val="24"/>
          <w:szCs w:val="24"/>
        </w:rPr>
      </w:pPr>
      <w:r w:rsidRPr="00C90E6B">
        <w:rPr>
          <w:rStyle w:val="None"/>
          <w:rFonts w:ascii="Helvetica" w:hAnsi="Helvetica" w:cs="Helvetica"/>
          <w:sz w:val="24"/>
          <w:szCs w:val="24"/>
        </w:rPr>
        <w:t>Ask in what format they would like to receive information (e.g</w:t>
      </w:r>
      <w:r w:rsidR="00D95059" w:rsidRPr="00C90E6B">
        <w:rPr>
          <w:rStyle w:val="None"/>
          <w:rFonts w:ascii="Helvetica" w:hAnsi="Helvetica" w:cs="Helvetica"/>
          <w:sz w:val="24"/>
          <w:szCs w:val="24"/>
        </w:rPr>
        <w:t>.</w:t>
      </w:r>
      <w:r w:rsidR="00D95059">
        <w:rPr>
          <w:rStyle w:val="None"/>
          <w:rFonts w:ascii="Helvetica" w:hAnsi="Helvetica" w:cs="Helvetica"/>
          <w:sz w:val="24"/>
          <w:szCs w:val="24"/>
        </w:rPr>
        <w:t>,</w:t>
      </w:r>
      <w:r w:rsidR="00D95059" w:rsidRPr="00C90E6B">
        <w:rPr>
          <w:rStyle w:val="None"/>
          <w:rFonts w:ascii="Helvetica" w:hAnsi="Helvetica" w:cs="Helvetica"/>
          <w:sz w:val="24"/>
          <w:szCs w:val="24"/>
        </w:rPr>
        <w:t xml:space="preserve"> </w:t>
      </w:r>
      <w:r w:rsidRPr="00C90E6B">
        <w:rPr>
          <w:rStyle w:val="None"/>
          <w:rFonts w:ascii="Helvetica" w:hAnsi="Helvetica" w:cs="Helvetica"/>
          <w:sz w:val="24"/>
          <w:szCs w:val="24"/>
        </w:rPr>
        <w:t>Braille, large print, audio, etc.)</w:t>
      </w:r>
    </w:p>
    <w:p w14:paraId="486E581B" w14:textId="734E581D" w:rsidR="00C90E6B" w:rsidRPr="00C90E6B" w:rsidRDefault="00C90E6B" w:rsidP="00131F0E">
      <w:pPr>
        <w:pStyle w:val="ListParagraph"/>
        <w:numPr>
          <w:ilvl w:val="0"/>
          <w:numId w:val="54"/>
        </w:numPr>
        <w:spacing w:after="0"/>
        <w:jc w:val="both"/>
        <w:rPr>
          <w:rFonts w:ascii="Helvetica" w:hAnsi="Helvetica" w:cs="Helvetica"/>
          <w:sz w:val="24"/>
          <w:szCs w:val="24"/>
        </w:rPr>
      </w:pPr>
      <w:r w:rsidRPr="00C90E6B">
        <w:rPr>
          <w:rFonts w:ascii="Helvetica" w:hAnsi="Helvetica" w:cs="Helvetica"/>
          <w:sz w:val="24"/>
          <w:szCs w:val="24"/>
        </w:rPr>
        <w:t>Let the resident know when you enter and leave the area and/or room</w:t>
      </w:r>
    </w:p>
    <w:p w14:paraId="47E6FE4B" w14:textId="77777777" w:rsidR="00470CCE" w:rsidRPr="00470CCE" w:rsidRDefault="00470CCE" w:rsidP="00CD3655">
      <w:pPr>
        <w:pStyle w:val="Heading3"/>
        <w:jc w:val="both"/>
        <w:rPr>
          <w:rStyle w:val="None"/>
          <w:rFonts w:ascii="Helvetica" w:hAnsi="Helvetica" w:cs="Helvetica"/>
          <w:b/>
          <w:bCs/>
          <w:color w:val="000000" w:themeColor="text1"/>
          <w:sz w:val="24"/>
          <w:szCs w:val="24"/>
        </w:rPr>
      </w:pPr>
      <w:bookmarkStart w:id="100" w:name="_Hlk65470909"/>
      <w:bookmarkStart w:id="101" w:name="_Toc80717805"/>
    </w:p>
    <w:p w14:paraId="19871D48" w14:textId="5CF541B7" w:rsidR="00D20337" w:rsidRPr="006A5EA3" w:rsidRDefault="003E1BB8" w:rsidP="00CD3655">
      <w:pPr>
        <w:pStyle w:val="Heading3"/>
        <w:jc w:val="both"/>
        <w:rPr>
          <w:rFonts w:ascii="Helvetica" w:hAnsi="Helvetica" w:cs="Helvetica"/>
          <w:b/>
          <w:bCs/>
          <w:color w:val="000000" w:themeColor="text1"/>
        </w:rPr>
      </w:pPr>
      <w:r w:rsidRPr="006A5EA3">
        <w:rPr>
          <w:rStyle w:val="None"/>
          <w:rFonts w:ascii="Helvetica" w:hAnsi="Helvetica" w:cs="Helvetica"/>
          <w:b/>
          <w:bCs/>
          <w:color w:val="000000" w:themeColor="text1"/>
        </w:rPr>
        <w:t>Individuals with Speech Impairments</w:t>
      </w:r>
      <w:bookmarkEnd w:id="100"/>
      <w:bookmarkEnd w:id="101"/>
      <w:r w:rsidR="002F5FC8">
        <w:rPr>
          <w:rStyle w:val="FootnoteReference"/>
          <w:rFonts w:ascii="Helvetica" w:hAnsi="Helvetica" w:cs="Helvetica"/>
          <w:b/>
          <w:bCs/>
          <w:color w:val="000000" w:themeColor="text1"/>
        </w:rPr>
        <w:footnoteReference w:id="24"/>
      </w:r>
    </w:p>
    <w:p w14:paraId="6F7B1B16" w14:textId="48FDEAB0"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Concentrate on what the resident is saying</w:t>
      </w:r>
    </w:p>
    <w:p w14:paraId="60CB0337" w14:textId="5C21DAF3"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Be patient</w:t>
      </w:r>
      <w:r w:rsidR="00360903">
        <w:rPr>
          <w:rStyle w:val="None"/>
          <w:rFonts w:ascii="Helvetica" w:hAnsi="Helvetica" w:cs="Helvetica"/>
          <w:sz w:val="24"/>
          <w:szCs w:val="24"/>
        </w:rPr>
        <w:t xml:space="preserve"> </w:t>
      </w:r>
      <w:r w:rsidR="005512DD" w:rsidRPr="005512DD">
        <w:rPr>
          <w:rStyle w:val="None"/>
          <w:rFonts w:ascii="Helvetica" w:hAnsi="Helvetica" w:cs="Helvetica"/>
          <w:sz w:val="24"/>
          <w:szCs w:val="24"/>
        </w:rPr>
        <w:t>–</w:t>
      </w:r>
      <w:r w:rsidR="00360903">
        <w:rPr>
          <w:rStyle w:val="None"/>
          <w:rFonts w:ascii="Helvetica" w:hAnsi="Helvetica" w:cs="Helvetica"/>
          <w:sz w:val="24"/>
          <w:szCs w:val="24"/>
        </w:rPr>
        <w:t xml:space="preserve"> t</w:t>
      </w:r>
      <w:r w:rsidRPr="008A7720">
        <w:rPr>
          <w:rStyle w:val="None"/>
          <w:rFonts w:ascii="Helvetica" w:hAnsi="Helvetica" w:cs="Helvetica"/>
          <w:sz w:val="24"/>
          <w:szCs w:val="24"/>
        </w:rPr>
        <w:t>ake as much time as necessary</w:t>
      </w:r>
    </w:p>
    <w:p w14:paraId="6747484B" w14:textId="28801620"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Don’t speak for the resident or attempt to finish their sentence</w:t>
      </w:r>
    </w:p>
    <w:p w14:paraId="65E77AD9" w14:textId="54DDA4BD" w:rsidR="004505EA" w:rsidRDefault="004505EA" w:rsidP="00131F0E">
      <w:pPr>
        <w:pStyle w:val="ListParagraph"/>
        <w:numPr>
          <w:ilvl w:val="0"/>
          <w:numId w:val="56"/>
        </w:numPr>
        <w:spacing w:after="0"/>
        <w:jc w:val="both"/>
        <w:rPr>
          <w:rStyle w:val="None"/>
          <w:rFonts w:ascii="Helvetica" w:hAnsi="Helvetica" w:cs="Helvetica"/>
          <w:sz w:val="24"/>
          <w:szCs w:val="24"/>
        </w:rPr>
      </w:pPr>
      <w:r>
        <w:rPr>
          <w:rStyle w:val="None"/>
          <w:rFonts w:ascii="Helvetica" w:hAnsi="Helvetica" w:cs="Helvetica"/>
          <w:sz w:val="24"/>
          <w:szCs w:val="24"/>
        </w:rPr>
        <w:t xml:space="preserve">Use your regular voice tone and volume </w:t>
      </w:r>
    </w:p>
    <w:p w14:paraId="34AD53FE" w14:textId="5605BBB4" w:rsidR="00D20337" w:rsidRPr="008A7720" w:rsidRDefault="006F4A04"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Ask</w:t>
      </w:r>
      <w:r w:rsidR="003E1BB8" w:rsidRPr="008A7720">
        <w:rPr>
          <w:rStyle w:val="None"/>
          <w:rFonts w:ascii="Helvetica" w:hAnsi="Helvetica" w:cs="Helvetica"/>
          <w:sz w:val="24"/>
          <w:szCs w:val="24"/>
        </w:rPr>
        <w:t xml:space="preserve"> questions which require only short answers or a nod. Consider using yes or no questions.</w:t>
      </w:r>
      <w:r w:rsidR="00C42A08">
        <w:rPr>
          <w:rStyle w:val="None"/>
          <w:rFonts w:ascii="Helvetica" w:hAnsi="Helvetica" w:cs="Helvetica"/>
          <w:sz w:val="24"/>
          <w:szCs w:val="24"/>
        </w:rPr>
        <w:t xml:space="preserve"> </w:t>
      </w:r>
      <w:r w:rsidR="00C42A08" w:rsidRPr="00364860">
        <w:rPr>
          <w:rFonts w:ascii="Helvetica" w:hAnsi="Helvetica" w:cs="Helvetica"/>
          <w:color w:val="auto"/>
          <w:sz w:val="24"/>
          <w:szCs w:val="24"/>
        </w:rPr>
        <w:t>Avoid insulting the person's intelligence with oversimplification</w:t>
      </w:r>
    </w:p>
    <w:p w14:paraId="381F39E9" w14:textId="34FEC873" w:rsidR="00AC3268" w:rsidRPr="008A7720" w:rsidRDefault="00AC3268" w:rsidP="00131F0E">
      <w:pPr>
        <w:pStyle w:val="ListParagraph"/>
        <w:numPr>
          <w:ilvl w:val="0"/>
          <w:numId w:val="56"/>
        </w:numPr>
        <w:spacing w:after="0"/>
        <w:rPr>
          <w:rStyle w:val="None"/>
          <w:rFonts w:ascii="Helvetica" w:hAnsi="Helvetica" w:cs="Helvetica"/>
          <w:sz w:val="24"/>
          <w:szCs w:val="24"/>
        </w:rPr>
      </w:pPr>
      <w:r w:rsidRPr="008A7720">
        <w:rPr>
          <w:rStyle w:val="None"/>
          <w:rFonts w:ascii="Helvetica" w:hAnsi="Helvetica" w:cs="Helvetica"/>
          <w:sz w:val="24"/>
          <w:szCs w:val="24"/>
        </w:rPr>
        <w:t xml:space="preserve">If you don’t understand what the resident has said, ask them to repeat themselves, or repeat back what you heard to confirm it is correct </w:t>
      </w:r>
    </w:p>
    <w:p w14:paraId="4795BAA4" w14:textId="2D5CB85F" w:rsidR="00D20337" w:rsidRPr="008A7720" w:rsidRDefault="00AC3268" w:rsidP="00131F0E">
      <w:pPr>
        <w:pStyle w:val="ListParagraph"/>
        <w:numPr>
          <w:ilvl w:val="0"/>
          <w:numId w:val="56"/>
        </w:numPr>
        <w:spacing w:after="0"/>
        <w:rPr>
          <w:rFonts w:ascii="Helvetica" w:hAnsi="Helvetica" w:cs="Helvetica"/>
          <w:sz w:val="24"/>
          <w:szCs w:val="24"/>
        </w:rPr>
      </w:pPr>
      <w:r w:rsidRPr="008A7720">
        <w:rPr>
          <w:rStyle w:val="None"/>
          <w:rFonts w:ascii="Helvetica" w:hAnsi="Helvetica" w:cs="Helvetica"/>
          <w:sz w:val="24"/>
          <w:szCs w:val="24"/>
        </w:rPr>
        <w:t>Don’t pretend to understand when you don’t</w:t>
      </w:r>
    </w:p>
    <w:p w14:paraId="0D31619D" w14:textId="5919F11F" w:rsidR="00D20337" w:rsidRPr="008A7720" w:rsidRDefault="003E1BB8" w:rsidP="00131F0E">
      <w:pPr>
        <w:pStyle w:val="ListParagraph"/>
        <w:numPr>
          <w:ilvl w:val="0"/>
          <w:numId w:val="56"/>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If you have difficulty understanding the resident, </w:t>
      </w:r>
      <w:bookmarkStart w:id="102" w:name="_Hlk63591091"/>
      <w:r w:rsidRPr="008A7720">
        <w:rPr>
          <w:rStyle w:val="None"/>
          <w:rFonts w:ascii="Helvetica" w:hAnsi="Helvetica" w:cs="Helvetica"/>
          <w:sz w:val="24"/>
          <w:szCs w:val="24"/>
        </w:rPr>
        <w:t>consider writing or another means of communicating, but first ask the resident if this is acceptable</w:t>
      </w:r>
    </w:p>
    <w:p w14:paraId="0E62BCD7" w14:textId="77777777" w:rsidR="00C11C79" w:rsidRPr="008A7720" w:rsidRDefault="00C11C79" w:rsidP="00C11C79">
      <w:pPr>
        <w:pStyle w:val="ListParagraph"/>
        <w:spacing w:after="0"/>
        <w:ind w:left="1080"/>
        <w:jc w:val="both"/>
        <w:rPr>
          <w:rFonts w:ascii="Helvetica" w:hAnsi="Helvetica" w:cs="Helvetica"/>
          <w:sz w:val="24"/>
          <w:szCs w:val="24"/>
        </w:rPr>
      </w:pPr>
    </w:p>
    <w:p w14:paraId="5D3EA098" w14:textId="5A4C8123" w:rsidR="005E20D9" w:rsidRPr="006A5EA3" w:rsidRDefault="003E1BB8" w:rsidP="00D37410">
      <w:pPr>
        <w:pStyle w:val="Heading3"/>
        <w:rPr>
          <w:rStyle w:val="None"/>
          <w:rFonts w:ascii="Helvetica" w:eastAsia="Arial Unicode MS" w:hAnsi="Helvetica" w:cs="Helvetica"/>
          <w:b/>
          <w:bCs/>
          <w:i/>
          <w:iCs/>
          <w:color w:val="000000" w:themeColor="text1"/>
          <w:sz w:val="24"/>
          <w:szCs w:val="24"/>
          <w:u w:color="0070C0"/>
          <w14:textOutline w14:w="0" w14:cap="rnd" w14:cmpd="sng" w14:algn="ctr">
            <w14:noFill/>
            <w14:prstDash w14:val="solid"/>
            <w14:bevel/>
          </w14:textOutline>
        </w:rPr>
      </w:pPr>
      <w:bookmarkStart w:id="103" w:name="_Hlk65470923"/>
      <w:bookmarkStart w:id="104" w:name="_Toc80717806"/>
      <w:r w:rsidRPr="006A5EA3">
        <w:rPr>
          <w:rStyle w:val="None"/>
          <w:rFonts w:ascii="Helvetica" w:hAnsi="Helvetica" w:cs="Helvetica"/>
          <w:b/>
          <w:bCs/>
          <w:color w:val="000000" w:themeColor="text1"/>
        </w:rPr>
        <w:lastRenderedPageBreak/>
        <w:t>Individuals Who are Deaf</w:t>
      </w:r>
      <w:r w:rsidR="00C065A1" w:rsidRPr="006A5EA3">
        <w:rPr>
          <w:rStyle w:val="None"/>
          <w:rFonts w:ascii="Helvetica" w:hAnsi="Helvetica" w:cs="Helvetica"/>
          <w:b/>
          <w:bCs/>
          <w:color w:val="000000" w:themeColor="text1"/>
        </w:rPr>
        <w:t>, Hearing Impaired,</w:t>
      </w:r>
      <w:r w:rsidRPr="006A5EA3">
        <w:rPr>
          <w:rStyle w:val="None"/>
          <w:rFonts w:ascii="Helvetica" w:hAnsi="Helvetica" w:cs="Helvetica"/>
          <w:b/>
          <w:bCs/>
          <w:color w:val="000000" w:themeColor="text1"/>
        </w:rPr>
        <w:t xml:space="preserve"> or Hard of Hearing</w:t>
      </w:r>
      <w:bookmarkEnd w:id="102"/>
      <w:bookmarkEnd w:id="103"/>
      <w:bookmarkEnd w:id="104"/>
      <w:r w:rsidR="00F85A21">
        <w:rPr>
          <w:rStyle w:val="FootnoteReference"/>
          <w:rFonts w:ascii="Helvetica" w:hAnsi="Helvetica" w:cs="Helvetica"/>
          <w:b/>
          <w:bCs/>
          <w:color w:val="000000" w:themeColor="text1"/>
        </w:rPr>
        <w:footnoteReference w:id="25"/>
      </w:r>
    </w:p>
    <w:p w14:paraId="3780A55B" w14:textId="6661F8B9" w:rsidR="00364860" w:rsidRDefault="003E1BB8" w:rsidP="00364860">
      <w:pPr>
        <w:pStyle w:val="Body"/>
        <w:spacing w:after="0"/>
        <w:jc w:val="both"/>
        <w:rPr>
          <w:rStyle w:val="None"/>
          <w:rFonts w:ascii="Helvetica" w:hAnsi="Helvetica" w:cs="Helvetica"/>
          <w:b/>
          <w:bCs/>
          <w:i/>
          <w:iCs/>
          <w:color w:val="0000CC"/>
          <w:sz w:val="24"/>
          <w:szCs w:val="24"/>
          <w:u w:color="0070C0"/>
        </w:rPr>
      </w:pPr>
      <w:r w:rsidRPr="00364860">
        <w:rPr>
          <w:rStyle w:val="None"/>
          <w:rFonts w:ascii="Helvetica" w:hAnsi="Helvetica" w:cs="Helvetica"/>
          <w:b/>
          <w:bCs/>
          <w:i/>
          <w:iCs/>
          <w:color w:val="0000CC"/>
          <w:sz w:val="24"/>
          <w:szCs w:val="24"/>
          <w:u w:color="0070C0"/>
        </w:rPr>
        <w:t xml:space="preserve">Trainer’s Note: </w:t>
      </w:r>
    </w:p>
    <w:p w14:paraId="578FB0E4" w14:textId="77777777" w:rsidR="00364860" w:rsidRPr="00E65867" w:rsidRDefault="00364860" w:rsidP="00364860">
      <w:pPr>
        <w:pStyle w:val="Body"/>
        <w:spacing w:after="0"/>
        <w:jc w:val="both"/>
        <w:rPr>
          <w:rStyle w:val="None"/>
          <w:rFonts w:ascii="Helvetica" w:hAnsi="Helvetica" w:cs="Helvetica"/>
          <w:b/>
          <w:bCs/>
          <w:i/>
          <w:iCs/>
          <w:color w:val="0000CC"/>
          <w:sz w:val="10"/>
          <w:szCs w:val="10"/>
          <w:u w:color="0070C0"/>
        </w:rPr>
      </w:pPr>
    </w:p>
    <w:p w14:paraId="01B399C3" w14:textId="25D6AB91" w:rsidR="00D20337" w:rsidRPr="006A5EA3" w:rsidRDefault="003E1BB8" w:rsidP="00F85A21">
      <w:pPr>
        <w:pStyle w:val="Body"/>
        <w:jc w:val="both"/>
        <w:rPr>
          <w:rStyle w:val="None"/>
          <w:rFonts w:ascii="Helvetica" w:hAnsi="Helvetica" w:cs="Helvetica"/>
          <w:i/>
          <w:iCs/>
          <w:color w:val="0000CC"/>
          <w:sz w:val="24"/>
          <w:szCs w:val="24"/>
          <w:u w:color="0070C0"/>
        </w:rPr>
      </w:pPr>
      <w:r w:rsidRPr="006A5EA3">
        <w:rPr>
          <w:rStyle w:val="None"/>
          <w:rFonts w:ascii="Helvetica" w:hAnsi="Helvetica" w:cs="Helvetica"/>
          <w:b/>
          <w:bCs/>
          <w:i/>
          <w:iCs/>
          <w:color w:val="0000CC"/>
          <w:sz w:val="24"/>
          <w:szCs w:val="24"/>
          <w:u w:color="0070C0"/>
        </w:rPr>
        <w:t>If presenting the training</w:t>
      </w:r>
      <w:r w:rsidRPr="006A5EA3">
        <w:rPr>
          <w:rStyle w:val="None"/>
          <w:rFonts w:ascii="Helvetica" w:hAnsi="Helvetica" w:cs="Helvetica"/>
          <w:i/>
          <w:iCs/>
          <w:color w:val="0000CC"/>
          <w:sz w:val="24"/>
          <w:szCs w:val="24"/>
          <w:u w:color="0070C0"/>
        </w:rPr>
        <w:t xml:space="preserve"> </w:t>
      </w:r>
      <w:r w:rsidRPr="006A5EA3">
        <w:rPr>
          <w:rStyle w:val="None"/>
          <w:rFonts w:ascii="Helvetica" w:hAnsi="Helvetica" w:cs="Helvetica"/>
          <w:b/>
          <w:bCs/>
          <w:i/>
          <w:iCs/>
          <w:color w:val="0000CC"/>
          <w:sz w:val="24"/>
          <w:szCs w:val="24"/>
          <w:u w:color="0070C0"/>
        </w:rPr>
        <w:t>virtually</w:t>
      </w:r>
      <w:r w:rsidRPr="006A5EA3">
        <w:rPr>
          <w:rStyle w:val="None"/>
          <w:rFonts w:ascii="Helvetica" w:hAnsi="Helvetica" w:cs="Helvetica"/>
          <w:i/>
          <w:iCs/>
          <w:color w:val="0000CC"/>
          <w:sz w:val="24"/>
          <w:szCs w:val="24"/>
          <w:u w:color="0070C0"/>
        </w:rPr>
        <w:t>, take a piece of paper and crumple it up near the microphone (but away from the camera).  Ask the trainees how the noise affected their experience when trying to learn something new.</w:t>
      </w:r>
    </w:p>
    <w:p w14:paraId="69BBB675" w14:textId="1BD73B79" w:rsidR="005E20D9" w:rsidRPr="002F5FC8" w:rsidRDefault="005E20D9" w:rsidP="00F85A21">
      <w:pPr>
        <w:pStyle w:val="Body"/>
        <w:jc w:val="both"/>
        <w:rPr>
          <w:rStyle w:val="None"/>
          <w:rFonts w:ascii="Helvetica" w:hAnsi="Helvetica" w:cs="Helvetica"/>
          <w:i/>
          <w:iCs/>
          <w:color w:val="0000CC"/>
          <w:sz w:val="24"/>
          <w:szCs w:val="24"/>
          <w:u w:color="0070C0"/>
        </w:rPr>
      </w:pPr>
      <w:r w:rsidRPr="002F5FC8">
        <w:rPr>
          <w:rStyle w:val="None"/>
          <w:rFonts w:ascii="Helvetica" w:hAnsi="Helvetica" w:cs="Helvetica"/>
          <w:b/>
          <w:bCs/>
          <w:i/>
          <w:iCs/>
          <w:color w:val="0000CC"/>
          <w:sz w:val="24"/>
          <w:szCs w:val="24"/>
          <w:u w:color="0070C0"/>
        </w:rPr>
        <w:t>If presenting the training</w:t>
      </w:r>
      <w:r w:rsidRPr="002F5FC8">
        <w:rPr>
          <w:rStyle w:val="None"/>
          <w:rFonts w:ascii="Helvetica" w:hAnsi="Helvetica" w:cs="Helvetica"/>
          <w:i/>
          <w:iCs/>
          <w:color w:val="0000CC"/>
          <w:sz w:val="24"/>
          <w:szCs w:val="24"/>
          <w:u w:color="0070C0"/>
        </w:rPr>
        <w:t xml:space="preserve"> </w:t>
      </w:r>
      <w:r w:rsidRPr="002F5FC8">
        <w:rPr>
          <w:rStyle w:val="None"/>
          <w:rFonts w:ascii="Helvetica" w:hAnsi="Helvetica" w:cs="Helvetica"/>
          <w:b/>
          <w:bCs/>
          <w:i/>
          <w:iCs/>
          <w:color w:val="0000CC"/>
          <w:sz w:val="24"/>
          <w:szCs w:val="24"/>
          <w:u w:color="0070C0"/>
        </w:rPr>
        <w:t>in</w:t>
      </w:r>
      <w:r w:rsidR="00153AD7">
        <w:rPr>
          <w:rStyle w:val="None"/>
          <w:rFonts w:ascii="Helvetica" w:hAnsi="Helvetica" w:cs="Helvetica"/>
          <w:b/>
          <w:bCs/>
          <w:i/>
          <w:iCs/>
          <w:color w:val="0000CC"/>
          <w:sz w:val="24"/>
          <w:szCs w:val="24"/>
          <w:u w:color="0070C0"/>
        </w:rPr>
        <w:t>-</w:t>
      </w:r>
      <w:r w:rsidRPr="002F5FC8">
        <w:rPr>
          <w:rStyle w:val="None"/>
          <w:rFonts w:ascii="Helvetica" w:hAnsi="Helvetica" w:cs="Helvetica"/>
          <w:b/>
          <w:bCs/>
          <w:i/>
          <w:iCs/>
          <w:color w:val="0000CC"/>
          <w:sz w:val="24"/>
          <w:szCs w:val="24"/>
          <w:u w:color="0070C0"/>
        </w:rPr>
        <w:t>person</w:t>
      </w:r>
      <w:r w:rsidRPr="002F5FC8">
        <w:rPr>
          <w:rStyle w:val="None"/>
          <w:rFonts w:ascii="Helvetica" w:hAnsi="Helvetica" w:cs="Helvetica"/>
          <w:i/>
          <w:iCs/>
          <w:color w:val="0000CC"/>
          <w:sz w:val="24"/>
          <w:szCs w:val="24"/>
          <w:u w:color="0070C0"/>
        </w:rPr>
        <w:t>, do not look at the trainees and talk quietly; act distracted and rustle papers while going over the bullets below.  Ask the trainees how your actions affected their experience when trying to learn something new.</w:t>
      </w:r>
    </w:p>
    <w:p w14:paraId="621E72DA" w14:textId="7E9BD9B8"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Gain the resident’s attention before starting a conversation</w:t>
      </w:r>
    </w:p>
    <w:p w14:paraId="45290B0F" w14:textId="5B86F93F"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Look directly at the individual, face the light, speak clearly in a normal tone of voice, and keep your hands away from your face </w:t>
      </w:r>
    </w:p>
    <w:p w14:paraId="529A2493" w14:textId="6414C259"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Use short, simple sentences </w:t>
      </w:r>
    </w:p>
    <w:p w14:paraId="7E7A0B57" w14:textId="0B70AFB8"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Avoid</w:t>
      </w:r>
      <w:r w:rsidR="00DD266A" w:rsidRPr="008A7720">
        <w:rPr>
          <w:rStyle w:val="None"/>
          <w:rFonts w:ascii="Helvetica" w:hAnsi="Helvetica" w:cs="Helvetica"/>
          <w:sz w:val="24"/>
          <w:szCs w:val="24"/>
        </w:rPr>
        <w:t xml:space="preserve"> </w:t>
      </w:r>
      <w:r w:rsidR="00902975" w:rsidRPr="008A7720">
        <w:rPr>
          <w:rStyle w:val="None"/>
          <w:rFonts w:ascii="Helvetica" w:hAnsi="Helvetica" w:cs="Helvetica"/>
          <w:sz w:val="24"/>
          <w:szCs w:val="24"/>
        </w:rPr>
        <w:t>eating or</w:t>
      </w:r>
      <w:r w:rsidRPr="008A7720">
        <w:rPr>
          <w:rStyle w:val="None"/>
          <w:rFonts w:ascii="Helvetica" w:hAnsi="Helvetica" w:cs="Helvetica"/>
          <w:sz w:val="24"/>
          <w:szCs w:val="24"/>
        </w:rPr>
        <w:t xml:space="preserve"> chewing gum</w:t>
      </w:r>
    </w:p>
    <w:p w14:paraId="2B12170C" w14:textId="7D11E215"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If the resident uses a sign language interpreter, speak directly to the resident, not the interpreter</w:t>
      </w:r>
    </w:p>
    <w:p w14:paraId="700AE65F" w14:textId="321B4155"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If you are talking to a resident by phone, speak clearly and be prepared to repeat your questions and comments</w:t>
      </w:r>
    </w:p>
    <w:p w14:paraId="6D34C17F" w14:textId="5AA61D8A"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If you do not have </w:t>
      </w:r>
      <w:r w:rsidR="00DD266A" w:rsidRPr="008A7720">
        <w:rPr>
          <w:rStyle w:val="None"/>
          <w:rFonts w:ascii="Helvetica" w:hAnsi="Helvetica" w:cs="Helvetica"/>
          <w:sz w:val="24"/>
          <w:szCs w:val="24"/>
        </w:rPr>
        <w:t xml:space="preserve">access to </w:t>
      </w:r>
      <w:r w:rsidRPr="008A7720">
        <w:rPr>
          <w:rStyle w:val="None"/>
          <w:rFonts w:ascii="Helvetica" w:hAnsi="Helvetica" w:cs="Helvetica"/>
          <w:sz w:val="24"/>
          <w:szCs w:val="24"/>
        </w:rPr>
        <w:t>a Text Telephone (TTY), dial 711 to reach the national telecommunications relay service, which facilitates the call between you and an individual who uses a TTY</w:t>
      </w:r>
    </w:p>
    <w:p w14:paraId="63A4F114" w14:textId="31C811CC"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If you are having difficulty communicating with the resident </w:t>
      </w:r>
      <w:bookmarkStart w:id="105" w:name="_Hlk90563322"/>
      <w:r w:rsidRPr="008A7720">
        <w:rPr>
          <w:rStyle w:val="None"/>
          <w:rFonts w:ascii="Helvetica" w:hAnsi="Helvetica" w:cs="Helvetica"/>
          <w:sz w:val="24"/>
          <w:szCs w:val="24"/>
        </w:rPr>
        <w:t>–</w:t>
      </w:r>
      <w:bookmarkEnd w:id="105"/>
      <w:r w:rsidRPr="008A7720">
        <w:rPr>
          <w:rStyle w:val="None"/>
          <w:rFonts w:ascii="Helvetica" w:hAnsi="Helvetica" w:cs="Helvetica"/>
          <w:sz w:val="24"/>
          <w:szCs w:val="24"/>
        </w:rPr>
        <w:t xml:space="preserve"> whether in their presence or not - ask the resident if it is acceptable to communicate via written word</w:t>
      </w:r>
    </w:p>
    <w:p w14:paraId="6AEC9378" w14:textId="635F90B4" w:rsidR="005E20D9" w:rsidRPr="008A7720" w:rsidRDefault="003E1BB8" w:rsidP="00131F0E">
      <w:pPr>
        <w:pStyle w:val="ListParagraph"/>
        <w:numPr>
          <w:ilvl w:val="0"/>
          <w:numId w:val="58"/>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Ask the resident </w:t>
      </w:r>
      <w:r w:rsidR="00320826">
        <w:rPr>
          <w:rStyle w:val="None"/>
          <w:rFonts w:ascii="Helvetica" w:hAnsi="Helvetica" w:cs="Helvetica"/>
          <w:sz w:val="24"/>
          <w:szCs w:val="24"/>
        </w:rPr>
        <w:t xml:space="preserve">for their preferred </w:t>
      </w:r>
      <w:r w:rsidR="00A1203A">
        <w:rPr>
          <w:rStyle w:val="None"/>
          <w:rFonts w:ascii="Helvetica" w:hAnsi="Helvetica" w:cs="Helvetica"/>
          <w:sz w:val="24"/>
          <w:szCs w:val="24"/>
        </w:rPr>
        <w:t xml:space="preserve">form of communication </w:t>
      </w:r>
      <w:r w:rsidRPr="008A7720">
        <w:rPr>
          <w:rStyle w:val="None"/>
          <w:rFonts w:ascii="Helvetica" w:hAnsi="Helvetica" w:cs="Helvetica"/>
          <w:sz w:val="24"/>
          <w:szCs w:val="24"/>
        </w:rPr>
        <w:t>(texting, email, etc.)</w:t>
      </w:r>
    </w:p>
    <w:p w14:paraId="49E1231E" w14:textId="77777777" w:rsidR="00857C8F" w:rsidRPr="008A7720" w:rsidRDefault="00857C8F" w:rsidP="00FC44D7">
      <w:pPr>
        <w:jc w:val="both"/>
        <w:rPr>
          <w:rStyle w:val="None"/>
          <w:rFonts w:ascii="Helvetica" w:hAnsi="Helvetica" w:cs="Helvetica"/>
        </w:rPr>
      </w:pPr>
    </w:p>
    <w:p w14:paraId="3ECCA5F4" w14:textId="5414F8AE" w:rsidR="007F4348" w:rsidRPr="002F5FC8" w:rsidRDefault="007C5C2E" w:rsidP="00507FE6">
      <w:pPr>
        <w:pStyle w:val="Heading3"/>
        <w:rPr>
          <w:rStyle w:val="None"/>
          <w:rFonts w:ascii="Helvetica" w:hAnsi="Helvetica" w:cs="Helvetica"/>
          <w:b/>
          <w:bCs/>
          <w:color w:val="000000" w:themeColor="text1"/>
        </w:rPr>
      </w:pPr>
      <w:bookmarkStart w:id="106" w:name="_Toc80717807"/>
      <w:bookmarkStart w:id="107" w:name="_Hlk87288410"/>
      <w:bookmarkStart w:id="108" w:name="_Hlk68723855"/>
      <w:bookmarkEnd w:id="95"/>
      <w:r w:rsidRPr="002F5FC8">
        <w:rPr>
          <w:rStyle w:val="None"/>
          <w:rFonts w:ascii="Helvetica" w:hAnsi="Helvetica" w:cs="Helvetica"/>
          <w:b/>
          <w:bCs/>
          <w:color w:val="000000" w:themeColor="text1"/>
        </w:rPr>
        <w:t xml:space="preserve">Individuals </w:t>
      </w:r>
      <w:r w:rsidR="009F20E5">
        <w:rPr>
          <w:rStyle w:val="None"/>
          <w:rFonts w:ascii="Helvetica" w:hAnsi="Helvetica" w:cs="Helvetica"/>
          <w:b/>
          <w:bCs/>
          <w:color w:val="000000" w:themeColor="text1"/>
        </w:rPr>
        <w:t>W</w:t>
      </w:r>
      <w:r w:rsidR="009F20E5" w:rsidRPr="002F5FC8">
        <w:rPr>
          <w:rStyle w:val="None"/>
          <w:rFonts w:ascii="Helvetica" w:hAnsi="Helvetica" w:cs="Helvetica"/>
          <w:b/>
          <w:bCs/>
          <w:color w:val="000000" w:themeColor="text1"/>
        </w:rPr>
        <w:t xml:space="preserve">ho </w:t>
      </w:r>
      <w:r w:rsidRPr="002F5FC8">
        <w:rPr>
          <w:rStyle w:val="None"/>
          <w:rFonts w:ascii="Helvetica" w:hAnsi="Helvetica" w:cs="Helvetica"/>
          <w:b/>
          <w:bCs/>
          <w:color w:val="000000" w:themeColor="text1"/>
        </w:rPr>
        <w:t>Speak Another Language</w:t>
      </w:r>
      <w:bookmarkEnd w:id="106"/>
    </w:p>
    <w:p w14:paraId="37F0C95E" w14:textId="5F5224EF" w:rsidR="00E65867" w:rsidRPr="00101332" w:rsidRDefault="008045CB" w:rsidP="008045CB">
      <w:pPr>
        <w:pStyle w:val="Body"/>
        <w:rPr>
          <w:rFonts w:ascii="Helvetica" w:hAnsi="Helvetica" w:cs="Helvetica"/>
          <w:i/>
          <w:iCs/>
          <w:color w:val="0000CC"/>
          <w:sz w:val="24"/>
          <w:szCs w:val="24"/>
        </w:rPr>
      </w:pPr>
      <w:r w:rsidRPr="00364860">
        <w:rPr>
          <w:rFonts w:ascii="Helvetica" w:hAnsi="Helvetica" w:cs="Helvetica"/>
          <w:b/>
          <w:bCs/>
          <w:i/>
          <w:iCs/>
          <w:color w:val="0000CC"/>
          <w:sz w:val="24"/>
          <w:szCs w:val="24"/>
        </w:rPr>
        <w:t>Trainer’s Note:</w:t>
      </w:r>
      <w:r w:rsidRPr="00101332">
        <w:rPr>
          <w:rFonts w:ascii="Helvetica" w:hAnsi="Helvetica" w:cs="Helvetica"/>
          <w:i/>
          <w:iCs/>
          <w:color w:val="0000CC"/>
          <w:sz w:val="24"/>
          <w:szCs w:val="24"/>
        </w:rPr>
        <w:t xml:space="preserve"> Tell the trainees that on your first visit and periodically, it is preferable to ask facility staff if there are residents who are unable to communicate in English and identify the resources staff use to communicate with such resident(s).</w:t>
      </w:r>
    </w:p>
    <w:p w14:paraId="4D44D0E9" w14:textId="36CE31A8" w:rsidR="00DD266A" w:rsidRPr="008A7720" w:rsidRDefault="00DD266A" w:rsidP="00131F0E">
      <w:pPr>
        <w:pStyle w:val="Body"/>
        <w:numPr>
          <w:ilvl w:val="0"/>
          <w:numId w:val="78"/>
        </w:numPr>
        <w:shd w:val="clear" w:color="auto" w:fill="FFFFFF"/>
        <w:jc w:val="both"/>
        <w:rPr>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Have program information available in other languages to provide to residents</w:t>
      </w:r>
    </w:p>
    <w:p w14:paraId="5BDF44DA" w14:textId="1F53BBF8" w:rsidR="004D628F" w:rsidRPr="008A7720" w:rsidRDefault="004D628F"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When using gestures and nonverbal cues to help the person understand, be sensitive to their reaction. Some American mannerisms – such as pointing directly at a person – may be interpreted differently in other cultures </w:t>
      </w:r>
    </w:p>
    <w:p w14:paraId="12B604A1" w14:textId="56B496D7"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Use a communication board or a free application on your phone</w:t>
      </w:r>
    </w:p>
    <w:p w14:paraId="7D6E18A4" w14:textId="690BA645"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lastRenderedPageBreak/>
        <w:t xml:space="preserve">Ask the resident if there is someone they trust to </w:t>
      </w:r>
      <w:r w:rsidR="003D0D78" w:rsidRPr="008A7720">
        <w:rPr>
          <w:rStyle w:val="None"/>
          <w:rFonts w:ascii="Helvetica" w:hAnsi="Helvetica" w:cs="Helvetica"/>
          <w:color w:val="222222"/>
          <w:sz w:val="24"/>
          <w:szCs w:val="24"/>
          <w:u w:color="222222"/>
        </w:rPr>
        <w:t>interpret</w:t>
      </w:r>
    </w:p>
    <w:p w14:paraId="736C483E" w14:textId="7EF6A20B" w:rsidR="007C5C2E" w:rsidRPr="008A7720" w:rsidRDefault="004D628F"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F</w:t>
      </w:r>
      <w:r w:rsidR="00DD266A" w:rsidRPr="008A7720">
        <w:rPr>
          <w:rStyle w:val="None"/>
          <w:rFonts w:ascii="Helvetica" w:hAnsi="Helvetica" w:cs="Helvetica"/>
          <w:color w:val="222222"/>
          <w:sz w:val="24"/>
          <w:szCs w:val="24"/>
          <w:u w:color="222222"/>
        </w:rPr>
        <w:t>ollowing your program policies and procedures, a</w:t>
      </w:r>
      <w:r w:rsidR="007C5C2E" w:rsidRPr="008A7720">
        <w:rPr>
          <w:rStyle w:val="None"/>
          <w:rFonts w:ascii="Helvetica" w:hAnsi="Helvetica" w:cs="Helvetica"/>
          <w:color w:val="222222"/>
          <w:sz w:val="24"/>
          <w:szCs w:val="24"/>
          <w:u w:color="222222"/>
        </w:rPr>
        <w:t>sk the facility how they communicate with the resident</w:t>
      </w:r>
    </w:p>
    <w:p w14:paraId="0ADCB15C" w14:textId="0E70A2CA"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Ask if the facility has a handheld translation device, and request to use it</w:t>
      </w:r>
    </w:p>
    <w:p w14:paraId="4F8CC793" w14:textId="1221D3FC"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Know your local resources for in-person and telephone language services</w:t>
      </w:r>
    </w:p>
    <w:p w14:paraId="66D1323C" w14:textId="33616E88" w:rsidR="007C5C2E" w:rsidRPr="008A7720" w:rsidRDefault="007C5C2E" w:rsidP="00131F0E">
      <w:pPr>
        <w:pStyle w:val="Body"/>
        <w:numPr>
          <w:ilvl w:val="0"/>
          <w:numId w:val="78"/>
        </w:numPr>
        <w:shd w:val="clear" w:color="auto" w:fill="FFFFFF"/>
        <w:spacing w:after="0"/>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If </w:t>
      </w:r>
      <w:r w:rsidR="00BB32DB">
        <w:rPr>
          <w:rStyle w:val="None"/>
          <w:rFonts w:ascii="Helvetica" w:hAnsi="Helvetica" w:cs="Helvetica"/>
          <w:color w:val="222222"/>
          <w:sz w:val="24"/>
          <w:szCs w:val="24"/>
          <w:u w:color="222222"/>
        </w:rPr>
        <w:t xml:space="preserve">the </w:t>
      </w:r>
      <w:r w:rsidRPr="008A7720">
        <w:rPr>
          <w:rStyle w:val="None"/>
          <w:rFonts w:ascii="Helvetica" w:hAnsi="Helvetica" w:cs="Helvetica"/>
          <w:color w:val="222222"/>
          <w:sz w:val="24"/>
          <w:szCs w:val="24"/>
          <w:u w:color="222222"/>
        </w:rPr>
        <w:t>options above are not sufficient, use an interpreter. When using an interpreter:</w:t>
      </w:r>
    </w:p>
    <w:p w14:paraId="176E66CA" w14:textId="62503218"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E</w:t>
      </w:r>
      <w:r w:rsidR="007C5C2E" w:rsidRPr="008A7720">
        <w:rPr>
          <w:rStyle w:val="None"/>
          <w:rFonts w:ascii="Helvetica" w:hAnsi="Helvetica" w:cs="Helvetica"/>
          <w:color w:val="222222"/>
          <w:sz w:val="24"/>
          <w:szCs w:val="24"/>
          <w:u w:color="222222"/>
        </w:rPr>
        <w:t>xplain LTCOP rules of confidentiality</w:t>
      </w:r>
    </w:p>
    <w:p w14:paraId="6114BE66" w14:textId="225FC205"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E</w:t>
      </w:r>
      <w:r w:rsidR="007C5C2E" w:rsidRPr="008A7720">
        <w:rPr>
          <w:rStyle w:val="None"/>
          <w:rFonts w:ascii="Helvetica" w:hAnsi="Helvetica" w:cs="Helvetica"/>
          <w:color w:val="222222"/>
          <w:sz w:val="24"/>
          <w:szCs w:val="24"/>
          <w:u w:color="222222"/>
        </w:rPr>
        <w:t>xplain the need to translate word for word (ask them not to put statements into their own words</w:t>
      </w:r>
      <w:r w:rsidR="003D0D78" w:rsidRPr="008A7720">
        <w:rPr>
          <w:rStyle w:val="None"/>
          <w:rFonts w:ascii="Helvetica" w:hAnsi="Helvetica" w:cs="Helvetica"/>
          <w:color w:val="222222"/>
          <w:sz w:val="24"/>
          <w:szCs w:val="24"/>
          <w:u w:color="222222"/>
        </w:rPr>
        <w:t>)</w:t>
      </w:r>
    </w:p>
    <w:p w14:paraId="221BABB1" w14:textId="1F5C439A" w:rsidR="003D0D78"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A</w:t>
      </w:r>
      <w:r w:rsidR="003D0D78" w:rsidRPr="008A7720">
        <w:rPr>
          <w:rStyle w:val="None"/>
          <w:rFonts w:ascii="Helvetica" w:hAnsi="Helvetica" w:cs="Helvetica"/>
          <w:color w:val="222222"/>
          <w:sz w:val="24"/>
          <w:szCs w:val="24"/>
          <w:u w:color="222222"/>
        </w:rPr>
        <w:t>sk them to be neutral</w:t>
      </w:r>
    </w:p>
    <w:p w14:paraId="30AEC28E" w14:textId="199D7900"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D</w:t>
      </w:r>
      <w:r w:rsidR="007C5C2E" w:rsidRPr="008A7720">
        <w:rPr>
          <w:rStyle w:val="None"/>
          <w:rFonts w:ascii="Helvetica" w:hAnsi="Helvetica" w:cs="Helvetica"/>
          <w:color w:val="222222"/>
          <w:sz w:val="24"/>
          <w:szCs w:val="24"/>
          <w:u w:color="222222"/>
        </w:rPr>
        <w:t>irect questions to the resident</w:t>
      </w:r>
    </w:p>
    <w:p w14:paraId="75D0BF6B" w14:textId="56B37F4C" w:rsidR="003D0D78"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L</w:t>
      </w:r>
      <w:r w:rsidR="004D628F" w:rsidRPr="008A7720">
        <w:rPr>
          <w:rStyle w:val="None"/>
          <w:rFonts w:ascii="Helvetica" w:hAnsi="Helvetica" w:cs="Helvetica"/>
          <w:color w:val="222222"/>
          <w:sz w:val="24"/>
          <w:szCs w:val="24"/>
          <w:u w:color="222222"/>
        </w:rPr>
        <w:t>ook at</w:t>
      </w:r>
      <w:r w:rsidR="007C5C2E" w:rsidRPr="008A7720">
        <w:rPr>
          <w:rStyle w:val="None"/>
          <w:rFonts w:ascii="Helvetica" w:hAnsi="Helvetica" w:cs="Helvetica"/>
          <w:color w:val="222222"/>
          <w:sz w:val="24"/>
          <w:szCs w:val="24"/>
          <w:u w:color="222222"/>
        </w:rPr>
        <w:t xml:space="preserve"> the resident</w:t>
      </w:r>
      <w:r w:rsidR="004D628F" w:rsidRPr="008A7720">
        <w:rPr>
          <w:rStyle w:val="None"/>
          <w:rFonts w:ascii="Helvetica" w:hAnsi="Helvetica" w:cs="Helvetica"/>
          <w:color w:val="222222"/>
          <w:sz w:val="24"/>
          <w:szCs w:val="24"/>
          <w:u w:color="222222"/>
        </w:rPr>
        <w:t>, not at the interprete</w:t>
      </w:r>
      <w:r w:rsidR="00CB030E" w:rsidRPr="008A7720">
        <w:rPr>
          <w:rStyle w:val="None"/>
          <w:rFonts w:ascii="Helvetica" w:hAnsi="Helvetica" w:cs="Helvetica"/>
          <w:color w:val="222222"/>
          <w:sz w:val="24"/>
          <w:szCs w:val="24"/>
          <w:u w:color="222222"/>
        </w:rPr>
        <w:t>r,</w:t>
      </w:r>
      <w:r w:rsidR="004D628F" w:rsidRPr="008A7720">
        <w:rPr>
          <w:rStyle w:val="None"/>
          <w:rFonts w:ascii="Helvetica" w:hAnsi="Helvetica" w:cs="Helvetica"/>
          <w:color w:val="222222"/>
          <w:sz w:val="24"/>
          <w:szCs w:val="24"/>
          <w:u w:color="222222"/>
        </w:rPr>
        <w:t xml:space="preserve"> when talking</w:t>
      </w:r>
    </w:p>
    <w:bookmarkEnd w:id="107"/>
    <w:p w14:paraId="3B05490D" w14:textId="2FF4BA0C" w:rsidR="001D24B1" w:rsidRPr="008A7720" w:rsidRDefault="001D24B1" w:rsidP="009C6E07">
      <w:pPr>
        <w:pStyle w:val="Body"/>
        <w:shd w:val="clear" w:color="auto" w:fill="FFFFFF"/>
        <w:spacing w:after="0"/>
        <w:ind w:left="1800"/>
        <w:jc w:val="both"/>
        <w:rPr>
          <w:rStyle w:val="None"/>
          <w:rFonts w:ascii="Helvetica" w:hAnsi="Helvetica" w:cs="Helvetica"/>
          <w:color w:val="222222"/>
          <w:sz w:val="24"/>
          <w:szCs w:val="24"/>
          <w:u w:color="222222"/>
        </w:rPr>
      </w:pPr>
    </w:p>
    <w:p w14:paraId="1913E1AF" w14:textId="5496C4A0" w:rsidR="001D24B1" w:rsidRPr="008A7720" w:rsidRDefault="00D26A2B" w:rsidP="00B01FEB">
      <w:pPr>
        <w:pStyle w:val="Body"/>
        <w:shd w:val="clear" w:color="auto" w:fill="FFFFFF"/>
        <w:spacing w:after="0"/>
        <w:ind w:left="360"/>
        <w:jc w:val="both"/>
        <w:rPr>
          <w:rStyle w:val="None"/>
          <w:rFonts w:ascii="Helvetica" w:hAnsi="Helvetica" w:cs="Helvetica"/>
          <w:color w:val="222222"/>
          <w:sz w:val="24"/>
          <w:szCs w:val="24"/>
          <w:u w:color="222222"/>
        </w:rPr>
      </w:pPr>
      <w:r>
        <w:rPr>
          <w:noProof/>
        </w:rPr>
        <w:drawing>
          <wp:anchor distT="0" distB="0" distL="114300" distR="114300" simplePos="0" relativeHeight="251735040" behindDoc="1" locked="0" layoutInCell="1" allowOverlap="1" wp14:anchorId="385B1FD0" wp14:editId="5F865F3E">
            <wp:simplePos x="0" y="0"/>
            <wp:positionH relativeFrom="margin">
              <wp:align>left</wp:align>
            </wp:positionH>
            <wp:positionV relativeFrom="paragraph">
              <wp:posOffset>50800</wp:posOffset>
            </wp:positionV>
            <wp:extent cx="501650" cy="501650"/>
            <wp:effectExtent l="0" t="0" r="0" b="0"/>
            <wp:wrapTight wrapText="bothSides">
              <wp:wrapPolygon edited="0">
                <wp:start x="820" y="820"/>
                <wp:lineTo x="0" y="12304"/>
                <wp:lineTo x="1641" y="15585"/>
                <wp:lineTo x="5742" y="16405"/>
                <wp:lineTo x="4922" y="19686"/>
                <wp:lineTo x="15585" y="19686"/>
                <wp:lineTo x="14765" y="16405"/>
                <wp:lineTo x="18866" y="15585"/>
                <wp:lineTo x="20506" y="12304"/>
                <wp:lineTo x="19686" y="820"/>
                <wp:lineTo x="820" y="820"/>
              </wp:wrapPolygon>
            </wp:wrapTight>
            <wp:docPr id="14" name="Graphic 1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01650" cy="501650"/>
                    </a:xfrm>
                    <a:prstGeom prst="rect">
                      <a:avLst/>
                    </a:prstGeom>
                  </pic:spPr>
                </pic:pic>
              </a:graphicData>
            </a:graphic>
            <wp14:sizeRelH relativeFrom="margin">
              <wp14:pctWidth>0</wp14:pctWidth>
            </wp14:sizeRelH>
            <wp14:sizeRelV relativeFrom="margin">
              <wp14:pctHeight>0</wp14:pctHeight>
            </wp14:sizeRelV>
          </wp:anchor>
        </w:drawing>
      </w:r>
      <w:r w:rsidR="001D24B1" w:rsidRPr="008A7720">
        <w:rPr>
          <w:rStyle w:val="None"/>
          <w:rFonts w:ascii="Helvetica" w:hAnsi="Helvetica" w:cs="Helvetica"/>
          <w:color w:val="222222"/>
          <w:sz w:val="24"/>
          <w:szCs w:val="24"/>
          <w:u w:color="222222"/>
        </w:rPr>
        <w:t xml:space="preserve">Learn </w:t>
      </w:r>
      <w:r w:rsidR="008D50D3" w:rsidRPr="008A7720">
        <w:rPr>
          <w:rStyle w:val="None"/>
          <w:rFonts w:ascii="Helvetica" w:hAnsi="Helvetica" w:cs="Helvetica"/>
          <w:color w:val="222222"/>
          <w:sz w:val="24"/>
          <w:szCs w:val="24"/>
          <w:u w:color="222222"/>
        </w:rPr>
        <w:t>more about</w:t>
      </w:r>
      <w:r w:rsidR="00B060ED">
        <w:rPr>
          <w:rStyle w:val="None"/>
          <w:rFonts w:ascii="Helvetica" w:hAnsi="Helvetica" w:cs="Helvetica"/>
          <w:color w:val="222222"/>
          <w:sz w:val="24"/>
          <w:szCs w:val="24"/>
          <w:u w:color="222222"/>
        </w:rPr>
        <w:t xml:space="preserve"> Residents’ Rights and find </w:t>
      </w:r>
      <w:hyperlink r:id="rId46" w:anchor="Other-Languages" w:history="1">
        <w:r w:rsidR="00B060ED" w:rsidRPr="00B060ED">
          <w:rPr>
            <w:rStyle w:val="Hyperlink"/>
            <w:rFonts w:ascii="Helvetica" w:hAnsi="Helvetica" w:cs="Helvetica"/>
            <w:color w:val="0000CC"/>
            <w:sz w:val="24"/>
            <w:szCs w:val="24"/>
            <w:u w:color="0000CC"/>
          </w:rPr>
          <w:t>Residents’ Rights fact sheets</w:t>
        </w:r>
      </w:hyperlink>
      <w:r w:rsidR="00B060ED">
        <w:rPr>
          <w:rStyle w:val="None"/>
          <w:rFonts w:ascii="Helvetica" w:hAnsi="Helvetica" w:cs="Helvetica"/>
          <w:color w:val="222222"/>
          <w:sz w:val="24"/>
          <w:szCs w:val="24"/>
          <w:u w:color="222222"/>
        </w:rPr>
        <w:t xml:space="preserve"> in</w:t>
      </w:r>
      <w:r w:rsidR="00B01FEB">
        <w:rPr>
          <w:rStyle w:val="None"/>
          <w:rFonts w:ascii="Helvetica" w:hAnsi="Helvetica" w:cs="Helvetica"/>
          <w:color w:val="222222"/>
          <w:sz w:val="24"/>
          <w:szCs w:val="24"/>
          <w:u w:color="222222"/>
        </w:rPr>
        <w:t xml:space="preserve"> </w:t>
      </w:r>
      <w:r w:rsidR="008D50D3" w:rsidRPr="008A7720">
        <w:rPr>
          <w:rStyle w:val="None"/>
          <w:rFonts w:ascii="Helvetica" w:hAnsi="Helvetica" w:cs="Helvetica"/>
          <w:color w:val="222222"/>
          <w:sz w:val="24"/>
          <w:szCs w:val="24"/>
          <w:u w:color="222222"/>
        </w:rPr>
        <w:t xml:space="preserve">other languages </w:t>
      </w:r>
      <w:r w:rsidR="00B060ED">
        <w:rPr>
          <w:rStyle w:val="None"/>
          <w:rFonts w:ascii="Helvetica" w:hAnsi="Helvetica" w:cs="Helvetica"/>
          <w:color w:val="222222"/>
          <w:sz w:val="24"/>
          <w:szCs w:val="24"/>
          <w:u w:color="222222"/>
        </w:rPr>
        <w:t>on</w:t>
      </w:r>
      <w:r w:rsidR="008D50D3" w:rsidRPr="008A7720">
        <w:rPr>
          <w:rStyle w:val="None"/>
          <w:rFonts w:ascii="Helvetica" w:hAnsi="Helvetica" w:cs="Helvetica"/>
          <w:color w:val="222222"/>
          <w:sz w:val="24"/>
          <w:szCs w:val="24"/>
          <w:u w:color="222222"/>
        </w:rPr>
        <w:t xml:space="preserve"> the National Consumer Voice for Quality </w:t>
      </w:r>
      <w:r w:rsidR="00B060ED">
        <w:rPr>
          <w:rStyle w:val="None"/>
          <w:rFonts w:ascii="Helvetica" w:hAnsi="Helvetica" w:cs="Helvetica"/>
          <w:color w:val="222222"/>
          <w:sz w:val="24"/>
          <w:szCs w:val="24"/>
          <w:u w:color="222222"/>
        </w:rPr>
        <w:t xml:space="preserve">Long-Term </w:t>
      </w:r>
      <w:r w:rsidR="008D50D3" w:rsidRPr="008A7720">
        <w:rPr>
          <w:rStyle w:val="None"/>
          <w:rFonts w:ascii="Helvetica" w:hAnsi="Helvetica" w:cs="Helvetica"/>
          <w:color w:val="222222"/>
          <w:sz w:val="24"/>
          <w:szCs w:val="24"/>
          <w:u w:color="222222"/>
        </w:rPr>
        <w:t>Care</w:t>
      </w:r>
      <w:r w:rsidR="00B060ED">
        <w:rPr>
          <w:rStyle w:val="None"/>
          <w:rFonts w:ascii="Helvetica" w:hAnsi="Helvetica" w:cs="Helvetica"/>
          <w:color w:val="222222"/>
          <w:sz w:val="24"/>
          <w:szCs w:val="24"/>
          <w:u w:color="222222"/>
        </w:rPr>
        <w:t xml:space="preserve">  website</w:t>
      </w:r>
      <w:r w:rsidR="00B060ED">
        <w:rPr>
          <w:color w:val="0000FF"/>
          <w:u w:color="0000FF"/>
        </w:rPr>
        <w:t>.</w:t>
      </w:r>
      <w:r w:rsidR="008D50D3" w:rsidRPr="008A7720">
        <w:rPr>
          <w:rStyle w:val="FootnoteReference"/>
          <w:rFonts w:ascii="Helvetica" w:hAnsi="Helvetica" w:cs="Helvetica"/>
          <w:color w:val="222222"/>
          <w:sz w:val="24"/>
          <w:szCs w:val="24"/>
          <w:u w:color="222222"/>
        </w:rPr>
        <w:footnoteReference w:id="26"/>
      </w:r>
      <w:r w:rsidR="001D24B1" w:rsidRPr="008A7720">
        <w:rPr>
          <w:rStyle w:val="None"/>
          <w:rFonts w:ascii="Helvetica" w:hAnsi="Helvetica" w:cs="Helvetica"/>
          <w:color w:val="222222"/>
          <w:sz w:val="24"/>
          <w:szCs w:val="24"/>
          <w:u w:color="222222"/>
        </w:rPr>
        <w:t xml:space="preserve"> </w:t>
      </w:r>
    </w:p>
    <w:p w14:paraId="7288AE02" w14:textId="77777777" w:rsidR="005A6443" w:rsidRPr="008A7720" w:rsidRDefault="005A6443" w:rsidP="00B25C66">
      <w:pPr>
        <w:pStyle w:val="Body"/>
        <w:shd w:val="clear" w:color="auto" w:fill="FFFFFF"/>
        <w:spacing w:after="0"/>
        <w:jc w:val="both"/>
        <w:rPr>
          <w:rStyle w:val="None"/>
          <w:rFonts w:ascii="Helvetica" w:hAnsi="Helvetica" w:cs="Helvetica"/>
          <w:color w:val="222222"/>
          <w:sz w:val="24"/>
          <w:szCs w:val="24"/>
          <w:u w:color="222222"/>
        </w:rPr>
      </w:pPr>
    </w:p>
    <w:p w14:paraId="4A1C7C0A" w14:textId="6422141B" w:rsidR="008D50D3" w:rsidRPr="00A55092" w:rsidRDefault="008D50D3" w:rsidP="00131F0E">
      <w:pPr>
        <w:pStyle w:val="Body"/>
        <w:numPr>
          <w:ilvl w:val="0"/>
          <w:numId w:val="99"/>
        </w:numPr>
        <w:shd w:val="clear" w:color="auto" w:fill="FFFFFF"/>
        <w:spacing w:after="0"/>
        <w:jc w:val="both"/>
        <w:rPr>
          <w:rStyle w:val="None"/>
          <w:rFonts w:ascii="Helvetica" w:hAnsi="Helvetica" w:cs="Helvetica"/>
          <w:b/>
          <w:bCs/>
          <w:i/>
          <w:iCs/>
          <w:color w:val="0000CC"/>
          <w:sz w:val="24"/>
          <w:szCs w:val="24"/>
          <w:u w:color="222222"/>
        </w:rPr>
      </w:pPr>
      <w:r w:rsidRPr="00A55092">
        <w:rPr>
          <w:rStyle w:val="None"/>
          <w:rFonts w:ascii="Helvetica" w:hAnsi="Helvetica" w:cs="Helvetica"/>
          <w:b/>
          <w:bCs/>
          <w:i/>
          <w:iCs/>
          <w:color w:val="0000CC"/>
          <w:sz w:val="24"/>
          <w:szCs w:val="24"/>
          <w:u w:color="222222"/>
        </w:rPr>
        <w:t>Insert state-specific policies and resources related to use of interpreters</w:t>
      </w:r>
      <w:r w:rsidR="00A55092" w:rsidRPr="00A55092">
        <w:rPr>
          <w:rStyle w:val="None"/>
          <w:rFonts w:ascii="Helvetica" w:hAnsi="Helvetica" w:cs="Helvetica"/>
          <w:b/>
          <w:bCs/>
          <w:i/>
          <w:iCs/>
          <w:color w:val="0000CC"/>
          <w:sz w:val="24"/>
          <w:szCs w:val="24"/>
          <w:u w:color="222222"/>
        </w:rPr>
        <w:t xml:space="preserve"> and </w:t>
      </w:r>
      <w:r w:rsidR="00A55092" w:rsidRPr="00A55092">
        <w:rPr>
          <w:rStyle w:val="None"/>
          <w:rFonts w:ascii="Helvetica" w:hAnsi="Helvetica" w:cs="Helvetica"/>
          <w:b/>
          <w:bCs/>
          <w:i/>
          <w:iCs/>
          <w:color w:val="0000CC"/>
          <w:sz w:val="24"/>
          <w:szCs w:val="24"/>
        </w:rPr>
        <w:t>auxiliary aids.</w:t>
      </w:r>
    </w:p>
    <w:bookmarkEnd w:id="108"/>
    <w:p w14:paraId="6E1CAFC7" w14:textId="77777777" w:rsidR="00465AA5" w:rsidRPr="00131F0E" w:rsidRDefault="00465AA5" w:rsidP="00B25C66">
      <w:pPr>
        <w:pStyle w:val="Body"/>
        <w:shd w:val="clear" w:color="auto" w:fill="FFFFFF"/>
        <w:spacing w:after="0"/>
        <w:jc w:val="both"/>
        <w:rPr>
          <w:rStyle w:val="None"/>
          <w:rFonts w:ascii="Helvetica" w:hAnsi="Helvetica" w:cs="Helvetica"/>
          <w:i/>
          <w:iCs/>
          <w:color w:val="0000CC"/>
          <w:sz w:val="24"/>
          <w:szCs w:val="24"/>
          <w:u w:color="222222"/>
        </w:rPr>
      </w:pPr>
    </w:p>
    <w:p w14:paraId="5271592B" w14:textId="5E93BF52" w:rsidR="007F4348" w:rsidRPr="00131F0E" w:rsidRDefault="00A060CF" w:rsidP="00B25C66">
      <w:pPr>
        <w:pStyle w:val="Body"/>
        <w:shd w:val="clear" w:color="auto" w:fill="FFFFFF"/>
        <w:spacing w:after="0"/>
        <w:jc w:val="both"/>
        <w:rPr>
          <w:rStyle w:val="None"/>
          <w:rFonts w:ascii="Helvetica" w:hAnsi="Helvetica" w:cs="Helvetica"/>
          <w:i/>
          <w:iCs/>
          <w:color w:val="0000CC"/>
          <w:sz w:val="24"/>
          <w:szCs w:val="24"/>
          <w:u w:color="222222"/>
        </w:rPr>
      </w:pPr>
      <w:r w:rsidRPr="00B01FEB">
        <w:rPr>
          <w:rStyle w:val="None"/>
          <w:rFonts w:ascii="Helvetica" w:hAnsi="Helvetica" w:cs="Helvetica"/>
          <w:b/>
          <w:bCs/>
          <w:i/>
          <w:iCs/>
          <w:color w:val="0000CC"/>
          <w:sz w:val="24"/>
          <w:szCs w:val="24"/>
          <w:u w:color="222222"/>
        </w:rPr>
        <w:t>Trainer’s Note:</w:t>
      </w:r>
      <w:r w:rsidRPr="00131F0E">
        <w:rPr>
          <w:rStyle w:val="None"/>
          <w:rFonts w:ascii="Helvetica" w:hAnsi="Helvetica" w:cs="Helvetica"/>
          <w:i/>
          <w:iCs/>
          <w:color w:val="0000CC"/>
          <w:sz w:val="24"/>
          <w:szCs w:val="24"/>
          <w:u w:color="222222"/>
        </w:rPr>
        <w:t xml:space="preserve"> </w:t>
      </w:r>
      <w:r w:rsidR="005E20D9" w:rsidRPr="00131F0E">
        <w:rPr>
          <w:rStyle w:val="None"/>
          <w:rFonts w:ascii="Helvetica" w:hAnsi="Helvetica" w:cs="Helvetica"/>
          <w:i/>
          <w:iCs/>
          <w:color w:val="0000CC"/>
          <w:sz w:val="24"/>
          <w:szCs w:val="24"/>
          <w:u w:color="222222"/>
        </w:rPr>
        <w:t xml:space="preserve">Provide resources available in your area and how to access those services. </w:t>
      </w:r>
      <w:r w:rsidR="00465AA5" w:rsidRPr="00131F0E">
        <w:rPr>
          <w:rStyle w:val="None"/>
          <w:rFonts w:ascii="Helvetica" w:hAnsi="Helvetica" w:cs="Helvetica"/>
          <w:i/>
          <w:iCs/>
          <w:color w:val="0000CC"/>
          <w:sz w:val="24"/>
          <w:szCs w:val="24"/>
          <w:u w:color="222222"/>
        </w:rPr>
        <w:t>D</w:t>
      </w:r>
      <w:r w:rsidR="007F4348" w:rsidRPr="00131F0E">
        <w:rPr>
          <w:rStyle w:val="None"/>
          <w:rFonts w:ascii="Helvetica" w:hAnsi="Helvetica" w:cs="Helvetica"/>
          <w:i/>
          <w:iCs/>
          <w:color w:val="0000CC"/>
          <w:sz w:val="24"/>
          <w:szCs w:val="24"/>
          <w:u w:color="222222"/>
        </w:rPr>
        <w:t xml:space="preserve">iscuss the pros and cons of having a family member </w:t>
      </w:r>
      <w:r w:rsidR="00465AA5" w:rsidRPr="00131F0E">
        <w:rPr>
          <w:rStyle w:val="None"/>
          <w:rFonts w:ascii="Helvetica" w:hAnsi="Helvetica" w:cs="Helvetica"/>
          <w:i/>
          <w:iCs/>
          <w:color w:val="0000CC"/>
          <w:sz w:val="24"/>
          <w:szCs w:val="24"/>
          <w:u w:color="222222"/>
        </w:rPr>
        <w:t xml:space="preserve">act as an interpreter. One benefit to having a </w:t>
      </w:r>
      <w:r w:rsidR="007F4348" w:rsidRPr="00131F0E">
        <w:rPr>
          <w:rStyle w:val="None"/>
          <w:rFonts w:ascii="Helvetica" w:hAnsi="Helvetica" w:cs="Helvetica"/>
          <w:i/>
          <w:iCs/>
          <w:color w:val="0000CC"/>
          <w:sz w:val="24"/>
          <w:szCs w:val="24"/>
          <w:u w:color="222222"/>
        </w:rPr>
        <w:t xml:space="preserve">family </w:t>
      </w:r>
      <w:r w:rsidR="00465AA5" w:rsidRPr="00131F0E">
        <w:rPr>
          <w:rStyle w:val="None"/>
          <w:rFonts w:ascii="Helvetica" w:hAnsi="Helvetica" w:cs="Helvetica"/>
          <w:i/>
          <w:iCs/>
          <w:color w:val="0000CC"/>
          <w:sz w:val="24"/>
          <w:szCs w:val="24"/>
          <w:u w:color="222222"/>
        </w:rPr>
        <w:t xml:space="preserve">member could be that they are familiar with the resident’s concerns and wishes. However, </w:t>
      </w:r>
      <w:r w:rsidR="00844A5F">
        <w:rPr>
          <w:rStyle w:val="None"/>
          <w:rFonts w:ascii="Helvetica" w:hAnsi="Helvetica" w:cs="Helvetica"/>
          <w:i/>
          <w:iCs/>
          <w:color w:val="0000CC"/>
          <w:sz w:val="24"/>
          <w:szCs w:val="24"/>
          <w:u w:color="222222"/>
        </w:rPr>
        <w:t>a</w:t>
      </w:r>
      <w:r w:rsidR="00465AA5" w:rsidRPr="00131F0E">
        <w:rPr>
          <w:rStyle w:val="None"/>
          <w:rFonts w:ascii="Helvetica" w:hAnsi="Helvetica" w:cs="Helvetica"/>
          <w:i/>
          <w:iCs/>
          <w:color w:val="0000CC"/>
          <w:sz w:val="24"/>
          <w:szCs w:val="24"/>
          <w:u w:color="222222"/>
        </w:rPr>
        <w:t xml:space="preserve"> </w:t>
      </w:r>
      <w:r w:rsidR="007F4348" w:rsidRPr="00131F0E">
        <w:rPr>
          <w:rStyle w:val="None"/>
          <w:rFonts w:ascii="Helvetica" w:hAnsi="Helvetica" w:cs="Helvetica"/>
          <w:i/>
          <w:iCs/>
          <w:color w:val="0000CC"/>
          <w:sz w:val="24"/>
          <w:szCs w:val="24"/>
          <w:u w:color="222222"/>
        </w:rPr>
        <w:t>family member might reinterpret</w:t>
      </w:r>
      <w:r w:rsidR="00465AA5" w:rsidRPr="00131F0E">
        <w:rPr>
          <w:rStyle w:val="None"/>
          <w:rFonts w:ascii="Helvetica" w:hAnsi="Helvetica" w:cs="Helvetica"/>
          <w:i/>
          <w:iCs/>
          <w:color w:val="0000CC"/>
          <w:sz w:val="24"/>
          <w:szCs w:val="24"/>
          <w:u w:color="222222"/>
        </w:rPr>
        <w:t xml:space="preserve"> words</w:t>
      </w:r>
      <w:r w:rsidR="007F4348" w:rsidRPr="00131F0E">
        <w:rPr>
          <w:rStyle w:val="None"/>
          <w:rFonts w:ascii="Helvetica" w:hAnsi="Helvetica" w:cs="Helvetica"/>
          <w:i/>
          <w:iCs/>
          <w:color w:val="0000CC"/>
          <w:sz w:val="24"/>
          <w:szCs w:val="24"/>
          <w:u w:color="222222"/>
        </w:rPr>
        <w:t xml:space="preserve"> to suit their own perspective</w:t>
      </w:r>
      <w:r w:rsidR="0045478C">
        <w:rPr>
          <w:rStyle w:val="None"/>
          <w:rFonts w:ascii="Helvetica" w:hAnsi="Helvetica" w:cs="Helvetica"/>
          <w:i/>
          <w:iCs/>
          <w:color w:val="0000CC"/>
          <w:sz w:val="24"/>
          <w:szCs w:val="24"/>
          <w:u w:color="222222"/>
        </w:rPr>
        <w:t>,</w:t>
      </w:r>
      <w:r w:rsidR="0045478C" w:rsidRPr="00131F0E">
        <w:rPr>
          <w:rStyle w:val="None"/>
          <w:rFonts w:ascii="Helvetica" w:hAnsi="Helvetica" w:cs="Helvetica"/>
          <w:i/>
          <w:iCs/>
          <w:color w:val="0000CC"/>
          <w:sz w:val="24"/>
          <w:szCs w:val="24"/>
          <w:u w:color="222222"/>
        </w:rPr>
        <w:t xml:space="preserve"> </w:t>
      </w:r>
      <w:r w:rsidR="00465AA5" w:rsidRPr="00131F0E">
        <w:rPr>
          <w:rStyle w:val="None"/>
          <w:rFonts w:ascii="Helvetica" w:hAnsi="Helvetica" w:cs="Helvetica"/>
          <w:i/>
          <w:iCs/>
          <w:color w:val="0000CC"/>
          <w:sz w:val="24"/>
          <w:szCs w:val="24"/>
          <w:u w:color="222222"/>
        </w:rPr>
        <w:t xml:space="preserve">the </w:t>
      </w:r>
      <w:r w:rsidR="007F4348" w:rsidRPr="00131F0E">
        <w:rPr>
          <w:rStyle w:val="None"/>
          <w:rFonts w:ascii="Helvetica" w:hAnsi="Helvetica" w:cs="Helvetica"/>
          <w:i/>
          <w:iCs/>
          <w:color w:val="0000CC"/>
          <w:sz w:val="24"/>
          <w:szCs w:val="24"/>
          <w:u w:color="222222"/>
        </w:rPr>
        <w:t xml:space="preserve">resident may not want </w:t>
      </w:r>
      <w:r w:rsidR="00465AA5" w:rsidRPr="00131F0E">
        <w:rPr>
          <w:rStyle w:val="None"/>
          <w:rFonts w:ascii="Helvetica" w:hAnsi="Helvetica" w:cs="Helvetica"/>
          <w:i/>
          <w:iCs/>
          <w:color w:val="0000CC"/>
          <w:sz w:val="24"/>
          <w:szCs w:val="24"/>
          <w:u w:color="222222"/>
        </w:rPr>
        <w:t xml:space="preserve">the </w:t>
      </w:r>
      <w:r w:rsidR="007F4348" w:rsidRPr="00131F0E">
        <w:rPr>
          <w:rStyle w:val="None"/>
          <w:rFonts w:ascii="Helvetica" w:hAnsi="Helvetica" w:cs="Helvetica"/>
          <w:i/>
          <w:iCs/>
          <w:color w:val="0000CC"/>
          <w:sz w:val="24"/>
          <w:szCs w:val="24"/>
          <w:u w:color="222222"/>
        </w:rPr>
        <w:t>fa</w:t>
      </w:r>
      <w:r w:rsidR="00465AA5" w:rsidRPr="00131F0E">
        <w:rPr>
          <w:rStyle w:val="None"/>
          <w:rFonts w:ascii="Helvetica" w:hAnsi="Helvetica" w:cs="Helvetica"/>
          <w:i/>
          <w:iCs/>
          <w:color w:val="0000CC"/>
          <w:sz w:val="24"/>
          <w:szCs w:val="24"/>
          <w:u w:color="222222"/>
        </w:rPr>
        <w:t>mily</w:t>
      </w:r>
      <w:r w:rsidR="007F4348" w:rsidRPr="00131F0E">
        <w:rPr>
          <w:rStyle w:val="None"/>
          <w:rFonts w:ascii="Helvetica" w:hAnsi="Helvetica" w:cs="Helvetica"/>
          <w:i/>
          <w:iCs/>
          <w:color w:val="0000CC"/>
          <w:sz w:val="24"/>
          <w:szCs w:val="24"/>
          <w:u w:color="222222"/>
        </w:rPr>
        <w:t xml:space="preserve"> member to know about the concern</w:t>
      </w:r>
      <w:r w:rsidR="00465AA5" w:rsidRPr="00131F0E">
        <w:rPr>
          <w:rStyle w:val="None"/>
          <w:rFonts w:ascii="Helvetica" w:hAnsi="Helvetica" w:cs="Helvetica"/>
          <w:i/>
          <w:iCs/>
          <w:color w:val="0000CC"/>
          <w:sz w:val="24"/>
          <w:szCs w:val="24"/>
          <w:u w:color="222222"/>
        </w:rPr>
        <w:t>, etc</w:t>
      </w:r>
      <w:r w:rsidR="007F4348" w:rsidRPr="00131F0E">
        <w:rPr>
          <w:rStyle w:val="None"/>
          <w:rFonts w:ascii="Helvetica" w:hAnsi="Helvetica" w:cs="Helvetica"/>
          <w:i/>
          <w:iCs/>
          <w:color w:val="0000CC"/>
          <w:sz w:val="24"/>
          <w:szCs w:val="24"/>
          <w:u w:color="222222"/>
        </w:rPr>
        <w:t>.</w:t>
      </w:r>
    </w:p>
    <w:p w14:paraId="6A5FD0A6" w14:textId="78D4566E" w:rsidR="00517E71" w:rsidRPr="008A7720" w:rsidRDefault="00517E71" w:rsidP="00B25C66">
      <w:pPr>
        <w:pStyle w:val="Body"/>
        <w:shd w:val="clear" w:color="auto" w:fill="FFFFFF"/>
        <w:tabs>
          <w:tab w:val="left" w:pos="720"/>
        </w:tabs>
        <w:spacing w:after="0"/>
        <w:jc w:val="both"/>
        <w:rPr>
          <w:rStyle w:val="None"/>
          <w:rFonts w:ascii="Helvetica" w:hAnsi="Helvetica" w:cs="Helvetica"/>
          <w:color w:val="222222"/>
          <w:sz w:val="24"/>
          <w:szCs w:val="24"/>
          <w:u w:color="222222"/>
        </w:rPr>
      </w:pPr>
    </w:p>
    <w:p w14:paraId="502BDAAC" w14:textId="36C47C7B" w:rsidR="00D20337" w:rsidRPr="008A7720" w:rsidRDefault="00517E71" w:rsidP="00FC44D7">
      <w:pPr>
        <w:pStyle w:val="Body"/>
        <w:shd w:val="clear" w:color="auto" w:fill="FFFFFF"/>
        <w:tabs>
          <w:tab w:val="left" w:pos="720"/>
        </w:tabs>
        <w:spacing w:after="0"/>
        <w:jc w:val="both"/>
        <w:rPr>
          <w:rFonts w:ascii="Helvetica" w:hAnsi="Helvetica" w:cs="Helvetica"/>
          <w:color w:val="222222"/>
          <w:sz w:val="24"/>
          <w:szCs w:val="24"/>
          <w:u w:color="222222"/>
        </w:rPr>
      </w:pPr>
      <w:bookmarkStart w:id="109" w:name="_Hlk68723884"/>
      <w:r w:rsidRPr="008A7720">
        <w:rPr>
          <w:rStyle w:val="None"/>
          <w:rFonts w:ascii="Helvetica" w:hAnsi="Helvetica" w:cs="Helvetica"/>
          <w:color w:val="222222"/>
          <w:sz w:val="24"/>
          <w:szCs w:val="24"/>
          <w:u w:color="222222"/>
        </w:rPr>
        <w:t>E</w:t>
      </w:r>
      <w:r w:rsidR="00391D78">
        <w:rPr>
          <w:rStyle w:val="None"/>
          <w:rFonts w:ascii="Helvetica" w:hAnsi="Helvetica" w:cs="Helvetica"/>
          <w:color w:val="222222"/>
          <w:sz w:val="24"/>
          <w:szCs w:val="24"/>
          <w:u w:color="222222"/>
        </w:rPr>
        <w:t>very resident is</w:t>
      </w:r>
      <w:r w:rsidR="0071736C" w:rsidRPr="008A7720">
        <w:rPr>
          <w:rStyle w:val="None"/>
          <w:rFonts w:ascii="Helvetica" w:hAnsi="Helvetica" w:cs="Helvetica"/>
          <w:color w:val="222222"/>
          <w:sz w:val="24"/>
          <w:szCs w:val="24"/>
          <w:u w:color="222222"/>
        </w:rPr>
        <w:t xml:space="preserve"> unique and may have different ways in which they communicate with others. As a representative, the key to successful communication </w:t>
      </w:r>
      <w:r w:rsidR="00391D78">
        <w:rPr>
          <w:rStyle w:val="None"/>
          <w:rFonts w:ascii="Helvetica" w:hAnsi="Helvetica" w:cs="Helvetica"/>
          <w:color w:val="222222"/>
          <w:sz w:val="24"/>
          <w:szCs w:val="24"/>
          <w:u w:color="222222"/>
        </w:rPr>
        <w:t xml:space="preserve">with residents, family members, facility staff, and others </w:t>
      </w:r>
      <w:r w:rsidR="0071736C" w:rsidRPr="008A7720">
        <w:rPr>
          <w:rStyle w:val="None"/>
          <w:rFonts w:ascii="Helvetica" w:hAnsi="Helvetica" w:cs="Helvetica"/>
          <w:color w:val="222222"/>
          <w:sz w:val="24"/>
          <w:szCs w:val="24"/>
          <w:u w:color="222222"/>
        </w:rPr>
        <w:t>is the ability to</w:t>
      </w:r>
      <w:r w:rsidR="007C2EA2">
        <w:rPr>
          <w:rStyle w:val="None"/>
          <w:rFonts w:ascii="Helvetica" w:hAnsi="Helvetica" w:cs="Helvetica"/>
          <w:color w:val="222222"/>
          <w:sz w:val="24"/>
          <w:szCs w:val="24"/>
          <w:u w:color="222222"/>
        </w:rPr>
        <w:t xml:space="preserve"> actively</w:t>
      </w:r>
      <w:r w:rsidR="0071736C" w:rsidRPr="008A7720">
        <w:rPr>
          <w:rStyle w:val="None"/>
          <w:rFonts w:ascii="Helvetica" w:hAnsi="Helvetica" w:cs="Helvetica"/>
          <w:color w:val="222222"/>
          <w:sz w:val="24"/>
          <w:szCs w:val="24"/>
          <w:u w:color="222222"/>
        </w:rPr>
        <w:t xml:space="preserve"> listen, identify the best way to connect with the individual, and clearly convey your message in a </w:t>
      </w:r>
      <w:r w:rsidR="00630BC5" w:rsidRPr="008A7720">
        <w:rPr>
          <w:rStyle w:val="None"/>
          <w:rFonts w:ascii="Helvetica" w:hAnsi="Helvetica" w:cs="Helvetica"/>
          <w:color w:val="222222"/>
          <w:sz w:val="24"/>
          <w:szCs w:val="24"/>
          <w:u w:color="222222"/>
        </w:rPr>
        <w:t>way</w:t>
      </w:r>
      <w:r w:rsidR="0071736C" w:rsidRPr="008A7720">
        <w:rPr>
          <w:rStyle w:val="None"/>
          <w:rFonts w:ascii="Helvetica" w:hAnsi="Helvetica" w:cs="Helvetica"/>
          <w:color w:val="222222"/>
          <w:sz w:val="24"/>
          <w:szCs w:val="24"/>
          <w:u w:color="222222"/>
        </w:rPr>
        <w:t xml:space="preserve"> the individual understands. </w:t>
      </w:r>
      <w:r w:rsidR="001624FF" w:rsidRPr="008A7720">
        <w:rPr>
          <w:rStyle w:val="None"/>
          <w:rFonts w:ascii="Helvetica" w:hAnsi="Helvetica" w:cs="Helvetica"/>
          <w:color w:val="222222"/>
          <w:sz w:val="24"/>
          <w:szCs w:val="24"/>
          <w:u w:color="222222"/>
        </w:rPr>
        <w:t xml:space="preserve"> </w:t>
      </w:r>
      <w:bookmarkEnd w:id="96"/>
      <w:bookmarkEnd w:id="109"/>
      <w:r w:rsidR="003E1BB8" w:rsidRPr="008A7720">
        <w:rPr>
          <w:rStyle w:val="None"/>
          <w:rFonts w:ascii="Helvetica" w:hAnsi="Helvetica" w:cs="Helvetica"/>
          <w:sz w:val="24"/>
          <w:szCs w:val="24"/>
        </w:rPr>
        <w:br w:type="page"/>
      </w:r>
    </w:p>
    <w:p w14:paraId="5F2266BB" w14:textId="77777777" w:rsidR="00131F0E" w:rsidRDefault="003E1BB8" w:rsidP="00131F0E">
      <w:pPr>
        <w:pStyle w:val="Heading"/>
        <w:pBdr>
          <w:bottom w:val="single" w:sz="4" w:space="0" w:color="auto"/>
        </w:pBdr>
        <w:jc w:val="center"/>
        <w:rPr>
          <w:rStyle w:val="None"/>
          <w:rFonts w:ascii="Helvetica" w:hAnsi="Helvetica" w:cs="Helvetica"/>
          <w:b/>
          <w:bCs/>
          <w:sz w:val="56"/>
          <w:szCs w:val="56"/>
        </w:rPr>
      </w:pPr>
      <w:bookmarkStart w:id="110" w:name="_Toc80717808"/>
      <w:r w:rsidRPr="00131F0E">
        <w:rPr>
          <w:rStyle w:val="None"/>
          <w:rFonts w:ascii="Helvetica" w:hAnsi="Helvetica" w:cs="Helvetica"/>
          <w:b/>
          <w:bCs/>
          <w:sz w:val="56"/>
          <w:szCs w:val="56"/>
        </w:rPr>
        <w:lastRenderedPageBreak/>
        <w:t xml:space="preserve">Section </w:t>
      </w:r>
      <w:r w:rsidR="00E532FE" w:rsidRPr="00131F0E">
        <w:rPr>
          <w:rStyle w:val="None"/>
          <w:rFonts w:ascii="Helvetica" w:hAnsi="Helvetica" w:cs="Helvetica"/>
          <w:b/>
          <w:bCs/>
          <w:sz w:val="56"/>
          <w:szCs w:val="56"/>
        </w:rPr>
        <w:t>5:</w:t>
      </w:r>
      <w:r w:rsidRPr="00131F0E">
        <w:rPr>
          <w:rStyle w:val="None"/>
          <w:rFonts w:ascii="Helvetica" w:hAnsi="Helvetica" w:cs="Helvetica"/>
          <w:b/>
          <w:bCs/>
          <w:sz w:val="56"/>
          <w:szCs w:val="56"/>
        </w:rPr>
        <w:t xml:space="preserve"> </w:t>
      </w:r>
    </w:p>
    <w:p w14:paraId="3D70E821" w14:textId="6445A6F1" w:rsidR="00D20337" w:rsidRPr="00131F0E" w:rsidRDefault="003E1BB8" w:rsidP="00131F0E">
      <w:pPr>
        <w:pStyle w:val="Heading"/>
        <w:pBdr>
          <w:bottom w:val="single" w:sz="4" w:space="0" w:color="auto"/>
        </w:pBdr>
        <w:jc w:val="center"/>
        <w:rPr>
          <w:rStyle w:val="None"/>
          <w:rFonts w:ascii="Helvetica" w:eastAsia="Helvetica" w:hAnsi="Helvetica" w:cs="Helvetica"/>
          <w:b/>
          <w:bCs/>
          <w:sz w:val="52"/>
          <w:szCs w:val="52"/>
        </w:rPr>
      </w:pPr>
      <w:r w:rsidRPr="00131F0E">
        <w:rPr>
          <w:rStyle w:val="None"/>
          <w:rFonts w:ascii="Helvetica" w:hAnsi="Helvetica" w:cs="Helvetica"/>
          <w:b/>
          <w:bCs/>
          <w:sz w:val="52"/>
          <w:szCs w:val="52"/>
        </w:rPr>
        <w:t>Conclusion</w:t>
      </w:r>
      <w:bookmarkEnd w:id="110"/>
    </w:p>
    <w:p w14:paraId="2F860631" w14:textId="77777777" w:rsidR="00D20337" w:rsidRPr="008A7720" w:rsidRDefault="00D20337">
      <w:pPr>
        <w:pStyle w:val="Body"/>
        <w:rPr>
          <w:rFonts w:ascii="Helvetica" w:hAnsi="Helvetica" w:cs="Helvetica"/>
        </w:rPr>
      </w:pPr>
    </w:p>
    <w:p w14:paraId="43A8553A" w14:textId="77777777" w:rsidR="00D20337" w:rsidRPr="008A7720" w:rsidRDefault="00D20337">
      <w:pPr>
        <w:pStyle w:val="Body"/>
        <w:rPr>
          <w:rFonts w:ascii="Helvetica" w:hAnsi="Helvetica" w:cs="Helvetica"/>
        </w:rPr>
      </w:pPr>
    </w:p>
    <w:p w14:paraId="2BDA5A3A" w14:textId="77777777" w:rsidR="00D20337" w:rsidRPr="008A7720" w:rsidRDefault="00D20337">
      <w:pPr>
        <w:pStyle w:val="Body"/>
        <w:rPr>
          <w:rFonts w:ascii="Helvetica" w:hAnsi="Helvetica" w:cs="Helvetica"/>
        </w:rPr>
      </w:pPr>
    </w:p>
    <w:p w14:paraId="72C439D6" w14:textId="77777777" w:rsidR="00D20337" w:rsidRPr="008A7720" w:rsidRDefault="00D20337">
      <w:pPr>
        <w:pStyle w:val="Body"/>
        <w:rPr>
          <w:rFonts w:ascii="Helvetica" w:hAnsi="Helvetica" w:cs="Helvetica"/>
        </w:rPr>
      </w:pPr>
    </w:p>
    <w:p w14:paraId="6CEBAD9E" w14:textId="77777777" w:rsidR="00D20337" w:rsidRPr="008A7720" w:rsidRDefault="00D20337">
      <w:pPr>
        <w:pStyle w:val="Body"/>
        <w:rPr>
          <w:rFonts w:ascii="Helvetica" w:hAnsi="Helvetica" w:cs="Helvetica"/>
        </w:rPr>
      </w:pPr>
    </w:p>
    <w:p w14:paraId="28706F60" w14:textId="77777777" w:rsidR="00D20337" w:rsidRPr="008A7720" w:rsidRDefault="00D20337">
      <w:pPr>
        <w:pStyle w:val="Body"/>
        <w:rPr>
          <w:rFonts w:ascii="Helvetica" w:hAnsi="Helvetica" w:cs="Helvetica"/>
        </w:rPr>
      </w:pPr>
    </w:p>
    <w:p w14:paraId="7C6D7BC8" w14:textId="77777777" w:rsidR="00D20337" w:rsidRPr="008A7720" w:rsidRDefault="00D20337">
      <w:pPr>
        <w:pStyle w:val="Body"/>
        <w:rPr>
          <w:rFonts w:ascii="Helvetica" w:hAnsi="Helvetica" w:cs="Helvetica"/>
        </w:rPr>
      </w:pPr>
    </w:p>
    <w:p w14:paraId="0F32938E" w14:textId="77777777" w:rsidR="00D20337" w:rsidRPr="008A7720" w:rsidRDefault="00D20337">
      <w:pPr>
        <w:pStyle w:val="Body"/>
        <w:rPr>
          <w:rFonts w:ascii="Helvetica" w:hAnsi="Helvetica" w:cs="Helvetica"/>
        </w:rPr>
      </w:pPr>
    </w:p>
    <w:p w14:paraId="225377A5" w14:textId="77777777" w:rsidR="00D20337" w:rsidRPr="008A7720" w:rsidRDefault="00D20337">
      <w:pPr>
        <w:pStyle w:val="Body"/>
        <w:rPr>
          <w:rFonts w:ascii="Helvetica" w:hAnsi="Helvetica" w:cs="Helvetica"/>
        </w:rPr>
      </w:pPr>
    </w:p>
    <w:p w14:paraId="7721AC3C" w14:textId="77777777" w:rsidR="00D20337" w:rsidRPr="008A7720" w:rsidRDefault="00D20337">
      <w:pPr>
        <w:pStyle w:val="Body"/>
        <w:rPr>
          <w:rFonts w:ascii="Helvetica" w:hAnsi="Helvetica" w:cs="Helvetica"/>
        </w:rPr>
      </w:pPr>
    </w:p>
    <w:p w14:paraId="61D97BF2" w14:textId="77777777" w:rsidR="00D20337" w:rsidRPr="008A7720" w:rsidRDefault="00D20337">
      <w:pPr>
        <w:pStyle w:val="Body"/>
        <w:rPr>
          <w:rFonts w:ascii="Helvetica" w:hAnsi="Helvetica" w:cs="Helvetica"/>
        </w:rPr>
      </w:pPr>
    </w:p>
    <w:p w14:paraId="6F74E062" w14:textId="77777777" w:rsidR="00D20337" w:rsidRPr="008A7720" w:rsidRDefault="00D20337">
      <w:pPr>
        <w:pStyle w:val="Body"/>
        <w:rPr>
          <w:rFonts w:ascii="Helvetica" w:hAnsi="Helvetica" w:cs="Helvetica"/>
        </w:rPr>
      </w:pPr>
    </w:p>
    <w:p w14:paraId="71D0F7E6" w14:textId="77777777" w:rsidR="00D20337" w:rsidRPr="008A7720" w:rsidRDefault="00D20337">
      <w:pPr>
        <w:pStyle w:val="Body"/>
        <w:rPr>
          <w:rFonts w:ascii="Helvetica" w:hAnsi="Helvetica" w:cs="Helvetica"/>
        </w:rPr>
      </w:pPr>
    </w:p>
    <w:p w14:paraId="78C32CC2" w14:textId="77777777" w:rsidR="00D20337" w:rsidRPr="008A7720" w:rsidRDefault="00D20337">
      <w:pPr>
        <w:pStyle w:val="Body"/>
        <w:rPr>
          <w:rFonts w:ascii="Helvetica" w:hAnsi="Helvetica" w:cs="Helvetica"/>
        </w:rPr>
      </w:pPr>
    </w:p>
    <w:p w14:paraId="72991891" w14:textId="77777777" w:rsidR="00D20337" w:rsidRPr="008A7720" w:rsidRDefault="00D20337">
      <w:pPr>
        <w:pStyle w:val="Body"/>
        <w:rPr>
          <w:rFonts w:ascii="Helvetica" w:hAnsi="Helvetica" w:cs="Helvetica"/>
        </w:rPr>
      </w:pPr>
    </w:p>
    <w:p w14:paraId="765069E2" w14:textId="77777777" w:rsidR="00D20337" w:rsidRPr="008A7720" w:rsidRDefault="00D20337">
      <w:pPr>
        <w:pStyle w:val="Body"/>
        <w:rPr>
          <w:rFonts w:ascii="Helvetica" w:hAnsi="Helvetica" w:cs="Helvetica"/>
        </w:rPr>
      </w:pPr>
    </w:p>
    <w:p w14:paraId="05FB0302" w14:textId="77777777" w:rsidR="00D20337" w:rsidRPr="008A7720" w:rsidRDefault="00D20337">
      <w:pPr>
        <w:pStyle w:val="Body"/>
        <w:rPr>
          <w:rFonts w:ascii="Helvetica" w:hAnsi="Helvetica" w:cs="Helvetica"/>
        </w:rPr>
      </w:pPr>
    </w:p>
    <w:p w14:paraId="09AF199B" w14:textId="77777777" w:rsidR="00D20337" w:rsidRPr="008A7720" w:rsidRDefault="00D20337">
      <w:pPr>
        <w:pStyle w:val="Body"/>
        <w:rPr>
          <w:rFonts w:ascii="Helvetica" w:hAnsi="Helvetica" w:cs="Helvetica"/>
        </w:rPr>
      </w:pPr>
    </w:p>
    <w:p w14:paraId="1D75F36D" w14:textId="77777777" w:rsidR="00D20337" w:rsidRPr="008A7720" w:rsidRDefault="00D20337">
      <w:pPr>
        <w:pStyle w:val="Body"/>
        <w:rPr>
          <w:rFonts w:ascii="Helvetica" w:hAnsi="Helvetica" w:cs="Helvetica"/>
        </w:rPr>
      </w:pPr>
    </w:p>
    <w:p w14:paraId="51086534" w14:textId="77777777" w:rsidR="00D20337" w:rsidRPr="008A7720" w:rsidRDefault="00D20337">
      <w:pPr>
        <w:pStyle w:val="Body"/>
        <w:rPr>
          <w:rFonts w:ascii="Helvetica" w:hAnsi="Helvetica" w:cs="Helvetica"/>
        </w:rPr>
      </w:pPr>
    </w:p>
    <w:p w14:paraId="4A1F561B" w14:textId="77777777" w:rsidR="00D20337" w:rsidRPr="008A7720" w:rsidRDefault="00D20337">
      <w:pPr>
        <w:pStyle w:val="Body"/>
        <w:rPr>
          <w:rFonts w:ascii="Helvetica" w:hAnsi="Helvetica" w:cs="Helvetica"/>
        </w:rPr>
      </w:pPr>
    </w:p>
    <w:p w14:paraId="2F3717F6" w14:textId="77777777" w:rsidR="00D20337" w:rsidRPr="008A7720" w:rsidRDefault="00D20337">
      <w:pPr>
        <w:pStyle w:val="Body"/>
        <w:rPr>
          <w:rFonts w:ascii="Helvetica" w:hAnsi="Helvetica" w:cs="Helvetica"/>
        </w:rPr>
      </w:pPr>
    </w:p>
    <w:p w14:paraId="6F9EFD26" w14:textId="77777777" w:rsidR="00D20337" w:rsidRPr="008A7720" w:rsidRDefault="00D20337">
      <w:pPr>
        <w:pStyle w:val="Body"/>
        <w:rPr>
          <w:rFonts w:ascii="Helvetica" w:hAnsi="Helvetica" w:cs="Helvetica"/>
        </w:rPr>
      </w:pPr>
    </w:p>
    <w:p w14:paraId="41629144" w14:textId="77777777" w:rsidR="00D20337" w:rsidRPr="008A7720" w:rsidRDefault="00D20337">
      <w:pPr>
        <w:pStyle w:val="Body"/>
        <w:rPr>
          <w:rFonts w:ascii="Helvetica" w:hAnsi="Helvetica" w:cs="Helvetica"/>
        </w:rPr>
      </w:pPr>
    </w:p>
    <w:p w14:paraId="7D6BBE48" w14:textId="77777777" w:rsidR="00D20337" w:rsidRPr="00131F0E" w:rsidRDefault="003E1BB8" w:rsidP="00CC6A76">
      <w:pPr>
        <w:pStyle w:val="Heading"/>
        <w:pBdr>
          <w:bottom w:val="single" w:sz="4" w:space="0" w:color="auto"/>
        </w:pBdr>
        <w:rPr>
          <w:rFonts w:ascii="Helvetica" w:hAnsi="Helvetica" w:cs="Helvetica"/>
          <w:b/>
          <w:bCs/>
        </w:rPr>
      </w:pPr>
      <w:bookmarkStart w:id="111" w:name="_Toc80717809"/>
      <w:r w:rsidRPr="00131F0E">
        <w:rPr>
          <w:rStyle w:val="None"/>
          <w:rFonts w:ascii="Helvetica" w:hAnsi="Helvetica" w:cs="Helvetica"/>
          <w:b/>
          <w:bCs/>
        </w:rPr>
        <w:lastRenderedPageBreak/>
        <w:t>Module 5 Questions</w:t>
      </w:r>
      <w:bookmarkEnd w:id="111"/>
    </w:p>
    <w:p w14:paraId="296FD588" w14:textId="68DCAF5D" w:rsidR="00D20337" w:rsidRPr="00131F0E" w:rsidRDefault="003E1BB8" w:rsidP="00B25C66">
      <w:pPr>
        <w:pStyle w:val="Body"/>
        <w:jc w:val="both"/>
        <w:rPr>
          <w:rStyle w:val="None"/>
          <w:rFonts w:ascii="Helvetica" w:hAnsi="Helvetica" w:cs="Helvetica"/>
          <w:i/>
          <w:iCs/>
          <w:color w:val="0000CC"/>
          <w:sz w:val="24"/>
          <w:szCs w:val="24"/>
          <w:u w:color="0070C0"/>
        </w:rPr>
      </w:pPr>
      <w:r w:rsidRPr="00B01FEB">
        <w:rPr>
          <w:rStyle w:val="None"/>
          <w:rFonts w:ascii="Helvetica" w:hAnsi="Helvetica" w:cs="Helvetica"/>
          <w:b/>
          <w:bCs/>
          <w:i/>
          <w:iCs/>
          <w:color w:val="0000CC"/>
          <w:sz w:val="24"/>
          <w:szCs w:val="24"/>
          <w:u w:color="0070C0"/>
        </w:rPr>
        <w:t>Trainer’</w:t>
      </w:r>
      <w:r w:rsidR="00736FDC" w:rsidRPr="00B01FEB">
        <w:rPr>
          <w:rStyle w:val="None"/>
          <w:rFonts w:ascii="Helvetica" w:hAnsi="Helvetica" w:cs="Helvetica"/>
          <w:b/>
          <w:bCs/>
          <w:i/>
          <w:iCs/>
          <w:color w:val="0000CC"/>
          <w:sz w:val="24"/>
          <w:szCs w:val="24"/>
          <w:u w:color="0070C0"/>
        </w:rPr>
        <w:t>s</w:t>
      </w:r>
      <w:r w:rsidRPr="00B01FEB">
        <w:rPr>
          <w:rStyle w:val="None"/>
          <w:rFonts w:ascii="Helvetica" w:hAnsi="Helvetica" w:cs="Helvetica"/>
          <w:b/>
          <w:bCs/>
          <w:i/>
          <w:iCs/>
          <w:color w:val="0000CC"/>
          <w:sz w:val="24"/>
          <w:szCs w:val="24"/>
          <w:u w:color="0070C0"/>
        </w:rPr>
        <w:t xml:space="preserve"> Note:</w:t>
      </w:r>
      <w:r w:rsidRPr="00131F0E">
        <w:rPr>
          <w:rStyle w:val="None"/>
          <w:rFonts w:ascii="Helvetica" w:hAnsi="Helvetica" w:cs="Helvetica"/>
          <w:i/>
          <w:iCs/>
          <w:color w:val="0000CC"/>
          <w:sz w:val="24"/>
          <w:szCs w:val="24"/>
          <w:u w:color="0070C0"/>
        </w:rPr>
        <w:t xml:space="preserve"> Allow approximately 15 minutes for </w:t>
      </w:r>
      <w:r w:rsidR="00857C8F" w:rsidRPr="00131F0E">
        <w:rPr>
          <w:rStyle w:val="None"/>
          <w:rFonts w:ascii="Helvetica" w:hAnsi="Helvetica" w:cs="Helvetica"/>
          <w:i/>
          <w:iCs/>
          <w:color w:val="0000CC"/>
          <w:sz w:val="24"/>
          <w:szCs w:val="24"/>
          <w:u w:color="0070C0"/>
        </w:rPr>
        <w:t>Section 5</w:t>
      </w:r>
      <w:r w:rsidRPr="00131F0E">
        <w:rPr>
          <w:rStyle w:val="None"/>
          <w:rFonts w:ascii="Helvetica" w:hAnsi="Helvetica" w:cs="Helvetica"/>
          <w:i/>
          <w:iCs/>
          <w:color w:val="0000CC"/>
          <w:sz w:val="24"/>
          <w:szCs w:val="24"/>
          <w:u w:color="0070C0"/>
        </w:rPr>
        <w:t>.</w:t>
      </w:r>
      <w:r w:rsidR="00857C8F" w:rsidRPr="00131F0E">
        <w:rPr>
          <w:rStyle w:val="None"/>
          <w:rFonts w:ascii="Helvetica" w:hAnsi="Helvetica" w:cs="Helvetica"/>
          <w:i/>
          <w:iCs/>
          <w:color w:val="0000CC"/>
          <w:sz w:val="24"/>
          <w:szCs w:val="24"/>
          <w:u w:color="0070C0"/>
        </w:rPr>
        <w:t xml:space="preserve">  Ask the following questions and make sure the correct answer is discussed. These questions are meant to determine if the trainees learned the fundamental learning objectives and may illicit discussion about the answers.  The questions and answers are not meant to be rushed through.</w:t>
      </w:r>
    </w:p>
    <w:p w14:paraId="425F822C" w14:textId="77777777" w:rsidR="00D20337" w:rsidRPr="008A7720" w:rsidRDefault="003E1BB8" w:rsidP="00131F0E">
      <w:pPr>
        <w:pStyle w:val="Body"/>
        <w:numPr>
          <w:ilvl w:val="0"/>
          <w:numId w:val="61"/>
        </w:numPr>
        <w:jc w:val="both"/>
        <w:rPr>
          <w:rFonts w:ascii="Helvetica" w:hAnsi="Helvetica" w:cs="Helvetica"/>
          <w:sz w:val="24"/>
          <w:szCs w:val="24"/>
        </w:rPr>
      </w:pPr>
      <w:bookmarkStart w:id="112" w:name="_Hlk72406331"/>
      <w:r w:rsidRPr="008A7720">
        <w:rPr>
          <w:rStyle w:val="None"/>
          <w:rFonts w:ascii="Helvetica" w:hAnsi="Helvetica" w:cs="Helvetica"/>
          <w:sz w:val="24"/>
          <w:szCs w:val="24"/>
        </w:rPr>
        <w:t>What information does the Ombudsman program require be kept confidential (unless given permission by the resident or complainant)?</w:t>
      </w:r>
    </w:p>
    <w:p w14:paraId="65119B90" w14:textId="213CD996" w:rsidR="00D20337" w:rsidRPr="00131F0E" w:rsidRDefault="00E1447F" w:rsidP="00B25C66">
      <w:pPr>
        <w:pStyle w:val="Body"/>
        <w:ind w:left="720"/>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r w:rsidRPr="00E1447F">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Answer:</w:t>
      </w:r>
      <w:r>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w:t>
      </w:r>
      <w:r w:rsidR="003E1BB8" w:rsidRPr="00131F0E">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Federal and state laws mandate that the Long-Term Care Ombudsman program keep </w:t>
      </w:r>
      <w:r w:rsidR="003E1BB8" w:rsidRPr="00131F0E">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all</w:t>
      </w:r>
      <w:r w:rsidR="003E1BB8" w:rsidRPr="00131F0E">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identifying information about a resident and a complainant private.</w:t>
      </w:r>
    </w:p>
    <w:p w14:paraId="6F89CB63"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Name something federal law authorizes the Ombudsman program to access.</w:t>
      </w:r>
    </w:p>
    <w:p w14:paraId="144C7A45" w14:textId="476A0E3C" w:rsidR="00D20337" w:rsidRPr="00131F0E" w:rsidRDefault="00E1447F" w:rsidP="00B25C66">
      <w:pPr>
        <w:pStyle w:val="Body"/>
        <w:ind w:left="720"/>
        <w:jc w:val="both"/>
        <w:rPr>
          <w:rStyle w:val="None"/>
          <w:rFonts w:ascii="Helvetica" w:hAnsi="Helvetica" w:cs="Helvetica"/>
          <w:i/>
          <w:iCs/>
          <w:color w:val="0000CC"/>
          <w:sz w:val="24"/>
          <w:szCs w:val="24"/>
          <w:u w:color="0070C0"/>
        </w:rPr>
      </w:pPr>
      <w:r w:rsidRPr="00E1447F">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Answer</w:t>
      </w:r>
      <w:r>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(s)</w:t>
      </w:r>
      <w:r w:rsidRPr="00E1447F">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w:t>
      </w:r>
      <w:r>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w:t>
      </w:r>
      <w:r w:rsidR="003E1BB8" w:rsidRPr="00131F0E">
        <w:rPr>
          <w:rStyle w:val="None"/>
          <w:rFonts w:ascii="Helvetica" w:hAnsi="Helvetica" w:cs="Helvetica"/>
          <w:i/>
          <w:iCs/>
          <w:color w:val="0000CC"/>
          <w:sz w:val="24"/>
          <w:szCs w:val="24"/>
          <w:u w:color="0070C0"/>
        </w:rPr>
        <w:t xml:space="preserve">Residents, facilities, and medical, social, and administrative records. </w:t>
      </w:r>
    </w:p>
    <w:p w14:paraId="54FB72B8"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Describe what you would do if you were denied access to a resident.</w:t>
      </w:r>
    </w:p>
    <w:p w14:paraId="4D6CEBE3" w14:textId="4AB0F8CD" w:rsidR="00D20337" w:rsidRPr="00131F0E" w:rsidRDefault="00E1447F">
      <w:pPr>
        <w:pStyle w:val="Body"/>
        <w:ind w:left="720"/>
        <w:jc w:val="both"/>
        <w:rPr>
          <w:rStyle w:val="None"/>
          <w:rFonts w:ascii="Helvetica" w:hAnsi="Helvetica" w:cs="Helvetica"/>
          <w:i/>
          <w:iCs/>
          <w:color w:val="0000CC"/>
          <w:sz w:val="24"/>
          <w:szCs w:val="24"/>
          <w:u w:color="0070C0"/>
        </w:rPr>
      </w:pPr>
      <w:r w:rsidRPr="00E1447F">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Answer:</w:t>
      </w:r>
      <w:r>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w:t>
      </w:r>
      <w:r w:rsidR="003E1BB8" w:rsidRPr="00131F0E">
        <w:rPr>
          <w:rStyle w:val="None"/>
          <w:rFonts w:ascii="Helvetica" w:hAnsi="Helvetica" w:cs="Helvetica"/>
          <w:i/>
          <w:iCs/>
          <w:color w:val="0000CC"/>
          <w:sz w:val="24"/>
          <w:szCs w:val="24"/>
          <w:u w:color="0070C0"/>
        </w:rPr>
        <w:t xml:space="preserve">Ask why you cannot visit with the resident. Determine if the reason is valid (e.g., resident receiving care) or not valid (e.g., staff say the resident has dementia and cannot hold a conversation). Explain the authority of the </w:t>
      </w:r>
      <w:r w:rsidR="00421CA9" w:rsidRPr="00131F0E">
        <w:rPr>
          <w:rStyle w:val="None"/>
          <w:rFonts w:ascii="Helvetica" w:hAnsi="Helvetica" w:cs="Helvetica"/>
          <w:i/>
          <w:iCs/>
          <w:color w:val="0000CC"/>
          <w:sz w:val="24"/>
          <w:szCs w:val="24"/>
          <w:u w:color="0070C0"/>
        </w:rPr>
        <w:t>Ombudsman program</w:t>
      </w:r>
      <w:r w:rsidR="003E1BB8" w:rsidRPr="00131F0E">
        <w:rPr>
          <w:rStyle w:val="None"/>
          <w:rFonts w:ascii="Helvetica" w:hAnsi="Helvetica" w:cs="Helvetica"/>
          <w:i/>
          <w:iCs/>
          <w:color w:val="0000CC"/>
          <w:sz w:val="24"/>
          <w:szCs w:val="24"/>
          <w:u w:color="0070C0"/>
        </w:rPr>
        <w:t xml:space="preserve">. Describe the rights of residents to meet with a representative. Move up the “chain of command” within the facility. Call your supervisor or the State Ombudsman. Follow program policies and procedures. </w:t>
      </w:r>
    </w:p>
    <w:p w14:paraId="7A305E55" w14:textId="3BCB0D80" w:rsidR="00D20337" w:rsidRPr="008A7720" w:rsidRDefault="00DD266A"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 xml:space="preserve">True or False? </w:t>
      </w:r>
      <w:r w:rsidR="003E1BB8" w:rsidRPr="008A7720">
        <w:rPr>
          <w:rStyle w:val="None"/>
          <w:rFonts w:ascii="Helvetica" w:hAnsi="Helvetica" w:cs="Helvetica"/>
          <w:sz w:val="24"/>
          <w:szCs w:val="24"/>
        </w:rPr>
        <w:t xml:space="preserve">The representative may show their notes to the </w:t>
      </w:r>
      <w:r w:rsidR="008F13A8" w:rsidRPr="008A7720">
        <w:rPr>
          <w:rStyle w:val="None"/>
          <w:rFonts w:ascii="Helvetica" w:hAnsi="Helvetica" w:cs="Helvetica"/>
          <w:sz w:val="24"/>
          <w:szCs w:val="24"/>
        </w:rPr>
        <w:t>nurse</w:t>
      </w:r>
      <w:r w:rsidR="003E1BB8" w:rsidRPr="008A7720">
        <w:rPr>
          <w:rStyle w:val="None"/>
          <w:rFonts w:ascii="Helvetica" w:hAnsi="Helvetica" w:cs="Helvetica"/>
          <w:sz w:val="24"/>
          <w:szCs w:val="24"/>
        </w:rPr>
        <w:t xml:space="preserve"> if they promise not to share the information with anyone else.</w:t>
      </w:r>
    </w:p>
    <w:p w14:paraId="2C9FCE67" w14:textId="0245A49F" w:rsidR="00D20337" w:rsidRPr="00131F0E" w:rsidRDefault="00E1447F">
      <w:pPr>
        <w:pStyle w:val="Body"/>
        <w:ind w:left="720"/>
        <w:jc w:val="both"/>
        <w:rPr>
          <w:rStyle w:val="None"/>
          <w:rFonts w:ascii="Helvetica" w:hAnsi="Helvetica" w:cs="Helvetica"/>
          <w:i/>
          <w:iCs/>
          <w:color w:val="0000CC"/>
          <w:sz w:val="24"/>
          <w:szCs w:val="24"/>
          <w:u w:color="0070C0"/>
        </w:rPr>
      </w:pPr>
      <w:r w:rsidRPr="00E1447F">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Answer:</w:t>
      </w:r>
      <w:r>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w:t>
      </w:r>
      <w:r w:rsidR="003E1BB8" w:rsidRPr="00E1447F">
        <w:rPr>
          <w:rStyle w:val="None"/>
          <w:rFonts w:ascii="Helvetica" w:hAnsi="Helvetica" w:cs="Helvetica"/>
          <w:i/>
          <w:iCs/>
          <w:color w:val="0000CC"/>
          <w:sz w:val="24"/>
          <w:szCs w:val="24"/>
          <w:u w:color="0070C0"/>
        </w:rPr>
        <w:t>False.</w:t>
      </w:r>
      <w:r w:rsidR="003E1BB8" w:rsidRPr="00131F0E">
        <w:rPr>
          <w:rStyle w:val="None"/>
          <w:rFonts w:ascii="Helvetica" w:hAnsi="Helvetica" w:cs="Helvetica"/>
          <w:i/>
          <w:iCs/>
          <w:color w:val="0000CC"/>
          <w:sz w:val="24"/>
          <w:szCs w:val="24"/>
          <w:u w:color="0070C0"/>
        </w:rPr>
        <w:t xml:space="preserve"> In addition to strict </w:t>
      </w:r>
      <w:r w:rsidR="00791210" w:rsidRPr="00131F0E">
        <w:rPr>
          <w:rStyle w:val="None"/>
          <w:rFonts w:ascii="Helvetica" w:hAnsi="Helvetica" w:cs="Helvetica"/>
          <w:i/>
          <w:iCs/>
          <w:color w:val="0000CC"/>
          <w:sz w:val="24"/>
          <w:szCs w:val="24"/>
          <w:u w:color="0070C0"/>
        </w:rPr>
        <w:t xml:space="preserve">federal requirements regarding disclosure of </w:t>
      </w:r>
      <w:r w:rsidR="00FC6C37" w:rsidRPr="00131F0E">
        <w:rPr>
          <w:rStyle w:val="None"/>
          <w:rFonts w:ascii="Helvetica" w:hAnsi="Helvetica" w:cs="Helvetica"/>
          <w:i/>
          <w:iCs/>
          <w:color w:val="0000CC"/>
          <w:sz w:val="24"/>
          <w:szCs w:val="24"/>
          <w:u w:color="0070C0"/>
        </w:rPr>
        <w:t xml:space="preserve">information, </w:t>
      </w:r>
      <w:r w:rsidR="0045478C">
        <w:rPr>
          <w:rStyle w:val="None"/>
          <w:rFonts w:ascii="Helvetica" w:hAnsi="Helvetica" w:cs="Helvetica"/>
          <w:i/>
          <w:iCs/>
          <w:color w:val="0000CC"/>
          <w:sz w:val="24"/>
          <w:szCs w:val="24"/>
          <w:u w:color="0070C0"/>
        </w:rPr>
        <w:t xml:space="preserve">the </w:t>
      </w:r>
      <w:r w:rsidR="00667144" w:rsidRPr="00131F0E">
        <w:rPr>
          <w:rStyle w:val="None"/>
          <w:rFonts w:ascii="Helvetica" w:hAnsi="Helvetica" w:cs="Helvetica"/>
          <w:i/>
          <w:iCs/>
          <w:color w:val="0000CC"/>
          <w:sz w:val="24"/>
          <w:szCs w:val="24"/>
          <w:u w:color="0070C0"/>
        </w:rPr>
        <w:t xml:space="preserve">Ombudsman program </w:t>
      </w:r>
      <w:r w:rsidR="003E1BB8" w:rsidRPr="00131F0E">
        <w:rPr>
          <w:rStyle w:val="None"/>
          <w:rFonts w:ascii="Helvetica" w:hAnsi="Helvetica" w:cs="Helvetica"/>
          <w:i/>
          <w:iCs/>
          <w:color w:val="0000CC"/>
          <w:sz w:val="24"/>
          <w:szCs w:val="24"/>
          <w:u w:color="0070C0"/>
        </w:rPr>
        <w:t xml:space="preserve">has specific </w:t>
      </w:r>
      <w:r w:rsidR="00667144" w:rsidRPr="00131F0E">
        <w:rPr>
          <w:rStyle w:val="None"/>
          <w:rFonts w:ascii="Helvetica" w:hAnsi="Helvetica" w:cs="Helvetica"/>
          <w:i/>
          <w:iCs/>
          <w:color w:val="0000CC"/>
          <w:sz w:val="24"/>
          <w:szCs w:val="24"/>
          <w:u w:color="0070C0"/>
        </w:rPr>
        <w:t xml:space="preserve">policies and </w:t>
      </w:r>
      <w:r w:rsidR="00FC6C37" w:rsidRPr="00131F0E">
        <w:rPr>
          <w:rStyle w:val="None"/>
          <w:rFonts w:ascii="Helvetica" w:hAnsi="Helvetica" w:cs="Helvetica"/>
          <w:i/>
          <w:iCs/>
          <w:color w:val="0000CC"/>
          <w:sz w:val="24"/>
          <w:szCs w:val="24"/>
          <w:u w:color="0070C0"/>
        </w:rPr>
        <w:t>procedures about</w:t>
      </w:r>
      <w:r w:rsidR="003E1BB8" w:rsidRPr="00131F0E">
        <w:rPr>
          <w:rStyle w:val="None"/>
          <w:rFonts w:ascii="Helvetica" w:hAnsi="Helvetica" w:cs="Helvetica"/>
          <w:i/>
          <w:iCs/>
          <w:color w:val="0000CC"/>
          <w:sz w:val="24"/>
          <w:szCs w:val="24"/>
          <w:u w:color="0070C0"/>
        </w:rPr>
        <w:t xml:space="preserve"> disclosure of files, records, and information maintained by the Ombudsman program.</w:t>
      </w:r>
    </w:p>
    <w:p w14:paraId="33A86862" w14:textId="154D9D7D" w:rsidR="00226923" w:rsidRPr="008A7720" w:rsidRDefault="003E1BB8" w:rsidP="00131F0E">
      <w:pPr>
        <w:pStyle w:val="Body"/>
        <w:numPr>
          <w:ilvl w:val="0"/>
          <w:numId w:val="61"/>
        </w:numPr>
        <w:jc w:val="both"/>
        <w:rPr>
          <w:rStyle w:val="None"/>
          <w:rFonts w:ascii="Helvetica" w:hAnsi="Helvetica" w:cs="Helvetica"/>
          <w:sz w:val="24"/>
          <w:szCs w:val="24"/>
        </w:rPr>
      </w:pPr>
      <w:r w:rsidRPr="008A7720">
        <w:rPr>
          <w:rStyle w:val="None"/>
          <w:rFonts w:ascii="Helvetica" w:hAnsi="Helvetica" w:cs="Helvetica"/>
          <w:sz w:val="24"/>
          <w:szCs w:val="24"/>
        </w:rPr>
        <w:t xml:space="preserve">When a representative receives a complaint from a family member which of the following </w:t>
      </w:r>
      <w:r w:rsidR="00E23343" w:rsidRPr="008A7720">
        <w:rPr>
          <w:rStyle w:val="None"/>
          <w:rFonts w:ascii="Helvetica" w:hAnsi="Helvetica" w:cs="Helvetica"/>
          <w:sz w:val="24"/>
          <w:szCs w:val="24"/>
        </w:rPr>
        <w:t xml:space="preserve">statement(s) are </w:t>
      </w:r>
      <w:r w:rsidRPr="008A7720">
        <w:rPr>
          <w:rStyle w:val="None"/>
          <w:rFonts w:ascii="Helvetica" w:hAnsi="Helvetica" w:cs="Helvetica"/>
          <w:sz w:val="24"/>
          <w:szCs w:val="24"/>
        </w:rPr>
        <w:t xml:space="preserve">true? </w:t>
      </w:r>
    </w:p>
    <w:p w14:paraId="09BE1213" w14:textId="2799002C" w:rsidR="00D20337" w:rsidRPr="008A7720" w:rsidRDefault="003E1BB8" w:rsidP="00CB2875">
      <w:pPr>
        <w:pStyle w:val="Body"/>
        <w:spacing w:after="0"/>
        <w:ind w:left="720"/>
        <w:jc w:val="both"/>
        <w:rPr>
          <w:rStyle w:val="None"/>
          <w:rFonts w:ascii="Helvetica" w:hAnsi="Helvetica" w:cs="Helvetica"/>
          <w:sz w:val="24"/>
          <w:szCs w:val="24"/>
        </w:rPr>
      </w:pPr>
      <w:r w:rsidRPr="008A7720">
        <w:rPr>
          <w:rStyle w:val="None"/>
          <w:rFonts w:ascii="Helvetica" w:hAnsi="Helvetica" w:cs="Helvetica"/>
          <w:sz w:val="24"/>
          <w:szCs w:val="24"/>
        </w:rPr>
        <w:t>The representative:</w:t>
      </w:r>
    </w:p>
    <w:p w14:paraId="5BC80F69" w14:textId="69C270DB" w:rsidR="00D20337" w:rsidRPr="008A7720" w:rsidRDefault="00FC09DB" w:rsidP="00131F0E">
      <w:pPr>
        <w:pStyle w:val="ListParagraph"/>
        <w:numPr>
          <w:ilvl w:val="0"/>
          <w:numId w:val="6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ust have the complainant’s permission to be identified, whether it is identified to the resident or a staff member or someone else</w:t>
      </w:r>
    </w:p>
    <w:p w14:paraId="250404F0" w14:textId="7EB47EE9" w:rsidR="00D20337" w:rsidRPr="008A7720" w:rsidRDefault="00FC09DB" w:rsidP="00131F0E">
      <w:pPr>
        <w:pStyle w:val="ListParagraph"/>
        <w:numPr>
          <w:ilvl w:val="0"/>
          <w:numId w:val="6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 xml:space="preserve">ust have the resident’s permission to report back to the complainant </w:t>
      </w:r>
    </w:p>
    <w:p w14:paraId="263E4434" w14:textId="551A6BE3" w:rsidR="00D20337" w:rsidRPr="008A7720" w:rsidRDefault="00FC09DB" w:rsidP="00131F0E">
      <w:pPr>
        <w:pStyle w:val="ListParagraph"/>
        <w:numPr>
          <w:ilvl w:val="0"/>
          <w:numId w:val="63"/>
        </w:numPr>
        <w:spacing w:after="0"/>
        <w:jc w:val="both"/>
        <w:rPr>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s required to honor both the resident’s and the complainant’s confidentiality</w:t>
      </w:r>
    </w:p>
    <w:p w14:paraId="3DCB50A3" w14:textId="62411D9F" w:rsidR="00D20337" w:rsidRDefault="00E1447F">
      <w:pPr>
        <w:pStyle w:val="Body"/>
        <w:ind w:firstLine="720"/>
        <w:jc w:val="both"/>
        <w:rPr>
          <w:rStyle w:val="None"/>
          <w:rFonts w:ascii="Helvetica" w:hAnsi="Helvetica" w:cs="Helvetica"/>
          <w:i/>
          <w:iCs/>
          <w:color w:val="0000CC"/>
          <w:sz w:val="24"/>
          <w:szCs w:val="24"/>
          <w:u w:color="0070C0"/>
        </w:rPr>
      </w:pPr>
      <w:r w:rsidRPr="00E1447F">
        <w:rPr>
          <w:rStyle w:val="None"/>
          <w:rFonts w:ascii="Helvetica" w:hAnsi="Helvetica" w:cs="Helvetica"/>
          <w:b/>
          <w:bCs/>
          <w:i/>
          <w:iCs/>
          <w:color w:val="0000CC"/>
          <w:sz w:val="24"/>
          <w:szCs w:val="24"/>
          <w:u w:color="0070C0"/>
          <w14:textOutline w14:w="12700" w14:cap="flat" w14:cmpd="sng" w14:algn="ctr">
            <w14:noFill/>
            <w14:prstDash w14:val="solid"/>
            <w14:miter w14:lim="400000"/>
          </w14:textOutline>
        </w:rPr>
        <w:t>Answer:</w:t>
      </w:r>
      <w:r>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 </w:t>
      </w:r>
      <w:r w:rsidR="003E1BB8" w:rsidRPr="00E1447F">
        <w:rPr>
          <w:rStyle w:val="None"/>
          <w:rFonts w:ascii="Helvetica" w:hAnsi="Helvetica" w:cs="Helvetica"/>
          <w:i/>
          <w:iCs/>
          <w:color w:val="0000CC"/>
          <w:sz w:val="24"/>
          <w:szCs w:val="24"/>
          <w:u w:color="0070C0"/>
        </w:rPr>
        <w:t>All are true.</w:t>
      </w:r>
    </w:p>
    <w:p w14:paraId="771A4C7A" w14:textId="77777777" w:rsidR="002910EF" w:rsidRPr="00E1447F" w:rsidRDefault="002910EF">
      <w:pPr>
        <w:pStyle w:val="Body"/>
        <w:ind w:firstLine="720"/>
        <w:jc w:val="both"/>
        <w:rPr>
          <w:rStyle w:val="None"/>
          <w:rFonts w:ascii="Helvetica" w:hAnsi="Helvetica" w:cs="Helvetica"/>
          <w:i/>
          <w:iCs/>
          <w:color w:val="0000CC"/>
          <w:sz w:val="24"/>
          <w:szCs w:val="24"/>
          <w:u w:color="0070C0"/>
          <w14:textOutline w14:w="0" w14:cap="rnd" w14:cmpd="sng" w14:algn="ctr">
            <w14:noFill/>
            <w14:prstDash w14:val="solid"/>
            <w14:bevel/>
          </w14:textOutline>
        </w:rPr>
      </w:pPr>
    </w:p>
    <w:p w14:paraId="3BE15D93"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lastRenderedPageBreak/>
        <w:t>How do you show someone you are listening to them?</w:t>
      </w:r>
    </w:p>
    <w:p w14:paraId="4FCF9A81" w14:textId="5A521D8F" w:rsidR="00D20337" w:rsidRPr="00131F0E" w:rsidRDefault="00EC2AED" w:rsidP="00B25C66">
      <w:pPr>
        <w:pStyle w:val="Body"/>
        <w:ind w:left="720"/>
        <w:jc w:val="both"/>
        <w:rPr>
          <w:rStyle w:val="None"/>
          <w:rFonts w:ascii="Helvetica" w:hAnsi="Helvetica" w:cs="Helvetica"/>
          <w:i/>
          <w:iCs/>
          <w:color w:val="0000CC"/>
          <w:sz w:val="24"/>
          <w:szCs w:val="24"/>
          <w:u w:color="0070C0"/>
        </w:rPr>
      </w:pPr>
      <w:bookmarkStart w:id="113" w:name="_Hlk72406344"/>
      <w:bookmarkEnd w:id="112"/>
      <w:r w:rsidRPr="00EC2AED">
        <w:rPr>
          <w:rStyle w:val="None"/>
          <w:rFonts w:ascii="Helvetica" w:hAnsi="Helvetica" w:cs="Helvetica"/>
          <w:b/>
          <w:bCs/>
          <w:i/>
          <w:iCs/>
          <w:color w:val="0000CC"/>
          <w:sz w:val="24"/>
          <w:szCs w:val="24"/>
          <w:u w:color="0070C0"/>
        </w:rPr>
        <w:t>Answer(s):</w:t>
      </w:r>
      <w:r>
        <w:rPr>
          <w:rStyle w:val="None"/>
          <w:rFonts w:ascii="Helvetica" w:hAnsi="Helvetica" w:cs="Helvetica"/>
          <w:i/>
          <w:iCs/>
          <w:color w:val="0000CC"/>
          <w:sz w:val="24"/>
          <w:szCs w:val="24"/>
          <w:u w:color="0070C0"/>
        </w:rPr>
        <w:t xml:space="preserve"> </w:t>
      </w:r>
      <w:r w:rsidR="003E1BB8" w:rsidRPr="00131F0E">
        <w:rPr>
          <w:rStyle w:val="None"/>
          <w:rFonts w:ascii="Helvetica" w:hAnsi="Helvetica" w:cs="Helvetica"/>
          <w:i/>
          <w:iCs/>
          <w:color w:val="0000CC"/>
          <w:sz w:val="24"/>
          <w:szCs w:val="24"/>
          <w:u w:color="0070C0"/>
        </w:rPr>
        <w:t>Nodding your head; using minimal responses such as “oh</w:t>
      </w:r>
      <w:r w:rsidR="00A060CF" w:rsidRPr="00131F0E">
        <w:rPr>
          <w:rStyle w:val="None"/>
          <w:rFonts w:ascii="Helvetica" w:hAnsi="Helvetica" w:cs="Helvetica"/>
          <w:i/>
          <w:iCs/>
          <w:color w:val="0000CC"/>
          <w:sz w:val="24"/>
          <w:szCs w:val="24"/>
          <w:u w:color="0070C0"/>
        </w:rPr>
        <w:t>,</w:t>
      </w:r>
      <w:r w:rsidR="003E1BB8" w:rsidRPr="00131F0E">
        <w:rPr>
          <w:rStyle w:val="None"/>
          <w:rFonts w:ascii="Helvetica" w:hAnsi="Helvetica" w:cs="Helvetica"/>
          <w:i/>
          <w:iCs/>
          <w:color w:val="0000CC"/>
          <w:sz w:val="24"/>
          <w:szCs w:val="24"/>
          <w:u w:color="0070C0"/>
        </w:rPr>
        <w:t>” “so</w:t>
      </w:r>
      <w:r w:rsidR="00A060CF" w:rsidRPr="00131F0E">
        <w:rPr>
          <w:rStyle w:val="None"/>
          <w:rFonts w:ascii="Helvetica" w:hAnsi="Helvetica" w:cs="Helvetica"/>
          <w:i/>
          <w:iCs/>
          <w:color w:val="0000CC"/>
          <w:sz w:val="24"/>
          <w:szCs w:val="24"/>
          <w:u w:color="0070C0"/>
        </w:rPr>
        <w:t>,</w:t>
      </w:r>
      <w:r w:rsidR="003E1BB8" w:rsidRPr="00131F0E">
        <w:rPr>
          <w:rStyle w:val="None"/>
          <w:rFonts w:ascii="Helvetica" w:hAnsi="Helvetica" w:cs="Helvetica"/>
          <w:i/>
          <w:iCs/>
          <w:color w:val="0000CC"/>
          <w:sz w:val="24"/>
          <w:szCs w:val="24"/>
          <w:u w:color="0070C0"/>
        </w:rPr>
        <w:t>” and</w:t>
      </w:r>
      <w:r w:rsidR="00A060CF" w:rsidRPr="00131F0E">
        <w:rPr>
          <w:rStyle w:val="None"/>
          <w:rFonts w:ascii="Helvetica" w:hAnsi="Helvetica" w:cs="Helvetica"/>
          <w:i/>
          <w:iCs/>
          <w:color w:val="0000CC"/>
          <w:sz w:val="24"/>
          <w:szCs w:val="24"/>
          <w:u w:color="0070C0"/>
        </w:rPr>
        <w:t>,</w:t>
      </w:r>
      <w:r w:rsidR="003E1BB8" w:rsidRPr="00131F0E">
        <w:rPr>
          <w:rStyle w:val="None"/>
          <w:rFonts w:ascii="Helvetica" w:hAnsi="Helvetica" w:cs="Helvetica"/>
          <w:i/>
          <w:iCs/>
          <w:color w:val="0000CC"/>
          <w:sz w:val="24"/>
          <w:szCs w:val="24"/>
          <w:u w:color="0070C0"/>
        </w:rPr>
        <w:t xml:space="preserve"> “I see</w:t>
      </w:r>
      <w:r w:rsidR="00A060CF" w:rsidRPr="00131F0E">
        <w:rPr>
          <w:rStyle w:val="None"/>
          <w:rFonts w:ascii="Helvetica" w:hAnsi="Helvetica" w:cs="Helvetica"/>
          <w:i/>
          <w:iCs/>
          <w:color w:val="0000CC"/>
          <w:sz w:val="24"/>
          <w:szCs w:val="24"/>
          <w:u w:color="0070C0"/>
        </w:rPr>
        <w:t>;</w:t>
      </w:r>
      <w:r w:rsidR="003E1BB8" w:rsidRPr="00131F0E">
        <w:rPr>
          <w:rStyle w:val="None"/>
          <w:rFonts w:ascii="Helvetica" w:hAnsi="Helvetica" w:cs="Helvetica"/>
          <w:i/>
          <w:iCs/>
          <w:color w:val="0000CC"/>
          <w:sz w:val="24"/>
          <w:szCs w:val="24"/>
          <w:u w:color="0070C0"/>
        </w:rPr>
        <w:t xml:space="preserve">” paraphrasing what you heard; asking open-ended questions by beginning with words such as: who, what, when, where, why, how; restating what you heard in sentence form: </w:t>
      </w:r>
    </w:p>
    <w:p w14:paraId="6A67395A" w14:textId="77777777" w:rsidR="00D20337" w:rsidRPr="00131F0E" w:rsidRDefault="003E1BB8" w:rsidP="00131F0E">
      <w:pPr>
        <w:pStyle w:val="Body"/>
        <w:numPr>
          <w:ilvl w:val="0"/>
          <w:numId w:val="65"/>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“I hear you saying…”</w:t>
      </w:r>
    </w:p>
    <w:p w14:paraId="15102084" w14:textId="77777777" w:rsidR="00D20337" w:rsidRPr="00131F0E" w:rsidRDefault="003E1BB8" w:rsidP="00131F0E">
      <w:pPr>
        <w:pStyle w:val="Body"/>
        <w:numPr>
          <w:ilvl w:val="0"/>
          <w:numId w:val="65"/>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“It sounds like…”</w:t>
      </w:r>
    </w:p>
    <w:p w14:paraId="1D2C91D4" w14:textId="68AEA9E1" w:rsidR="00D20337" w:rsidRPr="00131F0E" w:rsidRDefault="003E1BB8" w:rsidP="00131F0E">
      <w:pPr>
        <w:pStyle w:val="Body"/>
        <w:numPr>
          <w:ilvl w:val="0"/>
          <w:numId w:val="65"/>
        </w:numPr>
        <w:jc w:val="both"/>
        <w:rPr>
          <w:rStyle w:val="None"/>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“It appears as though…”</w:t>
      </w:r>
    </w:p>
    <w:p w14:paraId="0CA2A3E0" w14:textId="21FA331C" w:rsidR="00D20337" w:rsidRDefault="003E1BB8" w:rsidP="00131F0E">
      <w:pPr>
        <w:pStyle w:val="Body"/>
        <w:numPr>
          <w:ilvl w:val="0"/>
          <w:numId w:val="61"/>
        </w:numPr>
        <w:jc w:val="both"/>
        <w:rPr>
          <w:rStyle w:val="None"/>
          <w:rFonts w:ascii="Helvetica" w:hAnsi="Helvetica" w:cs="Helvetica"/>
          <w:sz w:val="24"/>
          <w:szCs w:val="24"/>
        </w:rPr>
      </w:pPr>
      <w:r w:rsidRPr="008A7720">
        <w:rPr>
          <w:rStyle w:val="None"/>
          <w:rFonts w:ascii="Helvetica" w:hAnsi="Helvetica" w:cs="Helvetica"/>
          <w:sz w:val="24"/>
          <w:szCs w:val="24"/>
        </w:rPr>
        <w:t>Name tips to use when talking to an individual with a speech impairment.</w:t>
      </w:r>
    </w:p>
    <w:p w14:paraId="3C07702A" w14:textId="40F889D7" w:rsidR="00EC2AED" w:rsidRPr="00EC2AED" w:rsidRDefault="00EC2AED" w:rsidP="00EC2AED">
      <w:pPr>
        <w:pStyle w:val="Body"/>
        <w:ind w:left="720"/>
        <w:jc w:val="both"/>
        <w:rPr>
          <w:rStyle w:val="None"/>
          <w:rFonts w:ascii="Helvetica" w:hAnsi="Helvetica" w:cs="Helvetica"/>
          <w:b/>
          <w:bCs/>
          <w:color w:val="0000CC"/>
          <w:sz w:val="24"/>
          <w:szCs w:val="24"/>
        </w:rPr>
      </w:pPr>
      <w:r w:rsidRPr="00EC2AED">
        <w:rPr>
          <w:rStyle w:val="None"/>
          <w:rFonts w:ascii="Helvetica" w:hAnsi="Helvetica" w:cs="Helvetica"/>
          <w:b/>
          <w:bCs/>
          <w:color w:val="0000CC"/>
          <w:sz w:val="24"/>
          <w:szCs w:val="24"/>
        </w:rPr>
        <w:t>Answer(s):</w:t>
      </w:r>
    </w:p>
    <w:p w14:paraId="56758930" w14:textId="77777777" w:rsidR="00D20337" w:rsidRPr="00131F0E" w:rsidRDefault="003E1BB8" w:rsidP="00131F0E">
      <w:pPr>
        <w:pStyle w:val="Body"/>
        <w:numPr>
          <w:ilvl w:val="0"/>
          <w:numId w:val="67"/>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Concentrate on what the resident is saying.</w:t>
      </w:r>
    </w:p>
    <w:p w14:paraId="761CD4D8" w14:textId="77777777" w:rsidR="00D20337" w:rsidRPr="00131F0E" w:rsidRDefault="003E1BB8" w:rsidP="00131F0E">
      <w:pPr>
        <w:pStyle w:val="Body"/>
        <w:numPr>
          <w:ilvl w:val="0"/>
          <w:numId w:val="67"/>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Be patient. Take as much time as necessary.</w:t>
      </w:r>
    </w:p>
    <w:p w14:paraId="4B1E5D93" w14:textId="77777777" w:rsidR="00D20337" w:rsidRPr="00131F0E" w:rsidRDefault="003E1BB8" w:rsidP="00131F0E">
      <w:pPr>
        <w:pStyle w:val="Body"/>
        <w:numPr>
          <w:ilvl w:val="0"/>
          <w:numId w:val="67"/>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Don’t speak for the resident or attempt to finish their sentence.</w:t>
      </w:r>
    </w:p>
    <w:p w14:paraId="66F8BB06" w14:textId="77777777" w:rsidR="00D20337" w:rsidRPr="00131F0E" w:rsidRDefault="003E1BB8" w:rsidP="00131F0E">
      <w:pPr>
        <w:pStyle w:val="Body"/>
        <w:numPr>
          <w:ilvl w:val="0"/>
          <w:numId w:val="67"/>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Try and ask questions which require only short answers or a nod. Consider using yes or no questions.</w:t>
      </w:r>
    </w:p>
    <w:p w14:paraId="6F2BC139" w14:textId="77777777" w:rsidR="00D20337" w:rsidRPr="00131F0E" w:rsidRDefault="003E1BB8" w:rsidP="00131F0E">
      <w:pPr>
        <w:pStyle w:val="Body"/>
        <w:numPr>
          <w:ilvl w:val="0"/>
          <w:numId w:val="67"/>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Ask the resident to repeat what was said if you do not understand, then repeat it back; don’t pretend to understand.</w:t>
      </w:r>
    </w:p>
    <w:p w14:paraId="7CA0A50F" w14:textId="77777777" w:rsidR="00D20337" w:rsidRPr="00131F0E" w:rsidRDefault="003E1BB8" w:rsidP="00131F0E">
      <w:pPr>
        <w:pStyle w:val="Body"/>
        <w:numPr>
          <w:ilvl w:val="0"/>
          <w:numId w:val="67"/>
        </w:numPr>
        <w:jc w:val="both"/>
        <w:rPr>
          <w:rFonts w:ascii="Helvetica" w:hAnsi="Helvetica" w:cs="Helvetica"/>
          <w:i/>
          <w:iCs/>
          <w:color w:val="0000CC"/>
          <w:sz w:val="24"/>
          <w:szCs w:val="24"/>
        </w:rPr>
      </w:pPr>
      <w:r w:rsidRPr="00131F0E">
        <w:rPr>
          <w:rStyle w:val="None"/>
          <w:rFonts w:ascii="Helvetica" w:hAnsi="Helvetica" w:cs="Helvetica"/>
          <w:i/>
          <w:iCs/>
          <w:color w:val="0000CC"/>
          <w:sz w:val="24"/>
          <w:szCs w:val="24"/>
          <w:u w:color="0070C0"/>
        </w:rPr>
        <w:t>If you have difficulty understanding the resident, consider writing or another means of communicating, but first ask the resident if this is acceptable.</w:t>
      </w:r>
    </w:p>
    <w:bookmarkEnd w:id="113"/>
    <w:p w14:paraId="39E92C4E" w14:textId="77777777" w:rsidR="00D20337" w:rsidRPr="008A7720" w:rsidRDefault="00D20337">
      <w:pPr>
        <w:pStyle w:val="Body"/>
        <w:spacing w:line="259" w:lineRule="auto"/>
        <w:ind w:left="360"/>
        <w:rPr>
          <w:rStyle w:val="None"/>
          <w:rFonts w:ascii="Helvetica" w:hAnsi="Helvetica" w:cs="Helvetica"/>
          <w:sz w:val="24"/>
          <w:szCs w:val="24"/>
        </w:rPr>
      </w:pPr>
    </w:p>
    <w:p w14:paraId="41558FEA" w14:textId="77777777" w:rsidR="00D20337" w:rsidRPr="008A7720" w:rsidRDefault="00D20337">
      <w:pPr>
        <w:pStyle w:val="Body"/>
        <w:spacing w:line="259" w:lineRule="auto"/>
        <w:rPr>
          <w:rStyle w:val="None"/>
          <w:rFonts w:ascii="Helvetica" w:hAnsi="Helvetica" w:cs="Helvetica"/>
          <w:sz w:val="24"/>
          <w:szCs w:val="24"/>
        </w:rPr>
      </w:pPr>
    </w:p>
    <w:p w14:paraId="0A7EED36" w14:textId="77777777" w:rsidR="00D20337" w:rsidRPr="008A7720" w:rsidRDefault="00D20337">
      <w:pPr>
        <w:pStyle w:val="Body"/>
        <w:spacing w:line="259" w:lineRule="auto"/>
        <w:rPr>
          <w:rStyle w:val="None"/>
          <w:rFonts w:ascii="Helvetica" w:hAnsi="Helvetica" w:cs="Helvetica"/>
          <w:sz w:val="24"/>
          <w:szCs w:val="24"/>
        </w:rPr>
      </w:pPr>
    </w:p>
    <w:p w14:paraId="425EE4FE" w14:textId="77777777" w:rsidR="00D20337" w:rsidRPr="008A7720" w:rsidRDefault="00D20337">
      <w:pPr>
        <w:pStyle w:val="Body"/>
        <w:spacing w:line="259" w:lineRule="auto"/>
        <w:rPr>
          <w:rStyle w:val="None"/>
          <w:rFonts w:ascii="Helvetica" w:hAnsi="Helvetica" w:cs="Helvetica"/>
          <w:sz w:val="24"/>
          <w:szCs w:val="24"/>
        </w:rPr>
      </w:pPr>
    </w:p>
    <w:p w14:paraId="4D83BCD7" w14:textId="77777777" w:rsidR="00D20337" w:rsidRPr="008A7720" w:rsidRDefault="00D20337">
      <w:pPr>
        <w:pStyle w:val="Body"/>
        <w:spacing w:line="259" w:lineRule="auto"/>
        <w:rPr>
          <w:rStyle w:val="None"/>
          <w:rFonts w:ascii="Helvetica" w:hAnsi="Helvetica" w:cs="Helvetica"/>
          <w:sz w:val="24"/>
          <w:szCs w:val="24"/>
        </w:rPr>
      </w:pPr>
    </w:p>
    <w:p w14:paraId="51F05268" w14:textId="77777777" w:rsidR="00D20337" w:rsidRPr="008A7720" w:rsidRDefault="00D20337">
      <w:pPr>
        <w:pStyle w:val="Body"/>
        <w:spacing w:line="259" w:lineRule="auto"/>
        <w:rPr>
          <w:rStyle w:val="None"/>
          <w:rFonts w:ascii="Helvetica" w:hAnsi="Helvetica" w:cs="Helvetica"/>
          <w:sz w:val="24"/>
          <w:szCs w:val="24"/>
        </w:rPr>
      </w:pPr>
    </w:p>
    <w:p w14:paraId="0B963281" w14:textId="77777777" w:rsidR="00D20337" w:rsidRPr="008A7720" w:rsidRDefault="003E1BB8">
      <w:pPr>
        <w:pStyle w:val="Body"/>
        <w:spacing w:line="259" w:lineRule="auto"/>
        <w:rPr>
          <w:rFonts w:ascii="Helvetica" w:hAnsi="Helvetica" w:cs="Helvetica"/>
        </w:rPr>
      </w:pPr>
      <w:r w:rsidRPr="008A7720">
        <w:rPr>
          <w:rStyle w:val="None"/>
          <w:rFonts w:ascii="Helvetica" w:hAnsi="Helvetica" w:cs="Helvetica"/>
          <w:sz w:val="24"/>
          <w:szCs w:val="24"/>
        </w:rPr>
        <w:br w:type="page"/>
      </w:r>
    </w:p>
    <w:p w14:paraId="1C1C46B9" w14:textId="0F5B2BA6" w:rsidR="00D20337" w:rsidRPr="00131F0E" w:rsidRDefault="003E1BB8" w:rsidP="00CC6A76">
      <w:pPr>
        <w:pStyle w:val="Heading"/>
        <w:pBdr>
          <w:bottom w:val="single" w:sz="4" w:space="0" w:color="auto"/>
        </w:pBdr>
        <w:rPr>
          <w:rStyle w:val="None"/>
          <w:rFonts w:ascii="Helvetica" w:eastAsia="Helvetica" w:hAnsi="Helvetica" w:cs="Helvetica"/>
          <w:b/>
          <w:bCs/>
        </w:rPr>
      </w:pPr>
      <w:bookmarkStart w:id="114" w:name="_Toc80717810"/>
      <w:r w:rsidRPr="00131F0E">
        <w:rPr>
          <w:rStyle w:val="None"/>
          <w:rFonts w:ascii="Helvetica" w:hAnsi="Helvetica" w:cs="Helvetica"/>
          <w:b/>
          <w:bCs/>
        </w:rPr>
        <w:lastRenderedPageBreak/>
        <w:t xml:space="preserve">Module 5 </w:t>
      </w:r>
      <w:r w:rsidR="00472418" w:rsidRPr="00131F0E">
        <w:rPr>
          <w:rStyle w:val="None"/>
          <w:rFonts w:ascii="Helvetica" w:hAnsi="Helvetica" w:cs="Helvetica"/>
          <w:b/>
          <w:bCs/>
        </w:rPr>
        <w:t xml:space="preserve">Additional </w:t>
      </w:r>
      <w:r w:rsidRPr="00131F0E">
        <w:rPr>
          <w:rStyle w:val="None"/>
          <w:rFonts w:ascii="Helvetica" w:hAnsi="Helvetica" w:cs="Helvetica"/>
          <w:b/>
          <w:bCs/>
        </w:rPr>
        <w:t>Resources</w:t>
      </w:r>
      <w:bookmarkEnd w:id="114"/>
    </w:p>
    <w:p w14:paraId="513ACDD4" w14:textId="77777777" w:rsidR="00131F0E" w:rsidRDefault="00131F0E">
      <w:pPr>
        <w:pStyle w:val="Body"/>
        <w:rPr>
          <w:rStyle w:val="None"/>
          <w:rFonts w:ascii="Helvetica" w:hAnsi="Helvetica" w:cs="Helvetica"/>
        </w:rPr>
      </w:pPr>
      <w:bookmarkStart w:id="115" w:name="_Hlk79330231"/>
    </w:p>
    <w:p w14:paraId="1CE4994F" w14:textId="4F823512" w:rsidR="00811C5F" w:rsidRPr="00EC2AED" w:rsidRDefault="00811C5F">
      <w:pPr>
        <w:pStyle w:val="Body"/>
        <w:rPr>
          <w:rStyle w:val="None"/>
          <w:rFonts w:ascii="Helvetica" w:hAnsi="Helvetica" w:cs="Helvetica"/>
          <w:b/>
          <w:bCs/>
          <w:i/>
          <w:iCs/>
          <w:sz w:val="24"/>
          <w:szCs w:val="24"/>
        </w:rPr>
      </w:pPr>
      <w:r w:rsidRPr="00EC2AED">
        <w:rPr>
          <w:rStyle w:val="None"/>
          <w:rFonts w:ascii="Helvetica" w:hAnsi="Helvetica" w:cs="Helvetica"/>
          <w:b/>
          <w:bCs/>
          <w:i/>
          <w:iCs/>
          <w:sz w:val="24"/>
          <w:szCs w:val="24"/>
        </w:rPr>
        <w:t>Access and Disclosure</w:t>
      </w:r>
    </w:p>
    <w:p w14:paraId="25DBD072" w14:textId="12853F93" w:rsidR="00D20337" w:rsidRPr="008A7720" w:rsidRDefault="003E1BB8" w:rsidP="00131F0E">
      <w:pPr>
        <w:pStyle w:val="Body"/>
        <w:numPr>
          <w:ilvl w:val="0"/>
          <w:numId w:val="90"/>
        </w:numPr>
        <w:spacing w:after="0"/>
        <w:rPr>
          <w:rStyle w:val="None"/>
          <w:rFonts w:ascii="Helvetica" w:hAnsi="Helvetica" w:cs="Helvetica"/>
          <w:sz w:val="24"/>
          <w:szCs w:val="24"/>
        </w:rPr>
      </w:pPr>
      <w:r w:rsidRPr="008A7720">
        <w:rPr>
          <w:rStyle w:val="None"/>
          <w:rFonts w:ascii="Helvetica" w:hAnsi="Helvetica" w:cs="Helvetica"/>
          <w:sz w:val="24"/>
          <w:szCs w:val="24"/>
        </w:rPr>
        <w:t>NORC Resource: The Law and the Ru</w:t>
      </w:r>
      <w:r w:rsidR="006F4A04" w:rsidRPr="008A7720">
        <w:rPr>
          <w:rStyle w:val="None"/>
          <w:rFonts w:ascii="Helvetica" w:hAnsi="Helvetica" w:cs="Helvetica"/>
          <w:sz w:val="24"/>
          <w:szCs w:val="24"/>
        </w:rPr>
        <w:t>l</w:t>
      </w:r>
      <w:r w:rsidRPr="008A7720">
        <w:rPr>
          <w:rStyle w:val="None"/>
          <w:rFonts w:ascii="Helvetica" w:hAnsi="Helvetica" w:cs="Helvetica"/>
          <w:sz w:val="24"/>
          <w:szCs w:val="24"/>
        </w:rPr>
        <w:t>e Pertaining to Access of Records</w:t>
      </w:r>
    </w:p>
    <w:p w14:paraId="53378A2C" w14:textId="12950331" w:rsidR="00D20337" w:rsidRPr="00E65867" w:rsidRDefault="006F6B95" w:rsidP="00811C5F">
      <w:pPr>
        <w:pStyle w:val="Body"/>
        <w:ind w:left="1080"/>
        <w:rPr>
          <w:rFonts w:ascii="Helvetica" w:hAnsi="Helvetica" w:cs="Helvetica"/>
          <w:color w:val="3333FF"/>
          <w:sz w:val="24"/>
          <w:szCs w:val="24"/>
          <w:u w:color="0000FF"/>
        </w:rPr>
      </w:pPr>
      <w:hyperlink r:id="rId47" w:history="1">
        <w:r w:rsidR="00811C5F" w:rsidRPr="00E65867">
          <w:rPr>
            <w:rStyle w:val="Hyperlink"/>
            <w:rFonts w:ascii="Helvetica" w:hAnsi="Helvetica" w:cs="Helvetica"/>
            <w:color w:val="3333FF"/>
            <w:sz w:val="24"/>
            <w:szCs w:val="24"/>
            <w:u w:color="0000FF"/>
          </w:rPr>
          <w:t>https://ltcombudsman.org/uploads/files/support/the-law-and-the-rule-access-to-records-2.pdf</w:t>
        </w:r>
      </w:hyperlink>
      <w:bookmarkEnd w:id="115"/>
      <w:r w:rsidR="00F903BA" w:rsidRPr="00E65867">
        <w:rPr>
          <w:rStyle w:val="None"/>
          <w:rFonts w:ascii="Helvetica" w:hAnsi="Helvetica" w:cs="Helvetica"/>
          <w:color w:val="3333FF"/>
          <w:sz w:val="24"/>
          <w:szCs w:val="24"/>
          <w:u w:color="0000FF"/>
        </w:rPr>
        <w:t xml:space="preserve"> </w:t>
      </w:r>
    </w:p>
    <w:p w14:paraId="14BCACA1" w14:textId="77777777" w:rsidR="00D20337" w:rsidRPr="008A7720" w:rsidRDefault="003E1BB8" w:rsidP="00131F0E">
      <w:pPr>
        <w:pStyle w:val="Body"/>
        <w:numPr>
          <w:ilvl w:val="0"/>
          <w:numId w:val="90"/>
        </w:numPr>
        <w:spacing w:after="0"/>
        <w:rPr>
          <w:rStyle w:val="None"/>
          <w:rFonts w:ascii="Helvetica" w:hAnsi="Helvetica" w:cs="Helvetica"/>
          <w:sz w:val="24"/>
          <w:szCs w:val="24"/>
        </w:rPr>
      </w:pPr>
      <w:bookmarkStart w:id="116" w:name="_Hlk79330798"/>
      <w:r w:rsidRPr="008A7720">
        <w:rPr>
          <w:rStyle w:val="None"/>
          <w:rFonts w:ascii="Helvetica" w:hAnsi="Helvetica" w:cs="Helvetica"/>
          <w:sz w:val="24"/>
          <w:szCs w:val="24"/>
        </w:rPr>
        <w:t>NORC Resource: Disclosure of Files, Records, and Other Information Maintained by the LTCOP</w:t>
      </w:r>
    </w:p>
    <w:p w14:paraId="557F4E5A" w14:textId="70141BD9" w:rsidR="00D20337" w:rsidRPr="00E65867" w:rsidRDefault="006F6B95" w:rsidP="00811C5F">
      <w:pPr>
        <w:pStyle w:val="Body"/>
        <w:ind w:left="1080"/>
        <w:rPr>
          <w:rStyle w:val="None"/>
          <w:rFonts w:ascii="Helvetica" w:hAnsi="Helvetica" w:cs="Helvetica"/>
          <w:color w:val="3333FF"/>
          <w:sz w:val="24"/>
          <w:szCs w:val="24"/>
          <w:u w:color="0000FF"/>
        </w:rPr>
      </w:pPr>
      <w:hyperlink r:id="rId48" w:history="1">
        <w:r w:rsidR="00811C5F" w:rsidRPr="00E65867">
          <w:rPr>
            <w:rStyle w:val="Hyperlink"/>
            <w:rFonts w:ascii="Helvetica" w:hAnsi="Helvetica" w:cs="Helvetica"/>
            <w:color w:val="3333FF"/>
            <w:sz w:val="24"/>
            <w:szCs w:val="24"/>
            <w:u w:color="0000FF"/>
          </w:rPr>
          <w:t>https://ltcombudsman.org/uploads/files/support/disclosure-of-ltco-information-september-2015-renumbered.pdf</w:t>
        </w:r>
      </w:hyperlink>
    </w:p>
    <w:bookmarkEnd w:id="116"/>
    <w:p w14:paraId="1AB6D781" w14:textId="26E4451D" w:rsidR="00811C5F" w:rsidRPr="00EC2AED" w:rsidRDefault="00811C5F">
      <w:pPr>
        <w:pStyle w:val="Body"/>
        <w:rPr>
          <w:rStyle w:val="None"/>
          <w:rFonts w:ascii="Helvetica" w:hAnsi="Helvetica" w:cs="Helvetica"/>
          <w:b/>
          <w:bCs/>
          <w:i/>
          <w:iCs/>
          <w:sz w:val="24"/>
          <w:szCs w:val="24"/>
        </w:rPr>
      </w:pPr>
      <w:r w:rsidRPr="00EC2AED">
        <w:rPr>
          <w:rStyle w:val="None"/>
          <w:rFonts w:ascii="Helvetica" w:hAnsi="Helvetica" w:cs="Helvetica"/>
          <w:b/>
          <w:bCs/>
          <w:i/>
          <w:iCs/>
          <w:sz w:val="24"/>
          <w:szCs w:val="24"/>
        </w:rPr>
        <w:t>Communication</w:t>
      </w:r>
    </w:p>
    <w:p w14:paraId="2B995A19" w14:textId="6D741E2F" w:rsidR="00D20337" w:rsidRPr="008A7720" w:rsidRDefault="003E1BB8" w:rsidP="00131F0E">
      <w:pPr>
        <w:pStyle w:val="Body"/>
        <w:numPr>
          <w:ilvl w:val="0"/>
          <w:numId w:val="89"/>
        </w:numPr>
        <w:rPr>
          <w:rStyle w:val="None"/>
          <w:rFonts w:ascii="Helvetica" w:hAnsi="Helvetica" w:cs="Helvetica"/>
          <w:sz w:val="24"/>
          <w:szCs w:val="24"/>
        </w:rPr>
      </w:pPr>
      <w:r w:rsidRPr="008A7720">
        <w:rPr>
          <w:rStyle w:val="None"/>
          <w:rFonts w:ascii="Helvetica" w:hAnsi="Helvetica" w:cs="Helvetica"/>
          <w:sz w:val="24"/>
          <w:szCs w:val="24"/>
        </w:rPr>
        <w:t xml:space="preserve">Overview of Key Communications </w:t>
      </w:r>
      <w:r w:rsidR="006F4A04" w:rsidRPr="008A7720">
        <w:rPr>
          <w:rStyle w:val="None"/>
          <w:rFonts w:ascii="Helvetica" w:hAnsi="Helvetica" w:cs="Helvetica"/>
          <w:sz w:val="24"/>
          <w:szCs w:val="24"/>
        </w:rPr>
        <w:t xml:space="preserve">Techniques </w:t>
      </w:r>
      <w:bookmarkStart w:id="117" w:name="_Hlk79330585"/>
      <w:r w:rsidR="00804BBE" w:rsidRPr="008A7720">
        <w:fldChar w:fldCharType="begin"/>
      </w:r>
      <w:r w:rsidR="00804BBE" w:rsidRPr="008A7720">
        <w:rPr>
          <w:rFonts w:ascii="Helvetica" w:hAnsi="Helvetica" w:cs="Helvetica"/>
        </w:rPr>
        <w:instrText xml:space="preserve"> HYPERLINK "https://ltcombudsman.org/uploads/files/support/appendix-1.pdf" </w:instrText>
      </w:r>
      <w:r w:rsidR="00804BBE" w:rsidRPr="008A7720">
        <w:fldChar w:fldCharType="separate"/>
      </w:r>
      <w:r w:rsidRPr="008A7720">
        <w:rPr>
          <w:rStyle w:val="Hyperlink2"/>
          <w:rFonts w:ascii="Helvetica" w:hAnsi="Helvetica" w:cs="Helvetica"/>
        </w:rPr>
        <w:t>https://ltcombudsman.org/uploads/files/support/appendix-1.pdf</w:t>
      </w:r>
      <w:r w:rsidR="00804BBE" w:rsidRPr="008A7720">
        <w:rPr>
          <w:rStyle w:val="Hyperlink2"/>
          <w:rFonts w:ascii="Helvetica" w:hAnsi="Helvetica" w:cs="Helvetica"/>
        </w:rPr>
        <w:fldChar w:fldCharType="end"/>
      </w:r>
      <w:r w:rsidRPr="008A7720">
        <w:rPr>
          <w:rStyle w:val="None"/>
          <w:rFonts w:ascii="Helvetica" w:hAnsi="Helvetica" w:cs="Helvetica"/>
          <w:sz w:val="24"/>
          <w:szCs w:val="24"/>
        </w:rPr>
        <w:t xml:space="preserve"> </w:t>
      </w:r>
    </w:p>
    <w:bookmarkEnd w:id="117"/>
    <w:p w14:paraId="35224561" w14:textId="77777777" w:rsidR="00D20337" w:rsidRPr="008A7720" w:rsidRDefault="003E1BB8" w:rsidP="00131F0E">
      <w:pPr>
        <w:pStyle w:val="Body"/>
        <w:numPr>
          <w:ilvl w:val="0"/>
          <w:numId w:val="89"/>
        </w:numPr>
        <w:spacing w:after="0"/>
        <w:rPr>
          <w:rStyle w:val="None"/>
          <w:rFonts w:ascii="Helvetica" w:hAnsi="Helvetica" w:cs="Helvetica"/>
          <w:sz w:val="24"/>
          <w:szCs w:val="24"/>
          <w:lang w:val="fr-FR"/>
        </w:rPr>
      </w:pPr>
      <w:r w:rsidRPr="008A7720">
        <w:rPr>
          <w:rStyle w:val="None"/>
          <w:rFonts w:ascii="Helvetica" w:hAnsi="Helvetica" w:cs="Helvetica"/>
          <w:sz w:val="24"/>
          <w:szCs w:val="24"/>
          <w:lang w:val="fr-FR"/>
        </w:rPr>
        <w:t>Communication Tips</w:t>
      </w:r>
    </w:p>
    <w:bookmarkStart w:id="118" w:name="_Hlk79330456"/>
    <w:p w14:paraId="00CB0044" w14:textId="64C48409" w:rsidR="00D20337" w:rsidRPr="00E65867" w:rsidRDefault="00811C5F" w:rsidP="00811C5F">
      <w:pPr>
        <w:pStyle w:val="Body"/>
        <w:ind w:left="1080"/>
        <w:rPr>
          <w:rStyle w:val="None"/>
          <w:rFonts w:ascii="Helvetica" w:hAnsi="Helvetica" w:cs="Helvetica"/>
          <w:color w:val="3333FF"/>
          <w:sz w:val="24"/>
          <w:szCs w:val="24"/>
          <w:u w:color="0000FF"/>
          <w:lang w:val="fr-FR"/>
        </w:rPr>
      </w:pPr>
      <w:r w:rsidRPr="0045478C">
        <w:rPr>
          <w:rStyle w:val="Hyperlink5"/>
          <w:rFonts w:ascii="Helvetica" w:hAnsi="Helvetica" w:cs="Helvetica"/>
          <w:color w:val="3333FF"/>
        </w:rPr>
        <w:fldChar w:fldCharType="begin"/>
      </w:r>
      <w:r w:rsidRPr="0045478C">
        <w:rPr>
          <w:rStyle w:val="Hyperlink5"/>
          <w:rFonts w:ascii="Helvetica" w:hAnsi="Helvetica" w:cs="Helvetica"/>
          <w:color w:val="3333FF"/>
        </w:rPr>
        <w:instrText xml:space="preserve"> HYPERLINK "https://theconsumervoice.org/uploads/files/long-term-care-recipient/19._Communication_Tips.pdf" </w:instrText>
      </w:r>
      <w:r w:rsidRPr="0045478C">
        <w:rPr>
          <w:rStyle w:val="Hyperlink5"/>
          <w:rFonts w:ascii="Helvetica" w:hAnsi="Helvetica" w:cs="Helvetica"/>
          <w:color w:val="3333FF"/>
        </w:rPr>
        <w:fldChar w:fldCharType="separate"/>
      </w:r>
      <w:r w:rsidRPr="00E65867">
        <w:rPr>
          <w:rStyle w:val="Hyperlink"/>
          <w:rFonts w:ascii="Helvetica" w:hAnsi="Helvetica" w:cs="Helvetica"/>
          <w:color w:val="3333FF"/>
          <w:sz w:val="24"/>
          <w:szCs w:val="24"/>
          <w:u w:color="0000FF"/>
          <w:lang w:val="fr-FR"/>
        </w:rPr>
        <w:t>https://theconsumervoice.org/uploads/files/long-term-care-recipient/19._Communication_Tips.pdf</w:t>
      </w:r>
      <w:r w:rsidRPr="0045478C">
        <w:rPr>
          <w:rStyle w:val="Hyperlink5"/>
          <w:rFonts w:ascii="Helvetica" w:hAnsi="Helvetica" w:cs="Helvetica"/>
          <w:color w:val="3333FF"/>
        </w:rPr>
        <w:fldChar w:fldCharType="end"/>
      </w:r>
    </w:p>
    <w:bookmarkEnd w:id="118"/>
    <w:p w14:paraId="06D5E349" w14:textId="77777777" w:rsidR="00D20337" w:rsidRPr="008A7720" w:rsidRDefault="003E1BB8" w:rsidP="00131F0E">
      <w:pPr>
        <w:pStyle w:val="Body"/>
        <w:numPr>
          <w:ilvl w:val="0"/>
          <w:numId w:val="89"/>
        </w:numPr>
        <w:spacing w:after="0"/>
        <w:rPr>
          <w:rStyle w:val="None"/>
          <w:rFonts w:ascii="Helvetica" w:hAnsi="Helvetica" w:cs="Helvetica"/>
          <w:sz w:val="24"/>
          <w:szCs w:val="24"/>
        </w:rPr>
      </w:pPr>
      <w:r w:rsidRPr="008A7720">
        <w:rPr>
          <w:rStyle w:val="None"/>
          <w:rFonts w:ascii="Helvetica" w:hAnsi="Helvetica" w:cs="Helvetica"/>
          <w:sz w:val="24"/>
          <w:szCs w:val="24"/>
        </w:rPr>
        <w:t>Information on Communication from Washington DC LTCOP</w:t>
      </w:r>
    </w:p>
    <w:bookmarkStart w:id="119" w:name="_Hlk79330718"/>
    <w:p w14:paraId="163FBFCF" w14:textId="7D6E64FE" w:rsidR="00D20337" w:rsidRPr="00E65867" w:rsidRDefault="00811C5F" w:rsidP="00811C5F">
      <w:pPr>
        <w:pStyle w:val="Body"/>
        <w:ind w:left="1080"/>
        <w:rPr>
          <w:rStyle w:val="None"/>
          <w:rFonts w:ascii="Helvetica" w:hAnsi="Helvetica" w:cs="Helvetica"/>
          <w:color w:val="3333FF"/>
          <w:sz w:val="24"/>
          <w:szCs w:val="24"/>
          <w:u w:color="0000FF"/>
        </w:rPr>
      </w:pPr>
      <w:r w:rsidRPr="0045478C">
        <w:rPr>
          <w:rStyle w:val="Hyperlink2"/>
          <w:rFonts w:ascii="Helvetica" w:hAnsi="Helvetica" w:cs="Helvetica"/>
          <w:color w:val="3333FF"/>
        </w:rPr>
        <w:fldChar w:fldCharType="begin"/>
      </w:r>
      <w:r w:rsidRPr="0045478C">
        <w:rPr>
          <w:rStyle w:val="Hyperlink2"/>
          <w:rFonts w:ascii="Helvetica" w:hAnsi="Helvetica" w:cs="Helvetica"/>
          <w:color w:val="3333FF"/>
        </w:rPr>
        <w:instrText xml:space="preserve"> HYPERLINK "https://ltcombudsman.org/uploads/files/support/DC-Module-5A.pdf" </w:instrText>
      </w:r>
      <w:r w:rsidRPr="0045478C">
        <w:rPr>
          <w:rStyle w:val="Hyperlink2"/>
          <w:rFonts w:ascii="Helvetica" w:hAnsi="Helvetica" w:cs="Helvetica"/>
          <w:color w:val="3333FF"/>
        </w:rPr>
        <w:fldChar w:fldCharType="separate"/>
      </w:r>
      <w:r w:rsidRPr="00E65867">
        <w:rPr>
          <w:rStyle w:val="Hyperlink"/>
          <w:rFonts w:ascii="Helvetica" w:hAnsi="Helvetica" w:cs="Helvetica"/>
          <w:color w:val="3333FF"/>
          <w:sz w:val="24"/>
          <w:szCs w:val="24"/>
          <w:u w:color="0000FF"/>
        </w:rPr>
        <w:t>https://ltcombudsman.org/uploads/files/support/DC-Module-5A.pdf</w:t>
      </w:r>
      <w:r w:rsidRPr="0045478C">
        <w:rPr>
          <w:rStyle w:val="Hyperlink2"/>
          <w:rFonts w:ascii="Helvetica" w:hAnsi="Helvetica" w:cs="Helvetica"/>
          <w:color w:val="3333FF"/>
        </w:rPr>
        <w:fldChar w:fldCharType="end"/>
      </w:r>
      <w:r w:rsidR="003E1BB8" w:rsidRPr="00E65867">
        <w:rPr>
          <w:rStyle w:val="None"/>
          <w:rFonts w:ascii="Helvetica" w:hAnsi="Helvetica" w:cs="Helvetica"/>
          <w:color w:val="3333FF"/>
          <w:sz w:val="24"/>
          <w:szCs w:val="24"/>
          <w:u w:color="0000FF"/>
        </w:rPr>
        <w:t xml:space="preserve"> </w:t>
      </w:r>
    </w:p>
    <w:bookmarkEnd w:id="119"/>
    <w:p w14:paraId="7EC2CE4F" w14:textId="7A7C3B22" w:rsidR="006B40EA" w:rsidRPr="008A7720" w:rsidRDefault="006B40EA" w:rsidP="00131F0E">
      <w:pPr>
        <w:pStyle w:val="Body"/>
        <w:numPr>
          <w:ilvl w:val="0"/>
          <w:numId w:val="89"/>
        </w:numPr>
        <w:spacing w:after="0" w:line="240" w:lineRule="auto"/>
        <w:rPr>
          <w:rStyle w:val="None"/>
          <w:rFonts w:ascii="Helvetica" w:hAnsi="Helvetica" w:cs="Helvetica"/>
          <w:sz w:val="24"/>
          <w:szCs w:val="24"/>
        </w:rPr>
      </w:pPr>
      <w:r w:rsidRPr="008A7720">
        <w:rPr>
          <w:rStyle w:val="None"/>
          <w:rFonts w:ascii="Helvetica" w:hAnsi="Helvetica" w:cs="Helvetica"/>
          <w:sz w:val="24"/>
          <w:szCs w:val="24"/>
        </w:rPr>
        <w:t>Navigating the Needs of Long-Term Care Residents Who are Deaf or Hard of Hearing: A Training for Kentucky LTCOP</w:t>
      </w:r>
    </w:p>
    <w:p w14:paraId="1271ADCE" w14:textId="360DC4C7" w:rsidR="006B40EA" w:rsidRPr="00E65867" w:rsidRDefault="006F6B95" w:rsidP="00811C5F">
      <w:pPr>
        <w:pStyle w:val="Body"/>
        <w:spacing w:after="0" w:line="240" w:lineRule="auto"/>
        <w:ind w:left="1080"/>
        <w:rPr>
          <w:rStyle w:val="None"/>
          <w:rFonts w:ascii="Helvetica" w:hAnsi="Helvetica" w:cs="Helvetica"/>
          <w:b/>
          <w:bCs/>
          <w:color w:val="0000FF"/>
          <w:sz w:val="24"/>
          <w:szCs w:val="24"/>
          <w:u w:val="single" w:color="0000FF"/>
        </w:rPr>
      </w:pPr>
      <w:hyperlink r:id="rId49" w:tgtFrame="_blank" w:history="1">
        <w:r w:rsidR="006160E1" w:rsidRPr="00E65867">
          <w:rPr>
            <w:rStyle w:val="Hyperlink"/>
            <w:rFonts w:ascii="Helvetica" w:hAnsi="Helvetica" w:cs="Helvetica"/>
            <w:color w:val="0000FF"/>
            <w:sz w:val="24"/>
            <w:szCs w:val="24"/>
            <w:u w:color="0000FF"/>
            <w:shd w:val="clear" w:color="auto" w:fill="FFFFFF"/>
          </w:rPr>
          <w:t>https://ltcombudsman.org/uploads/files/support/Kentucky_information_on_Hearing_Impaired_Resources.pdf</w:t>
        </w:r>
      </w:hyperlink>
    </w:p>
    <w:p w14:paraId="10A0F4D8" w14:textId="77777777" w:rsidR="006B40EA" w:rsidRPr="008A7720" w:rsidRDefault="006B40EA">
      <w:pPr>
        <w:pStyle w:val="Body"/>
        <w:rPr>
          <w:rFonts w:ascii="Helvetica" w:hAnsi="Helvetica" w:cs="Helvetica"/>
          <w:color w:val="3333FF"/>
          <w:sz w:val="24"/>
          <w:szCs w:val="24"/>
        </w:rPr>
      </w:pPr>
    </w:p>
    <w:sectPr w:rsidR="006B40EA" w:rsidRPr="008A7720" w:rsidSect="002910EF">
      <w:headerReference w:type="default" r:id="rId50"/>
      <w:footerReference w:type="default" r:id="rId51"/>
      <w:pgSz w:w="12240" w:h="15840"/>
      <w:pgMar w:top="1440" w:right="144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5968" w14:textId="77777777" w:rsidR="0044605E" w:rsidRDefault="0044605E">
      <w:r>
        <w:separator/>
      </w:r>
    </w:p>
  </w:endnote>
  <w:endnote w:type="continuationSeparator" w:id="0">
    <w:p w14:paraId="0DEAB634" w14:textId="77777777" w:rsidR="0044605E" w:rsidRDefault="0044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04C6" w14:textId="66EC207C" w:rsidR="00A63466" w:rsidRDefault="009C3B9B">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716ABD4A" wp14:editId="59A62432">
              <wp:simplePos x="0" y="0"/>
              <wp:positionH relativeFrom="page">
                <wp:posOffset>6581775</wp:posOffset>
              </wp:positionH>
              <wp:positionV relativeFrom="page">
                <wp:posOffset>9315450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12A7D8B" w14:textId="77777777" w:rsidR="00A63466" w:rsidRPr="009C3B9B" w:rsidRDefault="00A63466">
                          <w:pPr>
                            <w:pStyle w:val="Body"/>
                            <w:jc w:val="center"/>
                            <w:rPr>
                              <w:sz w:val="48"/>
                              <w:szCs w:val="48"/>
                            </w:rPr>
                          </w:pPr>
                          <w:r w:rsidRPr="009C3B9B">
                            <w:rPr>
                              <w:sz w:val="48"/>
                              <w:szCs w:val="48"/>
                            </w:rPr>
                            <w:fldChar w:fldCharType="begin"/>
                          </w:r>
                          <w:r w:rsidRPr="009C3B9B">
                            <w:rPr>
                              <w:sz w:val="48"/>
                              <w:szCs w:val="48"/>
                            </w:rPr>
                            <w:instrText xml:space="preserve"> PAGE </w:instrText>
                          </w:r>
                          <w:r w:rsidRPr="009C3B9B">
                            <w:rPr>
                              <w:sz w:val="48"/>
                              <w:szCs w:val="48"/>
                            </w:rPr>
                            <w:fldChar w:fldCharType="separate"/>
                          </w:r>
                          <w:r w:rsidRPr="009C3B9B">
                            <w:rPr>
                              <w:noProof/>
                              <w:sz w:val="48"/>
                              <w:szCs w:val="48"/>
                            </w:rPr>
                            <w:t>19</w:t>
                          </w:r>
                          <w:r w:rsidRPr="009C3B9B">
                            <w:rPr>
                              <w:sz w:val="48"/>
                              <w:szCs w:val="48"/>
                            </w:rPr>
                            <w:fldChar w:fldCharType="end"/>
                          </w:r>
                        </w:p>
                      </w:txbxContent>
                    </wps:txbx>
                    <wps:bodyPr wrap="square" lIns="45719" tIns="45719" rIns="45719" bIns="45719" numCol="1" anchor="t">
                      <a:noAutofit/>
                    </wps:bodyPr>
                  </wps:wsp>
                </a:graphicData>
              </a:graphic>
            </wp:anchor>
          </w:drawing>
        </mc:Choice>
        <mc:Fallback>
          <w:pict>
            <v:rect w14:anchorId="716ABD4A" id="_x0000_s1039" alt="Rectangle 1" style="position:absolute;margin-left:518.25pt;margin-top:733.5pt;width:60pt;height:7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wQQgvOIAAAAPAQAADwAAAGRycy9kb3ducmV2LnhtbExPQU7DMBC8I/EHa5G4UbvQhirEqQoqAiEk&#10;RNpDjm5i4qjxOrKdNv09mxPcZnZGszPZerQdO2kfWocS5jMBTGPl6hYbCfvd690KWIgKa9U51BIu&#10;OsA6v77KVFq7M37rUxEbRiEYUiXBxNinnIfKaKvCzPUaSftx3qpI1De89upM4bbj90Ik3KoW6YNR&#10;vX4xujoWg5UwvC/Gt3L7vCkv28J8lf7z+BGClLc34+YJWNRj/DPDVJ+qQ06dDm7AOrCOuHhIluQl&#10;tEgeadbkmS+n24FQIlYCeJ7x/zvyXwAAAP//AwBQSwECLQAUAAYACAAAACEAtoM4kv4AAADhAQAA&#10;EwAAAAAAAAAAAAAAAAAAAAAAW0NvbnRlbnRfVHlwZXNdLnhtbFBLAQItABQABgAIAAAAIQA4/SH/&#10;1gAAAJQBAAALAAAAAAAAAAAAAAAAAC8BAABfcmVscy8ucmVsc1BLAQItABQABgAIAAAAIQCR6IZW&#10;0wEAAJ8DAAAOAAAAAAAAAAAAAAAAAC4CAABkcnMvZTJvRG9jLnhtbFBLAQItABQABgAIAAAAIQDB&#10;BCC84gAAAA8BAAAPAAAAAAAAAAAAAAAAAC0EAABkcnMvZG93bnJldi54bWxQSwUGAAAAAAQABADz&#10;AAAAPAUAAAAA&#10;" stroked="f" strokeweight="1pt">
              <v:stroke miterlimit="4"/>
              <v:textbox inset="1.27mm,1.27mm,1.27mm,1.27mm">
                <w:txbxContent>
                  <w:p w14:paraId="012A7D8B" w14:textId="77777777" w:rsidR="00A63466" w:rsidRPr="009C3B9B" w:rsidRDefault="00A63466">
                    <w:pPr>
                      <w:pStyle w:val="Body"/>
                      <w:jc w:val="center"/>
                      <w:rPr>
                        <w:sz w:val="48"/>
                        <w:szCs w:val="48"/>
                      </w:rPr>
                    </w:pPr>
                    <w:r w:rsidRPr="009C3B9B">
                      <w:rPr>
                        <w:sz w:val="48"/>
                        <w:szCs w:val="48"/>
                      </w:rPr>
                      <w:fldChar w:fldCharType="begin"/>
                    </w:r>
                    <w:r w:rsidRPr="009C3B9B">
                      <w:rPr>
                        <w:sz w:val="48"/>
                        <w:szCs w:val="48"/>
                      </w:rPr>
                      <w:instrText xml:space="preserve"> PAGE </w:instrText>
                    </w:r>
                    <w:r w:rsidRPr="009C3B9B">
                      <w:rPr>
                        <w:sz w:val="48"/>
                        <w:szCs w:val="48"/>
                      </w:rPr>
                      <w:fldChar w:fldCharType="separate"/>
                    </w:r>
                    <w:r w:rsidRPr="009C3B9B">
                      <w:rPr>
                        <w:noProof/>
                        <w:sz w:val="48"/>
                        <w:szCs w:val="48"/>
                      </w:rPr>
                      <w:t>19</w:t>
                    </w:r>
                    <w:r w:rsidRPr="009C3B9B">
                      <w:rPr>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45D8" w14:textId="77777777" w:rsidR="0044605E" w:rsidRDefault="0044605E">
      <w:r>
        <w:separator/>
      </w:r>
    </w:p>
  </w:footnote>
  <w:footnote w:type="continuationSeparator" w:id="0">
    <w:p w14:paraId="7DD7ADF1" w14:textId="77777777" w:rsidR="0044605E" w:rsidRDefault="0044605E">
      <w:r>
        <w:continuationSeparator/>
      </w:r>
    </w:p>
  </w:footnote>
  <w:footnote w:type="continuationNotice" w:id="1">
    <w:p w14:paraId="61B5836A" w14:textId="77777777" w:rsidR="0044605E" w:rsidRDefault="0044605E"/>
  </w:footnote>
  <w:footnote w:id="2">
    <w:p w14:paraId="588A9C3E" w14:textId="5DD824BB" w:rsidR="00A63466" w:rsidRPr="008E6DBD" w:rsidRDefault="00A63466">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w:t>
      </w:r>
      <w:hyperlink r:id="rId1" w:history="1">
        <w:r w:rsidRPr="00D11F6B">
          <w:rPr>
            <w:rStyle w:val="Hyperlink"/>
            <w:rFonts w:ascii="Helvetica" w:hAnsi="Helvetica" w:cs="Helvetica"/>
            <w:color w:val="0000CC"/>
            <w:sz w:val="18"/>
            <w:szCs w:val="18"/>
            <w:u w:color="0000FF"/>
          </w:rPr>
          <w:t>https://ltcombudsman.org/omb_support/nors</w:t>
        </w:r>
      </w:hyperlink>
      <w:r w:rsidRPr="00D11F6B">
        <w:rPr>
          <w:rStyle w:val="Hyperlink"/>
          <w:rFonts w:ascii="Helvetica" w:hAnsi="Helvetica" w:cs="Helvetica"/>
          <w:color w:val="0000CC"/>
          <w:sz w:val="18"/>
          <w:szCs w:val="18"/>
          <w:u w:color="0000FF"/>
        </w:rPr>
        <w:t xml:space="preserve"> </w:t>
      </w:r>
      <w:r w:rsidRPr="00D11F6B">
        <w:rPr>
          <w:rFonts w:ascii="Helvetica" w:hAnsi="Helvetica" w:cs="Helvetica"/>
          <w:color w:val="0000CC"/>
          <w:sz w:val="18"/>
          <w:szCs w:val="18"/>
          <w:u w:val="single" w:color="0000FF"/>
        </w:rPr>
        <w:t xml:space="preserve"> </w:t>
      </w:r>
    </w:p>
  </w:footnote>
  <w:footnote w:id="3">
    <w:p w14:paraId="40B28AE1" w14:textId="3E44AD09" w:rsidR="00A63466" w:rsidRPr="008E6DBD" w:rsidRDefault="00A63466">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Merriam-Webster </w:t>
      </w:r>
      <w:hyperlink r:id="rId2" w:history="1">
        <w:r w:rsidRPr="00D11F6B">
          <w:rPr>
            <w:rStyle w:val="Hyperlink"/>
            <w:rFonts w:ascii="Helvetica" w:hAnsi="Helvetica" w:cs="Helvetica"/>
            <w:color w:val="0000CC"/>
            <w:sz w:val="18"/>
            <w:szCs w:val="18"/>
            <w:u w:color="0000FF"/>
          </w:rPr>
          <w:t>https://www.merriam-webster.com/dictionary/disclose</w:t>
        </w:r>
      </w:hyperlink>
      <w:r w:rsidRPr="00D11F6B">
        <w:rPr>
          <w:rFonts w:ascii="Helvetica" w:hAnsi="Helvetica" w:cs="Helvetica"/>
          <w:color w:val="0000CC"/>
          <w:sz w:val="18"/>
          <w:szCs w:val="18"/>
          <w:u w:val="single" w:color="0000FF"/>
        </w:rPr>
        <w:t xml:space="preserve"> </w:t>
      </w:r>
    </w:p>
  </w:footnote>
  <w:footnote w:id="4">
    <w:p w14:paraId="2C0C454D" w14:textId="0A1B8B90" w:rsidR="00A63466" w:rsidRPr="008E6DBD" w:rsidRDefault="00A63466">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Centers for Disease Control and Prevention (CDC). Health Insurance Portability and Accountability Act of 1996 (HIP</w:t>
      </w:r>
      <w:r>
        <w:rPr>
          <w:rFonts w:ascii="Helvetica" w:hAnsi="Helvetica" w:cs="Helvetica"/>
          <w:sz w:val="18"/>
          <w:szCs w:val="18"/>
        </w:rPr>
        <w:t>A</w:t>
      </w:r>
      <w:r w:rsidRPr="008E6DBD">
        <w:rPr>
          <w:rFonts w:ascii="Helvetica" w:hAnsi="Helvetica" w:cs="Helvetica"/>
          <w:sz w:val="18"/>
          <w:szCs w:val="18"/>
        </w:rPr>
        <w:t xml:space="preserve">A). </w:t>
      </w:r>
      <w:hyperlink r:id="rId3" w:history="1">
        <w:r w:rsidRPr="00D11F6B">
          <w:rPr>
            <w:rStyle w:val="Hyperlink"/>
            <w:rFonts w:ascii="Helvetica" w:hAnsi="Helvetica" w:cs="Helvetica"/>
            <w:color w:val="0000CC"/>
            <w:sz w:val="18"/>
            <w:szCs w:val="18"/>
            <w:u w:color="0000FF"/>
          </w:rPr>
          <w:t>https://www.cdc.gov/phlp/publications/topic/hipaa.html</w:t>
        </w:r>
      </w:hyperlink>
      <w:r w:rsidRPr="00D11F6B">
        <w:rPr>
          <w:rFonts w:ascii="Helvetica" w:hAnsi="Helvetica" w:cs="Helvetica"/>
          <w:color w:val="0000CC"/>
          <w:sz w:val="18"/>
          <w:szCs w:val="18"/>
          <w:u w:val="single" w:color="0000FF"/>
        </w:rPr>
        <w:t xml:space="preserve"> </w:t>
      </w:r>
    </w:p>
  </w:footnote>
  <w:footnote w:id="5">
    <w:p w14:paraId="13051B2D" w14:textId="7F380E70" w:rsidR="009913BD" w:rsidRDefault="009913BD">
      <w:pPr>
        <w:pStyle w:val="FootnoteText"/>
      </w:pPr>
      <w:r>
        <w:rPr>
          <w:rStyle w:val="FootnoteReference"/>
        </w:rPr>
        <w:footnoteRef/>
      </w:r>
      <w:r>
        <w:t xml:space="preserve"> </w:t>
      </w:r>
      <w:r w:rsidRPr="008E6DBD">
        <w:rPr>
          <w:rFonts w:ascii="Helvetica" w:hAnsi="Helvetica" w:cs="Helvetica"/>
          <w:sz w:val="18"/>
          <w:szCs w:val="18"/>
        </w:rPr>
        <w:t>45 CFR Part 1324 Subpart A §132</w:t>
      </w:r>
      <w:r w:rsidR="00F711FD">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6">
    <w:p w14:paraId="37629AC5" w14:textId="17A7E6FA" w:rsidR="00A63466" w:rsidRPr="008E6DBD" w:rsidRDefault="00A63466" w:rsidP="000A41E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bookmarkStart w:id="21" w:name="_Hlk79702235"/>
      <w:r w:rsidRPr="008E6DBD">
        <w:rPr>
          <w:rFonts w:ascii="Helvetica" w:hAnsi="Helvetica" w:cs="Helvetica"/>
          <w:sz w:val="18"/>
          <w:szCs w:val="18"/>
        </w:rPr>
        <w:t>§ 132</w:t>
      </w:r>
      <w:r w:rsidR="00F711FD">
        <w:rPr>
          <w:rFonts w:ascii="Helvetica" w:hAnsi="Helvetica" w:cs="Helvetica"/>
          <w:sz w:val="18"/>
          <w:szCs w:val="18"/>
        </w:rPr>
        <w:t>4</w:t>
      </w:r>
      <w:r w:rsidRPr="008E6DBD">
        <w:rPr>
          <w:rFonts w:ascii="Helvetica" w:hAnsi="Helvetica" w:cs="Helvetica"/>
          <w:sz w:val="18"/>
          <w:szCs w:val="18"/>
        </w:rPr>
        <w:t xml:space="preserve">.1 Definitions </w:t>
      </w:r>
      <w:bookmarkEnd w:id="21"/>
      <w:r w:rsidRPr="008E6DBD">
        <w:rPr>
          <w:rFonts w:ascii="Helvetica" w:hAnsi="Helvetica" w:cs="Helvetica"/>
          <w:sz w:val="18"/>
          <w:szCs w:val="18"/>
        </w:rPr>
        <w:t>Long-Term Care Ombudsman Programs Final Rule</w:t>
      </w:r>
    </w:p>
  </w:footnote>
  <w:footnote w:id="7">
    <w:p w14:paraId="43040379" w14:textId="04791BAC" w:rsidR="00A63466" w:rsidRPr="00F334F2" w:rsidRDefault="00A63466" w:rsidP="00E6200E">
      <w:pPr>
        <w:pStyle w:val="FootnoteText"/>
        <w:rPr>
          <w:rFonts w:ascii="Helvetica" w:hAnsi="Helvetica" w:cs="Helvetica"/>
          <w:color w:val="0000CC"/>
          <w:sz w:val="18"/>
          <w:szCs w:val="18"/>
          <w:u w:color="0000CC"/>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CA-04 02 Residential Care Community Table 1 Part C Case and Complaint Definitions </w:t>
      </w:r>
      <w:hyperlink r:id="rId4" w:history="1">
        <w:r w:rsidR="00F334F2" w:rsidRPr="00F334F2">
          <w:rPr>
            <w:rStyle w:val="Hyperlink"/>
            <w:rFonts w:ascii="Helvetica" w:hAnsi="Helvetica" w:cs="Helvetica"/>
            <w:color w:val="0000CC"/>
            <w:sz w:val="18"/>
            <w:szCs w:val="18"/>
            <w:u w:color="0000CC"/>
          </w:rPr>
          <w:t>https://ltcombudsman.org/uploads/files/support/NORS_Table_1_Case_Level_10-31-2024.pdf</w:t>
        </w:r>
      </w:hyperlink>
      <w:r w:rsidR="00F334F2" w:rsidRPr="00F334F2">
        <w:rPr>
          <w:rFonts w:ascii="Helvetica" w:hAnsi="Helvetica" w:cs="Helvetica"/>
          <w:color w:val="0000CC"/>
          <w:sz w:val="18"/>
          <w:szCs w:val="18"/>
          <w:u w:color="0000CC"/>
        </w:rPr>
        <w:t xml:space="preserve"> </w:t>
      </w:r>
    </w:p>
  </w:footnote>
  <w:footnote w:id="8">
    <w:p w14:paraId="68A9B60F" w14:textId="77777777" w:rsidR="00A63466" w:rsidRPr="009A7FDB" w:rsidRDefault="00A63466" w:rsidP="00E6200E">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5"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6"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9">
    <w:p w14:paraId="51BA41A1" w14:textId="77777777" w:rsidR="00A63466" w:rsidRPr="00FF339A" w:rsidRDefault="00A63466" w:rsidP="00E6200E">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7"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0">
    <w:p w14:paraId="04505AA3" w14:textId="70976AC8" w:rsidR="00A63466" w:rsidRPr="008E6DBD" w:rsidRDefault="00A63466" w:rsidP="000A41E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r w:rsidRPr="003D7C83">
        <w:rPr>
          <w:rFonts w:ascii="Helvetica" w:hAnsi="Helvetica" w:cs="Helvetica"/>
          <w:sz w:val="18"/>
          <w:szCs w:val="18"/>
        </w:rPr>
        <w:t>132</w:t>
      </w:r>
      <w:r w:rsidR="001E0310" w:rsidRPr="003D7C83">
        <w:rPr>
          <w:rFonts w:ascii="Helvetica" w:hAnsi="Helvetica" w:cs="Helvetica"/>
          <w:sz w:val="18"/>
          <w:szCs w:val="18"/>
        </w:rPr>
        <w:t>4</w:t>
      </w:r>
      <w:r w:rsidRPr="003D7C83">
        <w:rPr>
          <w:rFonts w:ascii="Helvetica" w:hAnsi="Helvetica" w:cs="Helvetica"/>
          <w:sz w:val="18"/>
          <w:szCs w:val="18"/>
        </w:rPr>
        <w:t>.1</w:t>
      </w:r>
      <w:r w:rsidRPr="008E6DBD">
        <w:rPr>
          <w:rFonts w:ascii="Helvetica" w:hAnsi="Helvetica" w:cs="Helvetica"/>
          <w:sz w:val="18"/>
          <w:szCs w:val="18"/>
        </w:rPr>
        <w:t xml:space="preserve"> Definitions Long-Term Care Ombudsman Programs Final Rule</w:t>
      </w:r>
    </w:p>
  </w:footnote>
  <w:footnote w:id="11">
    <w:p w14:paraId="3FA76471" w14:textId="77777777" w:rsidR="00A63466" w:rsidRPr="00BC5CBA" w:rsidRDefault="00A63466" w:rsidP="00E2242B">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8"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2">
    <w:p w14:paraId="57A06498" w14:textId="335372AF" w:rsidR="004705BA" w:rsidRDefault="004705BA" w:rsidP="004705BA">
      <w:pPr>
        <w:pStyle w:val="FootnoteText"/>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bookmarkStart w:id="25" w:name="_Hlk79702203"/>
      <w:r w:rsidRPr="004705BA">
        <w:rPr>
          <w:rFonts w:ascii="Helvetica" w:hAnsi="Helvetica" w:cs="Helvetica"/>
          <w:sz w:val="18"/>
          <w:szCs w:val="18"/>
        </w:rPr>
        <w:t>§1324.1 Definitions</w:t>
      </w:r>
      <w:r w:rsidRPr="008E6DBD">
        <w:rPr>
          <w:rFonts w:ascii="Helvetica" w:hAnsi="Helvetica" w:cs="Helvetica"/>
          <w:sz w:val="18"/>
          <w:szCs w:val="18"/>
        </w:rPr>
        <w:t xml:space="preserve"> Long-Term Care Ombudsman Programs Final Rule</w:t>
      </w:r>
      <w:bookmarkEnd w:id="25"/>
    </w:p>
  </w:footnote>
  <w:footnote w:id="13">
    <w:p w14:paraId="75AE841D" w14:textId="06873898" w:rsidR="00A63466" w:rsidRPr="008E6DBD" w:rsidRDefault="00A63466">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CFR 42 Chapter IV Subchapter G Part 483 Requirements for States and Long Term Care Facilities Subpart B – Requirements for Long Term Care Facilities </w:t>
      </w:r>
      <w:hyperlink r:id="rId9" w:history="1">
        <w:r w:rsidRPr="00D11F6B">
          <w:rPr>
            <w:rStyle w:val="Hyperlink"/>
            <w:rFonts w:ascii="Helvetica" w:hAnsi="Helvetica" w:cs="Helvetica"/>
            <w:color w:val="0000CC"/>
            <w:sz w:val="18"/>
            <w:szCs w:val="18"/>
            <w:u w:color="0000FF"/>
          </w:rPr>
          <w:t>https://www.ecfr.gov/cgi-bin/text-idx?SID=f64b6edcc2b2ee52bf5de8e19a340569&amp;mc=true&amp;node=sp42.5.483.b&amp;rgn=div6</w:t>
        </w:r>
      </w:hyperlink>
      <w:r w:rsidRPr="00D11F6B">
        <w:rPr>
          <w:rStyle w:val="Hyperlink"/>
          <w:rFonts w:ascii="Helvetica" w:hAnsi="Helvetica" w:cs="Helvetica"/>
          <w:color w:val="0000CC"/>
          <w:sz w:val="18"/>
          <w:szCs w:val="18"/>
          <w:u w:color="0000FF"/>
        </w:rPr>
        <w:t xml:space="preserve"> </w:t>
      </w:r>
      <w:r w:rsidRPr="008E6DBD">
        <w:rPr>
          <w:rFonts w:ascii="Helvetica" w:hAnsi="Helvetica" w:cs="Helvetica"/>
          <w:color w:val="0000CC"/>
          <w:sz w:val="18"/>
          <w:szCs w:val="18"/>
        </w:rPr>
        <w:t xml:space="preserve"> </w:t>
      </w:r>
    </w:p>
  </w:footnote>
  <w:footnote w:id="14">
    <w:p w14:paraId="7CD4FB99" w14:textId="053751F5" w:rsidR="00A63466" w:rsidRPr="00525198" w:rsidRDefault="00A63466">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 Social records may include information from social services, activities, and non-medical information. Administrative records may include financial records, admissions records, etc. </w:t>
      </w:r>
    </w:p>
  </w:footnote>
  <w:footnote w:id="15">
    <w:p w14:paraId="6756D420" w14:textId="5D9F72F0" w:rsidR="00A63466" w:rsidRPr="00525198" w:rsidRDefault="00A63466">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Older Americans Act </w:t>
      </w:r>
      <w:bookmarkStart w:id="34" w:name="_Hlk71180226"/>
      <w:r w:rsidRPr="00D11F6B">
        <w:rPr>
          <w:rFonts w:ascii="Helvetica" w:hAnsi="Helvetica" w:cs="Helvetica"/>
          <w:color w:val="0000CC"/>
          <w:sz w:val="18"/>
          <w:szCs w:val="18"/>
          <w:u w:val="single" w:color="0000FF"/>
        </w:rPr>
        <w:fldChar w:fldCharType="begin"/>
      </w:r>
      <w:r w:rsidRPr="00D11F6B">
        <w:rPr>
          <w:rFonts w:ascii="Helvetica" w:hAnsi="Helvetica" w:cs="Helvetica"/>
          <w:color w:val="0000CC"/>
          <w:sz w:val="18"/>
          <w:szCs w:val="18"/>
          <w:u w:val="single" w:color="0000FF"/>
        </w:rPr>
        <w:instrText xml:space="preserve"> HYPERLINK "https://acl.gov/sites/default/files/about-acl/2020-04/Older%20Americans%20Act%20Of%201965%20as%20amended%20by%20Public%20Law%20116-131%20on%203-25-2020.pdf" </w:instrText>
      </w:r>
      <w:r w:rsidRPr="00D11F6B">
        <w:rPr>
          <w:rFonts w:ascii="Helvetica" w:hAnsi="Helvetica" w:cs="Helvetica"/>
          <w:color w:val="0000CC"/>
          <w:sz w:val="18"/>
          <w:szCs w:val="18"/>
          <w:u w:val="single" w:color="0000FF"/>
        </w:rPr>
        <w:fldChar w:fldCharType="separate"/>
      </w:r>
      <w:r w:rsidRPr="00D11F6B">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r w:rsidRPr="00D11F6B">
        <w:rPr>
          <w:rFonts w:ascii="Helvetica" w:hAnsi="Helvetica" w:cs="Helvetica"/>
          <w:color w:val="0000CC"/>
          <w:sz w:val="18"/>
          <w:szCs w:val="18"/>
          <w:u w:val="single" w:color="0000FF"/>
        </w:rPr>
        <w:fldChar w:fldCharType="end"/>
      </w:r>
      <w:bookmarkEnd w:id="34"/>
    </w:p>
  </w:footnote>
  <w:footnote w:id="16">
    <w:p w14:paraId="30409AA3" w14:textId="77777777" w:rsidR="00A63466" w:rsidRPr="00525198" w:rsidRDefault="00A63466" w:rsidP="00551B64">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 CFR 45 Part 1324 Allotments for Vulnerable Elder Rights Protection Activities Subpart A – State Long-Term Care Ombudsman Program </w:t>
      </w:r>
      <w:hyperlink r:id="rId10" w:history="1">
        <w:r w:rsidRPr="00D11F6B">
          <w:rPr>
            <w:rStyle w:val="Hyperlink"/>
            <w:rFonts w:ascii="Helvetica" w:hAnsi="Helvetica" w:cs="Helvetica"/>
            <w:color w:val="0000CC"/>
            <w:sz w:val="18"/>
            <w:szCs w:val="18"/>
            <w:u w:color="0000FF"/>
          </w:rPr>
          <w:t>https://www.govinfo.gov/content/pkg/CFR-2017-title45-vol4/xml/CFR-2017-title45-vol4-part1324.xml</w:t>
        </w:r>
      </w:hyperlink>
      <w:r w:rsidRPr="00D11F6B">
        <w:rPr>
          <w:rFonts w:ascii="Helvetica" w:hAnsi="Helvetica" w:cs="Helvetica"/>
          <w:color w:val="0000CC"/>
          <w:sz w:val="18"/>
          <w:szCs w:val="18"/>
          <w:u w:val="single" w:color="0000FF"/>
        </w:rPr>
        <w:t xml:space="preserve"> </w:t>
      </w:r>
    </w:p>
  </w:footnote>
  <w:footnote w:id="17">
    <w:p w14:paraId="51AA7A82" w14:textId="143CED77" w:rsidR="00A63466" w:rsidRDefault="00A63466">
      <w:pPr>
        <w:pStyle w:val="FootnoteText"/>
      </w:pPr>
      <w:r>
        <w:rPr>
          <w:rStyle w:val="FootnoteReference"/>
        </w:rPr>
        <w:footnoteRef/>
      </w:r>
      <w:r>
        <w:t xml:space="preserve"> </w:t>
      </w:r>
      <w:r w:rsidRPr="008E6DBD">
        <w:rPr>
          <w:rFonts w:ascii="Helvetica" w:hAnsi="Helvetica" w:cs="Helvetica"/>
          <w:sz w:val="18"/>
          <w:szCs w:val="18"/>
        </w:rPr>
        <w:t xml:space="preserve">45 CFR Part 1324 Subpart A §1324.11 </w:t>
      </w:r>
      <w:r>
        <w:rPr>
          <w:rFonts w:ascii="Helvetica" w:hAnsi="Helvetica" w:cs="Helvetica"/>
          <w:sz w:val="18"/>
          <w:szCs w:val="18"/>
        </w:rPr>
        <w:t>(e)(2) and Older Americans Act, Section 712(b)</w:t>
      </w:r>
    </w:p>
  </w:footnote>
  <w:footnote w:id="18">
    <w:p w14:paraId="28DF2EFA" w14:textId="2F7B0137" w:rsidR="00A63466" w:rsidRPr="002C6262" w:rsidRDefault="00A63466">
      <w:pPr>
        <w:pStyle w:val="FootnoteText"/>
        <w:rPr>
          <w:rFonts w:ascii="Helvetica" w:hAnsi="Helvetica" w:cs="Helvetica"/>
          <w:sz w:val="18"/>
          <w:szCs w:val="18"/>
        </w:rPr>
      </w:pPr>
      <w:r w:rsidRPr="002C6262">
        <w:rPr>
          <w:rStyle w:val="FootnoteReference"/>
          <w:rFonts w:ascii="Helvetica" w:hAnsi="Helvetica" w:cs="Helvetica"/>
          <w:sz w:val="18"/>
          <w:szCs w:val="18"/>
        </w:rPr>
        <w:footnoteRef/>
      </w:r>
      <w:r w:rsidRPr="002C6262">
        <w:rPr>
          <w:rFonts w:ascii="Helvetica" w:hAnsi="Helvetica" w:cs="Helvetica"/>
          <w:sz w:val="18"/>
          <w:szCs w:val="18"/>
        </w:rPr>
        <w:t xml:space="preserve"> </w:t>
      </w:r>
      <w:hyperlink r:id="rId11" w:history="1">
        <w:r w:rsidRPr="00D11F6B">
          <w:rPr>
            <w:rStyle w:val="Hyperlink"/>
            <w:rFonts w:ascii="Helvetica" w:hAnsi="Helvetica" w:cs="Helvetica"/>
            <w:color w:val="0000FF"/>
            <w:sz w:val="18"/>
            <w:szCs w:val="18"/>
            <w:u w:color="0000FF"/>
          </w:rPr>
          <w:t>https://acl.gov/sites/default/files/about-acl/2020-04/Older%20Americans%20Act%20Of%201965%20as%20amended%20by%20Public%20Law%20116-131%20on%203-25-2020.pdf</w:t>
        </w:r>
      </w:hyperlink>
      <w:r w:rsidRPr="00D11F6B">
        <w:rPr>
          <w:rFonts w:ascii="Helvetica" w:hAnsi="Helvetica" w:cs="Helvetica"/>
          <w:color w:val="0000FF"/>
          <w:sz w:val="18"/>
          <w:szCs w:val="18"/>
          <w:u w:val="single" w:color="0000FF"/>
        </w:rPr>
        <w:t xml:space="preserve"> </w:t>
      </w:r>
    </w:p>
  </w:footnote>
  <w:footnote w:id="19">
    <w:p w14:paraId="69DE0A78" w14:textId="43F67577" w:rsidR="00A63466" w:rsidRDefault="00A63466">
      <w:pPr>
        <w:pStyle w:val="FootnoteText"/>
      </w:pPr>
      <w:r w:rsidRPr="002C6262">
        <w:rPr>
          <w:rStyle w:val="FootnoteReference"/>
          <w:rFonts w:ascii="Helvetica" w:hAnsi="Helvetica" w:cs="Helvetica"/>
          <w:sz w:val="18"/>
          <w:szCs w:val="18"/>
        </w:rPr>
        <w:footnoteRef/>
      </w:r>
      <w:r w:rsidRPr="002C6262">
        <w:rPr>
          <w:rFonts w:ascii="Helvetica" w:hAnsi="Helvetica" w:cs="Helvetica"/>
          <w:sz w:val="18"/>
          <w:szCs w:val="18"/>
        </w:rPr>
        <w:t xml:space="preserve"> </w:t>
      </w:r>
      <w:hyperlink r:id="rId12" w:history="1">
        <w:r w:rsidRPr="00D11F6B">
          <w:rPr>
            <w:rStyle w:val="Hyperlink"/>
            <w:rFonts w:ascii="Helvetica" w:hAnsi="Helvetica" w:cs="Helvetica"/>
            <w:color w:val="0000FF"/>
            <w:sz w:val="18"/>
            <w:szCs w:val="18"/>
            <w:u w:color="0000FF"/>
          </w:rPr>
          <w:t>https://www.govinfo.gov/content/pkg/CFR-2017-title45-vol4/xml/CFR-2017-title45-vol4-part1324.xml</w:t>
        </w:r>
      </w:hyperlink>
      <w:r w:rsidRPr="00D11F6B">
        <w:rPr>
          <w:color w:val="0000FF"/>
        </w:rPr>
        <w:t xml:space="preserve"> </w:t>
      </w:r>
    </w:p>
  </w:footnote>
  <w:footnote w:id="20">
    <w:p w14:paraId="1A42EBF6" w14:textId="41194D39" w:rsidR="00A63466" w:rsidRPr="00D67D38" w:rsidRDefault="00A63466" w:rsidP="00354874">
      <w:pPr>
        <w:pStyle w:val="FootnoteText"/>
        <w:rPr>
          <w:rFonts w:ascii="Helvetica" w:hAnsi="Helvetica" w:cs="Helvetica"/>
          <w:sz w:val="18"/>
          <w:szCs w:val="18"/>
        </w:rPr>
      </w:pPr>
      <w:r w:rsidRPr="00D67D38">
        <w:rPr>
          <w:rStyle w:val="FootnoteReference"/>
          <w:rFonts w:ascii="Helvetica" w:hAnsi="Helvetica" w:cs="Helvetica"/>
          <w:sz w:val="18"/>
          <w:szCs w:val="18"/>
        </w:rPr>
        <w:footnoteRef/>
      </w:r>
      <w:r w:rsidRPr="00D67D38">
        <w:rPr>
          <w:rFonts w:ascii="Helvetica" w:hAnsi="Helvetica" w:cs="Helvetica"/>
          <w:sz w:val="18"/>
          <w:szCs w:val="18"/>
        </w:rPr>
        <w:t xml:space="preserve"> MedSchool Maryland Productions</w:t>
      </w:r>
      <w:r>
        <w:rPr>
          <w:rFonts w:ascii="Helvetica" w:hAnsi="Helvetica" w:cs="Helvetica"/>
          <w:sz w:val="18"/>
          <w:szCs w:val="18"/>
        </w:rPr>
        <w:t xml:space="preserve"> </w:t>
      </w:r>
      <w:hyperlink r:id="rId13" w:history="1">
        <w:r w:rsidRPr="00D11F6B">
          <w:rPr>
            <w:rStyle w:val="Hyperlink"/>
            <w:rFonts w:ascii="Helvetica" w:hAnsi="Helvetica" w:cs="Helvetica"/>
            <w:color w:val="0000FF"/>
            <w:sz w:val="18"/>
            <w:szCs w:val="18"/>
            <w:u w:color="0000FF"/>
          </w:rPr>
          <w:t>https://youtu.be/NbpvWaKTD80</w:t>
        </w:r>
      </w:hyperlink>
      <w:r w:rsidRPr="00D11F6B">
        <w:rPr>
          <w:rFonts w:ascii="Helvetica" w:hAnsi="Helvetica" w:cs="Helvetica"/>
          <w:sz w:val="18"/>
          <w:szCs w:val="18"/>
          <w:u w:val="single" w:color="0000FF"/>
        </w:rPr>
        <w:t xml:space="preserve"> </w:t>
      </w:r>
    </w:p>
  </w:footnote>
  <w:footnote w:id="21">
    <w:p w14:paraId="70D3DF84" w14:textId="77777777" w:rsidR="00A63466" w:rsidRDefault="00A63466" w:rsidP="00D67D38">
      <w:pPr>
        <w:pStyle w:val="FootnoteText"/>
      </w:pPr>
      <w:r w:rsidRPr="00D67D38">
        <w:rPr>
          <w:rStyle w:val="None"/>
          <w:rFonts w:ascii="Helvetica" w:hAnsi="Helvetica" w:cs="Helvetica"/>
          <w:sz w:val="18"/>
          <w:szCs w:val="18"/>
          <w:vertAlign w:val="superscript"/>
        </w:rPr>
        <w:footnoteRef/>
      </w:r>
      <w:r w:rsidRPr="00D67D38">
        <w:rPr>
          <w:rStyle w:val="None"/>
          <w:rFonts w:ascii="Helvetica" w:hAnsi="Helvetica" w:cs="Helvetica"/>
          <w:sz w:val="18"/>
          <w:szCs w:val="18"/>
        </w:rPr>
        <w:t xml:space="preserve"> </w:t>
      </w:r>
      <w:hyperlink r:id="rId14" w:history="1">
        <w:r w:rsidRPr="00D67D38">
          <w:rPr>
            <w:rStyle w:val="Hyperlink1"/>
            <w:rFonts w:ascii="Helvetica" w:hAnsi="Helvetica" w:cs="Helvetica"/>
            <w:sz w:val="18"/>
            <w:szCs w:val="18"/>
          </w:rPr>
          <w:t>https://theinvestorsbook.com/effective-communication.html</w:t>
        </w:r>
      </w:hyperlink>
      <w:r>
        <w:rPr>
          <w:rStyle w:val="None"/>
        </w:rPr>
        <w:t xml:space="preserve"> </w:t>
      </w:r>
    </w:p>
  </w:footnote>
  <w:footnote w:id="22">
    <w:p w14:paraId="714C3BDC" w14:textId="101433EF" w:rsidR="00A63466" w:rsidRPr="00E27E89" w:rsidRDefault="00A63466" w:rsidP="00D67D38">
      <w:pPr>
        <w:pStyle w:val="FootnoteText"/>
        <w:rPr>
          <w:rFonts w:ascii="Helvetica" w:hAnsi="Helvetica" w:cs="Helvetica"/>
          <w:color w:val="0000CC"/>
          <w:sz w:val="18"/>
          <w:szCs w:val="18"/>
        </w:rPr>
      </w:pPr>
      <w:r w:rsidRPr="00E27E89">
        <w:rPr>
          <w:rStyle w:val="None"/>
          <w:rFonts w:ascii="Helvetica" w:hAnsi="Helvetica" w:cs="Helvetica"/>
          <w:sz w:val="18"/>
          <w:szCs w:val="18"/>
          <w:vertAlign w:val="superscript"/>
        </w:rPr>
        <w:footnoteRef/>
      </w:r>
      <w:r w:rsidRPr="00E27E89">
        <w:rPr>
          <w:rStyle w:val="None"/>
          <w:rFonts w:ascii="Helvetica" w:hAnsi="Helvetica" w:cs="Helvetica"/>
          <w:sz w:val="18"/>
          <w:szCs w:val="18"/>
        </w:rPr>
        <w:t xml:space="preserve"> Alzheimer’s Association </w:t>
      </w:r>
      <w:r w:rsidRPr="00E27E89">
        <w:rPr>
          <w:rStyle w:val="None"/>
          <w:rFonts w:ascii="Helvetica" w:hAnsi="Helvetica" w:cs="Helvetica"/>
          <w:i/>
          <w:iCs/>
          <w:sz w:val="18"/>
          <w:szCs w:val="18"/>
        </w:rPr>
        <w:t>Communication and Alzheimer’s</w:t>
      </w:r>
      <w:r w:rsidRPr="00E27E89">
        <w:rPr>
          <w:rStyle w:val="None"/>
          <w:rFonts w:ascii="Helvetica" w:hAnsi="Helvetica" w:cs="Helvetica"/>
          <w:sz w:val="18"/>
          <w:szCs w:val="18"/>
        </w:rPr>
        <w:t xml:space="preserve"> </w:t>
      </w:r>
      <w:hyperlink r:id="rId15" w:history="1">
        <w:r w:rsidRPr="00D11F6B">
          <w:rPr>
            <w:rStyle w:val="Hyperlink"/>
            <w:rFonts w:ascii="Helvetica" w:hAnsi="Helvetica" w:cs="Helvetica"/>
            <w:color w:val="0000CC"/>
            <w:sz w:val="18"/>
            <w:szCs w:val="18"/>
            <w:u w:color="0000FF"/>
          </w:rPr>
          <w:t>https://www.alz.org/help-support/caregiving/daily-care/communications</w:t>
        </w:r>
      </w:hyperlink>
      <w:r w:rsidRPr="00D11F6B">
        <w:rPr>
          <w:rStyle w:val="None"/>
          <w:rFonts w:ascii="Helvetica" w:hAnsi="Helvetica" w:cs="Helvetica"/>
          <w:color w:val="0000CC"/>
          <w:sz w:val="18"/>
          <w:szCs w:val="18"/>
          <w:u w:val="single" w:color="0000FF"/>
        </w:rPr>
        <w:t xml:space="preserve"> </w:t>
      </w:r>
    </w:p>
  </w:footnote>
  <w:footnote w:id="23">
    <w:p w14:paraId="5F22AD70" w14:textId="635F688C" w:rsidR="00A63466" w:rsidRPr="00364860" w:rsidRDefault="00A63466">
      <w:pPr>
        <w:pStyle w:val="FootnoteText"/>
        <w:rPr>
          <w:u w:color="0000CC"/>
        </w:rPr>
      </w:pPr>
      <w:r>
        <w:rPr>
          <w:rStyle w:val="FootnoteReference"/>
        </w:rPr>
        <w:footnoteRef/>
      </w:r>
      <w:r>
        <w:t xml:space="preserve"> </w:t>
      </w:r>
      <w:r w:rsidRPr="00364860">
        <w:rPr>
          <w:rStyle w:val="Hyperlink"/>
          <w:rFonts w:ascii="Helvetica" w:hAnsi="Helvetica" w:cs="Helvetica"/>
          <w:color w:val="000000" w:themeColor="text1"/>
          <w:sz w:val="18"/>
          <w:szCs w:val="18"/>
          <w:u w:val="none"/>
        </w:rPr>
        <w:t xml:space="preserve">Caring for Patients Who Are Blind or Visually Impaired: A Fact Sheet for the Outpatient Care Team. Vision Center of Excellence. Walter Reed National Military Medical Center </w:t>
      </w:r>
      <w:r w:rsidRPr="00364860">
        <w:rPr>
          <w:rStyle w:val="Hyperlink"/>
          <w:rFonts w:ascii="Helvetica" w:hAnsi="Helvetica" w:cs="Helvetica"/>
          <w:color w:val="0000CC"/>
          <w:sz w:val="18"/>
          <w:szCs w:val="18"/>
          <w:u w:color="0000CC"/>
        </w:rPr>
        <w:t xml:space="preserve">https://www.disabilityrightstn.org/documents/vce-inpatient-care-team-fact-sheet_v16_16jan15_508.pdf </w:t>
      </w:r>
    </w:p>
  </w:footnote>
  <w:footnote w:id="24">
    <w:p w14:paraId="2EAE144A" w14:textId="69C9F07A" w:rsidR="00A63466" w:rsidRDefault="00A63466">
      <w:pPr>
        <w:pStyle w:val="FootnoteText"/>
      </w:pPr>
      <w:r w:rsidRPr="002F5FC8">
        <w:rPr>
          <w:rStyle w:val="FootnoteReference"/>
          <w:rFonts w:ascii="Helvetica" w:hAnsi="Helvetica" w:cs="Helvetica"/>
          <w:sz w:val="18"/>
          <w:szCs w:val="18"/>
        </w:rPr>
        <w:footnoteRef/>
      </w:r>
      <w:r w:rsidRPr="002F5FC8">
        <w:rPr>
          <w:rFonts w:ascii="Helvetica" w:hAnsi="Helvetica" w:cs="Helvetica"/>
          <w:sz w:val="18"/>
          <w:szCs w:val="18"/>
        </w:rPr>
        <w:t xml:space="preserve"> National League for Nursing. Communicating with People with Disabilities</w:t>
      </w:r>
      <w:r w:rsidRPr="00364860">
        <w:rPr>
          <w:rFonts w:ascii="Helvetica" w:hAnsi="Helvetica" w:cs="Helvetica"/>
          <w:sz w:val="18"/>
          <w:szCs w:val="18"/>
          <w:u w:color="0000CC"/>
        </w:rPr>
        <w:t xml:space="preserve">. </w:t>
      </w:r>
      <w:hyperlink r:id="rId16" w:history="1">
        <w:r w:rsidRPr="00364860">
          <w:rPr>
            <w:rStyle w:val="Hyperlink"/>
            <w:rFonts w:ascii="Helvetica" w:hAnsi="Helvetica" w:cs="Helvetica"/>
            <w:color w:val="0000CC"/>
            <w:sz w:val="18"/>
            <w:szCs w:val="18"/>
            <w:u w:color="0000CC"/>
          </w:rPr>
          <w:t>http://www.nln.org/professional-development-programs/teaching-resources/ace-d/additional-resources/communicating-with-people-with-disabilities</w:t>
        </w:r>
      </w:hyperlink>
    </w:p>
  </w:footnote>
  <w:footnote w:id="25">
    <w:p w14:paraId="4402F494" w14:textId="667CF2B1" w:rsidR="00A63466" w:rsidRPr="00131F0E" w:rsidRDefault="00A63466">
      <w:pPr>
        <w:pStyle w:val="FootnoteText"/>
        <w:rPr>
          <w:rFonts w:ascii="Helvetica" w:hAnsi="Helvetica" w:cs="Helvetica"/>
          <w:sz w:val="18"/>
          <w:szCs w:val="18"/>
        </w:rPr>
      </w:pPr>
      <w:r w:rsidRPr="00131F0E">
        <w:rPr>
          <w:rStyle w:val="FootnoteReference"/>
          <w:rFonts w:ascii="Helvetica" w:hAnsi="Helvetica" w:cs="Helvetica"/>
          <w:sz w:val="18"/>
          <w:szCs w:val="18"/>
        </w:rPr>
        <w:footnoteRef/>
      </w:r>
      <w:r w:rsidRPr="00131F0E">
        <w:rPr>
          <w:rFonts w:ascii="Helvetica" w:hAnsi="Helvetica" w:cs="Helvetica"/>
          <w:sz w:val="18"/>
          <w:szCs w:val="18"/>
        </w:rPr>
        <w:t xml:space="preserve"> Communicating with Deaf Individuals. National Deaf Center. </w:t>
      </w:r>
      <w:hyperlink r:id="rId17" w:history="1">
        <w:r w:rsidRPr="00C27F9D">
          <w:rPr>
            <w:rStyle w:val="Hyperlink"/>
            <w:rFonts w:ascii="Helvetica" w:hAnsi="Helvetica" w:cs="Helvetica"/>
            <w:color w:val="0000CC"/>
            <w:sz w:val="18"/>
            <w:szCs w:val="18"/>
            <w:u w:color="0000FF"/>
          </w:rPr>
          <w:t>http://www.nln.org/professional-development-programs/teaching-resources/ace-d/additional-resources/communicating-with-people-with-disabilities</w:t>
        </w:r>
      </w:hyperlink>
      <w:r w:rsidRPr="009C21D4">
        <w:rPr>
          <w:rFonts w:ascii="Helvetica" w:hAnsi="Helvetica" w:cs="Helvetica"/>
          <w:color w:val="0000CC"/>
          <w:sz w:val="18"/>
          <w:szCs w:val="18"/>
        </w:rPr>
        <w:t xml:space="preserve"> </w:t>
      </w:r>
    </w:p>
  </w:footnote>
  <w:footnote w:id="26">
    <w:p w14:paraId="49F5386C" w14:textId="603F4AD9" w:rsidR="00A63466" w:rsidRPr="00131F0E" w:rsidRDefault="00A63466" w:rsidP="00D67D38">
      <w:pPr>
        <w:pStyle w:val="FootnoteText"/>
        <w:rPr>
          <w:rFonts w:ascii="Helvetica" w:hAnsi="Helvetica" w:cs="Helvetica"/>
          <w:sz w:val="18"/>
          <w:szCs w:val="18"/>
        </w:rPr>
      </w:pPr>
      <w:r w:rsidRPr="00131F0E">
        <w:rPr>
          <w:rStyle w:val="FootnoteReference"/>
          <w:rFonts w:ascii="Helvetica" w:hAnsi="Helvetica" w:cs="Helvetica"/>
          <w:sz w:val="18"/>
          <w:szCs w:val="18"/>
        </w:rPr>
        <w:footnoteRef/>
      </w:r>
      <w:r w:rsidRPr="00131F0E">
        <w:rPr>
          <w:rFonts w:ascii="Helvetica" w:hAnsi="Helvetica" w:cs="Helvetica"/>
          <w:sz w:val="18"/>
          <w:szCs w:val="18"/>
        </w:rPr>
        <w:t xml:space="preserve"> The National Consumer Voice for Quality Long-Term Care </w:t>
      </w:r>
      <w:r w:rsidRPr="00131F0E">
        <w:rPr>
          <w:rFonts w:ascii="Helvetica" w:hAnsi="Helvetica" w:cs="Helvetica"/>
          <w:i/>
          <w:iCs/>
          <w:sz w:val="18"/>
          <w:szCs w:val="18"/>
        </w:rPr>
        <w:t>Residents’ Rights in Other Languages</w:t>
      </w:r>
      <w:r w:rsidRPr="00131F0E">
        <w:rPr>
          <w:rFonts w:ascii="Helvetica" w:hAnsi="Helvetica" w:cs="Helvetica"/>
          <w:sz w:val="18"/>
          <w:szCs w:val="18"/>
        </w:rPr>
        <w:t xml:space="preserve"> </w:t>
      </w:r>
      <w:hyperlink r:id="rId18" w:anchor="Other-Languages" w:history="1">
        <w:r w:rsidRPr="00C27F9D">
          <w:rPr>
            <w:rStyle w:val="Hyperlink"/>
            <w:rFonts w:ascii="Helvetica" w:hAnsi="Helvetica" w:cs="Helvetica"/>
            <w:color w:val="0000CC"/>
            <w:sz w:val="18"/>
            <w:szCs w:val="18"/>
            <w:u w:color="0000FF"/>
          </w:rPr>
          <w:t>https://theconsumervoice.org/issues/recipients/nursing-home-residents/residents-rights#Other-Languages</w:t>
        </w:r>
      </w:hyperlink>
      <w:r>
        <w:rPr>
          <w:rStyle w:val="Hyperlink"/>
          <w:rFonts w:ascii="Helvetica" w:hAnsi="Helvetica" w:cs="Helvetica"/>
          <w:sz w:val="18"/>
          <w:szCs w:val="18"/>
        </w:rPr>
        <w:t xml:space="preserve"> </w:t>
      </w:r>
      <w:r w:rsidRPr="00131F0E">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0BF" w14:textId="3CA0265A" w:rsidR="00A63466" w:rsidRDefault="00A63466">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34545BC" wp14:editId="03911F4F">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10324BDB" w14:textId="31A674A1" w:rsidR="00A63466" w:rsidRDefault="00A63466">
                          <w:pPr>
                            <w:pStyle w:val="Header"/>
                            <w:tabs>
                              <w:tab w:val="clear" w:pos="4680"/>
                              <w:tab w:val="clear" w:pos="9360"/>
                            </w:tabs>
                            <w:jc w:val="center"/>
                          </w:pPr>
                          <w:r>
                            <w:rPr>
                              <w:caps/>
                              <w:color w:val="FFFFFF"/>
                              <w:u w:color="FFFFFF"/>
                            </w:rPr>
                            <w:t>Module 5</w:t>
                          </w:r>
                        </w:p>
                      </w:txbxContent>
                    </wps:txbx>
                    <wps:bodyPr wrap="square" lIns="45719" tIns="45719" rIns="45719" bIns="45719" numCol="1" anchor="ctr">
                      <a:noAutofit/>
                    </wps:bodyPr>
                  </wps:wsp>
                </a:graphicData>
              </a:graphic>
            </wp:anchor>
          </w:drawing>
        </mc:Choice>
        <mc:Fallback>
          <w:pict>
            <v:rect w14:anchorId="334545BC" id="officeArt object" o:spid="_x0000_s1038"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f81bd [3204]" stroked="f" strokeweight="1pt">
              <v:stroke miterlimit="4"/>
              <v:textbox inset="1.27mm,1.27mm,1.27mm,1.27mm">
                <w:txbxContent>
                  <w:p w14:paraId="10324BDB" w14:textId="31A674A1" w:rsidR="00A63466" w:rsidRDefault="00A63466">
                    <w:pPr>
                      <w:pStyle w:val="Header"/>
                      <w:tabs>
                        <w:tab w:val="clear" w:pos="4680"/>
                        <w:tab w:val="clear" w:pos="9360"/>
                      </w:tabs>
                      <w:jc w:val="center"/>
                    </w:pPr>
                    <w:r>
                      <w:rPr>
                        <w:caps/>
                        <w:color w:val="FFFFFF"/>
                        <w:u w:color="FFFFFF"/>
                      </w:rPr>
                      <w:t>Module 5</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25"/>
    <w:multiLevelType w:val="hybridMultilevel"/>
    <w:tmpl w:val="D67CCE4A"/>
    <w:styleLink w:val="ImportedStyle1"/>
    <w:lvl w:ilvl="0" w:tplc="6C243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1C62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D6BB7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93084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A62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E69F6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8B43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BD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C2C52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96532B"/>
    <w:multiLevelType w:val="hybridMultilevel"/>
    <w:tmpl w:val="7758CDB6"/>
    <w:numStyleLink w:val="ImportedStyle11"/>
  </w:abstractNum>
  <w:abstractNum w:abstractNumId="2" w15:restartNumberingAfterBreak="0">
    <w:nsid w:val="0364500F"/>
    <w:multiLevelType w:val="hybridMultilevel"/>
    <w:tmpl w:val="2642FB80"/>
    <w:styleLink w:val="ImportedStyle250"/>
    <w:lvl w:ilvl="0" w:tplc="17D481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6A504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4ED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7828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ACA0E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5C1A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F614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E226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23A6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AF6925"/>
    <w:multiLevelType w:val="hybridMultilevel"/>
    <w:tmpl w:val="7A5EF53E"/>
    <w:lvl w:ilvl="0" w:tplc="01881CFC">
      <w:start w:val="1"/>
      <w:numFmt w:val="bullet"/>
      <w:lvlText w:val=""/>
      <w:lvlJc w:val="left"/>
      <w:pPr>
        <w:ind w:left="315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3F6431"/>
    <w:multiLevelType w:val="hybridMultilevel"/>
    <w:tmpl w:val="EC3C4172"/>
    <w:styleLink w:val="ImportedStyle22"/>
    <w:lvl w:ilvl="0" w:tplc="1752E4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EABA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AA4FC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2D6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3E471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B8BE6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DE7F6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3090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887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86A5B"/>
    <w:multiLevelType w:val="hybridMultilevel"/>
    <w:tmpl w:val="03A41728"/>
    <w:styleLink w:val="ImportedStyle19"/>
    <w:lvl w:ilvl="0" w:tplc="D340D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B04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89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66B4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6A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4EA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2D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B8E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69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BC5E66"/>
    <w:multiLevelType w:val="hybridMultilevel"/>
    <w:tmpl w:val="73005B1A"/>
    <w:numStyleLink w:val="ImportedStyle5"/>
  </w:abstractNum>
  <w:abstractNum w:abstractNumId="7" w15:restartNumberingAfterBreak="0">
    <w:nsid w:val="0A545709"/>
    <w:multiLevelType w:val="hybridMultilevel"/>
    <w:tmpl w:val="7778C7B0"/>
    <w:numStyleLink w:val="ImportedStyle30"/>
  </w:abstractNum>
  <w:abstractNum w:abstractNumId="8" w15:restartNumberingAfterBreak="0">
    <w:nsid w:val="0AFF1286"/>
    <w:multiLevelType w:val="hybridMultilevel"/>
    <w:tmpl w:val="93E8D522"/>
    <w:numStyleLink w:val="ImportedStyle13"/>
  </w:abstractNum>
  <w:abstractNum w:abstractNumId="9" w15:restartNumberingAfterBreak="0">
    <w:nsid w:val="0B8F120C"/>
    <w:multiLevelType w:val="hybridMultilevel"/>
    <w:tmpl w:val="0FF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F2488"/>
    <w:multiLevelType w:val="hybridMultilevel"/>
    <w:tmpl w:val="7B8E5ECA"/>
    <w:styleLink w:val="ImportedStyle32"/>
    <w:lvl w:ilvl="0" w:tplc="007835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88B43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C935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A2CB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26968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49C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E33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5A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E6C5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F22445"/>
    <w:multiLevelType w:val="hybridMultilevel"/>
    <w:tmpl w:val="24786648"/>
    <w:styleLink w:val="ImportedStyle27"/>
    <w:lvl w:ilvl="0" w:tplc="58762E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CA96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8AAD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0D3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B0D5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0B4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48F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C21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E6FE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060B67"/>
    <w:multiLevelType w:val="hybridMultilevel"/>
    <w:tmpl w:val="1D8E5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ED2D8A"/>
    <w:multiLevelType w:val="hybridMultilevel"/>
    <w:tmpl w:val="78B400EE"/>
    <w:styleLink w:val="ImportedStyle16"/>
    <w:lvl w:ilvl="0" w:tplc="1A56C8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056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A057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7229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4A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5CB8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0A0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1E6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D09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97708D"/>
    <w:multiLevelType w:val="hybridMultilevel"/>
    <w:tmpl w:val="2B48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D6453"/>
    <w:multiLevelType w:val="hybridMultilevel"/>
    <w:tmpl w:val="2F5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E1F84"/>
    <w:multiLevelType w:val="hybridMultilevel"/>
    <w:tmpl w:val="7CD69D9A"/>
    <w:numStyleLink w:val="ImportedStyle4"/>
  </w:abstractNum>
  <w:abstractNum w:abstractNumId="17" w15:restartNumberingAfterBreak="0">
    <w:nsid w:val="17705569"/>
    <w:multiLevelType w:val="hybridMultilevel"/>
    <w:tmpl w:val="C0CE34FC"/>
    <w:styleLink w:val="ImportedStyle9"/>
    <w:lvl w:ilvl="0" w:tplc="2CDAF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0267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D8E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6B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4CE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4CC3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07A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892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44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BE7934"/>
    <w:multiLevelType w:val="hybridMultilevel"/>
    <w:tmpl w:val="420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10524"/>
    <w:multiLevelType w:val="hybridMultilevel"/>
    <w:tmpl w:val="D7020ED4"/>
    <w:styleLink w:val="ImportedStyle31"/>
    <w:lvl w:ilvl="0" w:tplc="4C9A44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3AAA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8E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00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68BE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FF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66D2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E9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DB4624"/>
    <w:multiLevelType w:val="hybridMultilevel"/>
    <w:tmpl w:val="520AD0A8"/>
    <w:styleLink w:val="ImportedStyle15"/>
    <w:lvl w:ilvl="0" w:tplc="4E3249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266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D4D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B67B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12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0E5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54E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785E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88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A35AF4"/>
    <w:multiLevelType w:val="hybridMultilevel"/>
    <w:tmpl w:val="77F20A80"/>
    <w:numStyleLink w:val="ImportedStyle310"/>
  </w:abstractNum>
  <w:abstractNum w:abstractNumId="22" w15:restartNumberingAfterBreak="0">
    <w:nsid w:val="1E3B04FA"/>
    <w:multiLevelType w:val="hybridMultilevel"/>
    <w:tmpl w:val="C9CC0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7C33"/>
    <w:multiLevelType w:val="hybridMultilevel"/>
    <w:tmpl w:val="54B05808"/>
    <w:lvl w:ilvl="0" w:tplc="81A07544">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4C2AEB"/>
    <w:multiLevelType w:val="hybridMultilevel"/>
    <w:tmpl w:val="C0CE34FC"/>
    <w:numStyleLink w:val="ImportedStyle9"/>
  </w:abstractNum>
  <w:abstractNum w:abstractNumId="25" w15:restartNumberingAfterBreak="0">
    <w:nsid w:val="217F34EC"/>
    <w:multiLevelType w:val="hybridMultilevel"/>
    <w:tmpl w:val="034AB06A"/>
    <w:styleLink w:val="ImportedStyle21"/>
    <w:lvl w:ilvl="0" w:tplc="60F620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2B0135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94B0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FA6D0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79A883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7CB6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B2A673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7058B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00190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1F609A4"/>
    <w:multiLevelType w:val="hybridMultilevel"/>
    <w:tmpl w:val="74F0B074"/>
    <w:lvl w:ilvl="0" w:tplc="CA6E890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DD6FBB"/>
    <w:multiLevelType w:val="hybridMultilevel"/>
    <w:tmpl w:val="790ADFC8"/>
    <w:lvl w:ilvl="0" w:tplc="A42CCDEE">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8395333"/>
    <w:multiLevelType w:val="hybridMultilevel"/>
    <w:tmpl w:val="F98C295E"/>
    <w:numStyleLink w:val="ImportedStyle8"/>
  </w:abstractNum>
  <w:abstractNum w:abstractNumId="30"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221DD2"/>
    <w:multiLevelType w:val="hybridMultilevel"/>
    <w:tmpl w:val="9E72E2EC"/>
    <w:numStyleLink w:val="ImportedStyle29"/>
  </w:abstractNum>
  <w:abstractNum w:abstractNumId="32" w15:restartNumberingAfterBreak="0">
    <w:nsid w:val="2D4F6A01"/>
    <w:multiLevelType w:val="hybridMultilevel"/>
    <w:tmpl w:val="F5F0B85C"/>
    <w:styleLink w:val="ImportedStyle2"/>
    <w:lvl w:ilvl="0" w:tplc="1CAEA88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4EF8D6B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B36CB2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94BA2A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8BBAE35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22CED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6065B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DC4E6E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D988E7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3" w15:restartNumberingAfterBreak="0">
    <w:nsid w:val="30061C33"/>
    <w:multiLevelType w:val="hybridMultilevel"/>
    <w:tmpl w:val="DD721AB8"/>
    <w:numStyleLink w:val="ImportedStyle51"/>
  </w:abstractNum>
  <w:abstractNum w:abstractNumId="34" w15:restartNumberingAfterBreak="0">
    <w:nsid w:val="305C007B"/>
    <w:multiLevelType w:val="hybridMultilevel"/>
    <w:tmpl w:val="034AB06A"/>
    <w:numStyleLink w:val="ImportedStyle21"/>
  </w:abstractNum>
  <w:abstractNum w:abstractNumId="35" w15:restartNumberingAfterBreak="0">
    <w:nsid w:val="31D862FE"/>
    <w:multiLevelType w:val="hybridMultilevel"/>
    <w:tmpl w:val="FECCA558"/>
    <w:styleLink w:val="ImportedStyle24"/>
    <w:lvl w:ilvl="0" w:tplc="B452616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E2352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FA5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A4F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560B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0EE5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432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FE9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DAD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2423CDD"/>
    <w:multiLevelType w:val="hybridMultilevel"/>
    <w:tmpl w:val="7778C7B0"/>
    <w:styleLink w:val="ImportedStyle30"/>
    <w:lvl w:ilvl="0" w:tplc="35D20F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8BA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652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E0C9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0C0AF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20BF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9A12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185FF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24986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24B22C2"/>
    <w:multiLevelType w:val="hybridMultilevel"/>
    <w:tmpl w:val="3402A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EA3A5C"/>
    <w:multiLevelType w:val="hybridMultilevel"/>
    <w:tmpl w:val="16E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504F23"/>
    <w:multiLevelType w:val="hybridMultilevel"/>
    <w:tmpl w:val="93E8D522"/>
    <w:styleLink w:val="ImportedStyle13"/>
    <w:lvl w:ilvl="0" w:tplc="23EED2B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76E5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CA31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D436B2">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4EB6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6B11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EA44E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CC8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2A3C0">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76D0E98"/>
    <w:multiLevelType w:val="hybridMultilevel"/>
    <w:tmpl w:val="29145A90"/>
    <w:styleLink w:val="ImportedStyle3"/>
    <w:lvl w:ilvl="0" w:tplc="CA524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85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8B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A81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AF1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585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C4D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9060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491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7DC40CF"/>
    <w:multiLevelType w:val="hybridMultilevel"/>
    <w:tmpl w:val="6464EBC2"/>
    <w:lvl w:ilvl="0" w:tplc="345C164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234DE6"/>
    <w:multiLevelType w:val="hybridMultilevel"/>
    <w:tmpl w:val="7758CDB6"/>
    <w:styleLink w:val="ImportedStyle11"/>
    <w:lvl w:ilvl="0" w:tplc="70D2AA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0A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C3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A2C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3CFE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A2E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5073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E58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48D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82B11AE"/>
    <w:multiLevelType w:val="hybridMultilevel"/>
    <w:tmpl w:val="37C883F0"/>
    <w:lvl w:ilvl="0" w:tplc="FA204F7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A50CD1"/>
    <w:multiLevelType w:val="hybridMultilevel"/>
    <w:tmpl w:val="9E72E2EC"/>
    <w:styleLink w:val="ImportedStyle29"/>
    <w:lvl w:ilvl="0" w:tplc="3E6E87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A8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5E35B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22468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82B6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70B2D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DDA7F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22B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6E734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ACE3274"/>
    <w:multiLevelType w:val="hybridMultilevel"/>
    <w:tmpl w:val="8540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4C1060"/>
    <w:multiLevelType w:val="hybridMultilevel"/>
    <w:tmpl w:val="78B400EE"/>
    <w:numStyleLink w:val="ImportedStyle16"/>
  </w:abstractNum>
  <w:abstractNum w:abstractNumId="47" w15:restartNumberingAfterBreak="0">
    <w:nsid w:val="3CD1630B"/>
    <w:multiLevelType w:val="hybridMultilevel"/>
    <w:tmpl w:val="C974F252"/>
    <w:styleLink w:val="ImportedStyle25"/>
    <w:lvl w:ilvl="0" w:tplc="C14E54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626C2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081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2A2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D2D05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25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C23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F2A4F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2A2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D260AAB"/>
    <w:multiLevelType w:val="hybridMultilevel"/>
    <w:tmpl w:val="F98C295E"/>
    <w:styleLink w:val="ImportedStyle8"/>
    <w:lvl w:ilvl="0" w:tplc="85FED7D4">
      <w:start w:val="1"/>
      <w:numFmt w:val="bullet"/>
      <w:lvlText w:val="·"/>
      <w:lvlJc w:val="left"/>
      <w:pPr>
        <w:ind w:left="7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90E848">
      <w:start w:val="1"/>
      <w:numFmt w:val="bullet"/>
      <w:lvlText w:val="o"/>
      <w:lvlJc w:val="left"/>
      <w:pPr>
        <w:ind w:left="14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2D694">
      <w:start w:val="1"/>
      <w:numFmt w:val="bullet"/>
      <w:lvlText w:val="▪"/>
      <w:lvlJc w:val="left"/>
      <w:pPr>
        <w:ind w:left="21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EEBA4">
      <w:start w:val="1"/>
      <w:numFmt w:val="bullet"/>
      <w:lvlText w:val="·"/>
      <w:lvlJc w:val="left"/>
      <w:pPr>
        <w:ind w:left="28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88F76C">
      <w:start w:val="1"/>
      <w:numFmt w:val="bullet"/>
      <w:lvlText w:val="o"/>
      <w:lvlJc w:val="left"/>
      <w:pPr>
        <w:ind w:left="36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029854">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A686A">
      <w:start w:val="1"/>
      <w:numFmt w:val="bullet"/>
      <w:lvlText w:val="·"/>
      <w:lvlJc w:val="left"/>
      <w:pPr>
        <w:ind w:left="50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E4E86">
      <w:start w:val="1"/>
      <w:numFmt w:val="bullet"/>
      <w:lvlText w:val="o"/>
      <w:lvlJc w:val="left"/>
      <w:pPr>
        <w:ind w:left="57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96FAE2">
      <w:start w:val="1"/>
      <w:numFmt w:val="bullet"/>
      <w:lvlText w:val="▪"/>
      <w:lvlJc w:val="left"/>
      <w:pPr>
        <w:ind w:left="64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D634E98"/>
    <w:multiLevelType w:val="hybridMultilevel"/>
    <w:tmpl w:val="DD64C722"/>
    <w:numStyleLink w:val="ImportedStyle14"/>
  </w:abstractNum>
  <w:abstractNum w:abstractNumId="50" w15:restartNumberingAfterBreak="0">
    <w:nsid w:val="3D9D7E88"/>
    <w:multiLevelType w:val="hybridMultilevel"/>
    <w:tmpl w:val="1344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C85899"/>
    <w:multiLevelType w:val="hybridMultilevel"/>
    <w:tmpl w:val="5C7ED4A8"/>
    <w:lvl w:ilvl="0" w:tplc="CEAC450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E926BF"/>
    <w:multiLevelType w:val="hybridMultilevel"/>
    <w:tmpl w:val="AA5895E2"/>
    <w:lvl w:ilvl="0" w:tplc="8B58384C">
      <w:start w:val="1"/>
      <w:numFmt w:val="bullet"/>
      <w:lvlText w:val=""/>
      <w:lvlJc w:val="left"/>
      <w:pPr>
        <w:ind w:left="1440" w:hanging="360"/>
      </w:pPr>
      <w:rPr>
        <w:rFonts w:ascii="Symbol" w:hAnsi="Symbol" w:cs="Symbol"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0814E53"/>
    <w:multiLevelType w:val="hybridMultilevel"/>
    <w:tmpl w:val="F0185238"/>
    <w:numStyleLink w:val="ImportedStyle7"/>
  </w:abstractNum>
  <w:abstractNum w:abstractNumId="54" w15:restartNumberingAfterBreak="0">
    <w:nsid w:val="442B5BC3"/>
    <w:multiLevelType w:val="hybridMultilevel"/>
    <w:tmpl w:val="33E2BE7A"/>
    <w:lvl w:ilvl="0" w:tplc="E3B2DE2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802F11"/>
    <w:multiLevelType w:val="hybridMultilevel"/>
    <w:tmpl w:val="03A41728"/>
    <w:numStyleLink w:val="ImportedStyle19"/>
  </w:abstractNum>
  <w:abstractNum w:abstractNumId="56" w15:restartNumberingAfterBreak="0">
    <w:nsid w:val="449954FC"/>
    <w:multiLevelType w:val="hybridMultilevel"/>
    <w:tmpl w:val="FECCA558"/>
    <w:numStyleLink w:val="ImportedStyle24"/>
  </w:abstractNum>
  <w:abstractNum w:abstractNumId="57" w15:restartNumberingAfterBreak="0">
    <w:nsid w:val="44AC4D48"/>
    <w:multiLevelType w:val="hybridMultilevel"/>
    <w:tmpl w:val="FFAABFDA"/>
    <w:styleLink w:val="ImportedStyle26"/>
    <w:lvl w:ilvl="0" w:tplc="B11893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4A6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EE41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DA4E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F6E81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2264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6B0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0C8C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2ED5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735764D"/>
    <w:multiLevelType w:val="hybridMultilevel"/>
    <w:tmpl w:val="5E0082D8"/>
    <w:numStyleLink w:val="ImportedStyle23"/>
  </w:abstractNum>
  <w:abstractNum w:abstractNumId="59" w15:restartNumberingAfterBreak="0">
    <w:nsid w:val="4B611F14"/>
    <w:multiLevelType w:val="hybridMultilevel"/>
    <w:tmpl w:val="24786648"/>
    <w:numStyleLink w:val="ImportedStyle27"/>
  </w:abstractNum>
  <w:abstractNum w:abstractNumId="60" w15:restartNumberingAfterBreak="0">
    <w:nsid w:val="4C63244E"/>
    <w:multiLevelType w:val="hybridMultilevel"/>
    <w:tmpl w:val="174E5D38"/>
    <w:styleLink w:val="ImportedStyle12"/>
    <w:lvl w:ilvl="0" w:tplc="C40484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903460">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8F03AA4">
      <w:start w:val="1"/>
      <w:numFmt w:val="lowerRoman"/>
      <w:lvlText w:val="%3."/>
      <w:lvlJc w:val="left"/>
      <w:pPr>
        <w:ind w:left="180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26E4654C">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FC2BE54">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BB41BB6">
      <w:start w:val="1"/>
      <w:numFmt w:val="lowerRoman"/>
      <w:lvlText w:val="%6."/>
      <w:lvlJc w:val="left"/>
      <w:pPr>
        <w:ind w:left="39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FB0C098">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2BCDA34">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3526444">
      <w:start w:val="1"/>
      <w:numFmt w:val="lowerRoman"/>
      <w:lvlText w:val="%9."/>
      <w:lvlJc w:val="left"/>
      <w:pPr>
        <w:ind w:left="612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E5C5B53"/>
    <w:multiLevelType w:val="hybridMultilevel"/>
    <w:tmpl w:val="B1EC60D8"/>
    <w:styleLink w:val="ImportedStyle41"/>
    <w:lvl w:ilvl="0" w:tplc="C29EDD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E4F6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BE3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C1C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BCF03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98F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9C90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4C0D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AE7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E87623C"/>
    <w:multiLevelType w:val="hybridMultilevel"/>
    <w:tmpl w:val="E44010A6"/>
    <w:lvl w:ilvl="0" w:tplc="0BA4DB90">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D75535"/>
    <w:multiLevelType w:val="hybridMultilevel"/>
    <w:tmpl w:val="0ECE6F2C"/>
    <w:styleLink w:val="ImportedStyle20"/>
    <w:lvl w:ilvl="0" w:tplc="609EF0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B2E6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F6C926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37E770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C6CC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B24A8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6C8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EF63E8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A761C9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020318A"/>
    <w:multiLevelType w:val="hybridMultilevel"/>
    <w:tmpl w:val="92A0B04A"/>
    <w:styleLink w:val="ImportedStyle17"/>
    <w:lvl w:ilvl="0" w:tplc="9F1ED1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0E5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02AD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C9B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AADDA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5AAD4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8B9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74F23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006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06B6D9A"/>
    <w:multiLevelType w:val="hybridMultilevel"/>
    <w:tmpl w:val="4CB65C50"/>
    <w:lvl w:ilvl="0" w:tplc="00F63AC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4E6C94"/>
    <w:multiLevelType w:val="hybridMultilevel"/>
    <w:tmpl w:val="174E5D38"/>
    <w:numStyleLink w:val="ImportedStyle12"/>
  </w:abstractNum>
  <w:abstractNum w:abstractNumId="67" w15:restartNumberingAfterBreak="0">
    <w:nsid w:val="5241403C"/>
    <w:multiLevelType w:val="hybridMultilevel"/>
    <w:tmpl w:val="7B8E5ECA"/>
    <w:numStyleLink w:val="ImportedStyle32"/>
  </w:abstractNum>
  <w:abstractNum w:abstractNumId="68" w15:restartNumberingAfterBreak="0">
    <w:nsid w:val="52FE2B76"/>
    <w:multiLevelType w:val="hybridMultilevel"/>
    <w:tmpl w:val="241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C59E6"/>
    <w:multiLevelType w:val="hybridMultilevel"/>
    <w:tmpl w:val="34C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3C675C"/>
    <w:multiLevelType w:val="hybridMultilevel"/>
    <w:tmpl w:val="F0185238"/>
    <w:styleLink w:val="ImportedStyle7"/>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79827F2"/>
    <w:multiLevelType w:val="hybridMultilevel"/>
    <w:tmpl w:val="73005B1A"/>
    <w:styleLink w:val="ImportedStyle5"/>
    <w:lvl w:ilvl="0" w:tplc="63066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CCC0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CD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0E7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2488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4897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2B0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C65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6D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9EF6861"/>
    <w:multiLevelType w:val="hybridMultilevel"/>
    <w:tmpl w:val="215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453F51"/>
    <w:multiLevelType w:val="hybridMultilevel"/>
    <w:tmpl w:val="5B6E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2E4C03"/>
    <w:multiLevelType w:val="hybridMultilevel"/>
    <w:tmpl w:val="2D50E10C"/>
    <w:numStyleLink w:val="ImportedStyle6"/>
  </w:abstractNum>
  <w:abstractNum w:abstractNumId="75" w15:restartNumberingAfterBreak="0">
    <w:nsid w:val="5B976B60"/>
    <w:multiLevelType w:val="hybridMultilevel"/>
    <w:tmpl w:val="08AA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984B46"/>
    <w:multiLevelType w:val="hybridMultilevel"/>
    <w:tmpl w:val="B1FA5EA4"/>
    <w:lvl w:ilvl="0" w:tplc="1FC87B4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8734BF"/>
    <w:multiLevelType w:val="hybridMultilevel"/>
    <w:tmpl w:val="73E23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F4118A6"/>
    <w:multiLevelType w:val="hybridMultilevel"/>
    <w:tmpl w:val="520AD0A8"/>
    <w:numStyleLink w:val="ImportedStyle15"/>
  </w:abstractNum>
  <w:abstractNum w:abstractNumId="79" w15:restartNumberingAfterBreak="0">
    <w:nsid w:val="60B371AA"/>
    <w:multiLevelType w:val="hybridMultilevel"/>
    <w:tmpl w:val="0ECE6F2C"/>
    <w:numStyleLink w:val="ImportedStyle20"/>
  </w:abstractNum>
  <w:abstractNum w:abstractNumId="80" w15:restartNumberingAfterBreak="0">
    <w:nsid w:val="63120088"/>
    <w:multiLevelType w:val="hybridMultilevel"/>
    <w:tmpl w:val="88269400"/>
    <w:numStyleLink w:val="ImportedStyle18"/>
  </w:abstractNum>
  <w:abstractNum w:abstractNumId="81" w15:restartNumberingAfterBreak="0">
    <w:nsid w:val="63700DA9"/>
    <w:multiLevelType w:val="hybridMultilevel"/>
    <w:tmpl w:val="77F20A80"/>
    <w:styleLink w:val="ImportedStyle310"/>
    <w:lvl w:ilvl="0" w:tplc="3D06827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4A4B63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F6498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3F49C7A">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7A45602">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77442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9636D0">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FD0F958">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3929092">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6B87AE6"/>
    <w:multiLevelType w:val="hybridMultilevel"/>
    <w:tmpl w:val="44943EEE"/>
    <w:styleLink w:val="ImportedStyle40"/>
    <w:lvl w:ilvl="0" w:tplc="868E72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341A2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F6AC8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84FA7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B43D0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2E253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0FEFAF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60370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ACD60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7602A9F"/>
    <w:multiLevelType w:val="hybridMultilevel"/>
    <w:tmpl w:val="7CD69D9A"/>
    <w:styleLink w:val="ImportedStyle4"/>
    <w:lvl w:ilvl="0" w:tplc="87BEF7EC">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C29C8E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CA63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C2271D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2F07C">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D4DC5E">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20C1B9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25F7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DC9C5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9547945"/>
    <w:multiLevelType w:val="hybridMultilevel"/>
    <w:tmpl w:val="2D50E10C"/>
    <w:styleLink w:val="ImportedStyle6"/>
    <w:lvl w:ilvl="0" w:tplc="4CAA7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AA5E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56FB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1A67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8A76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A84A5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DA24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D01A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50B6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9BB0A73"/>
    <w:multiLevelType w:val="hybridMultilevel"/>
    <w:tmpl w:val="F0185238"/>
    <w:numStyleLink w:val="ImportedStyle7"/>
  </w:abstractNum>
  <w:abstractNum w:abstractNumId="86" w15:restartNumberingAfterBreak="0">
    <w:nsid w:val="6A9763E8"/>
    <w:multiLevelType w:val="hybridMultilevel"/>
    <w:tmpl w:val="0A5023B2"/>
    <w:styleLink w:val="ImportedStyle10"/>
    <w:lvl w:ilvl="0" w:tplc="E3D271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50A06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3E0B0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E60E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301A7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E48A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CA48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10586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140F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AA502A0"/>
    <w:multiLevelType w:val="hybridMultilevel"/>
    <w:tmpl w:val="CD189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E6615EF"/>
    <w:multiLevelType w:val="hybridMultilevel"/>
    <w:tmpl w:val="4B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7B3CEC"/>
    <w:multiLevelType w:val="hybridMultilevel"/>
    <w:tmpl w:val="DD64C722"/>
    <w:styleLink w:val="ImportedStyle14"/>
    <w:lvl w:ilvl="0" w:tplc="0928A62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523B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BE5FBA">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0860E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35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7C2EA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464C0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E87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E240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F364707"/>
    <w:multiLevelType w:val="hybridMultilevel"/>
    <w:tmpl w:val="51D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1C3086"/>
    <w:multiLevelType w:val="hybridMultilevel"/>
    <w:tmpl w:val="44943EEE"/>
    <w:numStyleLink w:val="ImportedStyle40"/>
  </w:abstractNum>
  <w:abstractNum w:abstractNumId="92" w15:restartNumberingAfterBreak="0">
    <w:nsid w:val="767662D1"/>
    <w:multiLevelType w:val="hybridMultilevel"/>
    <w:tmpl w:val="5E0082D8"/>
    <w:styleLink w:val="ImportedStyle23"/>
    <w:lvl w:ilvl="0" w:tplc="16F036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22C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432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1C64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D21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2E28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E09C3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E2F67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C107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D133C7"/>
    <w:multiLevelType w:val="hybridMultilevel"/>
    <w:tmpl w:val="162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1A1DD5"/>
    <w:multiLevelType w:val="hybridMultilevel"/>
    <w:tmpl w:val="70002BEC"/>
    <w:styleLink w:val="ImportedStyle28"/>
    <w:lvl w:ilvl="0" w:tplc="87962404">
      <w:start w:val="1"/>
      <w:numFmt w:val="decimal"/>
      <w:suff w:val="nothing"/>
      <w:lvlText w:val="%1."/>
      <w:lvlJc w:val="left"/>
      <w:pPr>
        <w:tabs>
          <w:tab w:val="left" w:pos="720"/>
        </w:tabs>
        <w:ind w:left="9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20210">
      <w:start w:val="1"/>
      <w:numFmt w:val="decimal"/>
      <w:suff w:val="nothing"/>
      <w:lvlText w:val="%2."/>
      <w:lvlJc w:val="left"/>
      <w:pPr>
        <w:tabs>
          <w:tab w:val="left" w:pos="72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89112">
      <w:start w:val="1"/>
      <w:numFmt w:val="decimal"/>
      <w:suff w:val="nothing"/>
      <w:lvlText w:val="%3."/>
      <w:lvlJc w:val="left"/>
      <w:pPr>
        <w:tabs>
          <w:tab w:val="left" w:pos="72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445178">
      <w:start w:val="1"/>
      <w:numFmt w:val="decimal"/>
      <w:suff w:val="nothing"/>
      <w:lvlText w:val="%4."/>
      <w:lvlJc w:val="left"/>
      <w:pPr>
        <w:tabs>
          <w:tab w:val="left" w:pos="72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8AA3A6">
      <w:start w:val="1"/>
      <w:numFmt w:val="decimal"/>
      <w:suff w:val="nothing"/>
      <w:lvlText w:val="%5."/>
      <w:lvlJc w:val="left"/>
      <w:pPr>
        <w:tabs>
          <w:tab w:val="left" w:pos="72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C02C3E">
      <w:start w:val="1"/>
      <w:numFmt w:val="decimal"/>
      <w:suff w:val="nothing"/>
      <w:lvlText w:val="%6."/>
      <w:lvlJc w:val="left"/>
      <w:pPr>
        <w:tabs>
          <w:tab w:val="left" w:pos="7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E04E10">
      <w:start w:val="1"/>
      <w:numFmt w:val="decimal"/>
      <w:suff w:val="nothing"/>
      <w:lvlText w:val="%7."/>
      <w:lvlJc w:val="left"/>
      <w:pPr>
        <w:tabs>
          <w:tab w:val="left" w:pos="72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3330">
      <w:start w:val="1"/>
      <w:numFmt w:val="decimal"/>
      <w:suff w:val="nothing"/>
      <w:lvlText w:val="%8."/>
      <w:lvlJc w:val="left"/>
      <w:pPr>
        <w:tabs>
          <w:tab w:val="left" w:pos="72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A4F8E">
      <w:start w:val="1"/>
      <w:numFmt w:val="decimal"/>
      <w:suff w:val="nothing"/>
      <w:lvlText w:val="%9."/>
      <w:lvlJc w:val="left"/>
      <w:pPr>
        <w:tabs>
          <w:tab w:val="left" w:pos="72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99B1482"/>
    <w:multiLevelType w:val="hybridMultilevel"/>
    <w:tmpl w:val="DB2A989E"/>
    <w:styleLink w:val="ImportedStyle70"/>
    <w:lvl w:ilvl="0" w:tplc="4F9215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FE01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7E49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3A99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549D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B848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0C7E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B0B3F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A8EB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B205AEA"/>
    <w:multiLevelType w:val="hybridMultilevel"/>
    <w:tmpl w:val="B7163F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8" w15:restartNumberingAfterBreak="0">
    <w:nsid w:val="7C5F1006"/>
    <w:multiLevelType w:val="hybridMultilevel"/>
    <w:tmpl w:val="FFAABFDA"/>
    <w:numStyleLink w:val="ImportedStyle26"/>
  </w:abstractNum>
  <w:abstractNum w:abstractNumId="99" w15:restartNumberingAfterBreak="0">
    <w:nsid w:val="7D102589"/>
    <w:multiLevelType w:val="hybridMultilevel"/>
    <w:tmpl w:val="88269400"/>
    <w:styleLink w:val="ImportedStyle18"/>
    <w:lvl w:ilvl="0" w:tplc="4F526F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EA40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2232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729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2CD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3CB7D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D3288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1258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365F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DD641F0"/>
    <w:multiLevelType w:val="hybridMultilevel"/>
    <w:tmpl w:val="2642FB80"/>
    <w:numStyleLink w:val="ImportedStyle250"/>
  </w:abstractNum>
  <w:abstractNum w:abstractNumId="101" w15:restartNumberingAfterBreak="0">
    <w:nsid w:val="7F024964"/>
    <w:multiLevelType w:val="hybridMultilevel"/>
    <w:tmpl w:val="7BB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61"/>
  </w:num>
  <w:num w:numId="4">
    <w:abstractNumId w:val="0"/>
  </w:num>
  <w:num w:numId="5">
    <w:abstractNumId w:val="83"/>
  </w:num>
  <w:num w:numId="6">
    <w:abstractNumId w:val="32"/>
  </w:num>
  <w:num w:numId="7">
    <w:abstractNumId w:val="16"/>
    <w:lvlOverride w:ilvl="0">
      <w:lvl w:ilvl="0" w:tplc="C1CC6A4C">
        <w:start w:val="1"/>
        <w:numFmt w:val="bullet"/>
        <w:lvlText w:val=""/>
        <w:lvlJc w:val="left"/>
        <w:pPr>
          <w:ind w:left="2880" w:hanging="360"/>
        </w:pPr>
        <w:rPr>
          <w:rFonts w:ascii="Symbol" w:hAnsi="Symbol" w:hint="default"/>
        </w:rPr>
      </w:lvl>
    </w:lvlOverride>
    <w:lvlOverride w:ilvl="1">
      <w:lvl w:ilvl="1" w:tplc="6EA2AFBA" w:tentative="1">
        <w:start w:val="1"/>
        <w:numFmt w:val="bullet"/>
        <w:lvlText w:val="o"/>
        <w:lvlJc w:val="left"/>
        <w:pPr>
          <w:ind w:left="1440" w:hanging="360"/>
        </w:pPr>
        <w:rPr>
          <w:rFonts w:ascii="Courier New" w:hAnsi="Courier New" w:cs="Courier New" w:hint="default"/>
        </w:rPr>
      </w:lvl>
    </w:lvlOverride>
    <w:lvlOverride w:ilvl="2">
      <w:lvl w:ilvl="2" w:tplc="F7CAA4FC" w:tentative="1">
        <w:start w:val="1"/>
        <w:numFmt w:val="bullet"/>
        <w:lvlText w:val=""/>
        <w:lvlJc w:val="left"/>
        <w:pPr>
          <w:ind w:left="2160" w:hanging="360"/>
        </w:pPr>
        <w:rPr>
          <w:rFonts w:ascii="Wingdings" w:hAnsi="Wingdings" w:hint="default"/>
        </w:rPr>
      </w:lvl>
    </w:lvlOverride>
    <w:lvlOverride w:ilvl="3">
      <w:lvl w:ilvl="3" w:tplc="EB6C5622">
        <w:start w:val="1"/>
        <w:numFmt w:val="bullet"/>
        <w:lvlText w:val=""/>
        <w:lvlJc w:val="left"/>
        <w:pPr>
          <w:ind w:left="2880" w:hanging="360"/>
        </w:pPr>
        <w:rPr>
          <w:rFonts w:ascii="Symbol" w:hAnsi="Symbol" w:hint="default"/>
        </w:rPr>
      </w:lvl>
    </w:lvlOverride>
    <w:lvlOverride w:ilvl="4">
      <w:lvl w:ilvl="4" w:tplc="E95E6DCE" w:tentative="1">
        <w:start w:val="1"/>
        <w:numFmt w:val="bullet"/>
        <w:lvlText w:val="o"/>
        <w:lvlJc w:val="left"/>
        <w:pPr>
          <w:ind w:left="3600" w:hanging="360"/>
        </w:pPr>
        <w:rPr>
          <w:rFonts w:ascii="Courier New" w:hAnsi="Courier New" w:cs="Courier New" w:hint="default"/>
        </w:rPr>
      </w:lvl>
    </w:lvlOverride>
    <w:lvlOverride w:ilvl="5">
      <w:lvl w:ilvl="5" w:tplc="FE604946" w:tentative="1">
        <w:start w:val="1"/>
        <w:numFmt w:val="bullet"/>
        <w:lvlText w:val=""/>
        <w:lvlJc w:val="left"/>
        <w:pPr>
          <w:ind w:left="4320" w:hanging="360"/>
        </w:pPr>
        <w:rPr>
          <w:rFonts w:ascii="Wingdings" w:hAnsi="Wingdings" w:hint="default"/>
        </w:rPr>
      </w:lvl>
    </w:lvlOverride>
    <w:lvlOverride w:ilvl="6">
      <w:lvl w:ilvl="6" w:tplc="5536647E" w:tentative="1">
        <w:start w:val="1"/>
        <w:numFmt w:val="bullet"/>
        <w:lvlText w:val=""/>
        <w:lvlJc w:val="left"/>
        <w:pPr>
          <w:ind w:left="5040" w:hanging="360"/>
        </w:pPr>
        <w:rPr>
          <w:rFonts w:ascii="Symbol" w:hAnsi="Symbol" w:hint="default"/>
        </w:rPr>
      </w:lvl>
    </w:lvlOverride>
    <w:lvlOverride w:ilvl="7">
      <w:lvl w:ilvl="7" w:tplc="A746C812" w:tentative="1">
        <w:start w:val="1"/>
        <w:numFmt w:val="bullet"/>
        <w:lvlText w:val="o"/>
        <w:lvlJc w:val="left"/>
        <w:pPr>
          <w:ind w:left="5760" w:hanging="360"/>
        </w:pPr>
        <w:rPr>
          <w:rFonts w:ascii="Courier New" w:hAnsi="Courier New" w:cs="Courier New" w:hint="default"/>
        </w:rPr>
      </w:lvl>
    </w:lvlOverride>
    <w:lvlOverride w:ilvl="8">
      <w:lvl w:ilvl="8" w:tplc="169A9508" w:tentative="1">
        <w:start w:val="1"/>
        <w:numFmt w:val="bullet"/>
        <w:lvlText w:val=""/>
        <w:lvlJc w:val="left"/>
        <w:pPr>
          <w:ind w:left="6480" w:hanging="360"/>
        </w:pPr>
        <w:rPr>
          <w:rFonts w:ascii="Wingdings" w:hAnsi="Wingdings" w:hint="default"/>
        </w:rPr>
      </w:lvl>
    </w:lvlOverride>
  </w:num>
  <w:num w:numId="8">
    <w:abstractNumId w:val="70"/>
  </w:num>
  <w:num w:numId="9">
    <w:abstractNumId w:val="85"/>
  </w:num>
  <w:num w:numId="10">
    <w:abstractNumId w:val="40"/>
  </w:num>
  <w:num w:numId="11">
    <w:abstractNumId w:val="82"/>
  </w:num>
  <w:num w:numId="12">
    <w:abstractNumId w:val="91"/>
  </w:num>
  <w:num w:numId="13">
    <w:abstractNumId w:val="71"/>
  </w:num>
  <w:num w:numId="14">
    <w:abstractNumId w:val="6"/>
  </w:num>
  <w:num w:numId="15">
    <w:abstractNumId w:val="84"/>
  </w:num>
  <w:num w:numId="16">
    <w:abstractNumId w:val="74"/>
  </w:num>
  <w:num w:numId="17">
    <w:abstractNumId w:val="96"/>
  </w:num>
  <w:num w:numId="18">
    <w:abstractNumId w:val="48"/>
  </w:num>
  <w:num w:numId="19">
    <w:abstractNumId w:val="29"/>
  </w:num>
  <w:num w:numId="20">
    <w:abstractNumId w:val="17"/>
  </w:num>
  <w:num w:numId="21">
    <w:abstractNumId w:val="24"/>
  </w:num>
  <w:num w:numId="22">
    <w:abstractNumId w:val="86"/>
  </w:num>
  <w:num w:numId="23">
    <w:abstractNumId w:val="42"/>
  </w:num>
  <w:num w:numId="24">
    <w:abstractNumId w:val="1"/>
  </w:num>
  <w:num w:numId="25">
    <w:abstractNumId w:val="60"/>
  </w:num>
  <w:num w:numId="26">
    <w:abstractNumId w:val="66"/>
    <w:lvlOverride w:ilvl="0">
      <w:lvl w:ilvl="0" w:tplc="C2A61346">
        <w:start w:val="1"/>
        <w:numFmt w:val="decimal"/>
        <w:lvlText w:val="%1."/>
        <w:lvlJc w:val="left"/>
        <w:pPr>
          <w:ind w:left="720" w:hanging="360"/>
        </w:pPr>
        <w:rPr>
          <w:rFonts w:hAnsi="Arial Unicode MS"/>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num>
  <w:num w:numId="27">
    <w:abstractNumId w:val="39"/>
  </w:num>
  <w:num w:numId="28">
    <w:abstractNumId w:val="8"/>
  </w:num>
  <w:num w:numId="29">
    <w:abstractNumId w:val="66"/>
    <w:lvlOverride w:ilvl="0">
      <w:startOverride w:val="2"/>
    </w:lvlOverride>
  </w:num>
  <w:num w:numId="30">
    <w:abstractNumId w:val="89"/>
  </w:num>
  <w:num w:numId="31">
    <w:abstractNumId w:val="49"/>
  </w:num>
  <w:num w:numId="32">
    <w:abstractNumId w:val="20"/>
  </w:num>
  <w:num w:numId="33">
    <w:abstractNumId w:val="78"/>
  </w:num>
  <w:num w:numId="34">
    <w:abstractNumId w:val="13"/>
  </w:num>
  <w:num w:numId="35">
    <w:abstractNumId w:val="46"/>
  </w:num>
  <w:num w:numId="36">
    <w:abstractNumId w:val="64"/>
  </w:num>
  <w:num w:numId="37">
    <w:abstractNumId w:val="99"/>
  </w:num>
  <w:num w:numId="38">
    <w:abstractNumId w:val="80"/>
    <w:lvlOverride w:ilvl="0">
      <w:lvl w:ilvl="0" w:tplc="C10A2FE8">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9">
    <w:abstractNumId w:val="5"/>
  </w:num>
  <w:num w:numId="40">
    <w:abstractNumId w:val="55"/>
  </w:num>
  <w:num w:numId="41">
    <w:abstractNumId w:val="63"/>
  </w:num>
  <w:num w:numId="42">
    <w:abstractNumId w:val="79"/>
  </w:num>
  <w:num w:numId="43">
    <w:abstractNumId w:val="79"/>
    <w:lvlOverride w:ilvl="0">
      <w:lvl w:ilvl="0" w:tplc="8C76106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4034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D459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70E5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24CE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74F7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5AFF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B47A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6A8D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79"/>
    <w:lvlOverride w:ilvl="0">
      <w:lvl w:ilvl="0" w:tplc="8C761066">
        <w:start w:val="1"/>
        <w:numFmt w:val="bullet"/>
        <w:lvlText w:val="•"/>
        <w:lvlJc w:val="left"/>
        <w:pPr>
          <w:tabs>
            <w:tab w:val="num" w:pos="1080"/>
          </w:tabs>
          <w:ind w:left="7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40344C">
        <w:start w:val="1"/>
        <w:numFmt w:val="bullet"/>
        <w:lvlText w:val="o"/>
        <w:lvlJc w:val="left"/>
        <w:pPr>
          <w:tabs>
            <w:tab w:val="left" w:pos="108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D4595A">
        <w:start w:val="1"/>
        <w:numFmt w:val="bullet"/>
        <w:lvlText w:val="▪"/>
        <w:lvlJc w:val="left"/>
        <w:pPr>
          <w:tabs>
            <w:tab w:val="left" w:pos="108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70E578">
        <w:start w:val="1"/>
        <w:numFmt w:val="bullet"/>
        <w:lvlText w:val="•"/>
        <w:lvlJc w:val="left"/>
        <w:pPr>
          <w:tabs>
            <w:tab w:val="left" w:pos="108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24CEC2">
        <w:start w:val="1"/>
        <w:numFmt w:val="bullet"/>
        <w:lvlText w:val="o"/>
        <w:lvlJc w:val="left"/>
        <w:pPr>
          <w:tabs>
            <w:tab w:val="left" w:pos="108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74F7F4">
        <w:start w:val="1"/>
        <w:numFmt w:val="bullet"/>
        <w:lvlText w:val="▪"/>
        <w:lvlJc w:val="left"/>
        <w:pPr>
          <w:tabs>
            <w:tab w:val="left" w:pos="108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5AFFD4">
        <w:start w:val="1"/>
        <w:numFmt w:val="bullet"/>
        <w:lvlText w:val="•"/>
        <w:lvlJc w:val="left"/>
        <w:pPr>
          <w:tabs>
            <w:tab w:val="left" w:pos="108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B47A78">
        <w:start w:val="1"/>
        <w:numFmt w:val="bullet"/>
        <w:lvlText w:val="o"/>
        <w:lvlJc w:val="left"/>
        <w:pPr>
          <w:tabs>
            <w:tab w:val="left" w:pos="108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6A8DD6">
        <w:start w:val="1"/>
        <w:numFmt w:val="bullet"/>
        <w:lvlText w:val="▪"/>
        <w:lvlJc w:val="left"/>
        <w:pPr>
          <w:tabs>
            <w:tab w:val="left" w:pos="108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5"/>
  </w:num>
  <w:num w:numId="46">
    <w:abstractNumId w:val="34"/>
  </w:num>
  <w:num w:numId="47">
    <w:abstractNumId w:val="4"/>
  </w:num>
  <w:num w:numId="48">
    <w:abstractNumId w:val="92"/>
  </w:num>
  <w:num w:numId="49">
    <w:abstractNumId w:val="58"/>
  </w:num>
  <w:num w:numId="50">
    <w:abstractNumId w:val="35"/>
  </w:num>
  <w:num w:numId="51">
    <w:abstractNumId w:val="56"/>
  </w:num>
  <w:num w:numId="52">
    <w:abstractNumId w:val="56"/>
    <w:lvlOverride w:ilvl="0">
      <w:lvl w:ilvl="0" w:tplc="E132E8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46DB02">
        <w:start w:val="1"/>
        <w:numFmt w:val="bullet"/>
        <w:lvlText w:val="·"/>
        <w:lvlJc w:val="left"/>
        <w:pPr>
          <w:ind w:left="13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92FA2234">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79681246">
        <w:start w:val="1"/>
        <w:numFmt w:val="bullet"/>
        <w:lvlText w:val="·"/>
        <w:lvlJc w:val="left"/>
        <w:pPr>
          <w:ind w:left="28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6C1AC2A2">
        <w:start w:val="1"/>
        <w:numFmt w:val="bullet"/>
        <w:lvlText w:val="o"/>
        <w:lvlJc w:val="left"/>
        <w:pPr>
          <w:ind w:left="35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63F2B95E">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E11A5FDE">
        <w:start w:val="1"/>
        <w:numFmt w:val="bullet"/>
        <w:lvlText w:val="·"/>
        <w:lvlJc w:val="left"/>
        <w:pPr>
          <w:ind w:left="49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34006148">
        <w:start w:val="1"/>
        <w:numFmt w:val="bullet"/>
        <w:lvlText w:val="o"/>
        <w:lvlJc w:val="left"/>
        <w:pPr>
          <w:ind w:left="57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72F8EF7E">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53">
    <w:abstractNumId w:val="2"/>
  </w:num>
  <w:num w:numId="54">
    <w:abstractNumId w:val="100"/>
  </w:num>
  <w:num w:numId="55">
    <w:abstractNumId w:val="57"/>
  </w:num>
  <w:num w:numId="56">
    <w:abstractNumId w:val="98"/>
  </w:num>
  <w:num w:numId="57">
    <w:abstractNumId w:val="11"/>
  </w:num>
  <w:num w:numId="58">
    <w:abstractNumId w:val="59"/>
  </w:num>
  <w:num w:numId="59">
    <w:abstractNumId w:val="95"/>
  </w:num>
  <w:num w:numId="60">
    <w:abstractNumId w:val="44"/>
  </w:num>
  <w:num w:numId="61">
    <w:abstractNumId w:val="31"/>
  </w:num>
  <w:num w:numId="62">
    <w:abstractNumId w:val="36"/>
  </w:num>
  <w:num w:numId="63">
    <w:abstractNumId w:val="7"/>
  </w:num>
  <w:num w:numId="64">
    <w:abstractNumId w:val="81"/>
  </w:num>
  <w:num w:numId="65">
    <w:abstractNumId w:val="21"/>
  </w:num>
  <w:num w:numId="66">
    <w:abstractNumId w:val="10"/>
  </w:num>
  <w:num w:numId="67">
    <w:abstractNumId w:val="67"/>
  </w:num>
  <w:num w:numId="68">
    <w:abstractNumId w:val="73"/>
  </w:num>
  <w:num w:numId="69">
    <w:abstractNumId w:val="97"/>
  </w:num>
  <w:num w:numId="70">
    <w:abstractNumId w:val="38"/>
  </w:num>
  <w:num w:numId="71">
    <w:abstractNumId w:val="75"/>
  </w:num>
  <w:num w:numId="72">
    <w:abstractNumId w:val="94"/>
  </w:num>
  <w:num w:numId="73">
    <w:abstractNumId w:val="15"/>
  </w:num>
  <w:num w:numId="74">
    <w:abstractNumId w:val="72"/>
  </w:num>
  <w:num w:numId="75">
    <w:abstractNumId w:val="68"/>
  </w:num>
  <w:num w:numId="76">
    <w:abstractNumId w:val="37"/>
  </w:num>
  <w:num w:numId="77">
    <w:abstractNumId w:val="50"/>
  </w:num>
  <w:num w:numId="78">
    <w:abstractNumId w:val="77"/>
  </w:num>
  <w:num w:numId="79">
    <w:abstractNumId w:val="12"/>
  </w:num>
  <w:num w:numId="80">
    <w:abstractNumId w:val="18"/>
  </w:num>
  <w:num w:numId="81">
    <w:abstractNumId w:val="88"/>
  </w:num>
  <w:num w:numId="82">
    <w:abstractNumId w:val="101"/>
  </w:num>
  <w:num w:numId="83">
    <w:abstractNumId w:val="9"/>
  </w:num>
  <w:num w:numId="84">
    <w:abstractNumId w:val="28"/>
  </w:num>
  <w:num w:numId="85">
    <w:abstractNumId w:val="33"/>
  </w:num>
  <w:num w:numId="86">
    <w:abstractNumId w:val="43"/>
  </w:num>
  <w:num w:numId="87">
    <w:abstractNumId w:val="90"/>
  </w:num>
  <w:num w:numId="88">
    <w:abstractNumId w:val="23"/>
  </w:num>
  <w:num w:numId="89">
    <w:abstractNumId w:val="22"/>
  </w:num>
  <w:num w:numId="90">
    <w:abstractNumId w:val="14"/>
  </w:num>
  <w:num w:numId="91">
    <w:abstractNumId w:val="93"/>
  </w:num>
  <w:num w:numId="92">
    <w:abstractNumId w:val="3"/>
  </w:num>
  <w:num w:numId="93">
    <w:abstractNumId w:val="87"/>
  </w:num>
  <w:num w:numId="94">
    <w:abstractNumId w:val="26"/>
  </w:num>
  <w:num w:numId="95">
    <w:abstractNumId w:val="62"/>
  </w:num>
  <w:num w:numId="96">
    <w:abstractNumId w:val="41"/>
  </w:num>
  <w:num w:numId="97">
    <w:abstractNumId w:val="76"/>
  </w:num>
  <w:num w:numId="98">
    <w:abstractNumId w:val="54"/>
  </w:num>
  <w:num w:numId="99">
    <w:abstractNumId w:val="51"/>
  </w:num>
  <w:num w:numId="100">
    <w:abstractNumId w:val="27"/>
  </w:num>
  <w:num w:numId="101">
    <w:abstractNumId w:val="65"/>
  </w:num>
  <w:num w:numId="102">
    <w:abstractNumId w:val="52"/>
  </w:num>
  <w:num w:numId="103">
    <w:abstractNumId w:val="30"/>
  </w:num>
  <w:num w:numId="104">
    <w:abstractNumId w:val="69"/>
  </w:num>
  <w:num w:numId="105">
    <w:abstractNumId w:val="45"/>
  </w:num>
  <w:num w:numId="106">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37"/>
    <w:rsid w:val="000000D2"/>
    <w:rsid w:val="00000486"/>
    <w:rsid w:val="00001EEF"/>
    <w:rsid w:val="00004A93"/>
    <w:rsid w:val="00005DA7"/>
    <w:rsid w:val="00006A41"/>
    <w:rsid w:val="0000727D"/>
    <w:rsid w:val="0000764E"/>
    <w:rsid w:val="00013903"/>
    <w:rsid w:val="00013E9E"/>
    <w:rsid w:val="00022970"/>
    <w:rsid w:val="000240F6"/>
    <w:rsid w:val="00024F9C"/>
    <w:rsid w:val="00027751"/>
    <w:rsid w:val="00027823"/>
    <w:rsid w:val="000309E7"/>
    <w:rsid w:val="00030AE8"/>
    <w:rsid w:val="000310AC"/>
    <w:rsid w:val="000328BF"/>
    <w:rsid w:val="00035A6F"/>
    <w:rsid w:val="00037F5C"/>
    <w:rsid w:val="00040FC5"/>
    <w:rsid w:val="000419B4"/>
    <w:rsid w:val="0004300E"/>
    <w:rsid w:val="00045538"/>
    <w:rsid w:val="000469FC"/>
    <w:rsid w:val="000529B5"/>
    <w:rsid w:val="00053994"/>
    <w:rsid w:val="00055438"/>
    <w:rsid w:val="00056B8B"/>
    <w:rsid w:val="000621CE"/>
    <w:rsid w:val="00066AD0"/>
    <w:rsid w:val="0007133D"/>
    <w:rsid w:val="0007484B"/>
    <w:rsid w:val="00077D10"/>
    <w:rsid w:val="000812B2"/>
    <w:rsid w:val="000843C7"/>
    <w:rsid w:val="00086E0F"/>
    <w:rsid w:val="00090A0C"/>
    <w:rsid w:val="00094974"/>
    <w:rsid w:val="000A01F4"/>
    <w:rsid w:val="000A2E07"/>
    <w:rsid w:val="000A41ED"/>
    <w:rsid w:val="000A78EF"/>
    <w:rsid w:val="000B25EB"/>
    <w:rsid w:val="000B400B"/>
    <w:rsid w:val="000B6850"/>
    <w:rsid w:val="000C147E"/>
    <w:rsid w:val="000C1722"/>
    <w:rsid w:val="000C2A56"/>
    <w:rsid w:val="000C2B26"/>
    <w:rsid w:val="000C36A2"/>
    <w:rsid w:val="000C71AA"/>
    <w:rsid w:val="000C7ABB"/>
    <w:rsid w:val="000D46EC"/>
    <w:rsid w:val="000D6D51"/>
    <w:rsid w:val="000D7BC7"/>
    <w:rsid w:val="000E0FE1"/>
    <w:rsid w:val="000E1879"/>
    <w:rsid w:val="000E46C0"/>
    <w:rsid w:val="000E6BB3"/>
    <w:rsid w:val="000F22BB"/>
    <w:rsid w:val="000F22D5"/>
    <w:rsid w:val="000F4945"/>
    <w:rsid w:val="00101332"/>
    <w:rsid w:val="00102C59"/>
    <w:rsid w:val="001072F6"/>
    <w:rsid w:val="001079C4"/>
    <w:rsid w:val="00110F73"/>
    <w:rsid w:val="00112D87"/>
    <w:rsid w:val="00113153"/>
    <w:rsid w:val="00113649"/>
    <w:rsid w:val="00113D79"/>
    <w:rsid w:val="00114F4F"/>
    <w:rsid w:val="0012345D"/>
    <w:rsid w:val="001305B5"/>
    <w:rsid w:val="00131F0E"/>
    <w:rsid w:val="001326F7"/>
    <w:rsid w:val="001333A4"/>
    <w:rsid w:val="00134A53"/>
    <w:rsid w:val="00140DA4"/>
    <w:rsid w:val="00140E3D"/>
    <w:rsid w:val="001436A0"/>
    <w:rsid w:val="00153603"/>
    <w:rsid w:val="00153AD7"/>
    <w:rsid w:val="001550AD"/>
    <w:rsid w:val="00157370"/>
    <w:rsid w:val="001624FF"/>
    <w:rsid w:val="00170A03"/>
    <w:rsid w:val="00174534"/>
    <w:rsid w:val="001755BF"/>
    <w:rsid w:val="00175D5D"/>
    <w:rsid w:val="00181627"/>
    <w:rsid w:val="001826F4"/>
    <w:rsid w:val="00186C98"/>
    <w:rsid w:val="00190D36"/>
    <w:rsid w:val="00193A21"/>
    <w:rsid w:val="00197213"/>
    <w:rsid w:val="001A4A33"/>
    <w:rsid w:val="001A775C"/>
    <w:rsid w:val="001B1250"/>
    <w:rsid w:val="001B275C"/>
    <w:rsid w:val="001B2804"/>
    <w:rsid w:val="001C1C11"/>
    <w:rsid w:val="001D24B1"/>
    <w:rsid w:val="001D6F3A"/>
    <w:rsid w:val="001D70BC"/>
    <w:rsid w:val="001E0310"/>
    <w:rsid w:val="001E036E"/>
    <w:rsid w:val="001E1833"/>
    <w:rsid w:val="001E37BC"/>
    <w:rsid w:val="001E71EC"/>
    <w:rsid w:val="001F0C42"/>
    <w:rsid w:val="001F2DA3"/>
    <w:rsid w:val="001F4043"/>
    <w:rsid w:val="001F6B1C"/>
    <w:rsid w:val="001F7CB9"/>
    <w:rsid w:val="00200037"/>
    <w:rsid w:val="00201B80"/>
    <w:rsid w:val="00203A6A"/>
    <w:rsid w:val="00206456"/>
    <w:rsid w:val="00211A30"/>
    <w:rsid w:val="002126FA"/>
    <w:rsid w:val="00221298"/>
    <w:rsid w:val="002222B6"/>
    <w:rsid w:val="00223D18"/>
    <w:rsid w:val="00225444"/>
    <w:rsid w:val="00226923"/>
    <w:rsid w:val="00234660"/>
    <w:rsid w:val="00241C3E"/>
    <w:rsid w:val="00253C21"/>
    <w:rsid w:val="0025596B"/>
    <w:rsid w:val="00256876"/>
    <w:rsid w:val="002626DC"/>
    <w:rsid w:val="0026334B"/>
    <w:rsid w:val="00275F36"/>
    <w:rsid w:val="002812BB"/>
    <w:rsid w:val="00281575"/>
    <w:rsid w:val="00282E57"/>
    <w:rsid w:val="00284551"/>
    <w:rsid w:val="002910EF"/>
    <w:rsid w:val="00296125"/>
    <w:rsid w:val="0029670C"/>
    <w:rsid w:val="00297266"/>
    <w:rsid w:val="002B04EE"/>
    <w:rsid w:val="002B1C50"/>
    <w:rsid w:val="002B4317"/>
    <w:rsid w:val="002B6D39"/>
    <w:rsid w:val="002C0D3A"/>
    <w:rsid w:val="002C3B70"/>
    <w:rsid w:val="002C48EC"/>
    <w:rsid w:val="002C6262"/>
    <w:rsid w:val="002C794B"/>
    <w:rsid w:val="002D14C6"/>
    <w:rsid w:val="002D1A06"/>
    <w:rsid w:val="002D2503"/>
    <w:rsid w:val="002D380E"/>
    <w:rsid w:val="002D3FCC"/>
    <w:rsid w:val="002D7AA8"/>
    <w:rsid w:val="002E0762"/>
    <w:rsid w:val="002E08E4"/>
    <w:rsid w:val="002E55A0"/>
    <w:rsid w:val="002E63A3"/>
    <w:rsid w:val="002F424F"/>
    <w:rsid w:val="002F5FC8"/>
    <w:rsid w:val="00302BB3"/>
    <w:rsid w:val="00303BC2"/>
    <w:rsid w:val="00310A23"/>
    <w:rsid w:val="00310ED5"/>
    <w:rsid w:val="00316630"/>
    <w:rsid w:val="00320826"/>
    <w:rsid w:val="00323AAD"/>
    <w:rsid w:val="003301C4"/>
    <w:rsid w:val="00336D01"/>
    <w:rsid w:val="00337016"/>
    <w:rsid w:val="00345C5C"/>
    <w:rsid w:val="00346954"/>
    <w:rsid w:val="003473BC"/>
    <w:rsid w:val="00350F1F"/>
    <w:rsid w:val="00351ECC"/>
    <w:rsid w:val="003546D4"/>
    <w:rsid w:val="00354874"/>
    <w:rsid w:val="003566DD"/>
    <w:rsid w:val="00360903"/>
    <w:rsid w:val="00361871"/>
    <w:rsid w:val="00364860"/>
    <w:rsid w:val="00365ADB"/>
    <w:rsid w:val="0037139D"/>
    <w:rsid w:val="003736CA"/>
    <w:rsid w:val="003772E7"/>
    <w:rsid w:val="0038055E"/>
    <w:rsid w:val="00381D20"/>
    <w:rsid w:val="00383B6B"/>
    <w:rsid w:val="00385E8E"/>
    <w:rsid w:val="0039091E"/>
    <w:rsid w:val="00391D78"/>
    <w:rsid w:val="00394F58"/>
    <w:rsid w:val="003A5C50"/>
    <w:rsid w:val="003B0BD4"/>
    <w:rsid w:val="003B0BD7"/>
    <w:rsid w:val="003B2B58"/>
    <w:rsid w:val="003B5CBA"/>
    <w:rsid w:val="003C1A5A"/>
    <w:rsid w:val="003C29A7"/>
    <w:rsid w:val="003C40FE"/>
    <w:rsid w:val="003C4927"/>
    <w:rsid w:val="003C62F8"/>
    <w:rsid w:val="003C68D6"/>
    <w:rsid w:val="003D06FA"/>
    <w:rsid w:val="003D0BD4"/>
    <w:rsid w:val="003D0D78"/>
    <w:rsid w:val="003D36E6"/>
    <w:rsid w:val="003D7C83"/>
    <w:rsid w:val="003E0E86"/>
    <w:rsid w:val="003E1BB8"/>
    <w:rsid w:val="003E2775"/>
    <w:rsid w:val="003E3602"/>
    <w:rsid w:val="003E40CF"/>
    <w:rsid w:val="003F4E8B"/>
    <w:rsid w:val="003F6D1D"/>
    <w:rsid w:val="00400742"/>
    <w:rsid w:val="0040143D"/>
    <w:rsid w:val="004035A3"/>
    <w:rsid w:val="004056E3"/>
    <w:rsid w:val="00412033"/>
    <w:rsid w:val="00414D23"/>
    <w:rsid w:val="00415620"/>
    <w:rsid w:val="0041628F"/>
    <w:rsid w:val="00416CB4"/>
    <w:rsid w:val="00416E76"/>
    <w:rsid w:val="00421CA9"/>
    <w:rsid w:val="004247D1"/>
    <w:rsid w:val="00432A3C"/>
    <w:rsid w:val="0043304F"/>
    <w:rsid w:val="0043512B"/>
    <w:rsid w:val="00435215"/>
    <w:rsid w:val="004354AD"/>
    <w:rsid w:val="0043562B"/>
    <w:rsid w:val="0043696F"/>
    <w:rsid w:val="004401E3"/>
    <w:rsid w:val="00440B3F"/>
    <w:rsid w:val="00443797"/>
    <w:rsid w:val="0044605E"/>
    <w:rsid w:val="004505EA"/>
    <w:rsid w:val="00451D44"/>
    <w:rsid w:val="00454118"/>
    <w:rsid w:val="0045478C"/>
    <w:rsid w:val="00457EC1"/>
    <w:rsid w:val="00460BB0"/>
    <w:rsid w:val="00460BB6"/>
    <w:rsid w:val="00461308"/>
    <w:rsid w:val="004620FD"/>
    <w:rsid w:val="0046570E"/>
    <w:rsid w:val="00465AA5"/>
    <w:rsid w:val="00466B86"/>
    <w:rsid w:val="00466F31"/>
    <w:rsid w:val="004705BA"/>
    <w:rsid w:val="004705C5"/>
    <w:rsid w:val="00470CCE"/>
    <w:rsid w:val="00471E50"/>
    <w:rsid w:val="00472418"/>
    <w:rsid w:val="00472C98"/>
    <w:rsid w:val="00473324"/>
    <w:rsid w:val="00474D91"/>
    <w:rsid w:val="00476E0B"/>
    <w:rsid w:val="00480930"/>
    <w:rsid w:val="00480C9E"/>
    <w:rsid w:val="00482125"/>
    <w:rsid w:val="00492997"/>
    <w:rsid w:val="00493630"/>
    <w:rsid w:val="0049468D"/>
    <w:rsid w:val="004957F6"/>
    <w:rsid w:val="00496D47"/>
    <w:rsid w:val="004A0CFD"/>
    <w:rsid w:val="004A4572"/>
    <w:rsid w:val="004A4E9E"/>
    <w:rsid w:val="004A5EDB"/>
    <w:rsid w:val="004B181E"/>
    <w:rsid w:val="004B4547"/>
    <w:rsid w:val="004B4F89"/>
    <w:rsid w:val="004C02FA"/>
    <w:rsid w:val="004C0ECD"/>
    <w:rsid w:val="004C317E"/>
    <w:rsid w:val="004C31CD"/>
    <w:rsid w:val="004C34DA"/>
    <w:rsid w:val="004C7A8B"/>
    <w:rsid w:val="004D56AB"/>
    <w:rsid w:val="004D628F"/>
    <w:rsid w:val="004D6C68"/>
    <w:rsid w:val="004D6F2D"/>
    <w:rsid w:val="004D714F"/>
    <w:rsid w:val="004E16DC"/>
    <w:rsid w:val="004E567C"/>
    <w:rsid w:val="004E66E2"/>
    <w:rsid w:val="004E6FCD"/>
    <w:rsid w:val="004E7238"/>
    <w:rsid w:val="004E7E87"/>
    <w:rsid w:val="004F1E4A"/>
    <w:rsid w:val="004F1F61"/>
    <w:rsid w:val="004F6CEF"/>
    <w:rsid w:val="005012EC"/>
    <w:rsid w:val="0050186F"/>
    <w:rsid w:val="00505DA2"/>
    <w:rsid w:val="00507FE6"/>
    <w:rsid w:val="00517E71"/>
    <w:rsid w:val="00522290"/>
    <w:rsid w:val="00525198"/>
    <w:rsid w:val="00527885"/>
    <w:rsid w:val="00530004"/>
    <w:rsid w:val="005312E4"/>
    <w:rsid w:val="005319E7"/>
    <w:rsid w:val="00534128"/>
    <w:rsid w:val="0053418A"/>
    <w:rsid w:val="0053630B"/>
    <w:rsid w:val="005377DC"/>
    <w:rsid w:val="005405C9"/>
    <w:rsid w:val="0054081D"/>
    <w:rsid w:val="00540C52"/>
    <w:rsid w:val="00542EFC"/>
    <w:rsid w:val="00545DAA"/>
    <w:rsid w:val="00547A7F"/>
    <w:rsid w:val="005512DD"/>
    <w:rsid w:val="00551B64"/>
    <w:rsid w:val="00552637"/>
    <w:rsid w:val="00556EC6"/>
    <w:rsid w:val="005601F5"/>
    <w:rsid w:val="005615A1"/>
    <w:rsid w:val="005632AC"/>
    <w:rsid w:val="005639D3"/>
    <w:rsid w:val="0056435D"/>
    <w:rsid w:val="00572868"/>
    <w:rsid w:val="00576F0B"/>
    <w:rsid w:val="005819B8"/>
    <w:rsid w:val="00586F63"/>
    <w:rsid w:val="00593B66"/>
    <w:rsid w:val="005957E2"/>
    <w:rsid w:val="005A0776"/>
    <w:rsid w:val="005A1FC9"/>
    <w:rsid w:val="005A5ED4"/>
    <w:rsid w:val="005A6443"/>
    <w:rsid w:val="005B520C"/>
    <w:rsid w:val="005B7D96"/>
    <w:rsid w:val="005C0271"/>
    <w:rsid w:val="005C35D0"/>
    <w:rsid w:val="005C3A98"/>
    <w:rsid w:val="005D164D"/>
    <w:rsid w:val="005D279D"/>
    <w:rsid w:val="005D61E7"/>
    <w:rsid w:val="005E20D9"/>
    <w:rsid w:val="005E7B0E"/>
    <w:rsid w:val="005F48CC"/>
    <w:rsid w:val="00601233"/>
    <w:rsid w:val="00602289"/>
    <w:rsid w:val="006042D2"/>
    <w:rsid w:val="00604529"/>
    <w:rsid w:val="00612BA7"/>
    <w:rsid w:val="00613789"/>
    <w:rsid w:val="00613826"/>
    <w:rsid w:val="006160E1"/>
    <w:rsid w:val="006165BB"/>
    <w:rsid w:val="00624EB5"/>
    <w:rsid w:val="00626F95"/>
    <w:rsid w:val="0062767D"/>
    <w:rsid w:val="00630BC5"/>
    <w:rsid w:val="00632FC2"/>
    <w:rsid w:val="00634866"/>
    <w:rsid w:val="00634A3D"/>
    <w:rsid w:val="00637F2F"/>
    <w:rsid w:val="00646839"/>
    <w:rsid w:val="00652A93"/>
    <w:rsid w:val="00657F15"/>
    <w:rsid w:val="00667144"/>
    <w:rsid w:val="006728AB"/>
    <w:rsid w:val="00674C70"/>
    <w:rsid w:val="00682F1B"/>
    <w:rsid w:val="00684158"/>
    <w:rsid w:val="00686157"/>
    <w:rsid w:val="00690208"/>
    <w:rsid w:val="00693273"/>
    <w:rsid w:val="00694361"/>
    <w:rsid w:val="00695C20"/>
    <w:rsid w:val="00696DFD"/>
    <w:rsid w:val="006A0B7E"/>
    <w:rsid w:val="006A5EA3"/>
    <w:rsid w:val="006A6AF7"/>
    <w:rsid w:val="006B0BDB"/>
    <w:rsid w:val="006B165D"/>
    <w:rsid w:val="006B40EA"/>
    <w:rsid w:val="006B7F07"/>
    <w:rsid w:val="006C0017"/>
    <w:rsid w:val="006C0EF7"/>
    <w:rsid w:val="006C165C"/>
    <w:rsid w:val="006C2F57"/>
    <w:rsid w:val="006D5A59"/>
    <w:rsid w:val="006E0BAC"/>
    <w:rsid w:val="006E0D5C"/>
    <w:rsid w:val="006E1745"/>
    <w:rsid w:val="006E2E67"/>
    <w:rsid w:val="006E3A73"/>
    <w:rsid w:val="006E4F1A"/>
    <w:rsid w:val="006E5CFA"/>
    <w:rsid w:val="006E6B66"/>
    <w:rsid w:val="006E768A"/>
    <w:rsid w:val="006F09A5"/>
    <w:rsid w:val="006F3D86"/>
    <w:rsid w:val="006F4A04"/>
    <w:rsid w:val="006F4A5E"/>
    <w:rsid w:val="006F55B5"/>
    <w:rsid w:val="006F57E7"/>
    <w:rsid w:val="006F6B95"/>
    <w:rsid w:val="007010A1"/>
    <w:rsid w:val="00705742"/>
    <w:rsid w:val="00707A46"/>
    <w:rsid w:val="00713D3A"/>
    <w:rsid w:val="0071736C"/>
    <w:rsid w:val="007173BF"/>
    <w:rsid w:val="007210E0"/>
    <w:rsid w:val="007221CA"/>
    <w:rsid w:val="0072566A"/>
    <w:rsid w:val="00726A61"/>
    <w:rsid w:val="007305C4"/>
    <w:rsid w:val="0073130A"/>
    <w:rsid w:val="00736C8B"/>
    <w:rsid w:val="00736FDC"/>
    <w:rsid w:val="00740399"/>
    <w:rsid w:val="00740FD7"/>
    <w:rsid w:val="007467CB"/>
    <w:rsid w:val="00751F93"/>
    <w:rsid w:val="007557FF"/>
    <w:rsid w:val="007609F3"/>
    <w:rsid w:val="0076407E"/>
    <w:rsid w:val="00773919"/>
    <w:rsid w:val="00774B5F"/>
    <w:rsid w:val="007775E8"/>
    <w:rsid w:val="00777DD3"/>
    <w:rsid w:val="007830F2"/>
    <w:rsid w:val="00791210"/>
    <w:rsid w:val="00795421"/>
    <w:rsid w:val="007956BF"/>
    <w:rsid w:val="007A17DE"/>
    <w:rsid w:val="007A1A17"/>
    <w:rsid w:val="007A62F3"/>
    <w:rsid w:val="007A7F3E"/>
    <w:rsid w:val="007B48B8"/>
    <w:rsid w:val="007B5ACC"/>
    <w:rsid w:val="007C042B"/>
    <w:rsid w:val="007C2EA2"/>
    <w:rsid w:val="007C5C2E"/>
    <w:rsid w:val="007C6955"/>
    <w:rsid w:val="007D4206"/>
    <w:rsid w:val="007E7952"/>
    <w:rsid w:val="007F158B"/>
    <w:rsid w:val="007F2AC5"/>
    <w:rsid w:val="007F4348"/>
    <w:rsid w:val="007F4B06"/>
    <w:rsid w:val="007F4DBA"/>
    <w:rsid w:val="007F74C9"/>
    <w:rsid w:val="00802ED8"/>
    <w:rsid w:val="008041EA"/>
    <w:rsid w:val="008045CB"/>
    <w:rsid w:val="00804BBE"/>
    <w:rsid w:val="00805283"/>
    <w:rsid w:val="008056C4"/>
    <w:rsid w:val="0081017D"/>
    <w:rsid w:val="00811C5F"/>
    <w:rsid w:val="008132E0"/>
    <w:rsid w:val="008172D9"/>
    <w:rsid w:val="00821E60"/>
    <w:rsid w:val="00822FBF"/>
    <w:rsid w:val="008232CE"/>
    <w:rsid w:val="008243CA"/>
    <w:rsid w:val="00827D6A"/>
    <w:rsid w:val="00831876"/>
    <w:rsid w:val="00835B01"/>
    <w:rsid w:val="00835F3B"/>
    <w:rsid w:val="00836D06"/>
    <w:rsid w:val="00837D05"/>
    <w:rsid w:val="00844A5F"/>
    <w:rsid w:val="008475C5"/>
    <w:rsid w:val="00854102"/>
    <w:rsid w:val="00857C8F"/>
    <w:rsid w:val="00857D88"/>
    <w:rsid w:val="00861520"/>
    <w:rsid w:val="00863025"/>
    <w:rsid w:val="0086406D"/>
    <w:rsid w:val="0086614A"/>
    <w:rsid w:val="008703C3"/>
    <w:rsid w:val="00875188"/>
    <w:rsid w:val="0087570C"/>
    <w:rsid w:val="008812D1"/>
    <w:rsid w:val="008815C2"/>
    <w:rsid w:val="00883F9F"/>
    <w:rsid w:val="008863E4"/>
    <w:rsid w:val="00887A70"/>
    <w:rsid w:val="00892049"/>
    <w:rsid w:val="008A7720"/>
    <w:rsid w:val="008B041F"/>
    <w:rsid w:val="008C0C19"/>
    <w:rsid w:val="008C244D"/>
    <w:rsid w:val="008C2968"/>
    <w:rsid w:val="008C3EDC"/>
    <w:rsid w:val="008C5833"/>
    <w:rsid w:val="008C7332"/>
    <w:rsid w:val="008D0739"/>
    <w:rsid w:val="008D18D8"/>
    <w:rsid w:val="008D36D9"/>
    <w:rsid w:val="008D437D"/>
    <w:rsid w:val="008D50D3"/>
    <w:rsid w:val="008D55FB"/>
    <w:rsid w:val="008E3216"/>
    <w:rsid w:val="008E6DBD"/>
    <w:rsid w:val="008E798F"/>
    <w:rsid w:val="008F13A8"/>
    <w:rsid w:val="008F1872"/>
    <w:rsid w:val="008F26BC"/>
    <w:rsid w:val="008F4105"/>
    <w:rsid w:val="008F41C4"/>
    <w:rsid w:val="008F4EEF"/>
    <w:rsid w:val="00902975"/>
    <w:rsid w:val="0090601B"/>
    <w:rsid w:val="00907F23"/>
    <w:rsid w:val="00914AF3"/>
    <w:rsid w:val="00916CEC"/>
    <w:rsid w:val="00921102"/>
    <w:rsid w:val="009212F9"/>
    <w:rsid w:val="00925AB4"/>
    <w:rsid w:val="0093073A"/>
    <w:rsid w:val="00930A53"/>
    <w:rsid w:val="0093235C"/>
    <w:rsid w:val="00936D13"/>
    <w:rsid w:val="009402E3"/>
    <w:rsid w:val="00940E36"/>
    <w:rsid w:val="00950781"/>
    <w:rsid w:val="00952252"/>
    <w:rsid w:val="00952BBA"/>
    <w:rsid w:val="0096683B"/>
    <w:rsid w:val="00971FB0"/>
    <w:rsid w:val="00972CA1"/>
    <w:rsid w:val="00974D8F"/>
    <w:rsid w:val="00982C7E"/>
    <w:rsid w:val="00986F95"/>
    <w:rsid w:val="00990C97"/>
    <w:rsid w:val="009913BD"/>
    <w:rsid w:val="009940AC"/>
    <w:rsid w:val="009959C3"/>
    <w:rsid w:val="009A40EB"/>
    <w:rsid w:val="009B41D6"/>
    <w:rsid w:val="009B6A0B"/>
    <w:rsid w:val="009C0B1F"/>
    <w:rsid w:val="009C21D4"/>
    <w:rsid w:val="009C3B9B"/>
    <w:rsid w:val="009C5539"/>
    <w:rsid w:val="009C6E07"/>
    <w:rsid w:val="009D3F47"/>
    <w:rsid w:val="009E1B0E"/>
    <w:rsid w:val="009F1BED"/>
    <w:rsid w:val="009F20E5"/>
    <w:rsid w:val="009F2C4F"/>
    <w:rsid w:val="009F33DA"/>
    <w:rsid w:val="009F56D6"/>
    <w:rsid w:val="009F5B3A"/>
    <w:rsid w:val="009F7AED"/>
    <w:rsid w:val="00A0046E"/>
    <w:rsid w:val="00A00CDF"/>
    <w:rsid w:val="00A01A1D"/>
    <w:rsid w:val="00A02BB0"/>
    <w:rsid w:val="00A0410F"/>
    <w:rsid w:val="00A05543"/>
    <w:rsid w:val="00A05A57"/>
    <w:rsid w:val="00A060CF"/>
    <w:rsid w:val="00A07C15"/>
    <w:rsid w:val="00A07FD0"/>
    <w:rsid w:val="00A1203A"/>
    <w:rsid w:val="00A15461"/>
    <w:rsid w:val="00A157D9"/>
    <w:rsid w:val="00A16133"/>
    <w:rsid w:val="00A2269E"/>
    <w:rsid w:val="00A23B3D"/>
    <w:rsid w:val="00A247D8"/>
    <w:rsid w:val="00A250E9"/>
    <w:rsid w:val="00A274B7"/>
    <w:rsid w:val="00A301B9"/>
    <w:rsid w:val="00A33080"/>
    <w:rsid w:val="00A33908"/>
    <w:rsid w:val="00A35D6B"/>
    <w:rsid w:val="00A41E68"/>
    <w:rsid w:val="00A431FF"/>
    <w:rsid w:val="00A43F2A"/>
    <w:rsid w:val="00A4685B"/>
    <w:rsid w:val="00A46B2D"/>
    <w:rsid w:val="00A526C0"/>
    <w:rsid w:val="00A55092"/>
    <w:rsid w:val="00A571F8"/>
    <w:rsid w:val="00A579B3"/>
    <w:rsid w:val="00A63466"/>
    <w:rsid w:val="00A650B6"/>
    <w:rsid w:val="00A67A06"/>
    <w:rsid w:val="00A70A05"/>
    <w:rsid w:val="00A70E96"/>
    <w:rsid w:val="00A71EA9"/>
    <w:rsid w:val="00A72D25"/>
    <w:rsid w:val="00A7348A"/>
    <w:rsid w:val="00A76ACA"/>
    <w:rsid w:val="00A802A9"/>
    <w:rsid w:val="00A80C11"/>
    <w:rsid w:val="00A9071B"/>
    <w:rsid w:val="00A9584D"/>
    <w:rsid w:val="00A95F37"/>
    <w:rsid w:val="00A96504"/>
    <w:rsid w:val="00AA0B0C"/>
    <w:rsid w:val="00AA1C05"/>
    <w:rsid w:val="00AA4B43"/>
    <w:rsid w:val="00AA5627"/>
    <w:rsid w:val="00AB13C0"/>
    <w:rsid w:val="00AB327D"/>
    <w:rsid w:val="00AB37E5"/>
    <w:rsid w:val="00AB3979"/>
    <w:rsid w:val="00AB3DC0"/>
    <w:rsid w:val="00AB5DA3"/>
    <w:rsid w:val="00AB6486"/>
    <w:rsid w:val="00AC08F4"/>
    <w:rsid w:val="00AC3268"/>
    <w:rsid w:val="00AC5B78"/>
    <w:rsid w:val="00AC7241"/>
    <w:rsid w:val="00AD015C"/>
    <w:rsid w:val="00AD5093"/>
    <w:rsid w:val="00AD58F5"/>
    <w:rsid w:val="00AD645E"/>
    <w:rsid w:val="00AE3D2B"/>
    <w:rsid w:val="00AE4DF4"/>
    <w:rsid w:val="00AE68FF"/>
    <w:rsid w:val="00AE69A8"/>
    <w:rsid w:val="00AE781E"/>
    <w:rsid w:val="00AE7F20"/>
    <w:rsid w:val="00AF028E"/>
    <w:rsid w:val="00AF0B17"/>
    <w:rsid w:val="00AF2553"/>
    <w:rsid w:val="00AF311A"/>
    <w:rsid w:val="00AF3C90"/>
    <w:rsid w:val="00AF5D18"/>
    <w:rsid w:val="00B0027D"/>
    <w:rsid w:val="00B01FEB"/>
    <w:rsid w:val="00B028BB"/>
    <w:rsid w:val="00B031DF"/>
    <w:rsid w:val="00B05ADE"/>
    <w:rsid w:val="00B060ED"/>
    <w:rsid w:val="00B062EA"/>
    <w:rsid w:val="00B06747"/>
    <w:rsid w:val="00B201F9"/>
    <w:rsid w:val="00B22733"/>
    <w:rsid w:val="00B24A2A"/>
    <w:rsid w:val="00B25C66"/>
    <w:rsid w:val="00B27833"/>
    <w:rsid w:val="00B30341"/>
    <w:rsid w:val="00B30ACE"/>
    <w:rsid w:val="00B311DE"/>
    <w:rsid w:val="00B34261"/>
    <w:rsid w:val="00B369B5"/>
    <w:rsid w:val="00B4194B"/>
    <w:rsid w:val="00B4525A"/>
    <w:rsid w:val="00B51F13"/>
    <w:rsid w:val="00B534A5"/>
    <w:rsid w:val="00B53AF9"/>
    <w:rsid w:val="00B603A0"/>
    <w:rsid w:val="00B60F40"/>
    <w:rsid w:val="00B64E61"/>
    <w:rsid w:val="00B67C8D"/>
    <w:rsid w:val="00B70231"/>
    <w:rsid w:val="00B73353"/>
    <w:rsid w:val="00B739C9"/>
    <w:rsid w:val="00B7408C"/>
    <w:rsid w:val="00B74E05"/>
    <w:rsid w:val="00B75873"/>
    <w:rsid w:val="00B75981"/>
    <w:rsid w:val="00B845C3"/>
    <w:rsid w:val="00B859FE"/>
    <w:rsid w:val="00B92AE1"/>
    <w:rsid w:val="00B94C61"/>
    <w:rsid w:val="00B94F00"/>
    <w:rsid w:val="00B956B3"/>
    <w:rsid w:val="00B958AF"/>
    <w:rsid w:val="00B9738A"/>
    <w:rsid w:val="00BA1220"/>
    <w:rsid w:val="00BA14BE"/>
    <w:rsid w:val="00BA22E4"/>
    <w:rsid w:val="00BA2566"/>
    <w:rsid w:val="00BA4795"/>
    <w:rsid w:val="00BA7259"/>
    <w:rsid w:val="00BA7E47"/>
    <w:rsid w:val="00BB0F09"/>
    <w:rsid w:val="00BB32DB"/>
    <w:rsid w:val="00BB4EC7"/>
    <w:rsid w:val="00BB5BA8"/>
    <w:rsid w:val="00BB6671"/>
    <w:rsid w:val="00BB79C6"/>
    <w:rsid w:val="00BC00FC"/>
    <w:rsid w:val="00BC2ADA"/>
    <w:rsid w:val="00BC4171"/>
    <w:rsid w:val="00BC43E8"/>
    <w:rsid w:val="00BD011E"/>
    <w:rsid w:val="00BD20A6"/>
    <w:rsid w:val="00BD60CF"/>
    <w:rsid w:val="00BE0004"/>
    <w:rsid w:val="00BE2F4D"/>
    <w:rsid w:val="00BE67A3"/>
    <w:rsid w:val="00BF36DC"/>
    <w:rsid w:val="00C02F96"/>
    <w:rsid w:val="00C065A1"/>
    <w:rsid w:val="00C11C79"/>
    <w:rsid w:val="00C1272C"/>
    <w:rsid w:val="00C13A89"/>
    <w:rsid w:val="00C13F01"/>
    <w:rsid w:val="00C170F7"/>
    <w:rsid w:val="00C20BFB"/>
    <w:rsid w:val="00C22B61"/>
    <w:rsid w:val="00C25767"/>
    <w:rsid w:val="00C2769A"/>
    <w:rsid w:val="00C27F9D"/>
    <w:rsid w:val="00C314E5"/>
    <w:rsid w:val="00C34629"/>
    <w:rsid w:val="00C35AED"/>
    <w:rsid w:val="00C37317"/>
    <w:rsid w:val="00C41878"/>
    <w:rsid w:val="00C42A08"/>
    <w:rsid w:val="00C44392"/>
    <w:rsid w:val="00C45DF1"/>
    <w:rsid w:val="00C47E78"/>
    <w:rsid w:val="00C5073D"/>
    <w:rsid w:val="00C61BF8"/>
    <w:rsid w:val="00C61DCC"/>
    <w:rsid w:val="00C647F3"/>
    <w:rsid w:val="00C65593"/>
    <w:rsid w:val="00C6658B"/>
    <w:rsid w:val="00C671C5"/>
    <w:rsid w:val="00C70DC6"/>
    <w:rsid w:val="00C772C5"/>
    <w:rsid w:val="00C85CCE"/>
    <w:rsid w:val="00C87FB7"/>
    <w:rsid w:val="00C90E6B"/>
    <w:rsid w:val="00C9142F"/>
    <w:rsid w:val="00C944E6"/>
    <w:rsid w:val="00C9513E"/>
    <w:rsid w:val="00C96FC7"/>
    <w:rsid w:val="00CA01C5"/>
    <w:rsid w:val="00CA192F"/>
    <w:rsid w:val="00CB030E"/>
    <w:rsid w:val="00CB14BF"/>
    <w:rsid w:val="00CB1D9A"/>
    <w:rsid w:val="00CB2875"/>
    <w:rsid w:val="00CB778A"/>
    <w:rsid w:val="00CB7A14"/>
    <w:rsid w:val="00CC1198"/>
    <w:rsid w:val="00CC475E"/>
    <w:rsid w:val="00CC665D"/>
    <w:rsid w:val="00CC6A76"/>
    <w:rsid w:val="00CC7BFE"/>
    <w:rsid w:val="00CD2645"/>
    <w:rsid w:val="00CD33BC"/>
    <w:rsid w:val="00CD3655"/>
    <w:rsid w:val="00CD4AE3"/>
    <w:rsid w:val="00CD6D06"/>
    <w:rsid w:val="00CE0F75"/>
    <w:rsid w:val="00CE1340"/>
    <w:rsid w:val="00CE2488"/>
    <w:rsid w:val="00CE6C18"/>
    <w:rsid w:val="00CE7DED"/>
    <w:rsid w:val="00CF034A"/>
    <w:rsid w:val="00CF2EF4"/>
    <w:rsid w:val="00D02D1D"/>
    <w:rsid w:val="00D04103"/>
    <w:rsid w:val="00D0414D"/>
    <w:rsid w:val="00D04899"/>
    <w:rsid w:val="00D05A03"/>
    <w:rsid w:val="00D06D33"/>
    <w:rsid w:val="00D07002"/>
    <w:rsid w:val="00D07991"/>
    <w:rsid w:val="00D07C8B"/>
    <w:rsid w:val="00D100D3"/>
    <w:rsid w:val="00D11041"/>
    <w:rsid w:val="00D11F6B"/>
    <w:rsid w:val="00D16DD4"/>
    <w:rsid w:val="00D2009B"/>
    <w:rsid w:val="00D20337"/>
    <w:rsid w:val="00D206CA"/>
    <w:rsid w:val="00D22F1C"/>
    <w:rsid w:val="00D25A1D"/>
    <w:rsid w:val="00D26A2B"/>
    <w:rsid w:val="00D310A5"/>
    <w:rsid w:val="00D355CF"/>
    <w:rsid w:val="00D35EA2"/>
    <w:rsid w:val="00D35EDF"/>
    <w:rsid w:val="00D37410"/>
    <w:rsid w:val="00D416A7"/>
    <w:rsid w:val="00D43171"/>
    <w:rsid w:val="00D43CBD"/>
    <w:rsid w:val="00D47CEE"/>
    <w:rsid w:val="00D50D29"/>
    <w:rsid w:val="00D5340A"/>
    <w:rsid w:val="00D53DA1"/>
    <w:rsid w:val="00D57742"/>
    <w:rsid w:val="00D601C8"/>
    <w:rsid w:val="00D60606"/>
    <w:rsid w:val="00D61D2C"/>
    <w:rsid w:val="00D67D38"/>
    <w:rsid w:val="00D73988"/>
    <w:rsid w:val="00D8168E"/>
    <w:rsid w:val="00D83877"/>
    <w:rsid w:val="00D92BC1"/>
    <w:rsid w:val="00D948AE"/>
    <w:rsid w:val="00D95059"/>
    <w:rsid w:val="00D95D98"/>
    <w:rsid w:val="00D972BE"/>
    <w:rsid w:val="00D9768E"/>
    <w:rsid w:val="00DA543F"/>
    <w:rsid w:val="00DA59F3"/>
    <w:rsid w:val="00DA5B47"/>
    <w:rsid w:val="00DA5F22"/>
    <w:rsid w:val="00DA6A30"/>
    <w:rsid w:val="00DB1309"/>
    <w:rsid w:val="00DB6CF1"/>
    <w:rsid w:val="00DC0B0F"/>
    <w:rsid w:val="00DC0EEA"/>
    <w:rsid w:val="00DC2873"/>
    <w:rsid w:val="00DC7691"/>
    <w:rsid w:val="00DD266A"/>
    <w:rsid w:val="00DD6C16"/>
    <w:rsid w:val="00DE01EA"/>
    <w:rsid w:val="00DE2A00"/>
    <w:rsid w:val="00DE2B1D"/>
    <w:rsid w:val="00DF2605"/>
    <w:rsid w:val="00DF5900"/>
    <w:rsid w:val="00DF6CBD"/>
    <w:rsid w:val="00DF70B4"/>
    <w:rsid w:val="00E00D38"/>
    <w:rsid w:val="00E02C69"/>
    <w:rsid w:val="00E04D4A"/>
    <w:rsid w:val="00E05F97"/>
    <w:rsid w:val="00E0657E"/>
    <w:rsid w:val="00E066E6"/>
    <w:rsid w:val="00E070D4"/>
    <w:rsid w:val="00E1053B"/>
    <w:rsid w:val="00E1447F"/>
    <w:rsid w:val="00E213FE"/>
    <w:rsid w:val="00E2242B"/>
    <w:rsid w:val="00E23343"/>
    <w:rsid w:val="00E260B4"/>
    <w:rsid w:val="00E27E89"/>
    <w:rsid w:val="00E327CD"/>
    <w:rsid w:val="00E3598D"/>
    <w:rsid w:val="00E35ED0"/>
    <w:rsid w:val="00E41771"/>
    <w:rsid w:val="00E4197C"/>
    <w:rsid w:val="00E532FE"/>
    <w:rsid w:val="00E53A40"/>
    <w:rsid w:val="00E54851"/>
    <w:rsid w:val="00E54CA5"/>
    <w:rsid w:val="00E6200E"/>
    <w:rsid w:val="00E65867"/>
    <w:rsid w:val="00E73018"/>
    <w:rsid w:val="00E7307B"/>
    <w:rsid w:val="00E7465F"/>
    <w:rsid w:val="00E74BD7"/>
    <w:rsid w:val="00E82C37"/>
    <w:rsid w:val="00E87734"/>
    <w:rsid w:val="00E87E43"/>
    <w:rsid w:val="00E92179"/>
    <w:rsid w:val="00E9243A"/>
    <w:rsid w:val="00E92506"/>
    <w:rsid w:val="00E93287"/>
    <w:rsid w:val="00EA274B"/>
    <w:rsid w:val="00EA449C"/>
    <w:rsid w:val="00EA539F"/>
    <w:rsid w:val="00EB1B89"/>
    <w:rsid w:val="00EC1D04"/>
    <w:rsid w:val="00EC232E"/>
    <w:rsid w:val="00EC2AED"/>
    <w:rsid w:val="00EC33F4"/>
    <w:rsid w:val="00ED5C2C"/>
    <w:rsid w:val="00EE14E9"/>
    <w:rsid w:val="00EE1F96"/>
    <w:rsid w:val="00EE24DE"/>
    <w:rsid w:val="00EF1781"/>
    <w:rsid w:val="00EF290E"/>
    <w:rsid w:val="00EF4AD8"/>
    <w:rsid w:val="00EF4BD3"/>
    <w:rsid w:val="00EF5D85"/>
    <w:rsid w:val="00EF67B1"/>
    <w:rsid w:val="00EF68CC"/>
    <w:rsid w:val="00F01125"/>
    <w:rsid w:val="00F10157"/>
    <w:rsid w:val="00F144F8"/>
    <w:rsid w:val="00F14FD9"/>
    <w:rsid w:val="00F16305"/>
    <w:rsid w:val="00F1630E"/>
    <w:rsid w:val="00F16D3B"/>
    <w:rsid w:val="00F219ED"/>
    <w:rsid w:val="00F257C4"/>
    <w:rsid w:val="00F325F7"/>
    <w:rsid w:val="00F334F2"/>
    <w:rsid w:val="00F37F44"/>
    <w:rsid w:val="00F40CF6"/>
    <w:rsid w:val="00F43477"/>
    <w:rsid w:val="00F459D4"/>
    <w:rsid w:val="00F46B3D"/>
    <w:rsid w:val="00F47BE2"/>
    <w:rsid w:val="00F51196"/>
    <w:rsid w:val="00F51720"/>
    <w:rsid w:val="00F5340A"/>
    <w:rsid w:val="00F536B5"/>
    <w:rsid w:val="00F54F70"/>
    <w:rsid w:val="00F65E6B"/>
    <w:rsid w:val="00F7030F"/>
    <w:rsid w:val="00F711FD"/>
    <w:rsid w:val="00F71984"/>
    <w:rsid w:val="00F76053"/>
    <w:rsid w:val="00F82B8A"/>
    <w:rsid w:val="00F85A21"/>
    <w:rsid w:val="00F8696F"/>
    <w:rsid w:val="00F903BA"/>
    <w:rsid w:val="00F909D9"/>
    <w:rsid w:val="00FA0840"/>
    <w:rsid w:val="00FA1719"/>
    <w:rsid w:val="00FA551E"/>
    <w:rsid w:val="00FA67B1"/>
    <w:rsid w:val="00FA72EF"/>
    <w:rsid w:val="00FA7A07"/>
    <w:rsid w:val="00FB13E0"/>
    <w:rsid w:val="00FB23DE"/>
    <w:rsid w:val="00FC09DB"/>
    <w:rsid w:val="00FC2604"/>
    <w:rsid w:val="00FC44D7"/>
    <w:rsid w:val="00FC6C37"/>
    <w:rsid w:val="00FC6DB8"/>
    <w:rsid w:val="00FD03D8"/>
    <w:rsid w:val="00FD36B9"/>
    <w:rsid w:val="00FD54E1"/>
    <w:rsid w:val="00FD68E8"/>
    <w:rsid w:val="00FD7334"/>
    <w:rsid w:val="00FE0FAE"/>
    <w:rsid w:val="00FE409D"/>
    <w:rsid w:val="00FE5418"/>
    <w:rsid w:val="00FE54E9"/>
    <w:rsid w:val="00FE7BBD"/>
    <w:rsid w:val="00FF0E0A"/>
    <w:rsid w:val="00FF1F61"/>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DB2EE"/>
  <w15:docId w15:val="{B8C30DF6-5F84-4FB8-A30C-539C960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A55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8"/>
      </w:numPr>
    </w:pPr>
  </w:style>
  <w:style w:type="numbering" w:customStyle="1" w:styleId="ImportedStyle3">
    <w:name w:val="Imported Style 3"/>
    <w:pPr>
      <w:numPr>
        <w:numId w:val="10"/>
      </w:numPr>
    </w:pPr>
  </w:style>
  <w:style w:type="numbering" w:customStyle="1" w:styleId="ImportedStyle40">
    <w:name w:val="Imported Style 4.0"/>
    <w:pPr>
      <w:numPr>
        <w:numId w:val="11"/>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0">
    <w:name w:val="Imported Style 7.0"/>
    <w:pPr>
      <w:numPr>
        <w:numId w:val="17"/>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paragraph" w:styleId="Caption">
    <w:name w:val="caption"/>
    <w:next w:val="Body"/>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7"/>
      </w:numPr>
    </w:pPr>
  </w:style>
  <w:style w:type="character" w:customStyle="1" w:styleId="Hyperlink4">
    <w:name w:val="Hyperlink.4"/>
    <w:basedOn w:val="None"/>
    <w:rPr>
      <w:rFonts w:ascii="Calibri" w:eastAsia="Calibri" w:hAnsi="Calibri" w:cs="Calibri"/>
      <w:i/>
      <w:iCs/>
      <w:outline w:val="0"/>
      <w:color w:val="0070C0"/>
      <w:sz w:val="24"/>
      <w:szCs w:val="24"/>
      <w:u w:val="single" w:color="0070C0"/>
    </w:r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48"/>
      </w:numPr>
    </w:pPr>
  </w:style>
  <w:style w:type="numbering" w:customStyle="1" w:styleId="ImportedStyle24">
    <w:name w:val="Imported Style 24"/>
    <w:pPr>
      <w:numPr>
        <w:numId w:val="50"/>
      </w:numPr>
    </w:pPr>
  </w:style>
  <w:style w:type="numbering" w:customStyle="1" w:styleId="ImportedStyle250">
    <w:name w:val="Imported Style 25.0"/>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 w:type="numbering" w:customStyle="1" w:styleId="ImportedStyle28">
    <w:name w:val="Imported Style 28"/>
    <w:pPr>
      <w:numPr>
        <w:numId w:val="59"/>
      </w:numPr>
    </w:pPr>
  </w:style>
  <w:style w:type="numbering" w:customStyle="1" w:styleId="ImportedStyle29">
    <w:name w:val="Imported Style 29"/>
    <w:pPr>
      <w:numPr>
        <w:numId w:val="60"/>
      </w:numPr>
    </w:pPr>
  </w:style>
  <w:style w:type="numbering" w:customStyle="1" w:styleId="ImportedStyle30">
    <w:name w:val="Imported Style 30"/>
    <w:pPr>
      <w:numPr>
        <w:numId w:val="62"/>
      </w:numPr>
    </w:pPr>
  </w:style>
  <w:style w:type="numbering" w:customStyle="1" w:styleId="ImportedStyle310">
    <w:name w:val="Imported Style 31.0"/>
    <w:pPr>
      <w:numPr>
        <w:numId w:val="64"/>
      </w:numPr>
    </w:pPr>
  </w:style>
  <w:style w:type="numbering" w:customStyle="1" w:styleId="ImportedStyle32">
    <w:name w:val="Imported Style 32"/>
    <w:pPr>
      <w:numPr>
        <w:numId w:val="66"/>
      </w:numPr>
    </w:pPr>
  </w:style>
  <w:style w:type="character" w:customStyle="1" w:styleId="Hyperlink5">
    <w:name w:val="Hyperlink.5"/>
    <w:basedOn w:val="Hyperlink1"/>
    <w:rPr>
      <w:outline w:val="0"/>
      <w:color w:val="0000FF"/>
      <w:sz w:val="24"/>
      <w:szCs w:val="24"/>
      <w:u w:val="single" w:color="0000FF"/>
      <w:lang w:val="fr-FR"/>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5AED"/>
    <w:rPr>
      <w:b/>
      <w:bCs/>
    </w:rPr>
  </w:style>
  <w:style w:type="character" w:customStyle="1" w:styleId="CommentSubjectChar">
    <w:name w:val="Comment Subject Char"/>
    <w:basedOn w:val="CommentTextChar"/>
    <w:link w:val="CommentSubject"/>
    <w:uiPriority w:val="99"/>
    <w:semiHidden/>
    <w:rsid w:val="00C35AED"/>
    <w:rPr>
      <w:b/>
      <w:bCs/>
    </w:rPr>
  </w:style>
  <w:style w:type="table" w:styleId="TableGrid">
    <w:name w:val="Table Grid"/>
    <w:basedOn w:val="TableNormal"/>
    <w:uiPriority w:val="39"/>
    <w:rsid w:val="0090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9060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73988"/>
    <w:rPr>
      <w:color w:val="605E5C"/>
      <w:shd w:val="clear" w:color="auto" w:fill="E1DFDD"/>
    </w:rPr>
  </w:style>
  <w:style w:type="character" w:styleId="FollowedHyperlink">
    <w:name w:val="FollowedHyperlink"/>
    <w:basedOn w:val="DefaultParagraphFont"/>
    <w:uiPriority w:val="99"/>
    <w:semiHidden/>
    <w:unhideWhenUsed/>
    <w:rsid w:val="000469FC"/>
    <w:rPr>
      <w:color w:val="FF00FF" w:themeColor="followedHyperlink"/>
      <w:u w:val="single"/>
    </w:rPr>
  </w:style>
  <w:style w:type="character" w:styleId="IntenseEmphasis">
    <w:name w:val="Intense Emphasis"/>
    <w:basedOn w:val="DefaultParagraphFont"/>
    <w:uiPriority w:val="21"/>
    <w:qFormat/>
    <w:rsid w:val="007F4B06"/>
    <w:rPr>
      <w:i/>
      <w:iCs/>
      <w:color w:val="4F81BD" w:themeColor="accent1"/>
    </w:rPr>
  </w:style>
  <w:style w:type="numbering" w:customStyle="1" w:styleId="ImportedStyle51">
    <w:name w:val="Imported Style 51"/>
    <w:rsid w:val="006B7F07"/>
    <w:pPr>
      <w:numPr>
        <w:numId w:val="84"/>
      </w:numPr>
    </w:pPr>
  </w:style>
  <w:style w:type="paragraph" w:styleId="NoSpacing">
    <w:name w:val="No Spacing"/>
    <w:uiPriority w:val="1"/>
    <w:qFormat/>
    <w:rsid w:val="003B2B58"/>
    <w:rPr>
      <w:sz w:val="24"/>
      <w:szCs w:val="24"/>
    </w:rPr>
  </w:style>
  <w:style w:type="numbering" w:customStyle="1" w:styleId="ImportedStyle2431">
    <w:name w:val="Imported Style 2431"/>
    <w:rsid w:val="0043696F"/>
  </w:style>
  <w:style w:type="character" w:customStyle="1" w:styleId="Heading1Char">
    <w:name w:val="Heading 1 Char"/>
    <w:basedOn w:val="DefaultParagraphFont"/>
    <w:link w:val="Heading1"/>
    <w:uiPriority w:val="9"/>
    <w:rsid w:val="00FA551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C0E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rsid w:val="00E6200E"/>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2B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50"/>
    <w:rPr>
      <w:rFonts w:ascii="Segoe UI" w:hAnsi="Segoe UI" w:cs="Segoe UI"/>
      <w:sz w:val="18"/>
      <w:szCs w:val="18"/>
    </w:rPr>
  </w:style>
  <w:style w:type="character" w:styleId="UnresolvedMention">
    <w:name w:val="Unresolved Mention"/>
    <w:basedOn w:val="DefaultParagraphFont"/>
    <w:uiPriority w:val="99"/>
    <w:semiHidden/>
    <w:unhideWhenUsed/>
    <w:rsid w:val="00F3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9396">
      <w:bodyDiv w:val="1"/>
      <w:marLeft w:val="0"/>
      <w:marRight w:val="0"/>
      <w:marTop w:val="0"/>
      <w:marBottom w:val="0"/>
      <w:divBdr>
        <w:top w:val="none" w:sz="0" w:space="0" w:color="auto"/>
        <w:left w:val="none" w:sz="0" w:space="0" w:color="auto"/>
        <w:bottom w:val="none" w:sz="0" w:space="0" w:color="auto"/>
        <w:right w:val="none" w:sz="0" w:space="0" w:color="auto"/>
      </w:divBdr>
    </w:div>
    <w:div w:id="899752673">
      <w:bodyDiv w:val="1"/>
      <w:marLeft w:val="0"/>
      <w:marRight w:val="0"/>
      <w:marTop w:val="0"/>
      <w:marBottom w:val="0"/>
      <w:divBdr>
        <w:top w:val="none" w:sz="0" w:space="0" w:color="auto"/>
        <w:left w:val="none" w:sz="0" w:space="0" w:color="auto"/>
        <w:bottom w:val="none" w:sz="0" w:space="0" w:color="auto"/>
        <w:right w:val="none" w:sz="0" w:space="0" w:color="auto"/>
      </w:divBdr>
    </w:div>
    <w:div w:id="1383486202">
      <w:bodyDiv w:val="1"/>
      <w:marLeft w:val="0"/>
      <w:marRight w:val="0"/>
      <w:marTop w:val="0"/>
      <w:marBottom w:val="0"/>
      <w:divBdr>
        <w:top w:val="none" w:sz="0" w:space="0" w:color="auto"/>
        <w:left w:val="none" w:sz="0" w:space="0" w:color="auto"/>
        <w:bottom w:val="none" w:sz="0" w:space="0" w:color="auto"/>
        <w:right w:val="none" w:sz="0" w:space="0" w:color="auto"/>
      </w:divBdr>
      <w:divsChild>
        <w:div w:id="553389566">
          <w:marLeft w:val="547"/>
          <w:marRight w:val="0"/>
          <w:marTop w:val="0"/>
          <w:marBottom w:val="0"/>
          <w:divBdr>
            <w:top w:val="none" w:sz="0" w:space="0" w:color="auto"/>
            <w:left w:val="none" w:sz="0" w:space="0" w:color="auto"/>
            <w:bottom w:val="none" w:sz="0" w:space="0" w:color="auto"/>
            <w:right w:val="none" w:sz="0" w:space="0" w:color="auto"/>
          </w:divBdr>
        </w:div>
      </w:divsChild>
    </w:div>
    <w:div w:id="188718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diagramData" Target="diagrams/data3.xml"/><Relationship Id="rId39" Type="http://schemas.openxmlformats.org/officeDocument/2006/relationships/image" Target="media/image11.jpeg"/><Relationship Id="rId21" Type="http://schemas.openxmlformats.org/officeDocument/2006/relationships/diagramData" Target="diagrams/data2.xml"/><Relationship Id="rId34" Type="http://schemas.openxmlformats.org/officeDocument/2006/relationships/hyperlink" Target="https://www.govinfo.gov/content/pkg/CFR-2017-title45-vol4/xml/CFR-2017-title45-vol4-part1324.xml" TargetMode="External"/><Relationship Id="rId42" Type="http://schemas.openxmlformats.org/officeDocument/2006/relationships/image" Target="media/image14.png"/><Relationship Id="rId47" Type="http://schemas.openxmlformats.org/officeDocument/2006/relationships/hyperlink" Target="https://ltcombudsman.org/uploads/files/support/the-law-and-the-rule-access-to-records-2.pdf"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Colors" Target="diagrams/colors3.xml"/><Relationship Id="rId11" Type="http://schemas.openxmlformats.org/officeDocument/2006/relationships/hyperlink" Target="https://acl.gov/sites/default/files/about-acl/2020-04/Older%20Americans%20Act%20Of%201965%20as%20amended%20by%20Public%20Law%20116-131%20on%203-25-2020.pdf" TargetMode="External"/><Relationship Id="rId24" Type="http://schemas.openxmlformats.org/officeDocument/2006/relationships/diagramColors" Target="diagrams/colors2.xml"/><Relationship Id="rId32" Type="http://schemas.openxmlformats.org/officeDocument/2006/relationships/image" Target="media/image7.svg"/><Relationship Id="rId37" Type="http://schemas.openxmlformats.org/officeDocument/2006/relationships/hyperlink" Target="https://www.youtube.com/watch?v=NbpvWaKTD80" TargetMode="External"/><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ecfr.gov/cgi-bin/text-idx?SID=f64b6edcc2b2ee52bf5de8e19a340569&amp;mc=true&amp;node=sp42.5.483.b&amp;rgn=div6" TargetMode="External"/><Relationship Id="rId19" Type="http://schemas.openxmlformats.org/officeDocument/2006/relationships/image" Target="media/image4.svg"/><Relationship Id="rId31" Type="http://schemas.openxmlformats.org/officeDocument/2006/relationships/image" Target="media/image6.png"/><Relationship Id="rId44" Type="http://schemas.openxmlformats.org/officeDocument/2006/relationships/image" Target="media/image16.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8.png"/><Relationship Id="rId43" Type="http://schemas.openxmlformats.org/officeDocument/2006/relationships/image" Target="media/image15.svg"/><Relationship Id="rId48" Type="http://schemas.openxmlformats.org/officeDocument/2006/relationships/hyperlink" Target="https://ltcombudsman.org/uploads/files/support/disclosure-of-ltco-information-september-2015-renumbered.pdf"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ederalregister.gov/documents/2016/12/20/2016-30455/state-long-term-care-ombudsman-programs" TargetMode="Externa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hyperlink" Target="https://acl.gov/sites/default/files/about-acl/2020-04/Older%20Americans%20Act%20Of%201965%20as%20amended%20by%20Public%20Law%20116-131%20on%203-25-2020.pdf" TargetMode="External"/><Relationship Id="rId38" Type="http://schemas.openxmlformats.org/officeDocument/2006/relationships/image" Target="media/image10.jpeg"/><Relationship Id="rId46" Type="http://schemas.openxmlformats.org/officeDocument/2006/relationships/hyperlink" Target="https://theconsumervoice.org/issues/recipients/nursing-home-residents/residents-rights" TargetMode="External"/><Relationship Id="rId20" Type="http://schemas.openxmlformats.org/officeDocument/2006/relationships/image" Target="media/image5.png"/><Relationship Id="rId41"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9.svg"/><Relationship Id="rId49" Type="http://schemas.openxmlformats.org/officeDocument/2006/relationships/hyperlink" Target="https://ltcombudsman.org/uploads/files/support/Kentucky_information_on_Hearing_Impaired_Resourc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CFR-2017-title45-vol4/xml/CFR-2017-title45-vol4-part1324.xml" TargetMode="External"/><Relationship Id="rId13" Type="http://schemas.openxmlformats.org/officeDocument/2006/relationships/hyperlink" Target="https://youtu.be/NbpvWaKTD80" TargetMode="External"/><Relationship Id="rId18" Type="http://schemas.openxmlformats.org/officeDocument/2006/relationships/hyperlink" Target="https://theconsumervoice.org/issues/recipients/nursing-home-residents/residents-rights" TargetMode="External"/><Relationship Id="rId3" Type="http://schemas.openxmlformats.org/officeDocument/2006/relationships/hyperlink" Target="https://www.cdc.gov/phlp/publications/topic/hipaa.html"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www.govinfo.gov/content/pkg/CFR-2017-title45-vol4/xml/CFR-2017-title45-vol4-part1324.xml" TargetMode="External"/><Relationship Id="rId17" Type="http://schemas.openxmlformats.org/officeDocument/2006/relationships/hyperlink" Target="http://www.nln.org/professional-development-programs/teaching-resources/ace-d/additional-resources/communicating-with-people-with-disabilities" TargetMode="External"/><Relationship Id="rId2" Type="http://schemas.openxmlformats.org/officeDocument/2006/relationships/hyperlink" Target="https://www.merriam-webster.com/dictionary/disclose" TargetMode="External"/><Relationship Id="rId16" Type="http://schemas.openxmlformats.org/officeDocument/2006/relationships/hyperlink" Target="http://www.nln.org/professional-development-programs/teaching-resources/ace-d/additional-resources/communicating-with-people-with-disabilities" TargetMode="External"/><Relationship Id="rId1" Type="http://schemas.openxmlformats.org/officeDocument/2006/relationships/hyperlink" Target="https://ltcombudsman.org/omb_support/nors" TargetMode="External"/><Relationship Id="rId6" Type="http://schemas.openxmlformats.org/officeDocument/2006/relationships/hyperlink" Target="https://www.ssa.gov/OP_Home/ssact/title19/1919.htm" TargetMode="External"/><Relationship Id="rId11" Type="http://schemas.openxmlformats.org/officeDocument/2006/relationships/hyperlink" Target="https://acl.gov/sites/default/files/about-acl/2020-04/Older%20Americans%20Act%20Of%201965%20as%20amended%20by%20Public%20Law%20116-131%20on%203-25-2020.pdf" TargetMode="External"/><Relationship Id="rId5" Type="http://schemas.openxmlformats.org/officeDocument/2006/relationships/hyperlink" Target="https://www.ssa.gov/OP_Home/ssact/title18/1819.htm" TargetMode="External"/><Relationship Id="rId15" Type="http://schemas.openxmlformats.org/officeDocument/2006/relationships/hyperlink" Target="https://www.alz.org/help-support/caregiving/daily-care/communications" TargetMode="External"/><Relationship Id="rId10" Type="http://schemas.openxmlformats.org/officeDocument/2006/relationships/hyperlink" Target="https://www.govinfo.gov/content/pkg/CFR-2017-title45-vol4/xml/CFR-2017-title45-vol4-part1324.xml"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www.ecfr.gov/cgi-bin/text-idx?SID=f64b6edcc2b2ee52bf5de8e19a340569&amp;mc=true&amp;node=sp42.5.483.b&amp;rgn=div6" TargetMode="External"/><Relationship Id="rId14" Type="http://schemas.openxmlformats.org/officeDocument/2006/relationships/hyperlink" Target="https://theinvestorsbook.com/effective-communica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193F4-B457-44A4-86F0-497B67D6F2E1}" type="doc">
      <dgm:prSet loTypeId="urn:microsoft.com/office/officeart/2005/8/layout/vList5" loCatId="list" qsTypeId="urn:microsoft.com/office/officeart/2005/8/quickstyle/simple1" qsCatId="simple" csTypeId="urn:microsoft.com/office/officeart/2005/8/colors/accent5_5" csCatId="accent5" phldr="1"/>
      <dgm:spPr/>
      <dgm:t>
        <a:bodyPr/>
        <a:lstStyle/>
        <a:p>
          <a:endParaRPr lang="en-US"/>
        </a:p>
      </dgm:t>
    </dgm:pt>
    <dgm:pt modelId="{C175B75B-2DCA-473A-83B0-F06FC706716C}">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Informed consent must...</a:t>
          </a:r>
        </a:p>
      </dgm:t>
    </dgm:pt>
    <dgm:pt modelId="{D7854254-AE39-4ACD-84FC-0BFBCFCDA058}" type="parTrans" cxnId="{4470F1BE-FEDE-44CD-9FAF-5322F1DB01D9}">
      <dgm:prSet/>
      <dgm:spPr/>
      <dgm:t>
        <a:bodyPr/>
        <a:lstStyle/>
        <a:p>
          <a:endParaRPr lang="en-US"/>
        </a:p>
      </dgm:t>
    </dgm:pt>
    <dgm:pt modelId="{EADB0CEB-29F3-4CB3-8BCC-1642259E1704}" type="sibTrans" cxnId="{4470F1BE-FEDE-44CD-9FAF-5322F1DB01D9}">
      <dgm:prSet/>
      <dgm:spPr/>
      <dgm:t>
        <a:bodyPr/>
        <a:lstStyle/>
        <a:p>
          <a:endParaRPr lang="en-US"/>
        </a:p>
      </dgm:t>
    </dgm:pt>
    <dgm:pt modelId="{7F945BA6-6B33-4DF3-AAE8-C116E6904827}">
      <dgm:prSet phldrT="[Text]" custT="1"/>
      <dgm:spPr/>
      <dgm:t>
        <a:bodyPr/>
        <a:lstStyle/>
        <a:p>
          <a:r>
            <a:rPr lang="en-US" sz="1200">
              <a:latin typeface="Helvetica" panose="020B0604020202020204" pitchFamily="34" charset="0"/>
              <a:cs typeface="Helvetica" panose="020B0604020202020204" pitchFamily="34" charset="0"/>
            </a:rPr>
            <a:t>Come from a resident or resident representative </a:t>
          </a:r>
          <a:r>
            <a:rPr lang="en-US" sz="1200" b="1">
              <a:latin typeface="Helvetica" panose="020B0604020202020204" pitchFamily="34" charset="0"/>
              <a:cs typeface="Helvetica" panose="020B0604020202020204" pitchFamily="34" charset="0"/>
            </a:rPr>
            <a:t>and</a:t>
          </a:r>
        </a:p>
      </dgm:t>
    </dgm:pt>
    <dgm:pt modelId="{7D7EE310-896A-4687-8380-592582D38ADD}" type="parTrans" cxnId="{DB442AC6-8FB1-448A-9E62-9CC37BC66D5F}">
      <dgm:prSet/>
      <dgm:spPr/>
      <dgm:t>
        <a:bodyPr/>
        <a:lstStyle/>
        <a:p>
          <a:endParaRPr lang="en-US"/>
        </a:p>
      </dgm:t>
    </dgm:pt>
    <dgm:pt modelId="{1EFEA34F-3859-41AA-B772-B5C60E37A7EF}" type="sibTrans" cxnId="{DB442AC6-8FB1-448A-9E62-9CC37BC66D5F}">
      <dgm:prSet/>
      <dgm:spPr/>
      <dgm:t>
        <a:bodyPr/>
        <a:lstStyle/>
        <a:p>
          <a:endParaRPr lang="en-US"/>
        </a:p>
      </dgm:t>
    </dgm:pt>
    <dgm:pt modelId="{20CE68DF-EAA5-447B-BD15-3F9F0E97C8ED}">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Consent is documented...</a:t>
          </a:r>
        </a:p>
      </dgm:t>
    </dgm:pt>
    <dgm:pt modelId="{A26796EC-A5D6-4EBB-B659-7C077E437707}" type="parTrans" cxnId="{C06653DB-9063-4787-8417-6DA1A3BF95D7}">
      <dgm:prSet/>
      <dgm:spPr/>
      <dgm:t>
        <a:bodyPr/>
        <a:lstStyle/>
        <a:p>
          <a:endParaRPr lang="en-US"/>
        </a:p>
      </dgm:t>
    </dgm:pt>
    <dgm:pt modelId="{0DF505F1-156C-4EE1-9B70-FF795583DF80}" type="sibTrans" cxnId="{C06653DB-9063-4787-8417-6DA1A3BF95D7}">
      <dgm:prSet/>
      <dgm:spPr/>
      <dgm:t>
        <a:bodyPr/>
        <a:lstStyle/>
        <a:p>
          <a:endParaRPr lang="en-US"/>
        </a:p>
      </dgm:t>
    </dgm:pt>
    <dgm:pt modelId="{29805CEF-2E99-4F84-A088-C37C32C06988}">
      <dgm:prSet phldrT="[Text]" custT="1"/>
      <dgm:spPr/>
      <dgm:t>
        <a:bodyPr/>
        <a:lstStyle/>
        <a:p>
          <a:r>
            <a:rPr lang="en-US" sz="1200">
              <a:latin typeface="Helvetica" panose="020B0604020202020204" pitchFamily="34" charset="0"/>
              <a:cs typeface="Helvetica" panose="020B0604020202020204" pitchFamily="34" charset="0"/>
            </a:rPr>
            <a:t>In the LTCOP's resident case file.</a:t>
          </a:r>
        </a:p>
      </dgm:t>
    </dgm:pt>
    <dgm:pt modelId="{B0622261-53E7-4EF9-9714-8E9A346004F9}" type="parTrans" cxnId="{41D1305D-BF35-4D55-99A7-B9952839F468}">
      <dgm:prSet/>
      <dgm:spPr/>
      <dgm:t>
        <a:bodyPr/>
        <a:lstStyle/>
        <a:p>
          <a:endParaRPr lang="en-US"/>
        </a:p>
      </dgm:t>
    </dgm:pt>
    <dgm:pt modelId="{4A5CA067-24A5-4FD9-BECE-01FF356B174F}" type="sibTrans" cxnId="{41D1305D-BF35-4D55-99A7-B9952839F468}">
      <dgm:prSet/>
      <dgm:spPr/>
      <dgm:t>
        <a:bodyPr/>
        <a:lstStyle/>
        <a:p>
          <a:endParaRPr lang="en-US"/>
        </a:p>
      </dgm:t>
    </dgm:pt>
    <dgm:pt modelId="{449C5025-AB39-48F6-9199-5E5C19650EEF}">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a:solidFill>
                <a:sysClr val="windowText" lastClr="000000"/>
              </a:solidFill>
              <a:latin typeface="Helvetica" panose="020B0604020202020204" pitchFamily="34" charset="0"/>
              <a:cs typeface="Helvetica" panose="020B0604020202020204" pitchFamily="34" charset="0"/>
            </a:rPr>
            <a:t>and</a:t>
          </a:r>
          <a:r>
            <a:rPr lang="en-US" sz="1200">
              <a:solidFill>
                <a:sysClr val="windowText" lastClr="000000"/>
              </a:solidFill>
              <a:latin typeface="Helvetica" panose="020B0604020202020204" pitchFamily="34" charset="0"/>
              <a:cs typeface="Helvetica" panose="020B0604020202020204" pitchFamily="34" charset="0"/>
            </a:rPr>
            <a:t> the resident is unable to communicate informed consent </a:t>
          </a:r>
          <a:r>
            <a:rPr lang="en-US" sz="1200" b="1">
              <a:solidFill>
                <a:sysClr val="windowText" lastClr="000000"/>
              </a:solidFill>
              <a:latin typeface="Helvetica" panose="020B0604020202020204" pitchFamily="34" charset="0"/>
              <a:cs typeface="Helvetica" panose="020B0604020202020204" pitchFamily="34" charset="0"/>
            </a:rPr>
            <a:t>and...</a:t>
          </a:r>
        </a:p>
      </dgm:t>
    </dgm:pt>
    <dgm:pt modelId="{CC31AE4A-2C9F-454E-9454-D045B25B1C09}" type="parTrans" cxnId="{42FC9338-CE7F-4655-8870-8BA8E4C5F4A0}">
      <dgm:prSet/>
      <dgm:spPr/>
      <dgm:t>
        <a:bodyPr/>
        <a:lstStyle/>
        <a:p>
          <a:endParaRPr lang="en-US"/>
        </a:p>
      </dgm:t>
    </dgm:pt>
    <dgm:pt modelId="{C79DC162-B91B-4175-B975-ADED084D6B4D}" type="sibTrans" cxnId="{42FC9338-CE7F-4655-8870-8BA8E4C5F4A0}">
      <dgm:prSet/>
      <dgm:spPr/>
      <dgm:t>
        <a:bodyPr/>
        <a:lstStyle/>
        <a:p>
          <a:endParaRPr lang="en-US"/>
        </a:p>
      </dgm:t>
    </dgm:pt>
    <dgm:pt modelId="{EBA773F9-988C-47A1-BA98-B9F678C2EC5B}">
      <dgm:prSet phldrT="[Text]" custT="1"/>
      <dgm:spPr/>
      <dgm:t>
        <a:bodyPr/>
        <a:lstStyle/>
        <a:p>
          <a:r>
            <a:rPr lang="en-US" sz="1200">
              <a:latin typeface="Helvetica" panose="020B0604020202020204" pitchFamily="34" charset="0"/>
              <a:cs typeface="Helvetica" panose="020B0604020202020204" pitchFamily="34" charset="0"/>
            </a:rPr>
            <a:t>The resident representative refuses to consent </a:t>
          </a:r>
          <a:r>
            <a:rPr lang="en-US" sz="1200" b="1">
              <a:latin typeface="Helvetica" panose="020B0604020202020204" pitchFamily="34" charset="0"/>
              <a:cs typeface="Helvetica" panose="020B0604020202020204" pitchFamily="34" charset="0"/>
            </a:rPr>
            <a:t>and</a:t>
          </a:r>
        </a:p>
      </dgm:t>
    </dgm:pt>
    <dgm:pt modelId="{D080960F-D79C-4642-86E9-00782E4553D2}" type="parTrans" cxnId="{C86585D7-82E2-41C7-B3FA-C414FEE469C7}">
      <dgm:prSet/>
      <dgm:spPr/>
      <dgm:t>
        <a:bodyPr/>
        <a:lstStyle/>
        <a:p>
          <a:endParaRPr lang="en-US"/>
        </a:p>
      </dgm:t>
    </dgm:pt>
    <dgm:pt modelId="{FFBB9F13-CC45-4DFB-AA52-0D391635F95A}" type="sibTrans" cxnId="{C86585D7-82E2-41C7-B3FA-C414FEE469C7}">
      <dgm:prSet/>
      <dgm:spPr/>
      <dgm:t>
        <a:bodyPr/>
        <a:lstStyle/>
        <a:p>
          <a:endParaRPr lang="en-US"/>
        </a:p>
      </dgm:t>
    </dgm:pt>
    <dgm:pt modelId="{9233B95A-A18D-4C28-BD9C-F81DDCAB0DC7}">
      <dgm:prSet phldrT="[Text]" custT="1"/>
      <dgm:spPr/>
      <dgm:t>
        <a:bodyPr/>
        <a:lstStyle/>
        <a:p>
          <a:r>
            <a:rPr lang="en-US" sz="1200">
              <a:latin typeface="Helvetica" panose="020B0604020202020204" pitchFamily="34" charset="0"/>
              <a:cs typeface="Helvetica" panose="020B0604020202020204" pitchFamily="34" charset="0"/>
            </a:rPr>
            <a:t>The LTCOP has reasonable cause to believe the resident representative is not acting in the best interests of the resident </a:t>
          </a:r>
          <a:r>
            <a:rPr lang="en-US" sz="1200" b="1">
              <a:latin typeface="Helvetica" panose="020B0604020202020204" pitchFamily="34" charset="0"/>
              <a:cs typeface="Helvetica" panose="020B0604020202020204" pitchFamily="34" charset="0"/>
            </a:rPr>
            <a:t>and</a:t>
          </a:r>
        </a:p>
      </dgm:t>
    </dgm:pt>
    <dgm:pt modelId="{BC7D3706-63F6-4F7C-8AF5-5BB38BD7E810}" type="parTrans" cxnId="{2ABA6304-2336-4420-83E3-72C98F43C2A8}">
      <dgm:prSet/>
      <dgm:spPr/>
      <dgm:t>
        <a:bodyPr/>
        <a:lstStyle/>
        <a:p>
          <a:endParaRPr lang="en-US"/>
        </a:p>
      </dgm:t>
    </dgm:pt>
    <dgm:pt modelId="{939E90F0-53BD-4EB8-ABF9-A1B749E939F4}" type="sibTrans" cxnId="{2ABA6304-2336-4420-83E3-72C98F43C2A8}">
      <dgm:prSet/>
      <dgm:spPr/>
      <dgm:t>
        <a:bodyPr/>
        <a:lstStyle/>
        <a:p>
          <a:endParaRPr lang="en-US"/>
        </a:p>
      </dgm:t>
    </dgm:pt>
    <dgm:pt modelId="{17A48E8E-615D-4EF8-B8EF-E6A0038C4CD3}">
      <dgm:prSet phldrT="[Text]" custT="1"/>
      <dgm:spPr/>
      <dgm:t>
        <a:bodyPr/>
        <a:lstStyle/>
        <a:p>
          <a:r>
            <a:rPr lang="en-US" sz="1200" b="1">
              <a:latin typeface="Helvetica" panose="020B0604020202020204" pitchFamily="34" charset="0"/>
              <a:cs typeface="Helvetica" panose="020B0604020202020204" pitchFamily="34" charset="0"/>
            </a:rPr>
            <a:t>Approval is obtained from the Ombudsman.</a:t>
          </a:r>
        </a:p>
      </dgm:t>
    </dgm:pt>
    <dgm:pt modelId="{ADBBC3AD-1649-4C15-AFF9-7FFBB90ED855}" type="parTrans" cxnId="{4FD028ED-8123-4B7A-8765-2E73ABE122CD}">
      <dgm:prSet/>
      <dgm:spPr/>
      <dgm:t>
        <a:bodyPr/>
        <a:lstStyle/>
        <a:p>
          <a:endParaRPr lang="en-US"/>
        </a:p>
      </dgm:t>
    </dgm:pt>
    <dgm:pt modelId="{EC2489EE-1E95-4C44-A422-77C995C6907C}" type="sibTrans" cxnId="{4FD028ED-8123-4B7A-8765-2E73ABE122CD}">
      <dgm:prSet/>
      <dgm:spPr/>
      <dgm:t>
        <a:bodyPr/>
        <a:lstStyle/>
        <a:p>
          <a:endParaRPr lang="en-US"/>
        </a:p>
      </dgm:t>
    </dgm:pt>
    <dgm:pt modelId="{8B706100-1551-47E4-94DA-99DCDD16B3B4}">
      <dgm:prSet custT="1"/>
      <dgm:spPr/>
      <dgm:t>
        <a:bodyPr/>
        <a:lstStyle/>
        <a:p>
          <a:r>
            <a:rPr lang="en-US" sz="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a:solidFill>
                <a:sysClr val="windowText" lastClr="000000"/>
              </a:solidFill>
              <a:latin typeface="Helvetica" panose="020B0604020202020204" pitchFamily="34" charset="0"/>
              <a:cs typeface="Helvetica" panose="020B0604020202020204" pitchFamily="34" charset="0"/>
            </a:rPr>
            <a:t>and</a:t>
          </a:r>
          <a:r>
            <a:rPr lang="en-US" sz="1200">
              <a:solidFill>
                <a:sysClr val="windowText" lastClr="000000"/>
              </a:solidFill>
              <a:latin typeface="Helvetica" panose="020B0604020202020204" pitchFamily="34" charset="0"/>
              <a:cs typeface="Helvetica" panose="020B0604020202020204" pitchFamily="34" charset="0"/>
            </a:rPr>
            <a:t>...</a:t>
          </a:r>
        </a:p>
      </dgm:t>
    </dgm:pt>
    <dgm:pt modelId="{D43AA7D8-3ACF-4910-97F5-0A7CA2234525}" type="parTrans" cxnId="{5568C150-AA89-4FA6-89E6-C43E6D2D8002}">
      <dgm:prSet/>
      <dgm:spPr/>
      <dgm:t>
        <a:bodyPr/>
        <a:lstStyle/>
        <a:p>
          <a:endParaRPr lang="en-US"/>
        </a:p>
      </dgm:t>
    </dgm:pt>
    <dgm:pt modelId="{6AB51931-F960-4A65-BAB4-AEC08B81536D}" type="sibTrans" cxnId="{5568C150-AA89-4FA6-89E6-C43E6D2D8002}">
      <dgm:prSet/>
      <dgm:spPr/>
      <dgm:t>
        <a:bodyPr/>
        <a:lstStyle/>
        <a:p>
          <a:endParaRPr lang="en-US"/>
        </a:p>
      </dgm:t>
    </dgm:pt>
    <dgm:pt modelId="{99615AE7-E21A-43C6-9DDC-584BA5897D91}">
      <dgm:prSet custT="1"/>
      <dgm:spPr/>
      <dgm:t>
        <a:bodyPr/>
        <a:lstStyle/>
        <a:p>
          <a:r>
            <a:rPr lang="en-US" sz="1200">
              <a:latin typeface="Helvetica" panose="020B0604020202020204" pitchFamily="34" charset="0"/>
              <a:cs typeface="Helvetica" panose="020B0604020202020204" pitchFamily="34" charset="0"/>
            </a:rPr>
            <a:t>The resident is unable to communicate informed consent </a:t>
          </a:r>
          <a:r>
            <a:rPr lang="en-US" sz="1200" b="1">
              <a:latin typeface="Helvetica" panose="020B0604020202020204" pitchFamily="34" charset="0"/>
              <a:cs typeface="Helvetica" panose="020B0604020202020204" pitchFamily="34" charset="0"/>
            </a:rPr>
            <a:t>and has no resident representative </a:t>
          </a:r>
          <a:r>
            <a:rPr lang="en-US" sz="1200">
              <a:latin typeface="Helvetica" panose="020B0604020202020204" pitchFamily="34" charset="0"/>
              <a:cs typeface="Helvetica" panose="020B0604020202020204" pitchFamily="34" charset="0"/>
            </a:rPr>
            <a:t>then follow your program's policies and procedures</a:t>
          </a:r>
        </a:p>
      </dgm:t>
    </dgm:pt>
    <dgm:pt modelId="{FF81D33A-ED2D-4661-B2D1-7C9E7C3DF50E}" type="parTrans" cxnId="{16D0DDF6-B343-48C1-B649-38DF783A5AE9}">
      <dgm:prSet/>
      <dgm:spPr/>
      <dgm:t>
        <a:bodyPr/>
        <a:lstStyle/>
        <a:p>
          <a:endParaRPr lang="en-US"/>
        </a:p>
      </dgm:t>
    </dgm:pt>
    <dgm:pt modelId="{70EBC70D-C84D-4E59-9687-C99FE55AFF6E}" type="sibTrans" cxnId="{16D0DDF6-B343-48C1-B649-38DF783A5AE9}">
      <dgm:prSet/>
      <dgm:spPr/>
      <dgm:t>
        <a:bodyPr/>
        <a:lstStyle/>
        <a:p>
          <a:endParaRPr lang="en-US"/>
        </a:p>
      </dgm:t>
    </dgm:pt>
    <dgm:pt modelId="{46994AF4-B6CA-4BDA-97FA-C1D3FD51F21C}">
      <dgm:prSet phldrT="[Text]" custT="1"/>
      <dgm:spPr/>
      <dgm:t>
        <a:bodyPr/>
        <a:lstStyle/>
        <a:p>
          <a:r>
            <a:rPr lang="en-US" sz="1200">
              <a:latin typeface="Helvetica" panose="020B0604020202020204" pitchFamily="34" charset="0"/>
              <a:cs typeface="Helvetica" panose="020B0604020202020204" pitchFamily="34" charset="0"/>
            </a:rPr>
            <a:t>Per LTCOP policies (e.g., form or case notes)</a:t>
          </a:r>
        </a:p>
      </dgm:t>
    </dgm:pt>
    <dgm:pt modelId="{BE271EAB-2C8C-48AE-98D5-0CAAA3677BFF}" type="parTrans" cxnId="{5220E40C-4851-440F-8773-F72071231F3B}">
      <dgm:prSet/>
      <dgm:spPr/>
      <dgm:t>
        <a:bodyPr/>
        <a:lstStyle/>
        <a:p>
          <a:endParaRPr lang="en-US"/>
        </a:p>
      </dgm:t>
    </dgm:pt>
    <dgm:pt modelId="{86357F37-2CC2-4875-B8D9-854B299B28C4}" type="sibTrans" cxnId="{5220E40C-4851-440F-8773-F72071231F3B}">
      <dgm:prSet/>
      <dgm:spPr/>
      <dgm:t>
        <a:bodyPr/>
        <a:lstStyle/>
        <a:p>
          <a:endParaRPr lang="en-US"/>
        </a:p>
      </dgm:t>
    </dgm:pt>
    <dgm:pt modelId="{CB51519C-DC7E-4696-A9A0-FE6C7D97855B}">
      <dgm:prSet phldrT="[Text]" custT="1"/>
      <dgm:spPr/>
      <dgm:t>
        <a:bodyPr/>
        <a:lstStyle/>
        <a:p>
          <a:r>
            <a:rPr lang="en-US" sz="1200">
              <a:latin typeface="Helvetica" panose="020B0604020202020204" pitchFamily="34" charset="0"/>
              <a:cs typeface="Helvetica" panose="020B0604020202020204" pitchFamily="34" charset="0"/>
            </a:rPr>
            <a:t>Be given in writing, orally, visually, or through auxiliary aids and services</a:t>
          </a:r>
        </a:p>
      </dgm:t>
    </dgm:pt>
    <dgm:pt modelId="{40485082-22B4-489E-ADE1-010FA691882D}" type="parTrans" cxnId="{27B03EEE-D65D-47B7-8F5D-FDAB07708415}">
      <dgm:prSet/>
      <dgm:spPr/>
      <dgm:t>
        <a:bodyPr/>
        <a:lstStyle/>
        <a:p>
          <a:endParaRPr lang="en-US"/>
        </a:p>
      </dgm:t>
    </dgm:pt>
    <dgm:pt modelId="{74031341-7931-422B-8095-55C4EC62330F}" type="sibTrans" cxnId="{27B03EEE-D65D-47B7-8F5D-FDAB07708415}">
      <dgm:prSet/>
      <dgm:spPr/>
      <dgm:t>
        <a:bodyPr/>
        <a:lstStyle/>
        <a:p>
          <a:endParaRPr lang="en-US"/>
        </a:p>
      </dgm:t>
    </dgm:pt>
    <dgm:pt modelId="{CBCBADCB-42B2-40DA-8BDC-D79FF78D38AA}">
      <dgm:prSet phldrT="[Text]" custT="1"/>
      <dgm:spPr/>
      <dgm:t>
        <a:bodyPr/>
        <a:lstStyle/>
        <a:p>
          <a:r>
            <a:rPr lang="en-US" sz="1200">
              <a:latin typeface="Helvetica" panose="020B0604020202020204" pitchFamily="34" charset="0"/>
              <a:cs typeface="Helvetica" panose="020B0604020202020204" pitchFamily="34" charset="0"/>
            </a:rPr>
            <a:t>At the time the consent is given </a:t>
          </a:r>
          <a:r>
            <a:rPr lang="en-US" sz="1200" b="1">
              <a:latin typeface="Helvetica" panose="020B0604020202020204" pitchFamily="34" charset="0"/>
              <a:cs typeface="Helvetica" panose="020B0604020202020204" pitchFamily="34" charset="0"/>
            </a:rPr>
            <a:t>and</a:t>
          </a:r>
        </a:p>
      </dgm:t>
    </dgm:pt>
    <dgm:pt modelId="{6F36FF41-819F-4707-9A88-C8F750128B95}" type="parTrans" cxnId="{C281E906-9A44-45F2-ACDB-01DC3CA8E8CD}">
      <dgm:prSet/>
      <dgm:spPr/>
      <dgm:t>
        <a:bodyPr/>
        <a:lstStyle/>
        <a:p>
          <a:endParaRPr lang="en-US"/>
        </a:p>
      </dgm:t>
    </dgm:pt>
    <dgm:pt modelId="{C0EBF067-279C-452A-9AD2-AA8BD57E5961}" type="sibTrans" cxnId="{C281E906-9A44-45F2-ACDB-01DC3CA8E8CD}">
      <dgm:prSet/>
      <dgm:spPr/>
      <dgm:t>
        <a:bodyPr/>
        <a:lstStyle/>
        <a:p>
          <a:endParaRPr lang="en-US"/>
        </a:p>
      </dgm:t>
    </dgm:pt>
    <dgm:pt modelId="{31C04F45-A9AF-40FF-8FD4-F52302B595B1}" type="pres">
      <dgm:prSet presAssocID="{744193F4-B457-44A4-86F0-497B67D6F2E1}" presName="Name0" presStyleCnt="0">
        <dgm:presLayoutVars>
          <dgm:dir/>
          <dgm:animLvl val="lvl"/>
          <dgm:resizeHandles val="exact"/>
        </dgm:presLayoutVars>
      </dgm:prSet>
      <dgm:spPr/>
    </dgm:pt>
    <dgm:pt modelId="{0C01436B-010C-45B7-8AB9-01120B8D57A4}" type="pres">
      <dgm:prSet presAssocID="{C175B75B-2DCA-473A-83B0-F06FC706716C}" presName="linNode" presStyleCnt="0"/>
      <dgm:spPr/>
    </dgm:pt>
    <dgm:pt modelId="{9AB0483C-E466-42DB-B14C-28F36EAA88C8}" type="pres">
      <dgm:prSet presAssocID="{C175B75B-2DCA-473A-83B0-F06FC706716C}" presName="parentText" presStyleLbl="node1" presStyleIdx="0" presStyleCnt="4">
        <dgm:presLayoutVars>
          <dgm:chMax val="1"/>
          <dgm:bulletEnabled val="1"/>
        </dgm:presLayoutVars>
      </dgm:prSet>
      <dgm:spPr/>
    </dgm:pt>
    <dgm:pt modelId="{9E0E6E47-F251-469A-B0E1-3B1F48C06B24}" type="pres">
      <dgm:prSet presAssocID="{C175B75B-2DCA-473A-83B0-F06FC706716C}" presName="descendantText" presStyleLbl="alignAccFollowNode1" presStyleIdx="0" presStyleCnt="4">
        <dgm:presLayoutVars>
          <dgm:bulletEnabled val="1"/>
        </dgm:presLayoutVars>
      </dgm:prSet>
      <dgm:spPr/>
    </dgm:pt>
    <dgm:pt modelId="{72B5FD46-CFE4-4AFE-894E-EB4CB7966D44}" type="pres">
      <dgm:prSet presAssocID="{EADB0CEB-29F3-4CB3-8BCC-1642259E1704}" presName="sp" presStyleCnt="0"/>
      <dgm:spPr/>
    </dgm:pt>
    <dgm:pt modelId="{B1DFCE5D-9030-49E4-971F-E2D74E3A2E02}" type="pres">
      <dgm:prSet presAssocID="{20CE68DF-EAA5-447B-BD15-3F9F0E97C8ED}" presName="linNode" presStyleCnt="0"/>
      <dgm:spPr/>
    </dgm:pt>
    <dgm:pt modelId="{9F9A394F-124F-4D7B-B975-267B111BDA36}" type="pres">
      <dgm:prSet presAssocID="{20CE68DF-EAA5-447B-BD15-3F9F0E97C8ED}" presName="parentText" presStyleLbl="node1" presStyleIdx="1" presStyleCnt="4">
        <dgm:presLayoutVars>
          <dgm:chMax val="1"/>
          <dgm:bulletEnabled val="1"/>
        </dgm:presLayoutVars>
      </dgm:prSet>
      <dgm:spPr/>
    </dgm:pt>
    <dgm:pt modelId="{27BD7E52-8249-4145-A658-810A250E0808}" type="pres">
      <dgm:prSet presAssocID="{20CE68DF-EAA5-447B-BD15-3F9F0E97C8ED}" presName="descendantText" presStyleLbl="alignAccFollowNode1" presStyleIdx="1" presStyleCnt="4">
        <dgm:presLayoutVars>
          <dgm:bulletEnabled val="1"/>
        </dgm:presLayoutVars>
      </dgm:prSet>
      <dgm:spPr/>
    </dgm:pt>
    <dgm:pt modelId="{31B33AE4-9474-4AA8-B371-911F5CBCAF0E}" type="pres">
      <dgm:prSet presAssocID="{0DF505F1-156C-4EE1-9B70-FF795583DF80}" presName="sp" presStyleCnt="0"/>
      <dgm:spPr/>
    </dgm:pt>
    <dgm:pt modelId="{327CADCC-CD99-44F2-87FF-897253887451}" type="pres">
      <dgm:prSet presAssocID="{449C5025-AB39-48F6-9199-5E5C19650EEF}" presName="linNode" presStyleCnt="0"/>
      <dgm:spPr/>
    </dgm:pt>
    <dgm:pt modelId="{32001D00-1989-4DC6-9954-0DFCFF3F1F0C}" type="pres">
      <dgm:prSet presAssocID="{449C5025-AB39-48F6-9199-5E5C19650EEF}" presName="parentText" presStyleLbl="node1" presStyleIdx="2" presStyleCnt="4">
        <dgm:presLayoutVars>
          <dgm:chMax val="1"/>
          <dgm:bulletEnabled val="1"/>
        </dgm:presLayoutVars>
      </dgm:prSet>
      <dgm:spPr/>
    </dgm:pt>
    <dgm:pt modelId="{F6F6733A-4684-4F70-AAAF-C1918F917C89}" type="pres">
      <dgm:prSet presAssocID="{449C5025-AB39-48F6-9199-5E5C19650EEF}" presName="descendantText" presStyleLbl="alignAccFollowNode1" presStyleIdx="2" presStyleCnt="4" custScaleY="143222">
        <dgm:presLayoutVars>
          <dgm:bulletEnabled val="1"/>
        </dgm:presLayoutVars>
      </dgm:prSet>
      <dgm:spPr/>
    </dgm:pt>
    <dgm:pt modelId="{62D73039-A630-4C2C-B5A2-148E6C32A4ED}" type="pres">
      <dgm:prSet presAssocID="{C79DC162-B91B-4175-B975-ADED084D6B4D}" presName="sp" presStyleCnt="0"/>
      <dgm:spPr/>
    </dgm:pt>
    <dgm:pt modelId="{832C5A2D-33C0-4965-B765-4B034B9E55E2}" type="pres">
      <dgm:prSet presAssocID="{8B706100-1551-47E4-94DA-99DCDD16B3B4}" presName="linNode" presStyleCnt="0"/>
      <dgm:spPr/>
    </dgm:pt>
    <dgm:pt modelId="{E6F51FC1-8B3B-4367-B918-81764252C28A}" type="pres">
      <dgm:prSet presAssocID="{8B706100-1551-47E4-94DA-99DCDD16B3B4}" presName="parentText" presStyleLbl="node1" presStyleIdx="3" presStyleCnt="4">
        <dgm:presLayoutVars>
          <dgm:chMax val="1"/>
          <dgm:bulletEnabled val="1"/>
        </dgm:presLayoutVars>
      </dgm:prSet>
      <dgm:spPr/>
    </dgm:pt>
    <dgm:pt modelId="{F36EE22C-BD00-4A5F-B0AC-A811F5856CDB}" type="pres">
      <dgm:prSet presAssocID="{8B706100-1551-47E4-94DA-99DCDD16B3B4}" presName="descendantText" presStyleLbl="alignAccFollowNode1" presStyleIdx="3" presStyleCnt="4" custScaleY="116372">
        <dgm:presLayoutVars>
          <dgm:bulletEnabled val="1"/>
        </dgm:presLayoutVars>
      </dgm:prSet>
      <dgm:spPr/>
    </dgm:pt>
  </dgm:ptLst>
  <dgm:cxnLst>
    <dgm:cxn modelId="{2ABA6304-2336-4420-83E3-72C98F43C2A8}" srcId="{449C5025-AB39-48F6-9199-5E5C19650EEF}" destId="{9233B95A-A18D-4C28-BD9C-F81DDCAB0DC7}" srcOrd="1" destOrd="0" parTransId="{BC7D3706-63F6-4F7C-8AF5-5BB38BD7E810}" sibTransId="{939E90F0-53BD-4EB8-ABF9-A1B749E939F4}"/>
    <dgm:cxn modelId="{C281E906-9A44-45F2-ACDB-01DC3CA8E8CD}" srcId="{20CE68DF-EAA5-447B-BD15-3F9F0E97C8ED}" destId="{CBCBADCB-42B2-40DA-8BDC-D79FF78D38AA}" srcOrd="1" destOrd="0" parTransId="{6F36FF41-819F-4707-9A88-C8F750128B95}" sibTransId="{C0EBF067-279C-452A-9AD2-AA8BD57E5961}"/>
    <dgm:cxn modelId="{5220E40C-4851-440F-8773-F72071231F3B}" srcId="{20CE68DF-EAA5-447B-BD15-3F9F0E97C8ED}" destId="{46994AF4-B6CA-4BDA-97FA-C1D3FD51F21C}" srcOrd="0" destOrd="0" parTransId="{BE271EAB-2C8C-48AE-98D5-0CAAA3677BFF}" sibTransId="{86357F37-2CC2-4875-B8D9-854B299B28C4}"/>
    <dgm:cxn modelId="{2CAFEC10-1A32-4A4B-81DC-5483D3294DCE}" type="presOf" srcId="{EBA773F9-988C-47A1-BA98-B9F678C2EC5B}" destId="{F6F6733A-4684-4F70-AAAF-C1918F917C89}" srcOrd="0" destOrd="0" presId="urn:microsoft.com/office/officeart/2005/8/layout/vList5"/>
    <dgm:cxn modelId="{01922B13-D230-47DE-A096-6C55C3C29A32}" type="presOf" srcId="{449C5025-AB39-48F6-9199-5E5C19650EEF}" destId="{32001D00-1989-4DC6-9954-0DFCFF3F1F0C}" srcOrd="0" destOrd="0" presId="urn:microsoft.com/office/officeart/2005/8/layout/vList5"/>
    <dgm:cxn modelId="{D3243A1C-ADC1-49B1-89C1-3576E6AE2F28}" type="presOf" srcId="{C175B75B-2DCA-473A-83B0-F06FC706716C}" destId="{9AB0483C-E466-42DB-B14C-28F36EAA88C8}" srcOrd="0" destOrd="0" presId="urn:microsoft.com/office/officeart/2005/8/layout/vList5"/>
    <dgm:cxn modelId="{4BD75329-CE3B-4DC4-AFF1-DA39E58F02B6}" type="presOf" srcId="{7F945BA6-6B33-4DF3-AAE8-C116E6904827}" destId="{9E0E6E47-F251-469A-B0E1-3B1F48C06B24}" srcOrd="0" destOrd="0" presId="urn:microsoft.com/office/officeart/2005/8/layout/vList5"/>
    <dgm:cxn modelId="{E407132C-F5F4-4E8D-B930-0345B9350960}" type="presOf" srcId="{9233B95A-A18D-4C28-BD9C-F81DDCAB0DC7}" destId="{F6F6733A-4684-4F70-AAAF-C1918F917C89}" srcOrd="0" destOrd="1" presId="urn:microsoft.com/office/officeart/2005/8/layout/vList5"/>
    <dgm:cxn modelId="{41D4BB34-B35A-46CE-B7B4-6CCC07C0B913}" type="presOf" srcId="{29805CEF-2E99-4F84-A088-C37C32C06988}" destId="{27BD7E52-8249-4145-A658-810A250E0808}" srcOrd="0" destOrd="2" presId="urn:microsoft.com/office/officeart/2005/8/layout/vList5"/>
    <dgm:cxn modelId="{EF68F437-E488-4FFD-AC85-D53888D11CD7}" type="presOf" srcId="{744193F4-B457-44A4-86F0-497B67D6F2E1}" destId="{31C04F45-A9AF-40FF-8FD4-F52302B595B1}" srcOrd="0" destOrd="0" presId="urn:microsoft.com/office/officeart/2005/8/layout/vList5"/>
    <dgm:cxn modelId="{42FC9338-CE7F-4655-8870-8BA8E4C5F4A0}" srcId="{744193F4-B457-44A4-86F0-497B67D6F2E1}" destId="{449C5025-AB39-48F6-9199-5E5C19650EEF}" srcOrd="2" destOrd="0" parTransId="{CC31AE4A-2C9F-454E-9454-D045B25B1C09}" sibTransId="{C79DC162-B91B-4175-B975-ADED084D6B4D}"/>
    <dgm:cxn modelId="{41D1305D-BF35-4D55-99A7-B9952839F468}" srcId="{20CE68DF-EAA5-447B-BD15-3F9F0E97C8ED}" destId="{29805CEF-2E99-4F84-A088-C37C32C06988}" srcOrd="2" destOrd="0" parTransId="{B0622261-53E7-4EF9-9714-8E9A346004F9}" sibTransId="{4A5CA067-24A5-4FD9-BECE-01FF356B174F}"/>
    <dgm:cxn modelId="{7AD4B645-A2E0-49EE-984F-179F104ABEE1}" type="presOf" srcId="{8B706100-1551-47E4-94DA-99DCDD16B3B4}" destId="{E6F51FC1-8B3B-4367-B918-81764252C28A}" srcOrd="0" destOrd="0" presId="urn:microsoft.com/office/officeart/2005/8/layout/vList5"/>
    <dgm:cxn modelId="{5568C150-AA89-4FA6-89E6-C43E6D2D8002}" srcId="{744193F4-B457-44A4-86F0-497B67D6F2E1}" destId="{8B706100-1551-47E4-94DA-99DCDD16B3B4}" srcOrd="3" destOrd="0" parTransId="{D43AA7D8-3ACF-4910-97F5-0A7CA2234525}" sibTransId="{6AB51931-F960-4A65-BAB4-AEC08B81536D}"/>
    <dgm:cxn modelId="{789D0552-62BD-40F9-9F2C-155460D60E52}" type="presOf" srcId="{99615AE7-E21A-43C6-9DDC-584BA5897D91}" destId="{F36EE22C-BD00-4A5F-B0AC-A811F5856CDB}" srcOrd="0" destOrd="0" presId="urn:microsoft.com/office/officeart/2005/8/layout/vList5"/>
    <dgm:cxn modelId="{0E107292-438B-48FF-8352-21098C4E32A3}" type="presOf" srcId="{17A48E8E-615D-4EF8-B8EF-E6A0038C4CD3}" destId="{F6F6733A-4684-4F70-AAAF-C1918F917C89}" srcOrd="0" destOrd="2" presId="urn:microsoft.com/office/officeart/2005/8/layout/vList5"/>
    <dgm:cxn modelId="{CBEA8696-B7B2-44B8-986D-5A4CE5492FC4}" type="presOf" srcId="{CB51519C-DC7E-4696-A9A0-FE6C7D97855B}" destId="{9E0E6E47-F251-469A-B0E1-3B1F48C06B24}" srcOrd="0" destOrd="1" presId="urn:microsoft.com/office/officeart/2005/8/layout/vList5"/>
    <dgm:cxn modelId="{7B88769B-A885-41F3-B4C2-2AAF6B2E37BB}" type="presOf" srcId="{CBCBADCB-42B2-40DA-8BDC-D79FF78D38AA}" destId="{27BD7E52-8249-4145-A658-810A250E0808}" srcOrd="0" destOrd="1" presId="urn:microsoft.com/office/officeart/2005/8/layout/vList5"/>
    <dgm:cxn modelId="{9A4902A8-9B12-4142-8219-F0836E2AFD73}" type="presOf" srcId="{46994AF4-B6CA-4BDA-97FA-C1D3FD51F21C}" destId="{27BD7E52-8249-4145-A658-810A250E0808}" srcOrd="0" destOrd="0" presId="urn:microsoft.com/office/officeart/2005/8/layout/vList5"/>
    <dgm:cxn modelId="{4470F1BE-FEDE-44CD-9FAF-5322F1DB01D9}" srcId="{744193F4-B457-44A4-86F0-497B67D6F2E1}" destId="{C175B75B-2DCA-473A-83B0-F06FC706716C}" srcOrd="0" destOrd="0" parTransId="{D7854254-AE39-4ACD-84FC-0BFBCFCDA058}" sibTransId="{EADB0CEB-29F3-4CB3-8BCC-1642259E1704}"/>
    <dgm:cxn modelId="{DB442AC6-8FB1-448A-9E62-9CC37BC66D5F}" srcId="{C175B75B-2DCA-473A-83B0-F06FC706716C}" destId="{7F945BA6-6B33-4DF3-AAE8-C116E6904827}" srcOrd="0" destOrd="0" parTransId="{7D7EE310-896A-4687-8380-592582D38ADD}" sibTransId="{1EFEA34F-3859-41AA-B772-B5C60E37A7EF}"/>
    <dgm:cxn modelId="{C86585D7-82E2-41C7-B3FA-C414FEE469C7}" srcId="{449C5025-AB39-48F6-9199-5E5C19650EEF}" destId="{EBA773F9-988C-47A1-BA98-B9F678C2EC5B}" srcOrd="0" destOrd="0" parTransId="{D080960F-D79C-4642-86E9-00782E4553D2}" sibTransId="{FFBB9F13-CC45-4DFB-AA52-0D391635F95A}"/>
    <dgm:cxn modelId="{C06653DB-9063-4787-8417-6DA1A3BF95D7}" srcId="{744193F4-B457-44A4-86F0-497B67D6F2E1}" destId="{20CE68DF-EAA5-447B-BD15-3F9F0E97C8ED}" srcOrd="1" destOrd="0" parTransId="{A26796EC-A5D6-4EBB-B659-7C077E437707}" sibTransId="{0DF505F1-156C-4EE1-9B70-FF795583DF80}"/>
    <dgm:cxn modelId="{B6D780E4-1637-47A3-88A4-C44D77F1BA06}" type="presOf" srcId="{20CE68DF-EAA5-447B-BD15-3F9F0E97C8ED}" destId="{9F9A394F-124F-4D7B-B975-267B111BDA36}" srcOrd="0" destOrd="0" presId="urn:microsoft.com/office/officeart/2005/8/layout/vList5"/>
    <dgm:cxn modelId="{4FD028ED-8123-4B7A-8765-2E73ABE122CD}" srcId="{449C5025-AB39-48F6-9199-5E5C19650EEF}" destId="{17A48E8E-615D-4EF8-B8EF-E6A0038C4CD3}" srcOrd="2" destOrd="0" parTransId="{ADBBC3AD-1649-4C15-AFF9-7FFBB90ED855}" sibTransId="{EC2489EE-1E95-4C44-A422-77C995C6907C}"/>
    <dgm:cxn modelId="{27B03EEE-D65D-47B7-8F5D-FDAB07708415}" srcId="{C175B75B-2DCA-473A-83B0-F06FC706716C}" destId="{CB51519C-DC7E-4696-A9A0-FE6C7D97855B}" srcOrd="1" destOrd="0" parTransId="{40485082-22B4-489E-ADE1-010FA691882D}" sibTransId="{74031341-7931-422B-8095-55C4EC62330F}"/>
    <dgm:cxn modelId="{16D0DDF6-B343-48C1-B649-38DF783A5AE9}" srcId="{8B706100-1551-47E4-94DA-99DCDD16B3B4}" destId="{99615AE7-E21A-43C6-9DDC-584BA5897D91}" srcOrd="0" destOrd="0" parTransId="{FF81D33A-ED2D-4661-B2D1-7C9E7C3DF50E}" sibTransId="{70EBC70D-C84D-4E59-9687-C99FE55AFF6E}"/>
    <dgm:cxn modelId="{AD5D1F33-1506-47AE-B6E0-97834BC04461}" type="presParOf" srcId="{31C04F45-A9AF-40FF-8FD4-F52302B595B1}" destId="{0C01436B-010C-45B7-8AB9-01120B8D57A4}" srcOrd="0" destOrd="0" presId="urn:microsoft.com/office/officeart/2005/8/layout/vList5"/>
    <dgm:cxn modelId="{718E4D49-C48B-4221-BC2D-D682E5E2E287}" type="presParOf" srcId="{0C01436B-010C-45B7-8AB9-01120B8D57A4}" destId="{9AB0483C-E466-42DB-B14C-28F36EAA88C8}" srcOrd="0" destOrd="0" presId="urn:microsoft.com/office/officeart/2005/8/layout/vList5"/>
    <dgm:cxn modelId="{896F819C-F903-483C-A9C7-210121200EA9}" type="presParOf" srcId="{0C01436B-010C-45B7-8AB9-01120B8D57A4}" destId="{9E0E6E47-F251-469A-B0E1-3B1F48C06B24}" srcOrd="1" destOrd="0" presId="urn:microsoft.com/office/officeart/2005/8/layout/vList5"/>
    <dgm:cxn modelId="{1FE89C7E-8893-4B73-AFD3-064A7BC44B88}" type="presParOf" srcId="{31C04F45-A9AF-40FF-8FD4-F52302B595B1}" destId="{72B5FD46-CFE4-4AFE-894E-EB4CB7966D44}" srcOrd="1" destOrd="0" presId="urn:microsoft.com/office/officeart/2005/8/layout/vList5"/>
    <dgm:cxn modelId="{799994D7-2E2E-458D-AA11-7123FF5767B3}" type="presParOf" srcId="{31C04F45-A9AF-40FF-8FD4-F52302B595B1}" destId="{B1DFCE5D-9030-49E4-971F-E2D74E3A2E02}" srcOrd="2" destOrd="0" presId="urn:microsoft.com/office/officeart/2005/8/layout/vList5"/>
    <dgm:cxn modelId="{28B69B14-65EC-4E6D-ABBC-4C1984AAEE0B}" type="presParOf" srcId="{B1DFCE5D-9030-49E4-971F-E2D74E3A2E02}" destId="{9F9A394F-124F-4D7B-B975-267B111BDA36}" srcOrd="0" destOrd="0" presId="urn:microsoft.com/office/officeart/2005/8/layout/vList5"/>
    <dgm:cxn modelId="{51F7DE0C-8CDA-42B3-9D28-60224CA8AA2B}" type="presParOf" srcId="{B1DFCE5D-9030-49E4-971F-E2D74E3A2E02}" destId="{27BD7E52-8249-4145-A658-810A250E0808}" srcOrd="1" destOrd="0" presId="urn:microsoft.com/office/officeart/2005/8/layout/vList5"/>
    <dgm:cxn modelId="{FDC60985-EBD2-415E-B788-CFDBE29DC74E}" type="presParOf" srcId="{31C04F45-A9AF-40FF-8FD4-F52302B595B1}" destId="{31B33AE4-9474-4AA8-B371-911F5CBCAF0E}" srcOrd="3" destOrd="0" presId="urn:microsoft.com/office/officeart/2005/8/layout/vList5"/>
    <dgm:cxn modelId="{34205755-D883-4A3A-921C-CCA6A5249974}" type="presParOf" srcId="{31C04F45-A9AF-40FF-8FD4-F52302B595B1}" destId="{327CADCC-CD99-44F2-87FF-897253887451}" srcOrd="4" destOrd="0" presId="urn:microsoft.com/office/officeart/2005/8/layout/vList5"/>
    <dgm:cxn modelId="{3F3E8D9F-F6E1-4F75-9EFD-59DAE158D40E}" type="presParOf" srcId="{327CADCC-CD99-44F2-87FF-897253887451}" destId="{32001D00-1989-4DC6-9954-0DFCFF3F1F0C}" srcOrd="0" destOrd="0" presId="urn:microsoft.com/office/officeart/2005/8/layout/vList5"/>
    <dgm:cxn modelId="{22BDBEDF-3CC3-4C77-97BF-40757847A3EA}" type="presParOf" srcId="{327CADCC-CD99-44F2-87FF-897253887451}" destId="{F6F6733A-4684-4F70-AAAF-C1918F917C89}" srcOrd="1" destOrd="0" presId="urn:microsoft.com/office/officeart/2005/8/layout/vList5"/>
    <dgm:cxn modelId="{B1BCE508-ADA2-4005-A585-5B397C586557}" type="presParOf" srcId="{31C04F45-A9AF-40FF-8FD4-F52302B595B1}" destId="{62D73039-A630-4C2C-B5A2-148E6C32A4ED}" srcOrd="5" destOrd="0" presId="urn:microsoft.com/office/officeart/2005/8/layout/vList5"/>
    <dgm:cxn modelId="{EDBD6BC7-CC61-45F1-B7FC-BDFD9233CCE7}" type="presParOf" srcId="{31C04F45-A9AF-40FF-8FD4-F52302B595B1}" destId="{832C5A2D-33C0-4965-B765-4B034B9E55E2}" srcOrd="6" destOrd="0" presId="urn:microsoft.com/office/officeart/2005/8/layout/vList5"/>
    <dgm:cxn modelId="{1170A74C-2F6E-4932-9DF0-935482996B9F}" type="presParOf" srcId="{832C5A2D-33C0-4965-B765-4B034B9E55E2}" destId="{E6F51FC1-8B3B-4367-B918-81764252C28A}" srcOrd="0" destOrd="0" presId="urn:microsoft.com/office/officeart/2005/8/layout/vList5"/>
    <dgm:cxn modelId="{7A607E13-6457-45E2-BB60-6B303BF83ED2}" type="presParOf" srcId="{832C5A2D-33C0-4965-B765-4B034B9E55E2}" destId="{F36EE22C-BD00-4A5F-B0AC-A811F5856CD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04AB62-8C40-4CFC-BC2B-A3A1D83C159C}" type="doc">
      <dgm:prSet loTypeId="urn:microsoft.com/office/officeart/2008/layout/LinedList" loCatId="list" qsTypeId="urn:microsoft.com/office/officeart/2005/8/quickstyle/simple5" qsCatId="simple" csTypeId="urn:microsoft.com/office/officeart/2005/8/colors/accent2_4" csCatId="accent2" phldr="1"/>
      <dgm:spPr/>
      <dgm:t>
        <a:bodyPr/>
        <a:lstStyle/>
        <a:p>
          <a:endParaRPr lang="en-US"/>
        </a:p>
      </dgm:t>
    </dgm:pt>
    <dgm:pt modelId="{351DCE19-88E7-4C83-8BDD-4D164885732D}">
      <dgm:prSet phldrT="[Text]"/>
      <dgm:spPr>
        <a:xfrm>
          <a:off x="0" y="1837"/>
          <a:ext cx="1160145" cy="3758700"/>
        </a:xfrm>
      </dgm:spPr>
      <dgm:t>
        <a:bodyPr/>
        <a:lstStyle/>
        <a:p>
          <a:pPr>
            <a:buNone/>
          </a:pPr>
          <a:r>
            <a:rPr lang="en-US" b="1">
              <a:latin typeface="Helvetica" panose="020B0604020202020204" pitchFamily="34" charset="0"/>
              <a:ea typeface="+mn-ea"/>
              <a:cs typeface="Helvetica" panose="020B0604020202020204" pitchFamily="34" charset="0"/>
            </a:rPr>
            <a:t>Don't</a:t>
          </a:r>
        </a:p>
      </dgm:t>
    </dgm:pt>
    <dgm:pt modelId="{3DF70F04-2B30-4F99-B021-0762BE6F4540}" type="parTrans" cxnId="{43DA1D44-DAE9-486D-A76C-AD3B6AE11C5B}">
      <dgm:prSet/>
      <dgm:spPr/>
      <dgm:t>
        <a:bodyPr/>
        <a:lstStyle/>
        <a:p>
          <a:endParaRPr lang="en-US">
            <a:latin typeface="Helvetica" panose="020B0604020202020204" pitchFamily="34" charset="0"/>
            <a:cs typeface="Helvetica" panose="020B0604020202020204" pitchFamily="34" charset="0"/>
          </a:endParaRPr>
        </a:p>
      </dgm:t>
    </dgm:pt>
    <dgm:pt modelId="{8E9BD26F-7804-4CD1-AA21-3B93E704D226}" type="sibTrans" cxnId="{43DA1D44-DAE9-486D-A76C-AD3B6AE11C5B}">
      <dgm:prSet/>
      <dgm:spPr/>
      <dgm:t>
        <a:bodyPr/>
        <a:lstStyle/>
        <a:p>
          <a:endParaRPr lang="en-US">
            <a:latin typeface="Helvetica" panose="020B0604020202020204" pitchFamily="34" charset="0"/>
            <a:cs typeface="Helvetica" panose="020B0604020202020204" pitchFamily="34" charset="0"/>
          </a:endParaRPr>
        </a:p>
      </dgm:t>
    </dgm:pt>
    <dgm:pt modelId="{D7B8BA04-E895-4777-A5F8-DEA21BD12873}">
      <dgm:prSet phldrT="[Text]" custT="1"/>
      <dgm:spPr>
        <a:xfrm>
          <a:off x="1247155" y="31431"/>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Reveal information to anyone without permission from the resident.</a:t>
          </a:r>
        </a:p>
      </dgm:t>
    </dgm:pt>
    <dgm:pt modelId="{9C3AE26A-DA9F-4B58-855A-B73D70E4818C}" type="parTrans" cxnId="{87353A81-27BB-442A-8B8B-37BD5C284F9B}">
      <dgm:prSet/>
      <dgm:spPr/>
      <dgm:t>
        <a:bodyPr/>
        <a:lstStyle/>
        <a:p>
          <a:endParaRPr lang="en-US">
            <a:latin typeface="Helvetica" panose="020B0604020202020204" pitchFamily="34" charset="0"/>
            <a:cs typeface="Helvetica" panose="020B0604020202020204" pitchFamily="34" charset="0"/>
          </a:endParaRPr>
        </a:p>
      </dgm:t>
    </dgm:pt>
    <dgm:pt modelId="{92B3C92A-E883-42F9-BE1B-972D3BEEFB49}" type="sibTrans" cxnId="{87353A81-27BB-442A-8B8B-37BD5C284F9B}">
      <dgm:prSet/>
      <dgm:spPr/>
      <dgm:t>
        <a:bodyPr/>
        <a:lstStyle/>
        <a:p>
          <a:endParaRPr lang="en-US">
            <a:latin typeface="Helvetica" panose="020B0604020202020204" pitchFamily="34" charset="0"/>
            <a:cs typeface="Helvetica" panose="020B0604020202020204" pitchFamily="34" charset="0"/>
          </a:endParaRPr>
        </a:p>
      </dgm:t>
    </dgm:pt>
    <dgm:pt modelId="{4CCB157F-F288-491C-9C5A-BB5B73CD4F6C}">
      <dgm:prSet phldrT="[Text]" custT="1"/>
      <dgm:spPr>
        <a:xfrm>
          <a:off x="1247155" y="652910"/>
          <a:ext cx="4553569" cy="591885"/>
        </a:xfrm>
      </dgm:spPr>
      <dgm:t>
        <a:bodyPr/>
        <a:lstStyle/>
        <a:p>
          <a:pPr>
            <a:buNone/>
          </a:pPr>
          <a:r>
            <a:rPr lang="en-US" sz="1300">
              <a:latin typeface="Helvetica" panose="020B0604020202020204" pitchFamily="34" charset="0"/>
              <a:ea typeface="+mn-ea"/>
              <a:cs typeface="Helvetica" panose="020B0604020202020204" pitchFamily="34" charset="0"/>
            </a:rPr>
            <a:t>Tell facility staff who you are visiting.</a:t>
          </a:r>
        </a:p>
      </dgm:t>
    </dgm:pt>
    <dgm:pt modelId="{C96CCD33-59BD-43A6-AA09-EDC4313A15AA}" type="parTrans" cxnId="{48BD6D65-59A5-4E51-BE43-889EA3D178A2}">
      <dgm:prSet/>
      <dgm:spPr/>
      <dgm:t>
        <a:bodyPr/>
        <a:lstStyle/>
        <a:p>
          <a:endParaRPr lang="en-US">
            <a:latin typeface="Helvetica" panose="020B0604020202020204" pitchFamily="34" charset="0"/>
            <a:cs typeface="Helvetica" panose="020B0604020202020204" pitchFamily="34" charset="0"/>
          </a:endParaRPr>
        </a:p>
      </dgm:t>
    </dgm:pt>
    <dgm:pt modelId="{A516FC66-5D9A-4FD6-BEE6-D6B9A27146DA}" type="sibTrans" cxnId="{48BD6D65-59A5-4E51-BE43-889EA3D178A2}">
      <dgm:prSet/>
      <dgm:spPr/>
      <dgm:t>
        <a:bodyPr/>
        <a:lstStyle/>
        <a:p>
          <a:endParaRPr lang="en-US">
            <a:latin typeface="Helvetica" panose="020B0604020202020204" pitchFamily="34" charset="0"/>
            <a:cs typeface="Helvetica" panose="020B0604020202020204" pitchFamily="34" charset="0"/>
          </a:endParaRPr>
        </a:p>
      </dgm:t>
    </dgm:pt>
    <dgm:pt modelId="{34C7C60D-5FDA-4FB2-BDF6-95D6141F2608}">
      <dgm:prSet phldrT="[Text]" custT="1"/>
      <dgm:spPr>
        <a:xfrm>
          <a:off x="1247155" y="1274390"/>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Read a resident's chart that is offered to you by a facility staff member without the resident's consent or attempt to access a resident's chart without the consent of the resident or the resident representative. </a:t>
          </a:r>
        </a:p>
      </dgm:t>
    </dgm:pt>
    <dgm:pt modelId="{B50DB2D5-41FB-42D8-A792-A9E58285C41A}" type="parTrans" cxnId="{8DE77F80-BC14-4185-AF5B-247FC0862869}">
      <dgm:prSet/>
      <dgm:spPr/>
      <dgm:t>
        <a:bodyPr/>
        <a:lstStyle/>
        <a:p>
          <a:endParaRPr lang="en-US">
            <a:latin typeface="Helvetica" panose="020B0604020202020204" pitchFamily="34" charset="0"/>
            <a:cs typeface="Helvetica" panose="020B0604020202020204" pitchFamily="34" charset="0"/>
          </a:endParaRPr>
        </a:p>
      </dgm:t>
    </dgm:pt>
    <dgm:pt modelId="{2EF048D4-122C-473B-BF15-E8F9E3E844C9}" type="sibTrans" cxnId="{8DE77F80-BC14-4185-AF5B-247FC0862869}">
      <dgm:prSet/>
      <dgm:spPr/>
      <dgm:t>
        <a:bodyPr/>
        <a:lstStyle/>
        <a:p>
          <a:endParaRPr lang="en-US">
            <a:latin typeface="Helvetica" panose="020B0604020202020204" pitchFamily="34" charset="0"/>
            <a:cs typeface="Helvetica" panose="020B0604020202020204" pitchFamily="34" charset="0"/>
          </a:endParaRPr>
        </a:p>
      </dgm:t>
    </dgm:pt>
    <dgm:pt modelId="{0825A610-46E4-44EB-AA4A-59D1FD0FD097}">
      <dgm:prSet custT="1"/>
      <dgm:spPr>
        <a:xfrm>
          <a:off x="1247155" y="1895869"/>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Reveal the identity of the complainant or the resident without permission.</a:t>
          </a:r>
        </a:p>
      </dgm:t>
    </dgm:pt>
    <dgm:pt modelId="{CAA53C1F-0860-4D2F-9A09-701A7E61DECC}" type="parTrans" cxnId="{54413DA2-34C8-4210-9836-D329E9D10057}">
      <dgm:prSet/>
      <dgm:spPr/>
      <dgm:t>
        <a:bodyPr/>
        <a:lstStyle/>
        <a:p>
          <a:endParaRPr lang="en-US">
            <a:latin typeface="Helvetica" panose="020B0604020202020204" pitchFamily="34" charset="0"/>
            <a:cs typeface="Helvetica" panose="020B0604020202020204" pitchFamily="34" charset="0"/>
          </a:endParaRPr>
        </a:p>
      </dgm:t>
    </dgm:pt>
    <dgm:pt modelId="{DAB1DD69-8467-4DD0-AA86-F3BD2EB4F050}" type="sibTrans" cxnId="{54413DA2-34C8-4210-9836-D329E9D10057}">
      <dgm:prSet/>
      <dgm:spPr/>
      <dgm:t>
        <a:bodyPr/>
        <a:lstStyle/>
        <a:p>
          <a:endParaRPr lang="en-US">
            <a:latin typeface="Helvetica" panose="020B0604020202020204" pitchFamily="34" charset="0"/>
            <a:cs typeface="Helvetica" panose="020B0604020202020204" pitchFamily="34" charset="0"/>
          </a:endParaRPr>
        </a:p>
      </dgm:t>
    </dgm:pt>
    <dgm:pt modelId="{DD4226C4-5565-44A9-9C1D-507B1BE91723}">
      <dgm:prSet custT="1"/>
      <dgm:spPr>
        <a:xfrm>
          <a:off x="1247155" y="2517349"/>
          <a:ext cx="4553569" cy="591885"/>
        </a:xfrm>
      </dgm:spPr>
      <dgm:t>
        <a:bodyPr/>
        <a:lstStyle/>
        <a:p>
          <a:pPr>
            <a:buNone/>
          </a:pPr>
          <a:r>
            <a:rPr lang="en-US" sz="1300">
              <a:latin typeface="Helvetica" panose="020B0604020202020204" pitchFamily="34" charset="0"/>
              <a:ea typeface="+mn-ea"/>
              <a:cs typeface="Helvetica" panose="020B0604020202020204" pitchFamily="34" charset="0"/>
            </a:rPr>
            <a:t>Show program records to anyone outside of the LTCOP.</a:t>
          </a:r>
        </a:p>
      </dgm:t>
    </dgm:pt>
    <dgm:pt modelId="{E0270D2C-5997-4A3C-B62C-7E9C656A6226}" type="parTrans" cxnId="{ED5AB094-2C16-48FE-8A11-DDB417C02058}">
      <dgm:prSet/>
      <dgm:spPr/>
      <dgm:t>
        <a:bodyPr/>
        <a:lstStyle/>
        <a:p>
          <a:endParaRPr lang="en-US">
            <a:latin typeface="Helvetica" panose="020B0604020202020204" pitchFamily="34" charset="0"/>
            <a:cs typeface="Helvetica" panose="020B0604020202020204" pitchFamily="34" charset="0"/>
          </a:endParaRPr>
        </a:p>
      </dgm:t>
    </dgm:pt>
    <dgm:pt modelId="{582F4B0C-B047-40C4-A3AE-0992D3993774}" type="sibTrans" cxnId="{ED5AB094-2C16-48FE-8A11-DDB417C02058}">
      <dgm:prSet/>
      <dgm:spPr/>
      <dgm:t>
        <a:bodyPr/>
        <a:lstStyle/>
        <a:p>
          <a:endParaRPr lang="en-US">
            <a:latin typeface="Helvetica" panose="020B0604020202020204" pitchFamily="34" charset="0"/>
            <a:cs typeface="Helvetica" panose="020B0604020202020204" pitchFamily="34" charset="0"/>
          </a:endParaRPr>
        </a:p>
      </dgm:t>
    </dgm:pt>
    <dgm:pt modelId="{12416825-1B62-4F1C-8683-D04F9A7F3ECA}">
      <dgm:prSet custT="1"/>
      <dgm:spPr>
        <a:xfrm>
          <a:off x="1247155" y="3138828"/>
          <a:ext cx="4553569" cy="591885"/>
        </a:xfrm>
      </dgm:spPr>
      <dgm:t>
        <a:bodyPr/>
        <a:lstStyle/>
        <a:p>
          <a:pPr>
            <a:buNone/>
          </a:pPr>
          <a:r>
            <a:rPr lang="en-US" sz="1300">
              <a:latin typeface="Helvetica" panose="020B0604020202020204" pitchFamily="34" charset="0"/>
              <a:ea typeface="+mn-ea"/>
              <a:cs typeface="Helvetica" panose="020B0604020202020204" pitchFamily="34" charset="0"/>
            </a:rPr>
            <a:t>Allow staff to follow you on your visits.</a:t>
          </a:r>
        </a:p>
      </dgm:t>
    </dgm:pt>
    <dgm:pt modelId="{A570AB00-249E-4C8B-B440-14C6F312B4E1}" type="parTrans" cxnId="{85FF359D-1CA5-4872-8E2A-4DEE75D5B2C0}">
      <dgm:prSet/>
      <dgm:spPr/>
      <dgm:t>
        <a:bodyPr/>
        <a:lstStyle/>
        <a:p>
          <a:endParaRPr lang="en-US">
            <a:latin typeface="Helvetica" panose="020B0604020202020204" pitchFamily="34" charset="0"/>
            <a:cs typeface="Helvetica" panose="020B0604020202020204" pitchFamily="34" charset="0"/>
          </a:endParaRPr>
        </a:p>
      </dgm:t>
    </dgm:pt>
    <dgm:pt modelId="{1D5A55E9-13B1-4FC9-8AF8-E6226BFF686C}" type="sibTrans" cxnId="{85FF359D-1CA5-4872-8E2A-4DEE75D5B2C0}">
      <dgm:prSet/>
      <dgm:spPr/>
      <dgm:t>
        <a:bodyPr/>
        <a:lstStyle/>
        <a:p>
          <a:endParaRPr lang="en-US">
            <a:latin typeface="Helvetica" panose="020B0604020202020204" pitchFamily="34" charset="0"/>
            <a:cs typeface="Helvetica" panose="020B0604020202020204" pitchFamily="34" charset="0"/>
          </a:endParaRPr>
        </a:p>
      </dgm:t>
    </dgm:pt>
    <dgm:pt modelId="{7358797D-A273-4844-B9F0-48F4970DD195}" type="pres">
      <dgm:prSet presAssocID="{7004AB62-8C40-4CFC-BC2B-A3A1D83C159C}" presName="vert0" presStyleCnt="0">
        <dgm:presLayoutVars>
          <dgm:dir/>
          <dgm:animOne val="branch"/>
          <dgm:animLvl val="lvl"/>
        </dgm:presLayoutVars>
      </dgm:prSet>
      <dgm:spPr/>
    </dgm:pt>
    <dgm:pt modelId="{B2ECA6C9-7B2F-41E4-9759-1ED93C88A185}" type="pres">
      <dgm:prSet presAssocID="{351DCE19-88E7-4C83-8BDD-4D164885732D}" presName="thickLine" presStyleLbl="alignNode1" presStyleIdx="0" presStyleCnt="1"/>
      <dgm:spPr>
        <a:xfrm>
          <a:off x="0" y="1837"/>
          <a:ext cx="5800725" cy="0"/>
        </a:xfrm>
        <a:prstGeom prst="line">
          <a:avLst/>
        </a:prstGeom>
      </dgm:spPr>
    </dgm:pt>
    <dgm:pt modelId="{69789259-B256-4ADC-853C-9B6CA7AD7705}" type="pres">
      <dgm:prSet presAssocID="{351DCE19-88E7-4C83-8BDD-4D164885732D}" presName="horz1" presStyleCnt="0"/>
      <dgm:spPr/>
    </dgm:pt>
    <dgm:pt modelId="{F44F9017-37E4-41B0-B04A-D426FF6A973D}" type="pres">
      <dgm:prSet presAssocID="{351DCE19-88E7-4C83-8BDD-4D164885732D}" presName="tx1" presStyleLbl="revTx" presStyleIdx="0" presStyleCnt="7"/>
      <dgm:spPr>
        <a:prstGeom prst="rect">
          <a:avLst/>
        </a:prstGeom>
      </dgm:spPr>
    </dgm:pt>
    <dgm:pt modelId="{72FB054A-5E06-4486-A079-CB3BA74F3C1D}" type="pres">
      <dgm:prSet presAssocID="{351DCE19-88E7-4C83-8BDD-4D164885732D}" presName="vert1" presStyleCnt="0"/>
      <dgm:spPr/>
    </dgm:pt>
    <dgm:pt modelId="{F1D924F2-A3A8-4414-ABC3-4F233BAF7828}" type="pres">
      <dgm:prSet presAssocID="{D7B8BA04-E895-4777-A5F8-DEA21BD12873}" presName="vertSpace2a" presStyleCnt="0"/>
      <dgm:spPr/>
    </dgm:pt>
    <dgm:pt modelId="{4BBA671C-4F9A-4B00-9A6E-D47904EC1880}" type="pres">
      <dgm:prSet presAssocID="{D7B8BA04-E895-4777-A5F8-DEA21BD12873}" presName="horz2" presStyleCnt="0"/>
      <dgm:spPr/>
    </dgm:pt>
    <dgm:pt modelId="{DF63C5E7-4DBC-4E3A-A317-D359C60B3691}" type="pres">
      <dgm:prSet presAssocID="{D7B8BA04-E895-4777-A5F8-DEA21BD12873}" presName="horzSpace2" presStyleCnt="0"/>
      <dgm:spPr/>
    </dgm:pt>
    <dgm:pt modelId="{8D8A59BE-F282-48D6-AB70-3BABDE04038E}" type="pres">
      <dgm:prSet presAssocID="{D7B8BA04-E895-4777-A5F8-DEA21BD12873}" presName="tx2" presStyleLbl="revTx" presStyleIdx="1" presStyleCnt="7"/>
      <dgm:spPr>
        <a:prstGeom prst="rect">
          <a:avLst/>
        </a:prstGeom>
      </dgm:spPr>
    </dgm:pt>
    <dgm:pt modelId="{11C48041-5DB9-47BC-A421-47EC7E3D862E}" type="pres">
      <dgm:prSet presAssocID="{D7B8BA04-E895-4777-A5F8-DEA21BD12873}" presName="vert2" presStyleCnt="0"/>
      <dgm:spPr/>
    </dgm:pt>
    <dgm:pt modelId="{783F3576-B3C1-46F6-A7BE-A02797DAD7A4}" type="pres">
      <dgm:prSet presAssocID="{D7B8BA04-E895-4777-A5F8-DEA21BD12873}" presName="thinLine2b" presStyleLbl="callout" presStyleIdx="0" presStyleCnt="6"/>
      <dgm:spPr>
        <a:xfrm>
          <a:off x="1160144" y="623316"/>
          <a:ext cx="4640580" cy="0"/>
        </a:xfrm>
        <a:prstGeom prst="line">
          <a:avLst/>
        </a:prstGeom>
      </dgm:spPr>
    </dgm:pt>
    <dgm:pt modelId="{36CD4869-8123-424B-859F-2A9551B25660}" type="pres">
      <dgm:prSet presAssocID="{D7B8BA04-E895-4777-A5F8-DEA21BD12873}" presName="vertSpace2b" presStyleCnt="0"/>
      <dgm:spPr/>
    </dgm:pt>
    <dgm:pt modelId="{8FBC3CB4-6298-49CC-9943-6AB8D0E929BC}" type="pres">
      <dgm:prSet presAssocID="{4CCB157F-F288-491C-9C5A-BB5B73CD4F6C}" presName="horz2" presStyleCnt="0"/>
      <dgm:spPr/>
    </dgm:pt>
    <dgm:pt modelId="{602119B0-D1EA-4906-8AC0-6D78E428AE17}" type="pres">
      <dgm:prSet presAssocID="{4CCB157F-F288-491C-9C5A-BB5B73CD4F6C}" presName="horzSpace2" presStyleCnt="0"/>
      <dgm:spPr/>
    </dgm:pt>
    <dgm:pt modelId="{7025002E-0D53-466E-A2FE-A262D5846063}" type="pres">
      <dgm:prSet presAssocID="{4CCB157F-F288-491C-9C5A-BB5B73CD4F6C}" presName="tx2" presStyleLbl="revTx" presStyleIdx="2" presStyleCnt="7"/>
      <dgm:spPr>
        <a:prstGeom prst="rect">
          <a:avLst/>
        </a:prstGeom>
      </dgm:spPr>
    </dgm:pt>
    <dgm:pt modelId="{F4A89F6E-B023-4F2A-8CD4-85A16C4E92F3}" type="pres">
      <dgm:prSet presAssocID="{4CCB157F-F288-491C-9C5A-BB5B73CD4F6C}" presName="vert2" presStyleCnt="0"/>
      <dgm:spPr/>
    </dgm:pt>
    <dgm:pt modelId="{8709ECB0-8E20-44EF-BD7E-02CCAC1BC627}" type="pres">
      <dgm:prSet presAssocID="{4CCB157F-F288-491C-9C5A-BB5B73CD4F6C}" presName="thinLine2b" presStyleLbl="callout" presStyleIdx="1" presStyleCnt="6"/>
      <dgm:spPr>
        <a:xfrm>
          <a:off x="1160144" y="1244796"/>
          <a:ext cx="4640580" cy="0"/>
        </a:xfrm>
        <a:prstGeom prst="line">
          <a:avLst/>
        </a:prstGeom>
      </dgm:spPr>
    </dgm:pt>
    <dgm:pt modelId="{96964A84-2207-4895-93B7-E3A01BB9FA1B}" type="pres">
      <dgm:prSet presAssocID="{4CCB157F-F288-491C-9C5A-BB5B73CD4F6C}" presName="vertSpace2b" presStyleCnt="0"/>
      <dgm:spPr/>
    </dgm:pt>
    <dgm:pt modelId="{4326F02C-EC2A-4C41-B6E2-C976040A4757}" type="pres">
      <dgm:prSet presAssocID="{34C7C60D-5FDA-4FB2-BDF6-95D6141F2608}" presName="horz2" presStyleCnt="0"/>
      <dgm:spPr/>
    </dgm:pt>
    <dgm:pt modelId="{07FF9FA7-9DA2-4B7B-99BD-D913941D4F08}" type="pres">
      <dgm:prSet presAssocID="{34C7C60D-5FDA-4FB2-BDF6-95D6141F2608}" presName="horzSpace2" presStyleCnt="0"/>
      <dgm:spPr/>
    </dgm:pt>
    <dgm:pt modelId="{90873403-1CC7-484C-BAE6-08EC48D09838}" type="pres">
      <dgm:prSet presAssocID="{34C7C60D-5FDA-4FB2-BDF6-95D6141F2608}" presName="tx2" presStyleLbl="revTx" presStyleIdx="3" presStyleCnt="7" custScaleY="147416"/>
      <dgm:spPr>
        <a:prstGeom prst="rect">
          <a:avLst/>
        </a:prstGeom>
      </dgm:spPr>
    </dgm:pt>
    <dgm:pt modelId="{8DCBDEF3-E1E0-4DE9-B0D8-DE1A0083F7ED}" type="pres">
      <dgm:prSet presAssocID="{34C7C60D-5FDA-4FB2-BDF6-95D6141F2608}" presName="vert2" presStyleCnt="0"/>
      <dgm:spPr/>
    </dgm:pt>
    <dgm:pt modelId="{5D5CCB11-77C1-4618-8220-EF3912CF63EA}" type="pres">
      <dgm:prSet presAssocID="{34C7C60D-5FDA-4FB2-BDF6-95D6141F2608}" presName="thinLine2b" presStyleLbl="callout" presStyleIdx="2" presStyleCnt="6"/>
      <dgm:spPr>
        <a:xfrm>
          <a:off x="1160144" y="1866275"/>
          <a:ext cx="4640580" cy="0"/>
        </a:xfrm>
        <a:prstGeom prst="line">
          <a:avLst/>
        </a:prstGeom>
      </dgm:spPr>
    </dgm:pt>
    <dgm:pt modelId="{8BC7F715-6DB3-47B2-B03A-5FBE548DC93D}" type="pres">
      <dgm:prSet presAssocID="{34C7C60D-5FDA-4FB2-BDF6-95D6141F2608}" presName="vertSpace2b" presStyleCnt="0"/>
      <dgm:spPr/>
    </dgm:pt>
    <dgm:pt modelId="{96D5A5CB-0138-4E60-AE4A-529D7BAD95A2}" type="pres">
      <dgm:prSet presAssocID="{0825A610-46E4-44EB-AA4A-59D1FD0FD097}" presName="horz2" presStyleCnt="0"/>
      <dgm:spPr/>
    </dgm:pt>
    <dgm:pt modelId="{6A4EFCE5-3C61-4FEA-9CB6-D481CDEBA449}" type="pres">
      <dgm:prSet presAssocID="{0825A610-46E4-44EB-AA4A-59D1FD0FD097}" presName="horzSpace2" presStyleCnt="0"/>
      <dgm:spPr/>
    </dgm:pt>
    <dgm:pt modelId="{B9F61A1D-198C-4908-B24B-52E9A160C449}" type="pres">
      <dgm:prSet presAssocID="{0825A610-46E4-44EB-AA4A-59D1FD0FD097}" presName="tx2" presStyleLbl="revTx" presStyleIdx="4" presStyleCnt="7"/>
      <dgm:spPr>
        <a:prstGeom prst="rect">
          <a:avLst/>
        </a:prstGeom>
      </dgm:spPr>
    </dgm:pt>
    <dgm:pt modelId="{3BD7433E-A4B8-4148-AC6D-F12D6C84EA92}" type="pres">
      <dgm:prSet presAssocID="{0825A610-46E4-44EB-AA4A-59D1FD0FD097}" presName="vert2" presStyleCnt="0"/>
      <dgm:spPr/>
    </dgm:pt>
    <dgm:pt modelId="{044FFC47-6D4D-4BA3-8424-0977A8A2E548}" type="pres">
      <dgm:prSet presAssocID="{0825A610-46E4-44EB-AA4A-59D1FD0FD097}" presName="thinLine2b" presStyleLbl="callout" presStyleIdx="3" presStyleCnt="6"/>
      <dgm:spPr>
        <a:xfrm>
          <a:off x="1160144" y="2487755"/>
          <a:ext cx="4640580" cy="0"/>
        </a:xfrm>
        <a:prstGeom prst="line">
          <a:avLst/>
        </a:prstGeom>
      </dgm:spPr>
    </dgm:pt>
    <dgm:pt modelId="{2015CF02-E776-4F7B-9A91-B3215B009EDD}" type="pres">
      <dgm:prSet presAssocID="{0825A610-46E4-44EB-AA4A-59D1FD0FD097}" presName="vertSpace2b" presStyleCnt="0"/>
      <dgm:spPr/>
    </dgm:pt>
    <dgm:pt modelId="{7230DE86-75F8-48A2-8F9B-6CF57762A797}" type="pres">
      <dgm:prSet presAssocID="{DD4226C4-5565-44A9-9C1D-507B1BE91723}" presName="horz2" presStyleCnt="0"/>
      <dgm:spPr/>
    </dgm:pt>
    <dgm:pt modelId="{B1353084-A0D2-41C4-AEC1-2FE479E3D944}" type="pres">
      <dgm:prSet presAssocID="{DD4226C4-5565-44A9-9C1D-507B1BE91723}" presName="horzSpace2" presStyleCnt="0"/>
      <dgm:spPr/>
    </dgm:pt>
    <dgm:pt modelId="{A65A8D12-3D24-4657-BAC4-2F7018C923F0}" type="pres">
      <dgm:prSet presAssocID="{DD4226C4-5565-44A9-9C1D-507B1BE91723}" presName="tx2" presStyleLbl="revTx" presStyleIdx="5" presStyleCnt="7"/>
      <dgm:spPr>
        <a:prstGeom prst="rect">
          <a:avLst/>
        </a:prstGeom>
      </dgm:spPr>
    </dgm:pt>
    <dgm:pt modelId="{3206FFF8-A7F6-4E5E-BDEC-90941B804BCA}" type="pres">
      <dgm:prSet presAssocID="{DD4226C4-5565-44A9-9C1D-507B1BE91723}" presName="vert2" presStyleCnt="0"/>
      <dgm:spPr/>
    </dgm:pt>
    <dgm:pt modelId="{72468445-FC9C-4AE5-8A3F-EC52947F89BB}" type="pres">
      <dgm:prSet presAssocID="{DD4226C4-5565-44A9-9C1D-507B1BE91723}" presName="thinLine2b" presStyleLbl="callout" presStyleIdx="4" presStyleCnt="6"/>
      <dgm:spPr>
        <a:xfrm>
          <a:off x="1160144" y="3109234"/>
          <a:ext cx="4640580" cy="0"/>
        </a:xfrm>
        <a:prstGeom prst="line">
          <a:avLst/>
        </a:prstGeom>
      </dgm:spPr>
    </dgm:pt>
    <dgm:pt modelId="{23C14439-B92C-41A9-8FD7-C475B7126485}" type="pres">
      <dgm:prSet presAssocID="{DD4226C4-5565-44A9-9C1D-507B1BE91723}" presName="vertSpace2b" presStyleCnt="0"/>
      <dgm:spPr/>
    </dgm:pt>
    <dgm:pt modelId="{D96A9844-99F8-4B11-B3DE-75E92A753192}" type="pres">
      <dgm:prSet presAssocID="{12416825-1B62-4F1C-8683-D04F9A7F3ECA}" presName="horz2" presStyleCnt="0"/>
      <dgm:spPr/>
    </dgm:pt>
    <dgm:pt modelId="{B775F694-B2E2-4E5D-9C44-613303ACFE33}" type="pres">
      <dgm:prSet presAssocID="{12416825-1B62-4F1C-8683-D04F9A7F3ECA}" presName="horzSpace2" presStyleCnt="0"/>
      <dgm:spPr/>
    </dgm:pt>
    <dgm:pt modelId="{C8DEB80B-32FE-4597-9514-A58FA678A420}" type="pres">
      <dgm:prSet presAssocID="{12416825-1B62-4F1C-8683-D04F9A7F3ECA}" presName="tx2" presStyleLbl="revTx" presStyleIdx="6" presStyleCnt="7"/>
      <dgm:spPr>
        <a:prstGeom prst="rect">
          <a:avLst/>
        </a:prstGeom>
      </dgm:spPr>
    </dgm:pt>
    <dgm:pt modelId="{BB16EB28-B256-4E16-9604-F7F4F9867FF1}" type="pres">
      <dgm:prSet presAssocID="{12416825-1B62-4F1C-8683-D04F9A7F3ECA}" presName="vert2" presStyleCnt="0"/>
      <dgm:spPr/>
    </dgm:pt>
    <dgm:pt modelId="{1D27577B-D400-4247-A0AB-9D3D8D0491E9}" type="pres">
      <dgm:prSet presAssocID="{12416825-1B62-4F1C-8683-D04F9A7F3ECA}" presName="thinLine2b" presStyleLbl="callout" presStyleIdx="5" presStyleCnt="6"/>
      <dgm:spPr>
        <a:xfrm>
          <a:off x="1160144" y="3730714"/>
          <a:ext cx="4640580" cy="0"/>
        </a:xfrm>
        <a:prstGeom prst="line">
          <a:avLst/>
        </a:prstGeom>
      </dgm:spPr>
    </dgm:pt>
    <dgm:pt modelId="{2975E449-A793-4A45-8DCB-4EDAF930869E}" type="pres">
      <dgm:prSet presAssocID="{12416825-1B62-4F1C-8683-D04F9A7F3ECA}" presName="vertSpace2b" presStyleCnt="0"/>
      <dgm:spPr/>
    </dgm:pt>
  </dgm:ptLst>
  <dgm:cxnLst>
    <dgm:cxn modelId="{4751653C-80E6-4813-AE7F-76E88F5A6082}" type="presOf" srcId="{34C7C60D-5FDA-4FB2-BDF6-95D6141F2608}" destId="{90873403-1CC7-484C-BAE6-08EC48D09838}" srcOrd="0" destOrd="0" presId="urn:microsoft.com/office/officeart/2008/layout/LinedList"/>
    <dgm:cxn modelId="{43DA1D44-DAE9-486D-A76C-AD3B6AE11C5B}" srcId="{7004AB62-8C40-4CFC-BC2B-A3A1D83C159C}" destId="{351DCE19-88E7-4C83-8BDD-4D164885732D}" srcOrd="0" destOrd="0" parTransId="{3DF70F04-2B30-4F99-B021-0762BE6F4540}" sibTransId="{8E9BD26F-7804-4CD1-AA21-3B93E704D226}"/>
    <dgm:cxn modelId="{12283F45-70C6-482A-8FF3-5AEB20E78A24}" type="presOf" srcId="{7004AB62-8C40-4CFC-BC2B-A3A1D83C159C}" destId="{7358797D-A273-4844-B9F0-48F4970DD195}" srcOrd="0" destOrd="0" presId="urn:microsoft.com/office/officeart/2008/layout/LinedList"/>
    <dgm:cxn modelId="{48BD6D65-59A5-4E51-BE43-889EA3D178A2}" srcId="{351DCE19-88E7-4C83-8BDD-4D164885732D}" destId="{4CCB157F-F288-491C-9C5A-BB5B73CD4F6C}" srcOrd="1" destOrd="0" parTransId="{C96CCD33-59BD-43A6-AA09-EDC4313A15AA}" sibTransId="{A516FC66-5D9A-4FD6-BEE6-D6B9A27146DA}"/>
    <dgm:cxn modelId="{31353C48-E378-4E98-8DF9-BF71533CEAF6}" type="presOf" srcId="{351DCE19-88E7-4C83-8BDD-4D164885732D}" destId="{F44F9017-37E4-41B0-B04A-D426FF6A973D}" srcOrd="0" destOrd="0" presId="urn:microsoft.com/office/officeart/2008/layout/LinedList"/>
    <dgm:cxn modelId="{28EAEA48-8148-4941-A602-48B7672F9A2A}" type="presOf" srcId="{DD4226C4-5565-44A9-9C1D-507B1BE91723}" destId="{A65A8D12-3D24-4657-BAC4-2F7018C923F0}" srcOrd="0" destOrd="0" presId="urn:microsoft.com/office/officeart/2008/layout/LinedList"/>
    <dgm:cxn modelId="{15596558-7260-495E-9CDB-11E14E7B442B}" type="presOf" srcId="{4CCB157F-F288-491C-9C5A-BB5B73CD4F6C}" destId="{7025002E-0D53-466E-A2FE-A262D5846063}" srcOrd="0" destOrd="0" presId="urn:microsoft.com/office/officeart/2008/layout/LinedList"/>
    <dgm:cxn modelId="{50A0D27A-262A-4927-BE31-C79B73A0971F}" type="presOf" srcId="{12416825-1B62-4F1C-8683-D04F9A7F3ECA}" destId="{C8DEB80B-32FE-4597-9514-A58FA678A420}" srcOrd="0" destOrd="0" presId="urn:microsoft.com/office/officeart/2008/layout/LinedList"/>
    <dgm:cxn modelId="{8DE77F80-BC14-4185-AF5B-247FC0862869}" srcId="{351DCE19-88E7-4C83-8BDD-4D164885732D}" destId="{34C7C60D-5FDA-4FB2-BDF6-95D6141F2608}" srcOrd="2" destOrd="0" parTransId="{B50DB2D5-41FB-42D8-A792-A9E58285C41A}" sibTransId="{2EF048D4-122C-473B-BF15-E8F9E3E844C9}"/>
    <dgm:cxn modelId="{87353A81-27BB-442A-8B8B-37BD5C284F9B}" srcId="{351DCE19-88E7-4C83-8BDD-4D164885732D}" destId="{D7B8BA04-E895-4777-A5F8-DEA21BD12873}" srcOrd="0" destOrd="0" parTransId="{9C3AE26A-DA9F-4B58-855A-B73D70E4818C}" sibTransId="{92B3C92A-E883-42F9-BE1B-972D3BEEFB49}"/>
    <dgm:cxn modelId="{26217281-C5CF-4197-9329-CF7DACF85A08}" type="presOf" srcId="{D7B8BA04-E895-4777-A5F8-DEA21BD12873}" destId="{8D8A59BE-F282-48D6-AB70-3BABDE04038E}" srcOrd="0" destOrd="0" presId="urn:microsoft.com/office/officeart/2008/layout/LinedList"/>
    <dgm:cxn modelId="{ED5AB094-2C16-48FE-8A11-DDB417C02058}" srcId="{351DCE19-88E7-4C83-8BDD-4D164885732D}" destId="{DD4226C4-5565-44A9-9C1D-507B1BE91723}" srcOrd="4" destOrd="0" parTransId="{E0270D2C-5997-4A3C-B62C-7E9C656A6226}" sibTransId="{582F4B0C-B047-40C4-A3AE-0992D3993774}"/>
    <dgm:cxn modelId="{85FF359D-1CA5-4872-8E2A-4DEE75D5B2C0}" srcId="{351DCE19-88E7-4C83-8BDD-4D164885732D}" destId="{12416825-1B62-4F1C-8683-D04F9A7F3ECA}" srcOrd="5" destOrd="0" parTransId="{A570AB00-249E-4C8B-B440-14C6F312B4E1}" sibTransId="{1D5A55E9-13B1-4FC9-8AF8-E6226BFF686C}"/>
    <dgm:cxn modelId="{54413DA2-34C8-4210-9836-D329E9D10057}" srcId="{351DCE19-88E7-4C83-8BDD-4D164885732D}" destId="{0825A610-46E4-44EB-AA4A-59D1FD0FD097}" srcOrd="3" destOrd="0" parTransId="{CAA53C1F-0860-4D2F-9A09-701A7E61DECC}" sibTransId="{DAB1DD69-8467-4DD0-AA86-F3BD2EB4F050}"/>
    <dgm:cxn modelId="{FEA10AFD-20B8-4FAE-A032-47E7CB52C150}" type="presOf" srcId="{0825A610-46E4-44EB-AA4A-59D1FD0FD097}" destId="{B9F61A1D-198C-4908-B24B-52E9A160C449}" srcOrd="0" destOrd="0" presId="urn:microsoft.com/office/officeart/2008/layout/LinedList"/>
    <dgm:cxn modelId="{FE7F19FE-F3C0-4204-8457-587685EE9BBA}" type="presParOf" srcId="{7358797D-A273-4844-B9F0-48F4970DD195}" destId="{B2ECA6C9-7B2F-41E4-9759-1ED93C88A185}" srcOrd="0" destOrd="0" presId="urn:microsoft.com/office/officeart/2008/layout/LinedList"/>
    <dgm:cxn modelId="{8FF1EDED-7817-415C-9E3C-9BE830F3F71B}" type="presParOf" srcId="{7358797D-A273-4844-B9F0-48F4970DD195}" destId="{69789259-B256-4ADC-853C-9B6CA7AD7705}" srcOrd="1" destOrd="0" presId="urn:microsoft.com/office/officeart/2008/layout/LinedList"/>
    <dgm:cxn modelId="{18CC5CAD-19C0-42B1-B8B0-3D71395930EC}" type="presParOf" srcId="{69789259-B256-4ADC-853C-9B6CA7AD7705}" destId="{F44F9017-37E4-41B0-B04A-D426FF6A973D}" srcOrd="0" destOrd="0" presId="urn:microsoft.com/office/officeart/2008/layout/LinedList"/>
    <dgm:cxn modelId="{B72ABB65-181D-4EAF-A04F-23A855EF63CB}" type="presParOf" srcId="{69789259-B256-4ADC-853C-9B6CA7AD7705}" destId="{72FB054A-5E06-4486-A079-CB3BA74F3C1D}" srcOrd="1" destOrd="0" presId="urn:microsoft.com/office/officeart/2008/layout/LinedList"/>
    <dgm:cxn modelId="{309EFD36-75E3-4631-9156-D7D487A67D1E}" type="presParOf" srcId="{72FB054A-5E06-4486-A079-CB3BA74F3C1D}" destId="{F1D924F2-A3A8-4414-ABC3-4F233BAF7828}" srcOrd="0" destOrd="0" presId="urn:microsoft.com/office/officeart/2008/layout/LinedList"/>
    <dgm:cxn modelId="{DEC354BA-AB74-432A-B189-17C609410CB1}" type="presParOf" srcId="{72FB054A-5E06-4486-A079-CB3BA74F3C1D}" destId="{4BBA671C-4F9A-4B00-9A6E-D47904EC1880}" srcOrd="1" destOrd="0" presId="urn:microsoft.com/office/officeart/2008/layout/LinedList"/>
    <dgm:cxn modelId="{55CA1B7E-6BDA-4DC8-BD9A-88BF4B86B432}" type="presParOf" srcId="{4BBA671C-4F9A-4B00-9A6E-D47904EC1880}" destId="{DF63C5E7-4DBC-4E3A-A317-D359C60B3691}" srcOrd="0" destOrd="0" presId="urn:microsoft.com/office/officeart/2008/layout/LinedList"/>
    <dgm:cxn modelId="{31AC22DD-4576-4C39-939B-DCA32E695DF9}" type="presParOf" srcId="{4BBA671C-4F9A-4B00-9A6E-D47904EC1880}" destId="{8D8A59BE-F282-48D6-AB70-3BABDE04038E}" srcOrd="1" destOrd="0" presId="urn:microsoft.com/office/officeart/2008/layout/LinedList"/>
    <dgm:cxn modelId="{4A7BE6D5-0893-417E-8214-10D533843506}" type="presParOf" srcId="{4BBA671C-4F9A-4B00-9A6E-D47904EC1880}" destId="{11C48041-5DB9-47BC-A421-47EC7E3D862E}" srcOrd="2" destOrd="0" presId="urn:microsoft.com/office/officeart/2008/layout/LinedList"/>
    <dgm:cxn modelId="{C98C9FB6-41D4-4611-BAA1-3311D11AB403}" type="presParOf" srcId="{72FB054A-5E06-4486-A079-CB3BA74F3C1D}" destId="{783F3576-B3C1-46F6-A7BE-A02797DAD7A4}" srcOrd="2" destOrd="0" presId="urn:microsoft.com/office/officeart/2008/layout/LinedList"/>
    <dgm:cxn modelId="{E2D016AF-1BF3-41A6-AC8D-10507FE4D3D4}" type="presParOf" srcId="{72FB054A-5E06-4486-A079-CB3BA74F3C1D}" destId="{36CD4869-8123-424B-859F-2A9551B25660}" srcOrd="3" destOrd="0" presId="urn:microsoft.com/office/officeart/2008/layout/LinedList"/>
    <dgm:cxn modelId="{510B7477-7F3F-48CF-9AF9-3ABFD042DEF5}" type="presParOf" srcId="{72FB054A-5E06-4486-A079-CB3BA74F3C1D}" destId="{8FBC3CB4-6298-49CC-9943-6AB8D0E929BC}" srcOrd="4" destOrd="0" presId="urn:microsoft.com/office/officeart/2008/layout/LinedList"/>
    <dgm:cxn modelId="{46F9DFB4-DAD0-479A-A9D4-2507CD39534E}" type="presParOf" srcId="{8FBC3CB4-6298-49CC-9943-6AB8D0E929BC}" destId="{602119B0-D1EA-4906-8AC0-6D78E428AE17}" srcOrd="0" destOrd="0" presId="urn:microsoft.com/office/officeart/2008/layout/LinedList"/>
    <dgm:cxn modelId="{1614968B-D08F-4416-8257-9A48B18DC87B}" type="presParOf" srcId="{8FBC3CB4-6298-49CC-9943-6AB8D0E929BC}" destId="{7025002E-0D53-466E-A2FE-A262D5846063}" srcOrd="1" destOrd="0" presId="urn:microsoft.com/office/officeart/2008/layout/LinedList"/>
    <dgm:cxn modelId="{ACA3C783-8471-4722-A29D-00A8472B1A3D}" type="presParOf" srcId="{8FBC3CB4-6298-49CC-9943-6AB8D0E929BC}" destId="{F4A89F6E-B023-4F2A-8CD4-85A16C4E92F3}" srcOrd="2" destOrd="0" presId="urn:microsoft.com/office/officeart/2008/layout/LinedList"/>
    <dgm:cxn modelId="{AEFCB396-67AE-439D-9B90-E673C7C26E34}" type="presParOf" srcId="{72FB054A-5E06-4486-A079-CB3BA74F3C1D}" destId="{8709ECB0-8E20-44EF-BD7E-02CCAC1BC627}" srcOrd="5" destOrd="0" presId="urn:microsoft.com/office/officeart/2008/layout/LinedList"/>
    <dgm:cxn modelId="{D3E931B2-2AE7-4DD9-8A15-1919409387CF}" type="presParOf" srcId="{72FB054A-5E06-4486-A079-CB3BA74F3C1D}" destId="{96964A84-2207-4895-93B7-E3A01BB9FA1B}" srcOrd="6" destOrd="0" presId="urn:microsoft.com/office/officeart/2008/layout/LinedList"/>
    <dgm:cxn modelId="{2E3ED9D6-2BC9-4731-8DCC-01DC888BF7BF}" type="presParOf" srcId="{72FB054A-5E06-4486-A079-CB3BA74F3C1D}" destId="{4326F02C-EC2A-4C41-B6E2-C976040A4757}" srcOrd="7" destOrd="0" presId="urn:microsoft.com/office/officeart/2008/layout/LinedList"/>
    <dgm:cxn modelId="{53E1514F-DDBA-46D7-B575-CBD27A2394D0}" type="presParOf" srcId="{4326F02C-EC2A-4C41-B6E2-C976040A4757}" destId="{07FF9FA7-9DA2-4B7B-99BD-D913941D4F08}" srcOrd="0" destOrd="0" presId="urn:microsoft.com/office/officeart/2008/layout/LinedList"/>
    <dgm:cxn modelId="{14AF634B-190B-4023-99AC-8BC6BF7455E7}" type="presParOf" srcId="{4326F02C-EC2A-4C41-B6E2-C976040A4757}" destId="{90873403-1CC7-484C-BAE6-08EC48D09838}" srcOrd="1" destOrd="0" presId="urn:microsoft.com/office/officeart/2008/layout/LinedList"/>
    <dgm:cxn modelId="{2F88DF89-DB25-489D-ACCE-1C536633E74E}" type="presParOf" srcId="{4326F02C-EC2A-4C41-B6E2-C976040A4757}" destId="{8DCBDEF3-E1E0-4DE9-B0D8-DE1A0083F7ED}" srcOrd="2" destOrd="0" presId="urn:microsoft.com/office/officeart/2008/layout/LinedList"/>
    <dgm:cxn modelId="{EE2934A6-FBC3-42B0-820E-7AEB4B971CC0}" type="presParOf" srcId="{72FB054A-5E06-4486-A079-CB3BA74F3C1D}" destId="{5D5CCB11-77C1-4618-8220-EF3912CF63EA}" srcOrd="8" destOrd="0" presId="urn:microsoft.com/office/officeart/2008/layout/LinedList"/>
    <dgm:cxn modelId="{E633CD4C-A4A2-49DA-9A77-F1CE755F23B3}" type="presParOf" srcId="{72FB054A-5E06-4486-A079-CB3BA74F3C1D}" destId="{8BC7F715-6DB3-47B2-B03A-5FBE548DC93D}" srcOrd="9" destOrd="0" presId="urn:microsoft.com/office/officeart/2008/layout/LinedList"/>
    <dgm:cxn modelId="{7F5818FA-CDD7-4E61-BE29-C777F257EDD4}" type="presParOf" srcId="{72FB054A-5E06-4486-A079-CB3BA74F3C1D}" destId="{96D5A5CB-0138-4E60-AE4A-529D7BAD95A2}" srcOrd="10" destOrd="0" presId="urn:microsoft.com/office/officeart/2008/layout/LinedList"/>
    <dgm:cxn modelId="{606922B4-FC34-4DEC-814B-1C2BE1645DEF}" type="presParOf" srcId="{96D5A5CB-0138-4E60-AE4A-529D7BAD95A2}" destId="{6A4EFCE5-3C61-4FEA-9CB6-D481CDEBA449}" srcOrd="0" destOrd="0" presId="urn:microsoft.com/office/officeart/2008/layout/LinedList"/>
    <dgm:cxn modelId="{9554F65A-C79B-4D9C-A64A-53D97CA5CFDE}" type="presParOf" srcId="{96D5A5CB-0138-4E60-AE4A-529D7BAD95A2}" destId="{B9F61A1D-198C-4908-B24B-52E9A160C449}" srcOrd="1" destOrd="0" presId="urn:microsoft.com/office/officeart/2008/layout/LinedList"/>
    <dgm:cxn modelId="{CB665A84-F48A-4BB4-A714-7DE0D8597567}" type="presParOf" srcId="{96D5A5CB-0138-4E60-AE4A-529D7BAD95A2}" destId="{3BD7433E-A4B8-4148-AC6D-F12D6C84EA92}" srcOrd="2" destOrd="0" presId="urn:microsoft.com/office/officeart/2008/layout/LinedList"/>
    <dgm:cxn modelId="{A615F33D-A8C5-4B36-8AA1-1EA242FAD272}" type="presParOf" srcId="{72FB054A-5E06-4486-A079-CB3BA74F3C1D}" destId="{044FFC47-6D4D-4BA3-8424-0977A8A2E548}" srcOrd="11" destOrd="0" presId="urn:microsoft.com/office/officeart/2008/layout/LinedList"/>
    <dgm:cxn modelId="{27D87882-1194-43DD-AB90-B0A2AB2B3CFE}" type="presParOf" srcId="{72FB054A-5E06-4486-A079-CB3BA74F3C1D}" destId="{2015CF02-E776-4F7B-9A91-B3215B009EDD}" srcOrd="12" destOrd="0" presId="urn:microsoft.com/office/officeart/2008/layout/LinedList"/>
    <dgm:cxn modelId="{87998071-42D3-4B67-9D3A-56DAAC85BFD0}" type="presParOf" srcId="{72FB054A-5E06-4486-A079-CB3BA74F3C1D}" destId="{7230DE86-75F8-48A2-8F9B-6CF57762A797}" srcOrd="13" destOrd="0" presId="urn:microsoft.com/office/officeart/2008/layout/LinedList"/>
    <dgm:cxn modelId="{15296443-C5EB-478F-BB10-C8883701E261}" type="presParOf" srcId="{7230DE86-75F8-48A2-8F9B-6CF57762A797}" destId="{B1353084-A0D2-41C4-AEC1-2FE479E3D944}" srcOrd="0" destOrd="0" presId="urn:microsoft.com/office/officeart/2008/layout/LinedList"/>
    <dgm:cxn modelId="{F8BCA7D7-481E-49FE-9546-39038E33F33E}" type="presParOf" srcId="{7230DE86-75F8-48A2-8F9B-6CF57762A797}" destId="{A65A8D12-3D24-4657-BAC4-2F7018C923F0}" srcOrd="1" destOrd="0" presId="urn:microsoft.com/office/officeart/2008/layout/LinedList"/>
    <dgm:cxn modelId="{868BDCC3-17C8-4464-BE31-DB10ECC47F1E}" type="presParOf" srcId="{7230DE86-75F8-48A2-8F9B-6CF57762A797}" destId="{3206FFF8-A7F6-4E5E-BDEC-90941B804BCA}" srcOrd="2" destOrd="0" presId="urn:microsoft.com/office/officeart/2008/layout/LinedList"/>
    <dgm:cxn modelId="{6F46D6ED-791D-4054-83ED-6270DEA55A35}" type="presParOf" srcId="{72FB054A-5E06-4486-A079-CB3BA74F3C1D}" destId="{72468445-FC9C-4AE5-8A3F-EC52947F89BB}" srcOrd="14" destOrd="0" presId="urn:microsoft.com/office/officeart/2008/layout/LinedList"/>
    <dgm:cxn modelId="{D8C3AAD8-9310-455C-8EA7-03FA8D630D30}" type="presParOf" srcId="{72FB054A-5E06-4486-A079-CB3BA74F3C1D}" destId="{23C14439-B92C-41A9-8FD7-C475B7126485}" srcOrd="15" destOrd="0" presId="urn:microsoft.com/office/officeart/2008/layout/LinedList"/>
    <dgm:cxn modelId="{42CE9FCC-C33D-48C8-B29A-AC7324CED35A}" type="presParOf" srcId="{72FB054A-5E06-4486-A079-CB3BA74F3C1D}" destId="{D96A9844-99F8-4B11-B3DE-75E92A753192}" srcOrd="16" destOrd="0" presId="urn:microsoft.com/office/officeart/2008/layout/LinedList"/>
    <dgm:cxn modelId="{502C4A1C-42C4-4639-B17A-4195925AC906}" type="presParOf" srcId="{D96A9844-99F8-4B11-B3DE-75E92A753192}" destId="{B775F694-B2E2-4E5D-9C44-613303ACFE33}" srcOrd="0" destOrd="0" presId="urn:microsoft.com/office/officeart/2008/layout/LinedList"/>
    <dgm:cxn modelId="{44DD188E-6413-445E-948B-C72B91BB0BCB}" type="presParOf" srcId="{D96A9844-99F8-4B11-B3DE-75E92A753192}" destId="{C8DEB80B-32FE-4597-9514-A58FA678A420}" srcOrd="1" destOrd="0" presId="urn:microsoft.com/office/officeart/2008/layout/LinedList"/>
    <dgm:cxn modelId="{4BEA0496-1150-428F-B7D0-064C20E9E674}" type="presParOf" srcId="{D96A9844-99F8-4B11-B3DE-75E92A753192}" destId="{BB16EB28-B256-4E16-9604-F7F4F9867FF1}" srcOrd="2" destOrd="0" presId="urn:microsoft.com/office/officeart/2008/layout/LinedList"/>
    <dgm:cxn modelId="{17001645-CE31-441A-819E-3774D4228D68}" type="presParOf" srcId="{72FB054A-5E06-4486-A079-CB3BA74F3C1D}" destId="{1D27577B-D400-4247-A0AB-9D3D8D0491E9}" srcOrd="17" destOrd="0" presId="urn:microsoft.com/office/officeart/2008/layout/LinedList"/>
    <dgm:cxn modelId="{386AEADD-ADEA-4A98-A65B-EA285942732B}" type="presParOf" srcId="{72FB054A-5E06-4486-A079-CB3BA74F3C1D}" destId="{2975E449-A793-4A45-8DCB-4EDAF930869E}" srcOrd="18" destOrd="0" presId="urn:microsoft.com/office/officeart/2008/layout/Lin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18DCBA-B899-432D-8C92-4DB394757F65}" type="doc">
      <dgm:prSet loTypeId="urn:microsoft.com/office/officeart/2008/layout/LinedList" loCatId="list" qsTypeId="urn:microsoft.com/office/officeart/2005/8/quickstyle/simple5" qsCatId="simple" csTypeId="urn:microsoft.com/office/officeart/2005/8/colors/accent3_4" csCatId="accent3" phldr="1"/>
      <dgm:spPr/>
      <dgm:t>
        <a:bodyPr/>
        <a:lstStyle/>
        <a:p>
          <a:endParaRPr lang="en-US"/>
        </a:p>
      </dgm:t>
    </dgm:pt>
    <dgm:pt modelId="{F6AC17B3-3A7E-4264-854A-D3D160D38C49}">
      <dgm:prSet phldrT="[Text]" custT="1"/>
      <dgm:spPr>
        <a:xfrm>
          <a:off x="0" y="0"/>
          <a:ext cx="1160145" cy="2552700"/>
        </a:xfrm>
      </dgm:spPr>
      <dgm:t>
        <a:bodyPr/>
        <a:lstStyle/>
        <a:p>
          <a:pPr>
            <a:buNone/>
          </a:pPr>
          <a:r>
            <a:rPr lang="en-US" sz="3200" b="1">
              <a:latin typeface="Helvetica" panose="020B0604020202020204" pitchFamily="34" charset="0"/>
              <a:ea typeface="+mn-ea"/>
              <a:cs typeface="Helvetica" panose="020B0604020202020204" pitchFamily="34" charset="0"/>
            </a:rPr>
            <a:t>Do</a:t>
          </a:r>
        </a:p>
      </dgm:t>
    </dgm:pt>
    <dgm:pt modelId="{4F6E339F-DA1B-4515-9C42-AD2A6C4A825C}" type="parTrans" cxnId="{FC80C90E-9D35-4CA6-BAF3-8A4774323B90}">
      <dgm:prSet/>
      <dgm:spPr/>
      <dgm:t>
        <a:bodyPr/>
        <a:lstStyle/>
        <a:p>
          <a:endParaRPr lang="en-US">
            <a:latin typeface="Helvetica" panose="020B0604020202020204" pitchFamily="34" charset="0"/>
            <a:cs typeface="Helvetica" panose="020B0604020202020204" pitchFamily="34" charset="0"/>
          </a:endParaRPr>
        </a:p>
      </dgm:t>
    </dgm:pt>
    <dgm:pt modelId="{09820A98-6EFD-4AE8-BE21-E895E55F7BB2}" type="sibTrans" cxnId="{FC80C90E-9D35-4CA6-BAF3-8A4774323B90}">
      <dgm:prSet/>
      <dgm:spPr/>
      <dgm:t>
        <a:bodyPr/>
        <a:lstStyle/>
        <a:p>
          <a:endParaRPr lang="en-US">
            <a:latin typeface="Helvetica" panose="020B0604020202020204" pitchFamily="34" charset="0"/>
            <a:cs typeface="Helvetica" panose="020B0604020202020204" pitchFamily="34" charset="0"/>
          </a:endParaRPr>
        </a:p>
      </dgm:t>
    </dgm:pt>
    <dgm:pt modelId="{7A9A413F-76A1-4042-9761-46F5916BA380}">
      <dgm:prSet phldrT="[Text]" custT="1"/>
      <dgm:spPr>
        <a:xfrm>
          <a:off x="1247155" y="39885"/>
          <a:ext cx="4553569" cy="797718"/>
        </a:xfrm>
      </dgm:spPr>
      <dgm:t>
        <a:bodyPr/>
        <a:lstStyle/>
        <a:p>
          <a:pPr>
            <a:buNone/>
          </a:pPr>
          <a:r>
            <a:rPr lang="en-US" sz="1300">
              <a:latin typeface="Helvetica" panose="020B0604020202020204" pitchFamily="34" charset="0"/>
              <a:ea typeface="+mn-ea"/>
              <a:cs typeface="Helvetica" panose="020B0604020202020204" pitchFamily="34" charset="0"/>
            </a:rPr>
            <a:t>Respect the resident as the "client" and take direction from them regardless of who files the complaint.</a:t>
          </a:r>
        </a:p>
      </dgm:t>
    </dgm:pt>
    <dgm:pt modelId="{7828ABA5-B306-4162-AA02-F24EB8342E3D}" type="parTrans" cxnId="{BC52264D-0E67-4813-A77E-D40E0ED4F86E}">
      <dgm:prSet/>
      <dgm:spPr/>
      <dgm:t>
        <a:bodyPr/>
        <a:lstStyle/>
        <a:p>
          <a:endParaRPr lang="en-US">
            <a:latin typeface="Helvetica" panose="020B0604020202020204" pitchFamily="34" charset="0"/>
            <a:cs typeface="Helvetica" panose="020B0604020202020204" pitchFamily="34" charset="0"/>
          </a:endParaRPr>
        </a:p>
      </dgm:t>
    </dgm:pt>
    <dgm:pt modelId="{2D71DA79-1ACE-4974-B6A1-5E8939B02CD3}" type="sibTrans" cxnId="{BC52264D-0E67-4813-A77E-D40E0ED4F86E}">
      <dgm:prSet/>
      <dgm:spPr/>
      <dgm:t>
        <a:bodyPr/>
        <a:lstStyle/>
        <a:p>
          <a:endParaRPr lang="en-US">
            <a:latin typeface="Helvetica" panose="020B0604020202020204" pitchFamily="34" charset="0"/>
            <a:cs typeface="Helvetica" panose="020B0604020202020204" pitchFamily="34" charset="0"/>
          </a:endParaRPr>
        </a:p>
      </dgm:t>
    </dgm:pt>
    <dgm:pt modelId="{2F0FA56F-0959-431E-AE34-79A6A146EC82}">
      <dgm:prSet phldrT="[Text]" custT="1"/>
      <dgm:spPr>
        <a:xfrm>
          <a:off x="1247155" y="877490"/>
          <a:ext cx="4553569" cy="797718"/>
        </a:xfrm>
      </dgm:spPr>
      <dgm:t>
        <a:bodyPr/>
        <a:lstStyle/>
        <a:p>
          <a:pPr>
            <a:buNone/>
          </a:pPr>
          <a:r>
            <a:rPr lang="en-US" sz="1300">
              <a:latin typeface="Helvetica" panose="020B0604020202020204" pitchFamily="34" charset="0"/>
              <a:ea typeface="+mn-ea"/>
              <a:cs typeface="Helvetica" panose="020B0604020202020204" pitchFamily="34" charset="0"/>
            </a:rPr>
            <a:t>Follow the direction of the resident representative when the resident cannot communicate informed consent and is acting in the best interest of the resident or if the resident gives you permission to follow the direction of their representative.</a:t>
          </a:r>
        </a:p>
      </dgm:t>
    </dgm:pt>
    <dgm:pt modelId="{5F303A9B-853B-4B23-9476-28B324D938D2}" type="parTrans" cxnId="{F8E39B93-C952-4F34-A583-EE0C6C32144D}">
      <dgm:prSet/>
      <dgm:spPr/>
      <dgm:t>
        <a:bodyPr/>
        <a:lstStyle/>
        <a:p>
          <a:endParaRPr lang="en-US">
            <a:latin typeface="Helvetica" panose="020B0604020202020204" pitchFamily="34" charset="0"/>
            <a:cs typeface="Helvetica" panose="020B0604020202020204" pitchFamily="34" charset="0"/>
          </a:endParaRPr>
        </a:p>
      </dgm:t>
    </dgm:pt>
    <dgm:pt modelId="{E2CAA3A8-5796-4DF4-9252-AE79B7441391}" type="sibTrans" cxnId="{F8E39B93-C952-4F34-A583-EE0C6C32144D}">
      <dgm:prSet/>
      <dgm:spPr/>
      <dgm:t>
        <a:bodyPr/>
        <a:lstStyle/>
        <a:p>
          <a:endParaRPr lang="en-US">
            <a:latin typeface="Helvetica" panose="020B0604020202020204" pitchFamily="34" charset="0"/>
            <a:cs typeface="Helvetica" panose="020B0604020202020204" pitchFamily="34" charset="0"/>
          </a:endParaRPr>
        </a:p>
      </dgm:t>
    </dgm:pt>
    <dgm:pt modelId="{AE171853-879B-45C2-924D-48645A926615}">
      <dgm:prSet phldrT="[Text]" custT="1"/>
      <dgm:spPr>
        <a:xfrm>
          <a:off x="1247155" y="1715095"/>
          <a:ext cx="4553569" cy="797718"/>
        </a:xfrm>
      </dgm:spPr>
      <dgm:t>
        <a:bodyPr/>
        <a:lstStyle/>
        <a:p>
          <a:pPr>
            <a:buNone/>
          </a:pPr>
          <a:r>
            <a:rPr lang="en-US" sz="1300">
              <a:latin typeface="Helvetica" panose="020B0604020202020204" pitchFamily="34" charset="0"/>
              <a:ea typeface="+mn-ea"/>
              <a:cs typeface="Helvetica" panose="020B0604020202020204" pitchFamily="34" charset="0"/>
            </a:rPr>
            <a:t>Keep the identity of the resident and the complainant confidential.</a:t>
          </a:r>
        </a:p>
      </dgm:t>
    </dgm:pt>
    <dgm:pt modelId="{F1F2A78E-02EB-495D-B8AC-DD26B83D8F69}" type="parTrans" cxnId="{8060F51C-D05D-4A89-9FF5-D9AD069AB77E}">
      <dgm:prSet/>
      <dgm:spPr/>
      <dgm:t>
        <a:bodyPr/>
        <a:lstStyle/>
        <a:p>
          <a:endParaRPr lang="en-US">
            <a:latin typeface="Helvetica" panose="020B0604020202020204" pitchFamily="34" charset="0"/>
            <a:cs typeface="Helvetica" panose="020B0604020202020204" pitchFamily="34" charset="0"/>
          </a:endParaRPr>
        </a:p>
      </dgm:t>
    </dgm:pt>
    <dgm:pt modelId="{E93039CE-6C25-4B38-9E22-B5EBAF8E9789}" type="sibTrans" cxnId="{8060F51C-D05D-4A89-9FF5-D9AD069AB77E}">
      <dgm:prSet/>
      <dgm:spPr/>
      <dgm:t>
        <a:bodyPr/>
        <a:lstStyle/>
        <a:p>
          <a:endParaRPr lang="en-US">
            <a:latin typeface="Helvetica" panose="020B0604020202020204" pitchFamily="34" charset="0"/>
            <a:cs typeface="Helvetica" panose="020B0604020202020204" pitchFamily="34" charset="0"/>
          </a:endParaRPr>
        </a:p>
      </dgm:t>
    </dgm:pt>
    <dgm:pt modelId="{210DE270-BBF8-4885-B0F1-195F5F4C5FB6}" type="pres">
      <dgm:prSet presAssocID="{3918DCBA-B899-432D-8C92-4DB394757F65}" presName="vert0" presStyleCnt="0">
        <dgm:presLayoutVars>
          <dgm:dir/>
          <dgm:animOne val="branch"/>
          <dgm:animLvl val="lvl"/>
        </dgm:presLayoutVars>
      </dgm:prSet>
      <dgm:spPr/>
    </dgm:pt>
    <dgm:pt modelId="{D8D31E84-901C-4ADA-8A6F-F9E6D8F71E10}" type="pres">
      <dgm:prSet presAssocID="{F6AC17B3-3A7E-4264-854A-D3D160D38C49}" presName="thickLine" presStyleLbl="alignNode1" presStyleIdx="0" presStyleCnt="1" custLinFactNeighborY="-10075"/>
      <dgm:spPr>
        <a:xfrm>
          <a:off x="0" y="0"/>
          <a:ext cx="5800725" cy="0"/>
        </a:xfrm>
        <a:prstGeom prst="line">
          <a:avLst/>
        </a:prstGeom>
      </dgm:spPr>
    </dgm:pt>
    <dgm:pt modelId="{D6A9B214-6A06-483E-9801-F934F7024648}" type="pres">
      <dgm:prSet presAssocID="{F6AC17B3-3A7E-4264-854A-D3D160D38C49}" presName="horz1" presStyleCnt="0"/>
      <dgm:spPr/>
    </dgm:pt>
    <dgm:pt modelId="{6F5676EF-C475-4EE7-8AB4-DFD1B502CD8F}" type="pres">
      <dgm:prSet presAssocID="{F6AC17B3-3A7E-4264-854A-D3D160D38C49}" presName="tx1" presStyleLbl="revTx" presStyleIdx="0" presStyleCnt="4"/>
      <dgm:spPr>
        <a:prstGeom prst="rect">
          <a:avLst/>
        </a:prstGeom>
      </dgm:spPr>
    </dgm:pt>
    <dgm:pt modelId="{95FAA887-EAD1-4C78-B53A-2CB803D7D0FD}" type="pres">
      <dgm:prSet presAssocID="{F6AC17B3-3A7E-4264-854A-D3D160D38C49}" presName="vert1" presStyleCnt="0"/>
      <dgm:spPr/>
    </dgm:pt>
    <dgm:pt modelId="{6C421B30-AEFE-4CD5-8368-3DF0FC7A7970}" type="pres">
      <dgm:prSet presAssocID="{7A9A413F-76A1-4042-9761-46F5916BA380}" presName="vertSpace2a" presStyleCnt="0"/>
      <dgm:spPr/>
    </dgm:pt>
    <dgm:pt modelId="{D1D59FD8-7DE5-44DD-89DD-F49D09F5F4DA}" type="pres">
      <dgm:prSet presAssocID="{7A9A413F-76A1-4042-9761-46F5916BA380}" presName="horz2" presStyleCnt="0"/>
      <dgm:spPr/>
    </dgm:pt>
    <dgm:pt modelId="{2F597931-123D-473D-A30A-D805426593C8}" type="pres">
      <dgm:prSet presAssocID="{7A9A413F-76A1-4042-9761-46F5916BA380}" presName="horzSpace2" presStyleCnt="0"/>
      <dgm:spPr/>
    </dgm:pt>
    <dgm:pt modelId="{B8BB82E5-716A-4A76-8D60-E7AAE0163472}" type="pres">
      <dgm:prSet presAssocID="{7A9A413F-76A1-4042-9761-46F5916BA380}" presName="tx2" presStyleLbl="revTx" presStyleIdx="1" presStyleCnt="4" custScaleY="58757"/>
      <dgm:spPr>
        <a:prstGeom prst="rect">
          <a:avLst/>
        </a:prstGeom>
      </dgm:spPr>
    </dgm:pt>
    <dgm:pt modelId="{B7192CF8-6918-4639-A264-9D259958B43E}" type="pres">
      <dgm:prSet presAssocID="{7A9A413F-76A1-4042-9761-46F5916BA380}" presName="vert2" presStyleCnt="0"/>
      <dgm:spPr/>
    </dgm:pt>
    <dgm:pt modelId="{89F5072E-2842-4B31-B812-F8FF8E1ACBC4}" type="pres">
      <dgm:prSet presAssocID="{7A9A413F-76A1-4042-9761-46F5916BA380}" presName="thinLine2b" presStyleLbl="callout" presStyleIdx="0" presStyleCnt="3"/>
      <dgm:spPr>
        <a:xfrm>
          <a:off x="1160145" y="837604"/>
          <a:ext cx="4640580" cy="0"/>
        </a:xfrm>
        <a:prstGeom prst="line">
          <a:avLst/>
        </a:prstGeom>
      </dgm:spPr>
    </dgm:pt>
    <dgm:pt modelId="{6B5EAF9D-850A-430F-9146-D381A5E3AD6B}" type="pres">
      <dgm:prSet presAssocID="{7A9A413F-76A1-4042-9761-46F5916BA380}" presName="vertSpace2b" presStyleCnt="0"/>
      <dgm:spPr/>
    </dgm:pt>
    <dgm:pt modelId="{DE08F145-8BD1-4421-8112-3E6A81213D4E}" type="pres">
      <dgm:prSet presAssocID="{2F0FA56F-0959-431E-AE34-79A6A146EC82}" presName="horz2" presStyleCnt="0"/>
      <dgm:spPr/>
    </dgm:pt>
    <dgm:pt modelId="{67F09262-992A-4243-9441-44FFFC89C026}" type="pres">
      <dgm:prSet presAssocID="{2F0FA56F-0959-431E-AE34-79A6A146EC82}" presName="horzSpace2" presStyleCnt="0"/>
      <dgm:spPr/>
    </dgm:pt>
    <dgm:pt modelId="{A58C55BC-0949-4777-ADCF-186514C7A649}" type="pres">
      <dgm:prSet presAssocID="{2F0FA56F-0959-431E-AE34-79A6A146EC82}" presName="tx2" presStyleLbl="revTx" presStyleIdx="2" presStyleCnt="4" custScaleY="67880"/>
      <dgm:spPr>
        <a:prstGeom prst="rect">
          <a:avLst/>
        </a:prstGeom>
      </dgm:spPr>
    </dgm:pt>
    <dgm:pt modelId="{8FD2768D-A2B2-4969-970C-A74B78EC6949}" type="pres">
      <dgm:prSet presAssocID="{2F0FA56F-0959-431E-AE34-79A6A146EC82}" presName="vert2" presStyleCnt="0"/>
      <dgm:spPr/>
    </dgm:pt>
    <dgm:pt modelId="{D5176C4A-9012-447E-AB02-39E3A215A674}" type="pres">
      <dgm:prSet presAssocID="{2F0FA56F-0959-431E-AE34-79A6A146EC82}" presName="thinLine2b" presStyleLbl="callout" presStyleIdx="1" presStyleCnt="3"/>
      <dgm:spPr>
        <a:xfrm>
          <a:off x="1160145" y="1675209"/>
          <a:ext cx="4640580" cy="0"/>
        </a:xfrm>
        <a:prstGeom prst="line">
          <a:avLst/>
        </a:prstGeom>
      </dgm:spPr>
    </dgm:pt>
    <dgm:pt modelId="{B5082597-6A7F-4734-B810-930A066EF715}" type="pres">
      <dgm:prSet presAssocID="{2F0FA56F-0959-431E-AE34-79A6A146EC82}" presName="vertSpace2b" presStyleCnt="0"/>
      <dgm:spPr/>
    </dgm:pt>
    <dgm:pt modelId="{4A18610A-55E5-48E2-96F1-1ADB66A1ECCC}" type="pres">
      <dgm:prSet presAssocID="{AE171853-879B-45C2-924D-48645A926615}" presName="horz2" presStyleCnt="0"/>
      <dgm:spPr/>
    </dgm:pt>
    <dgm:pt modelId="{C57DDC64-BD70-48E1-918E-F59DB5CA0ACE}" type="pres">
      <dgm:prSet presAssocID="{AE171853-879B-45C2-924D-48645A926615}" presName="horzSpace2" presStyleCnt="0"/>
      <dgm:spPr/>
    </dgm:pt>
    <dgm:pt modelId="{15656CD3-785A-467B-B985-6E5F866607A0}" type="pres">
      <dgm:prSet presAssocID="{AE171853-879B-45C2-924D-48645A926615}" presName="tx2" presStyleLbl="revTx" presStyleIdx="3" presStyleCnt="4" custScaleY="52708"/>
      <dgm:spPr>
        <a:prstGeom prst="rect">
          <a:avLst/>
        </a:prstGeom>
      </dgm:spPr>
    </dgm:pt>
    <dgm:pt modelId="{58BB6FD8-AF5C-4B59-945A-FF13E9B085FB}" type="pres">
      <dgm:prSet presAssocID="{AE171853-879B-45C2-924D-48645A926615}" presName="vert2" presStyleCnt="0"/>
      <dgm:spPr/>
    </dgm:pt>
    <dgm:pt modelId="{39DC59AC-6867-473B-90A5-AD0BEF783AAE}" type="pres">
      <dgm:prSet presAssocID="{AE171853-879B-45C2-924D-48645A926615}" presName="thinLine2b" presStyleLbl="callout" presStyleIdx="2" presStyleCnt="3"/>
      <dgm:spPr>
        <a:xfrm>
          <a:off x="1160145" y="2512814"/>
          <a:ext cx="4640580" cy="0"/>
        </a:xfrm>
        <a:prstGeom prst="line">
          <a:avLst/>
        </a:prstGeom>
      </dgm:spPr>
    </dgm:pt>
    <dgm:pt modelId="{9C02194F-B12D-44C0-A45F-A813EA37393F}" type="pres">
      <dgm:prSet presAssocID="{AE171853-879B-45C2-924D-48645A926615}" presName="vertSpace2b" presStyleCnt="0"/>
      <dgm:spPr/>
    </dgm:pt>
  </dgm:ptLst>
  <dgm:cxnLst>
    <dgm:cxn modelId="{938E800A-7A7B-444E-A130-912D23F10D4E}" type="presOf" srcId="{F6AC17B3-3A7E-4264-854A-D3D160D38C49}" destId="{6F5676EF-C475-4EE7-8AB4-DFD1B502CD8F}" srcOrd="0" destOrd="0" presId="urn:microsoft.com/office/officeart/2008/layout/LinedList"/>
    <dgm:cxn modelId="{FC80C90E-9D35-4CA6-BAF3-8A4774323B90}" srcId="{3918DCBA-B899-432D-8C92-4DB394757F65}" destId="{F6AC17B3-3A7E-4264-854A-D3D160D38C49}" srcOrd="0" destOrd="0" parTransId="{4F6E339F-DA1B-4515-9C42-AD2A6C4A825C}" sibTransId="{09820A98-6EFD-4AE8-BE21-E895E55F7BB2}"/>
    <dgm:cxn modelId="{8060F51C-D05D-4A89-9FF5-D9AD069AB77E}" srcId="{F6AC17B3-3A7E-4264-854A-D3D160D38C49}" destId="{AE171853-879B-45C2-924D-48645A926615}" srcOrd="2" destOrd="0" parTransId="{F1F2A78E-02EB-495D-B8AC-DD26B83D8F69}" sibTransId="{E93039CE-6C25-4B38-9E22-B5EBAF8E9789}"/>
    <dgm:cxn modelId="{CBFAF732-A6F9-4CE3-82BC-CAEA9B2E07EA}" type="presOf" srcId="{3918DCBA-B899-432D-8C92-4DB394757F65}" destId="{210DE270-BBF8-4885-B0F1-195F5F4C5FB6}" srcOrd="0" destOrd="0" presId="urn:microsoft.com/office/officeart/2008/layout/LinedList"/>
    <dgm:cxn modelId="{BC52264D-0E67-4813-A77E-D40E0ED4F86E}" srcId="{F6AC17B3-3A7E-4264-854A-D3D160D38C49}" destId="{7A9A413F-76A1-4042-9761-46F5916BA380}" srcOrd="0" destOrd="0" parTransId="{7828ABA5-B306-4162-AA02-F24EB8342E3D}" sibTransId="{2D71DA79-1ACE-4974-B6A1-5E8939B02CD3}"/>
    <dgm:cxn modelId="{1370B255-0BCE-4155-9B79-3C0E4C46D46D}" type="presOf" srcId="{2F0FA56F-0959-431E-AE34-79A6A146EC82}" destId="{A58C55BC-0949-4777-ADCF-186514C7A649}" srcOrd="0" destOrd="0" presId="urn:microsoft.com/office/officeart/2008/layout/LinedList"/>
    <dgm:cxn modelId="{F8E39B93-C952-4F34-A583-EE0C6C32144D}" srcId="{F6AC17B3-3A7E-4264-854A-D3D160D38C49}" destId="{2F0FA56F-0959-431E-AE34-79A6A146EC82}" srcOrd="1" destOrd="0" parTransId="{5F303A9B-853B-4B23-9476-28B324D938D2}" sibTransId="{E2CAA3A8-5796-4DF4-9252-AE79B7441391}"/>
    <dgm:cxn modelId="{016F7FAA-F1AB-417F-9598-D73878C2B993}" type="presOf" srcId="{AE171853-879B-45C2-924D-48645A926615}" destId="{15656CD3-785A-467B-B985-6E5F866607A0}" srcOrd="0" destOrd="0" presId="urn:microsoft.com/office/officeart/2008/layout/LinedList"/>
    <dgm:cxn modelId="{179108AE-009D-4AA2-B209-136F4672E37B}" type="presOf" srcId="{7A9A413F-76A1-4042-9761-46F5916BA380}" destId="{B8BB82E5-716A-4A76-8D60-E7AAE0163472}" srcOrd="0" destOrd="0" presId="urn:microsoft.com/office/officeart/2008/layout/LinedList"/>
    <dgm:cxn modelId="{03CA89EF-641C-44B1-AE68-AF4CE90554D7}" type="presParOf" srcId="{210DE270-BBF8-4885-B0F1-195F5F4C5FB6}" destId="{D8D31E84-901C-4ADA-8A6F-F9E6D8F71E10}" srcOrd="0" destOrd="0" presId="urn:microsoft.com/office/officeart/2008/layout/LinedList"/>
    <dgm:cxn modelId="{74EF8F2A-61D1-4620-A807-0BADC8DEC1D9}" type="presParOf" srcId="{210DE270-BBF8-4885-B0F1-195F5F4C5FB6}" destId="{D6A9B214-6A06-483E-9801-F934F7024648}" srcOrd="1" destOrd="0" presId="urn:microsoft.com/office/officeart/2008/layout/LinedList"/>
    <dgm:cxn modelId="{A2CD1A9C-CA38-46E3-B283-A90204EFDEE6}" type="presParOf" srcId="{D6A9B214-6A06-483E-9801-F934F7024648}" destId="{6F5676EF-C475-4EE7-8AB4-DFD1B502CD8F}" srcOrd="0" destOrd="0" presId="urn:microsoft.com/office/officeart/2008/layout/LinedList"/>
    <dgm:cxn modelId="{CCDF9535-EB97-4463-B52F-73A8F1FC3D62}" type="presParOf" srcId="{D6A9B214-6A06-483E-9801-F934F7024648}" destId="{95FAA887-EAD1-4C78-B53A-2CB803D7D0FD}" srcOrd="1" destOrd="0" presId="urn:microsoft.com/office/officeart/2008/layout/LinedList"/>
    <dgm:cxn modelId="{6E9685C4-39AF-4238-B533-E7FBC8F6F952}" type="presParOf" srcId="{95FAA887-EAD1-4C78-B53A-2CB803D7D0FD}" destId="{6C421B30-AEFE-4CD5-8368-3DF0FC7A7970}" srcOrd="0" destOrd="0" presId="urn:microsoft.com/office/officeart/2008/layout/LinedList"/>
    <dgm:cxn modelId="{36F2444E-6BD7-4161-B665-E89EBBE8CDC8}" type="presParOf" srcId="{95FAA887-EAD1-4C78-B53A-2CB803D7D0FD}" destId="{D1D59FD8-7DE5-44DD-89DD-F49D09F5F4DA}" srcOrd="1" destOrd="0" presId="urn:microsoft.com/office/officeart/2008/layout/LinedList"/>
    <dgm:cxn modelId="{F1BF465B-B705-4EDA-888F-D1A986C19A78}" type="presParOf" srcId="{D1D59FD8-7DE5-44DD-89DD-F49D09F5F4DA}" destId="{2F597931-123D-473D-A30A-D805426593C8}" srcOrd="0" destOrd="0" presId="urn:microsoft.com/office/officeart/2008/layout/LinedList"/>
    <dgm:cxn modelId="{1BA9483E-7C1B-4575-8FF8-DFFAF053E475}" type="presParOf" srcId="{D1D59FD8-7DE5-44DD-89DD-F49D09F5F4DA}" destId="{B8BB82E5-716A-4A76-8D60-E7AAE0163472}" srcOrd="1" destOrd="0" presId="urn:microsoft.com/office/officeart/2008/layout/LinedList"/>
    <dgm:cxn modelId="{57296A08-4918-4233-B4E9-80D886856039}" type="presParOf" srcId="{D1D59FD8-7DE5-44DD-89DD-F49D09F5F4DA}" destId="{B7192CF8-6918-4639-A264-9D259958B43E}" srcOrd="2" destOrd="0" presId="urn:microsoft.com/office/officeart/2008/layout/LinedList"/>
    <dgm:cxn modelId="{3C2280F3-1471-4E2E-A839-1AD21DA609AE}" type="presParOf" srcId="{95FAA887-EAD1-4C78-B53A-2CB803D7D0FD}" destId="{89F5072E-2842-4B31-B812-F8FF8E1ACBC4}" srcOrd="2" destOrd="0" presId="urn:microsoft.com/office/officeart/2008/layout/LinedList"/>
    <dgm:cxn modelId="{9C124A41-6134-48A6-9334-DDCE56491A4D}" type="presParOf" srcId="{95FAA887-EAD1-4C78-B53A-2CB803D7D0FD}" destId="{6B5EAF9D-850A-430F-9146-D381A5E3AD6B}" srcOrd="3" destOrd="0" presId="urn:microsoft.com/office/officeart/2008/layout/LinedList"/>
    <dgm:cxn modelId="{CB3F0A9E-BDD0-4740-8ECD-925B1E45EE79}" type="presParOf" srcId="{95FAA887-EAD1-4C78-B53A-2CB803D7D0FD}" destId="{DE08F145-8BD1-4421-8112-3E6A81213D4E}" srcOrd="4" destOrd="0" presId="urn:microsoft.com/office/officeart/2008/layout/LinedList"/>
    <dgm:cxn modelId="{7E1D9ABF-6A29-41B7-B17D-CDEA23A5471E}" type="presParOf" srcId="{DE08F145-8BD1-4421-8112-3E6A81213D4E}" destId="{67F09262-992A-4243-9441-44FFFC89C026}" srcOrd="0" destOrd="0" presId="urn:microsoft.com/office/officeart/2008/layout/LinedList"/>
    <dgm:cxn modelId="{1B60822C-57F0-49CA-AA79-8094F9905869}" type="presParOf" srcId="{DE08F145-8BD1-4421-8112-3E6A81213D4E}" destId="{A58C55BC-0949-4777-ADCF-186514C7A649}" srcOrd="1" destOrd="0" presId="urn:microsoft.com/office/officeart/2008/layout/LinedList"/>
    <dgm:cxn modelId="{C07BE0A2-EFAA-47CB-B1A8-8F25055C39BE}" type="presParOf" srcId="{DE08F145-8BD1-4421-8112-3E6A81213D4E}" destId="{8FD2768D-A2B2-4969-970C-A74B78EC6949}" srcOrd="2" destOrd="0" presId="urn:microsoft.com/office/officeart/2008/layout/LinedList"/>
    <dgm:cxn modelId="{18AB1DB4-BAE4-4BA4-87A1-2FE56A699D9C}" type="presParOf" srcId="{95FAA887-EAD1-4C78-B53A-2CB803D7D0FD}" destId="{D5176C4A-9012-447E-AB02-39E3A215A674}" srcOrd="5" destOrd="0" presId="urn:microsoft.com/office/officeart/2008/layout/LinedList"/>
    <dgm:cxn modelId="{CEBEC900-FB6C-4713-8A98-712F436BDCB5}" type="presParOf" srcId="{95FAA887-EAD1-4C78-B53A-2CB803D7D0FD}" destId="{B5082597-6A7F-4734-B810-930A066EF715}" srcOrd="6" destOrd="0" presId="urn:microsoft.com/office/officeart/2008/layout/LinedList"/>
    <dgm:cxn modelId="{E69B9DA0-92A2-4DF5-A842-DB431CA35672}" type="presParOf" srcId="{95FAA887-EAD1-4C78-B53A-2CB803D7D0FD}" destId="{4A18610A-55E5-48E2-96F1-1ADB66A1ECCC}" srcOrd="7" destOrd="0" presId="urn:microsoft.com/office/officeart/2008/layout/LinedList"/>
    <dgm:cxn modelId="{A8299061-5E2B-45E6-A3E2-4BF8EA81D10C}" type="presParOf" srcId="{4A18610A-55E5-48E2-96F1-1ADB66A1ECCC}" destId="{C57DDC64-BD70-48E1-918E-F59DB5CA0ACE}" srcOrd="0" destOrd="0" presId="urn:microsoft.com/office/officeart/2008/layout/LinedList"/>
    <dgm:cxn modelId="{FEB3BAA9-17D4-4789-94F0-B60CA807627F}" type="presParOf" srcId="{4A18610A-55E5-48E2-96F1-1ADB66A1ECCC}" destId="{15656CD3-785A-467B-B985-6E5F866607A0}" srcOrd="1" destOrd="0" presId="urn:microsoft.com/office/officeart/2008/layout/LinedList"/>
    <dgm:cxn modelId="{CB6F2522-7502-4A51-908A-B6FE66FCAAD7}" type="presParOf" srcId="{4A18610A-55E5-48E2-96F1-1ADB66A1ECCC}" destId="{58BB6FD8-AF5C-4B59-945A-FF13E9B085FB}" srcOrd="2" destOrd="0" presId="urn:microsoft.com/office/officeart/2008/layout/LinedList"/>
    <dgm:cxn modelId="{F52527BE-4D15-4EE7-8503-0AEDEF0C25A0}" type="presParOf" srcId="{95FAA887-EAD1-4C78-B53A-2CB803D7D0FD}" destId="{39DC59AC-6867-473B-90A5-AD0BEF783AAE}" srcOrd="8" destOrd="0" presId="urn:microsoft.com/office/officeart/2008/layout/LinedList"/>
    <dgm:cxn modelId="{FD4E7C17-4533-4D85-868D-FB2EFCCAF070}" type="presParOf" srcId="{95FAA887-EAD1-4C78-B53A-2CB803D7D0FD}" destId="{9C02194F-B12D-44C0-A45F-A813EA37393F}" srcOrd="9"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E6E47-F251-469A-B0E1-3B1F48C06B24}">
      <dsp:nvSpPr>
        <dsp:cNvPr id="0" name=""/>
        <dsp:cNvSpPr/>
      </dsp:nvSpPr>
      <dsp:spPr>
        <a:xfrm rot="5400000">
          <a:off x="3841735" y="-1506945"/>
          <a:ext cx="769445" cy="3977843"/>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Come from a resident or resident representative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Be given in writing, orally, visually, or through auxiliary aids and services</a:t>
          </a:r>
        </a:p>
      </dsp:txBody>
      <dsp:txXfrm rot="-5400000">
        <a:off x="2237537" y="134814"/>
        <a:ext cx="3940282" cy="694323"/>
      </dsp:txXfrm>
    </dsp:sp>
    <dsp:sp modelId="{9AB0483C-E466-42DB-B14C-28F36EAA88C8}">
      <dsp:nvSpPr>
        <dsp:cNvPr id="0" name=""/>
        <dsp:cNvSpPr/>
      </dsp:nvSpPr>
      <dsp:spPr>
        <a:xfrm>
          <a:off x="0" y="1072"/>
          <a:ext cx="2237536" cy="961806"/>
        </a:xfrm>
        <a:prstGeom prst="round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Informed consent must...</a:t>
          </a:r>
        </a:p>
      </dsp:txBody>
      <dsp:txXfrm>
        <a:off x="46951" y="48023"/>
        <a:ext cx="2143634" cy="867904"/>
      </dsp:txXfrm>
    </dsp:sp>
    <dsp:sp modelId="{27BD7E52-8249-4145-A658-810A250E0808}">
      <dsp:nvSpPr>
        <dsp:cNvPr id="0" name=""/>
        <dsp:cNvSpPr/>
      </dsp:nvSpPr>
      <dsp:spPr>
        <a:xfrm rot="5400000">
          <a:off x="3841735" y="-497049"/>
          <a:ext cx="769445" cy="3977843"/>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Per LTCOP policies (e.g., form or case notes)</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At the time the consent is given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In the LTCOP's resident case file.</a:t>
          </a:r>
        </a:p>
      </dsp:txBody>
      <dsp:txXfrm rot="-5400000">
        <a:off x="2237537" y="1144710"/>
        <a:ext cx="3940282" cy="694323"/>
      </dsp:txXfrm>
    </dsp:sp>
    <dsp:sp modelId="{9F9A394F-124F-4D7B-B975-267B111BDA36}">
      <dsp:nvSpPr>
        <dsp:cNvPr id="0" name=""/>
        <dsp:cNvSpPr/>
      </dsp:nvSpPr>
      <dsp:spPr>
        <a:xfrm>
          <a:off x="0" y="1010969"/>
          <a:ext cx="2237536" cy="961806"/>
        </a:xfrm>
        <a:prstGeom prst="roundRect">
          <a:avLst/>
        </a:prstGeom>
        <a:solidFill>
          <a:schemeClr val="accent5">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Consent is documented...</a:t>
          </a:r>
        </a:p>
      </dsp:txBody>
      <dsp:txXfrm>
        <a:off x="46951" y="1057920"/>
        <a:ext cx="2143634" cy="867904"/>
      </dsp:txXfrm>
    </dsp:sp>
    <dsp:sp modelId="{F6F6733A-4684-4F70-AAAF-C1918F917C89}">
      <dsp:nvSpPr>
        <dsp:cNvPr id="0" name=""/>
        <dsp:cNvSpPr/>
      </dsp:nvSpPr>
      <dsp:spPr>
        <a:xfrm rot="5400000">
          <a:off x="3671323" y="584894"/>
          <a:ext cx="1102014" cy="3973958"/>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resident representative refuses to consent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LTCOP has reasonable cause to believe the resident representative is not acting in the best interests of the resident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b="1" kern="1200">
              <a:latin typeface="Helvetica" panose="020B0604020202020204" pitchFamily="34" charset="0"/>
              <a:cs typeface="Helvetica" panose="020B0604020202020204" pitchFamily="34" charset="0"/>
            </a:rPr>
            <a:t>Approval is obtained from the Ombudsman.</a:t>
          </a:r>
        </a:p>
      </dsp:txBody>
      <dsp:txXfrm rot="-5400000">
        <a:off x="2235351" y="2074662"/>
        <a:ext cx="3920162" cy="994422"/>
      </dsp:txXfrm>
    </dsp:sp>
    <dsp:sp modelId="{32001D00-1989-4DC6-9954-0DFCFF3F1F0C}">
      <dsp:nvSpPr>
        <dsp:cNvPr id="0" name=""/>
        <dsp:cNvSpPr/>
      </dsp:nvSpPr>
      <dsp:spPr>
        <a:xfrm>
          <a:off x="0" y="2090970"/>
          <a:ext cx="2235351" cy="961806"/>
        </a:xfrm>
        <a:prstGeom prst="roundRect">
          <a:avLst/>
        </a:prstGeom>
        <a:solidFill>
          <a:schemeClr val="accent5">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kern="1200">
              <a:solidFill>
                <a:sysClr val="windowText" lastClr="000000"/>
              </a:solidFill>
              <a:latin typeface="Helvetica" panose="020B0604020202020204" pitchFamily="34" charset="0"/>
              <a:cs typeface="Helvetica" panose="020B0604020202020204" pitchFamily="34" charset="0"/>
            </a:rPr>
            <a:t>and</a:t>
          </a:r>
          <a:r>
            <a:rPr lang="en-US" sz="1200" kern="1200">
              <a:solidFill>
                <a:sysClr val="windowText" lastClr="000000"/>
              </a:solidFill>
              <a:latin typeface="Helvetica" panose="020B0604020202020204" pitchFamily="34" charset="0"/>
              <a:cs typeface="Helvetica" panose="020B0604020202020204" pitchFamily="34" charset="0"/>
            </a:rPr>
            <a:t> the resident is unable to communicate informed consent </a:t>
          </a:r>
          <a:r>
            <a:rPr lang="en-US" sz="1200" b="1" kern="1200">
              <a:solidFill>
                <a:sysClr val="windowText" lastClr="000000"/>
              </a:solidFill>
              <a:latin typeface="Helvetica" panose="020B0604020202020204" pitchFamily="34" charset="0"/>
              <a:cs typeface="Helvetica" panose="020B0604020202020204" pitchFamily="34" charset="0"/>
            </a:rPr>
            <a:t>and...</a:t>
          </a:r>
        </a:p>
      </dsp:txBody>
      <dsp:txXfrm>
        <a:off x="46951" y="2137921"/>
        <a:ext cx="2141449" cy="867904"/>
      </dsp:txXfrm>
    </dsp:sp>
    <dsp:sp modelId="{F36EE22C-BD00-4A5F-B0AC-A811F5856CDB}">
      <dsp:nvSpPr>
        <dsp:cNvPr id="0" name=""/>
        <dsp:cNvSpPr/>
      </dsp:nvSpPr>
      <dsp:spPr>
        <a:xfrm rot="5400000">
          <a:off x="3778749" y="1662952"/>
          <a:ext cx="895418" cy="3977843"/>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resident is unable to communicate informed consent </a:t>
          </a:r>
          <a:r>
            <a:rPr lang="en-US" sz="1200" b="1" kern="1200">
              <a:latin typeface="Helvetica" panose="020B0604020202020204" pitchFamily="34" charset="0"/>
              <a:cs typeface="Helvetica" panose="020B0604020202020204" pitchFamily="34" charset="0"/>
            </a:rPr>
            <a:t>and has no resident representative </a:t>
          </a:r>
          <a:r>
            <a:rPr lang="en-US" sz="1200" kern="1200">
              <a:latin typeface="Helvetica" panose="020B0604020202020204" pitchFamily="34" charset="0"/>
              <a:cs typeface="Helvetica" panose="020B0604020202020204" pitchFamily="34" charset="0"/>
            </a:rPr>
            <a:t>then follow your program's policies and procedures</a:t>
          </a:r>
        </a:p>
      </dsp:txBody>
      <dsp:txXfrm rot="-5400000">
        <a:off x="2237537" y="3247876"/>
        <a:ext cx="3934132" cy="807996"/>
      </dsp:txXfrm>
    </dsp:sp>
    <dsp:sp modelId="{E6F51FC1-8B3B-4367-B918-81764252C28A}">
      <dsp:nvSpPr>
        <dsp:cNvPr id="0" name=""/>
        <dsp:cNvSpPr/>
      </dsp:nvSpPr>
      <dsp:spPr>
        <a:xfrm>
          <a:off x="0" y="3170971"/>
          <a:ext cx="2237536" cy="961806"/>
        </a:xfrm>
        <a:prstGeom prst="roundRect">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kern="1200">
              <a:solidFill>
                <a:sysClr val="windowText" lastClr="000000"/>
              </a:solidFill>
              <a:latin typeface="Helvetica" panose="020B0604020202020204" pitchFamily="34" charset="0"/>
              <a:cs typeface="Helvetica" panose="020B0604020202020204" pitchFamily="34" charset="0"/>
            </a:rPr>
            <a:t>and</a:t>
          </a:r>
          <a:r>
            <a:rPr lang="en-US" sz="1200" kern="1200">
              <a:solidFill>
                <a:sysClr val="windowText" lastClr="000000"/>
              </a:solidFill>
              <a:latin typeface="Helvetica" panose="020B0604020202020204" pitchFamily="34" charset="0"/>
              <a:cs typeface="Helvetica" panose="020B0604020202020204" pitchFamily="34" charset="0"/>
            </a:rPr>
            <a:t>...</a:t>
          </a:r>
        </a:p>
      </dsp:txBody>
      <dsp:txXfrm>
        <a:off x="46951" y="3217922"/>
        <a:ext cx="2143634" cy="867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ECA6C9-7B2F-41E4-9759-1ED93C88A185}">
      <dsp:nvSpPr>
        <dsp:cNvPr id="0" name=""/>
        <dsp:cNvSpPr/>
      </dsp:nvSpPr>
      <dsp:spPr>
        <a:xfrm>
          <a:off x="0" y="0"/>
          <a:ext cx="6229350" cy="0"/>
        </a:xfrm>
        <a:prstGeom prst="line">
          <a:avLst/>
        </a:prstGeom>
        <a:gradFill rotWithShape="0">
          <a:gsLst>
            <a:gs pos="0">
              <a:schemeClr val="accent2">
                <a:shade val="50000"/>
                <a:hueOff val="0"/>
                <a:satOff val="0"/>
                <a:lumOff val="0"/>
                <a:alphaOff val="0"/>
                <a:tint val="100000"/>
                <a:shade val="100000"/>
                <a:satMod val="129999"/>
              </a:schemeClr>
            </a:gs>
            <a:gs pos="100000">
              <a:schemeClr val="accent2">
                <a:shade val="50000"/>
                <a:hueOff val="0"/>
                <a:satOff val="0"/>
                <a:lumOff val="0"/>
                <a:alphaOff val="0"/>
                <a:tint val="50000"/>
                <a:shade val="100000"/>
                <a:satMod val="350000"/>
              </a:schemeClr>
            </a:gs>
          </a:gsLst>
          <a:lin ang="16200000" scaled="0"/>
        </a:gradFill>
        <a:ln w="9525" cap="flat" cmpd="sng" algn="ctr">
          <a:solidFill>
            <a:schemeClr val="accent2">
              <a:shade val="5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F44F9017-37E4-41B0-B04A-D426FF6A973D}">
      <dsp:nvSpPr>
        <dsp:cNvPr id="0" name=""/>
        <dsp:cNvSpPr/>
      </dsp:nvSpPr>
      <dsp:spPr>
        <a:xfrm>
          <a:off x="0" y="0"/>
          <a:ext cx="1245870" cy="37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8110" tIns="118110" rIns="118110" bIns="118110" numCol="1" spcCol="1270" anchor="t" anchorCtr="0">
          <a:noAutofit/>
        </a:bodyPr>
        <a:lstStyle/>
        <a:p>
          <a:pPr marL="0" lvl="0" indent="0" algn="l" defTabSz="1377950">
            <a:lnSpc>
              <a:spcPct val="90000"/>
            </a:lnSpc>
            <a:spcBef>
              <a:spcPct val="0"/>
            </a:spcBef>
            <a:spcAft>
              <a:spcPct val="35000"/>
            </a:spcAft>
            <a:buNone/>
          </a:pPr>
          <a:r>
            <a:rPr lang="en-US" sz="3100" b="1" kern="1200">
              <a:latin typeface="Helvetica" panose="020B0604020202020204" pitchFamily="34" charset="0"/>
              <a:ea typeface="+mn-ea"/>
              <a:cs typeface="Helvetica" panose="020B0604020202020204" pitchFamily="34" charset="0"/>
            </a:rPr>
            <a:t>Don't</a:t>
          </a:r>
        </a:p>
      </dsp:txBody>
      <dsp:txXfrm>
        <a:off x="0" y="0"/>
        <a:ext cx="1245870" cy="3762375"/>
      </dsp:txXfrm>
    </dsp:sp>
    <dsp:sp modelId="{8D8A59BE-F282-48D6-AB70-3BABDE04038E}">
      <dsp:nvSpPr>
        <dsp:cNvPr id="0" name=""/>
        <dsp:cNvSpPr/>
      </dsp:nvSpPr>
      <dsp:spPr>
        <a:xfrm>
          <a:off x="1339310" y="27556"/>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Reveal information to anyone without permission from the resident.</a:t>
          </a:r>
        </a:p>
      </dsp:txBody>
      <dsp:txXfrm>
        <a:off x="1339310" y="27556"/>
        <a:ext cx="4890039" cy="551129"/>
      </dsp:txXfrm>
    </dsp:sp>
    <dsp:sp modelId="{783F3576-B3C1-46F6-A7BE-A02797DAD7A4}">
      <dsp:nvSpPr>
        <dsp:cNvPr id="0" name=""/>
        <dsp:cNvSpPr/>
      </dsp:nvSpPr>
      <dsp:spPr>
        <a:xfrm>
          <a:off x="1245870" y="578685"/>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7025002E-0D53-466E-A2FE-A262D5846063}">
      <dsp:nvSpPr>
        <dsp:cNvPr id="0" name=""/>
        <dsp:cNvSpPr/>
      </dsp:nvSpPr>
      <dsp:spPr>
        <a:xfrm>
          <a:off x="1339310" y="606242"/>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Tell facility staff who you are visiting.</a:t>
          </a:r>
        </a:p>
      </dsp:txBody>
      <dsp:txXfrm>
        <a:off x="1339310" y="606242"/>
        <a:ext cx="4890039" cy="551129"/>
      </dsp:txXfrm>
    </dsp:sp>
    <dsp:sp modelId="{8709ECB0-8E20-44EF-BD7E-02CCAC1BC627}">
      <dsp:nvSpPr>
        <dsp:cNvPr id="0" name=""/>
        <dsp:cNvSpPr/>
      </dsp:nvSpPr>
      <dsp:spPr>
        <a:xfrm>
          <a:off x="1245870" y="1157371"/>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90873403-1CC7-484C-BAE6-08EC48D09838}">
      <dsp:nvSpPr>
        <dsp:cNvPr id="0" name=""/>
        <dsp:cNvSpPr/>
      </dsp:nvSpPr>
      <dsp:spPr>
        <a:xfrm>
          <a:off x="1339310" y="1184927"/>
          <a:ext cx="4890039" cy="812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Read a resident's chart that is offered to you by a facility staff member without the resident's consent or attempt to access a resident's chart without the consent of the resident or the resident representative. </a:t>
          </a:r>
        </a:p>
      </dsp:txBody>
      <dsp:txXfrm>
        <a:off x="1339310" y="1184927"/>
        <a:ext cx="4890039" cy="812452"/>
      </dsp:txXfrm>
    </dsp:sp>
    <dsp:sp modelId="{5D5CCB11-77C1-4618-8220-EF3912CF63EA}">
      <dsp:nvSpPr>
        <dsp:cNvPr id="0" name=""/>
        <dsp:cNvSpPr/>
      </dsp:nvSpPr>
      <dsp:spPr>
        <a:xfrm>
          <a:off x="1245870" y="1997380"/>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B9F61A1D-198C-4908-B24B-52E9A160C449}">
      <dsp:nvSpPr>
        <dsp:cNvPr id="0" name=""/>
        <dsp:cNvSpPr/>
      </dsp:nvSpPr>
      <dsp:spPr>
        <a:xfrm>
          <a:off x="1339310" y="2024936"/>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Reveal the identity of the complainant or the resident without permission.</a:t>
          </a:r>
        </a:p>
      </dsp:txBody>
      <dsp:txXfrm>
        <a:off x="1339310" y="2024936"/>
        <a:ext cx="4890039" cy="551129"/>
      </dsp:txXfrm>
    </dsp:sp>
    <dsp:sp modelId="{044FFC47-6D4D-4BA3-8424-0977A8A2E548}">
      <dsp:nvSpPr>
        <dsp:cNvPr id="0" name=""/>
        <dsp:cNvSpPr/>
      </dsp:nvSpPr>
      <dsp:spPr>
        <a:xfrm>
          <a:off x="1245870" y="2576065"/>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A65A8D12-3D24-4657-BAC4-2F7018C923F0}">
      <dsp:nvSpPr>
        <dsp:cNvPr id="0" name=""/>
        <dsp:cNvSpPr/>
      </dsp:nvSpPr>
      <dsp:spPr>
        <a:xfrm>
          <a:off x="1339310" y="2603622"/>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Show program records to anyone outside of the LTCOP.</a:t>
          </a:r>
        </a:p>
      </dsp:txBody>
      <dsp:txXfrm>
        <a:off x="1339310" y="2603622"/>
        <a:ext cx="4890039" cy="551129"/>
      </dsp:txXfrm>
    </dsp:sp>
    <dsp:sp modelId="{72468445-FC9C-4AE5-8A3F-EC52947F89BB}">
      <dsp:nvSpPr>
        <dsp:cNvPr id="0" name=""/>
        <dsp:cNvSpPr/>
      </dsp:nvSpPr>
      <dsp:spPr>
        <a:xfrm>
          <a:off x="1245870" y="3154751"/>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C8DEB80B-32FE-4597-9514-A58FA678A420}">
      <dsp:nvSpPr>
        <dsp:cNvPr id="0" name=""/>
        <dsp:cNvSpPr/>
      </dsp:nvSpPr>
      <dsp:spPr>
        <a:xfrm>
          <a:off x="1339310" y="3182307"/>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Allow staff to follow you on your visits.</a:t>
          </a:r>
        </a:p>
      </dsp:txBody>
      <dsp:txXfrm>
        <a:off x="1339310" y="3182307"/>
        <a:ext cx="4890039" cy="551129"/>
      </dsp:txXfrm>
    </dsp:sp>
    <dsp:sp modelId="{1D27577B-D400-4247-A0AB-9D3D8D0491E9}">
      <dsp:nvSpPr>
        <dsp:cNvPr id="0" name=""/>
        <dsp:cNvSpPr/>
      </dsp:nvSpPr>
      <dsp:spPr>
        <a:xfrm>
          <a:off x="1245870" y="3733437"/>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D31E84-901C-4ADA-8A6F-F9E6D8F71E10}">
      <dsp:nvSpPr>
        <dsp:cNvPr id="0" name=""/>
        <dsp:cNvSpPr/>
      </dsp:nvSpPr>
      <dsp:spPr>
        <a:xfrm>
          <a:off x="0" y="0"/>
          <a:ext cx="6292850" cy="0"/>
        </a:xfrm>
        <a:prstGeom prst="line">
          <a:avLst/>
        </a:prstGeom>
        <a:gradFill rotWithShape="0">
          <a:gsLst>
            <a:gs pos="0">
              <a:schemeClr val="accent3">
                <a:shade val="50000"/>
                <a:hueOff val="0"/>
                <a:satOff val="0"/>
                <a:lumOff val="0"/>
                <a:alphaOff val="0"/>
                <a:tint val="100000"/>
                <a:shade val="100000"/>
                <a:satMod val="129999"/>
              </a:schemeClr>
            </a:gs>
            <a:gs pos="100000">
              <a:schemeClr val="accent3">
                <a:shade val="50000"/>
                <a:hueOff val="0"/>
                <a:satOff val="0"/>
                <a:lumOff val="0"/>
                <a:alphaOff val="0"/>
                <a:tint val="50000"/>
                <a:shade val="100000"/>
                <a:satMod val="350000"/>
              </a:schemeClr>
            </a:gs>
          </a:gsLst>
          <a:lin ang="16200000" scaled="0"/>
        </a:gradFill>
        <a:ln w="9525" cap="flat" cmpd="sng" algn="ctr">
          <a:solidFill>
            <a:schemeClr val="accent3">
              <a:shade val="5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6F5676EF-C475-4EE7-8AB4-DFD1B502CD8F}">
      <dsp:nvSpPr>
        <dsp:cNvPr id="0" name=""/>
        <dsp:cNvSpPr/>
      </dsp:nvSpPr>
      <dsp:spPr>
        <a:xfrm>
          <a:off x="0" y="0"/>
          <a:ext cx="1258570" cy="2552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0" lvl="0" indent="0" algn="l" defTabSz="1422400">
            <a:lnSpc>
              <a:spcPct val="90000"/>
            </a:lnSpc>
            <a:spcBef>
              <a:spcPct val="0"/>
            </a:spcBef>
            <a:spcAft>
              <a:spcPct val="35000"/>
            </a:spcAft>
            <a:buNone/>
          </a:pPr>
          <a:r>
            <a:rPr lang="en-US" sz="3200" b="1" kern="1200">
              <a:latin typeface="Helvetica" panose="020B0604020202020204" pitchFamily="34" charset="0"/>
              <a:ea typeface="+mn-ea"/>
              <a:cs typeface="Helvetica" panose="020B0604020202020204" pitchFamily="34" charset="0"/>
            </a:rPr>
            <a:t>Do</a:t>
          </a:r>
        </a:p>
      </dsp:txBody>
      <dsp:txXfrm>
        <a:off x="0" y="0"/>
        <a:ext cx="1258570" cy="2552700"/>
      </dsp:txXfrm>
    </dsp:sp>
    <dsp:sp modelId="{B8BB82E5-716A-4A76-8D60-E7AAE0163472}">
      <dsp:nvSpPr>
        <dsp:cNvPr id="0" name=""/>
        <dsp:cNvSpPr/>
      </dsp:nvSpPr>
      <dsp:spPr>
        <a:xfrm>
          <a:off x="1352962" y="63942"/>
          <a:ext cx="4939887" cy="751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Respect the resident as the "client" and take direction from them regardless of who files the complaint.</a:t>
          </a:r>
        </a:p>
      </dsp:txBody>
      <dsp:txXfrm>
        <a:off x="1352962" y="63942"/>
        <a:ext cx="4939887" cy="751409"/>
      </dsp:txXfrm>
    </dsp:sp>
    <dsp:sp modelId="{89F5072E-2842-4B31-B812-F8FF8E1ACBC4}">
      <dsp:nvSpPr>
        <dsp:cNvPr id="0" name=""/>
        <dsp:cNvSpPr/>
      </dsp:nvSpPr>
      <dsp:spPr>
        <a:xfrm>
          <a:off x="1258570" y="815351"/>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A58C55BC-0949-4777-ADCF-186514C7A649}">
      <dsp:nvSpPr>
        <dsp:cNvPr id="0" name=""/>
        <dsp:cNvSpPr/>
      </dsp:nvSpPr>
      <dsp:spPr>
        <a:xfrm>
          <a:off x="1352962" y="879293"/>
          <a:ext cx="4939887" cy="868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Follow the direction of the resident representative when the resident cannot communicate informed consent and is acting in the best interest of the resident or if the resident gives you permission to follow the direction of their representative.</a:t>
          </a:r>
        </a:p>
      </dsp:txBody>
      <dsp:txXfrm>
        <a:off x="1352962" y="879293"/>
        <a:ext cx="4939887" cy="868078"/>
      </dsp:txXfrm>
    </dsp:sp>
    <dsp:sp modelId="{D5176C4A-9012-447E-AB02-39E3A215A674}">
      <dsp:nvSpPr>
        <dsp:cNvPr id="0" name=""/>
        <dsp:cNvSpPr/>
      </dsp:nvSpPr>
      <dsp:spPr>
        <a:xfrm>
          <a:off x="1258570" y="1747372"/>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15656CD3-785A-467B-B985-6E5F866607A0}">
      <dsp:nvSpPr>
        <dsp:cNvPr id="0" name=""/>
        <dsp:cNvSpPr/>
      </dsp:nvSpPr>
      <dsp:spPr>
        <a:xfrm>
          <a:off x="1352962" y="1811314"/>
          <a:ext cx="4939887" cy="674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Keep the identity of the resident and the complainant confidential.</a:t>
          </a:r>
        </a:p>
      </dsp:txBody>
      <dsp:txXfrm>
        <a:off x="1352962" y="1811314"/>
        <a:ext cx="4939887" cy="674052"/>
      </dsp:txXfrm>
    </dsp:sp>
    <dsp:sp modelId="{39DC59AC-6867-473B-90A5-AD0BEF783AAE}">
      <dsp:nvSpPr>
        <dsp:cNvPr id="0" name=""/>
        <dsp:cNvSpPr/>
      </dsp:nvSpPr>
      <dsp:spPr>
        <a:xfrm>
          <a:off x="1258570" y="2485367"/>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8433-FCEA-4CFC-A3B7-491D3298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9848</Words>
  <Characters>56139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Overall-Laib</dc:creator>
  <cp:lastModifiedBy>Amity Overall-Laib</cp:lastModifiedBy>
  <cp:revision>3</cp:revision>
  <cp:lastPrinted>2021-05-07T21:11:00Z</cp:lastPrinted>
  <dcterms:created xsi:type="dcterms:W3CDTF">2022-01-21T22:19:00Z</dcterms:created>
  <dcterms:modified xsi:type="dcterms:W3CDTF">2022-01-21T23:11:00Z</dcterms:modified>
</cp:coreProperties>
</file>