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bookmarkStart w:id="0" w:name="_GoBack" w:displacedByCustomXml="next"/>
    <w:bookmarkEnd w:id="0" w:displacedByCustomXml="next"/>
    <w:sdt>
      <w:sdtPr>
        <w:rPr>
          <w:rFonts w:asciiTheme="minorHAnsi" w:eastAsiaTheme="minorHAnsi" w:hAnsiTheme="minorHAnsi" w:cstheme="minorHAnsi"/>
          <w:sz w:val="18"/>
        </w:rPr>
        <w:id w:val="-411318861"/>
        <w:docPartObj>
          <w:docPartGallery w:val="Cover Pages"/>
          <w:docPartUnique/>
        </w:docPartObj>
      </w:sdtPr>
      <w:sdtEndPr>
        <w:rPr>
          <w:rFonts w:eastAsiaTheme="majorEastAsia"/>
          <w:caps/>
          <w:sz w:val="22"/>
          <w:lang w:eastAsia="ja-JP"/>
        </w:rPr>
      </w:sdtEndPr>
      <w:sdtContent>
        <w:p w:rsidR="000D78AA" w:rsidRPr="000D78AA" w:rsidRDefault="000D78AA" w:rsidP="005A36D2">
          <w:pPr>
            <w:rPr>
              <w:rFonts w:asciiTheme="minorHAnsi" w:eastAsiaTheme="minorHAnsi" w:hAnsiTheme="minorHAnsi" w:cstheme="minorHAnsi"/>
              <w:b/>
              <w:sz w:val="56"/>
              <w:szCs w:val="96"/>
              <w14:shadow w14:blurRad="55003" w14:dist="50800" w14:dir="5400000" w14:sx="100000" w14:sy="100000" w14:kx="0" w14:ky="0" w14:algn="tl">
                <w14:srgbClr w14:val="000000">
                  <w14:alpha w14:val="67000"/>
                </w14:srgbClr>
              </w14:shadow>
              <w14:textOutline w14:w="8890" w14:cap="flat" w14:cmpd="sng" w14:algn="ctr">
                <w14:solidFill>
                  <w14:schemeClr w14:val="accent1">
                    <w14:tint w14:val="3000"/>
                  </w14:schemeClr>
                </w14:solidFill>
                <w14:prstDash w14:val="solid"/>
                <w14:miter w14:lim="0"/>
              </w14:textOutline>
              <w14:textFill>
                <w14:gradFill>
                  <w14:gsLst>
                    <w14:gs w14:pos="10000">
                      <w14:schemeClr w14:val="accent1">
                        <w14:tint w14:val="63000"/>
                        <w14:sat w14:val="105000"/>
                      </w14:schemeClr>
                    </w14:gs>
                    <w14:gs w14:pos="90000">
                      <w14:schemeClr w14:val="accent1">
                        <w14:shade w14:val="50000"/>
                        <w14:satMod w14:val="100000"/>
                      </w14:schemeClr>
                    </w14:gs>
                  </w14:gsLst>
                  <w14:lin w14:ang="5400000" w14:scaled="0"/>
                </w14:gradFill>
              </w14:textFill>
            </w:rPr>
          </w:pPr>
          <w:r w:rsidRPr="000D78AA">
            <w:rPr>
              <w:rFonts w:asciiTheme="minorHAnsi" w:eastAsiaTheme="majorEastAsia" w:hAnsiTheme="minorHAnsi" w:cstheme="minorHAnsi"/>
              <w:caps/>
              <w:noProof/>
              <w:sz w:val="18"/>
            </w:rPr>
            <w:drawing>
              <wp:anchor distT="0" distB="0" distL="114300" distR="114300" simplePos="0" relativeHeight="251659264" behindDoc="1" locked="0" layoutInCell="1" allowOverlap="1" wp14:anchorId="6035B094" wp14:editId="06C400AD">
                <wp:simplePos x="0" y="0"/>
                <wp:positionH relativeFrom="column">
                  <wp:posOffset>163830</wp:posOffset>
                </wp:positionH>
                <wp:positionV relativeFrom="paragraph">
                  <wp:posOffset>59055</wp:posOffset>
                </wp:positionV>
                <wp:extent cx="1384300" cy="1396365"/>
                <wp:effectExtent l="381000" t="304800" r="673100" b="661035"/>
                <wp:wrapTight wrapText="bothSides">
                  <wp:wrapPolygon edited="0">
                    <wp:start x="-5350" y="-4715"/>
                    <wp:lineTo x="-5945" y="14145"/>
                    <wp:lineTo x="-5648" y="28584"/>
                    <wp:lineTo x="-2378" y="30941"/>
                    <wp:lineTo x="-2081" y="31531"/>
                    <wp:lineTo x="27644" y="31531"/>
                    <wp:lineTo x="27941" y="30941"/>
                    <wp:lineTo x="31211" y="28584"/>
                    <wp:lineTo x="31806" y="23574"/>
                    <wp:lineTo x="31806" y="4715"/>
                    <wp:lineTo x="31211" y="0"/>
                    <wp:lineTo x="26752" y="-4715"/>
                    <wp:lineTo x="-5350" y="-4715"/>
                  </wp:wrapPolygon>
                </wp:wrapTight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5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84300" cy="1396365"/>
                        </a:xfrm>
                        <a:prstGeom prst="rect">
                          <a:avLst/>
                        </a:prstGeom>
                        <a:solidFill>
                          <a:srgbClr val="000000">
                            <a:shade val="95000"/>
                          </a:srgbClr>
                        </a:solidFill>
                        <a:ln w="304800" cap="sq">
                          <a:solidFill>
                            <a:srgbClr val="1F497D"/>
                          </a:solidFill>
                          <a:miter lim="800000"/>
                        </a:ln>
                        <a:effectLst>
                          <a:outerShdw blurRad="254000" dist="190500" dir="2700000" sy="90000" algn="bl" rotWithShape="0">
                            <a:srgbClr val="000000">
                              <a:alpha val="40000"/>
                            </a:srgbClr>
                          </a:outerShdw>
                        </a:effec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Pr="000D78AA">
            <w:rPr>
              <w:rFonts w:asciiTheme="minorHAnsi" w:eastAsiaTheme="minorHAnsi" w:hAnsiTheme="minorHAnsi" w:cstheme="minorHAnsi"/>
              <w:b/>
              <w:sz w:val="56"/>
              <w:szCs w:val="96"/>
              <w14:shadow w14:blurRad="55003" w14:dist="50800" w14:dir="5400000" w14:sx="100000" w14:sy="100000" w14:kx="0" w14:ky="0" w14:algn="tl">
                <w14:srgbClr w14:val="000000">
                  <w14:alpha w14:val="67000"/>
                </w14:srgbClr>
              </w14:shadow>
              <w14:textOutline w14:w="8890" w14:cap="flat" w14:cmpd="sng" w14:algn="ctr">
                <w14:solidFill>
                  <w14:schemeClr w14:val="accent1">
                    <w14:tint w14:val="3000"/>
                  </w14:schemeClr>
                </w14:solidFill>
                <w14:prstDash w14:val="solid"/>
                <w14:miter w14:lim="0"/>
              </w14:textOutline>
              <w14:textFill>
                <w14:gradFill>
                  <w14:gsLst>
                    <w14:gs w14:pos="10000">
                      <w14:schemeClr w14:val="accent1">
                        <w14:tint w14:val="63000"/>
                        <w14:sat w14:val="105000"/>
                      </w14:schemeClr>
                    </w14:gs>
                    <w14:gs w14:pos="90000">
                      <w14:schemeClr w14:val="accent1">
                        <w14:shade w14:val="50000"/>
                        <w14:satMod w14:val="100000"/>
                      </w14:schemeClr>
                    </w14:gs>
                  </w14:gsLst>
                  <w14:lin w14:ang="5400000" w14:scaled="0"/>
                </w14:gradFill>
              </w14:textFill>
            </w:rPr>
            <w:t>Let Me Return Home</w:t>
          </w:r>
        </w:p>
        <w:p w:rsidR="000D78AA" w:rsidRPr="005A36D2" w:rsidRDefault="00FB21BD" w:rsidP="005A36D2">
          <w:pPr>
            <w:rPr>
              <w:rFonts w:eastAsiaTheme="majorEastAsia" w:cs="Calibri"/>
              <w:b/>
              <w:color w:val="1F497D" w:themeColor="text2"/>
              <w:sz w:val="32"/>
              <w:szCs w:val="40"/>
              <w:lang w:eastAsia="ja-JP"/>
            </w:rPr>
          </w:pPr>
          <w:r w:rsidRPr="005A36D2">
            <w:rPr>
              <w:rFonts w:eastAsiaTheme="majorEastAsia" w:cs="Calibri"/>
              <w:b/>
              <w:color w:val="1F497D" w:themeColor="text2"/>
              <w:sz w:val="32"/>
              <w:szCs w:val="40"/>
              <w:lang w:eastAsia="ja-JP"/>
            </w:rPr>
            <w:t xml:space="preserve">When Nursing Homes Refuse To </w:t>
          </w:r>
          <w:r w:rsidR="005A36D2" w:rsidRPr="005A36D2">
            <w:rPr>
              <w:rFonts w:eastAsiaTheme="majorEastAsia" w:cs="Calibri"/>
              <w:b/>
              <w:color w:val="1F497D" w:themeColor="text2"/>
              <w:sz w:val="32"/>
              <w:szCs w:val="40"/>
              <w:lang w:eastAsia="ja-JP"/>
            </w:rPr>
            <w:t xml:space="preserve">Allow Residents </w:t>
          </w:r>
          <w:proofErr w:type="gramStart"/>
          <w:r w:rsidR="005A36D2" w:rsidRPr="005A36D2">
            <w:rPr>
              <w:rFonts w:eastAsiaTheme="majorEastAsia" w:cs="Calibri"/>
              <w:b/>
              <w:color w:val="1F497D" w:themeColor="text2"/>
              <w:sz w:val="32"/>
              <w:szCs w:val="40"/>
              <w:lang w:eastAsia="ja-JP"/>
            </w:rPr>
            <w:t>To</w:t>
          </w:r>
          <w:proofErr w:type="gramEnd"/>
          <w:r w:rsidR="005A36D2" w:rsidRPr="005A36D2">
            <w:rPr>
              <w:rFonts w:eastAsiaTheme="majorEastAsia" w:cs="Calibri"/>
              <w:b/>
              <w:color w:val="1F497D" w:themeColor="text2"/>
              <w:sz w:val="32"/>
              <w:szCs w:val="40"/>
              <w:lang w:eastAsia="ja-JP"/>
            </w:rPr>
            <w:t xml:space="preserve"> Return Post-H</w:t>
          </w:r>
          <w:r w:rsidR="000D78AA" w:rsidRPr="000D78AA">
            <w:rPr>
              <w:rFonts w:eastAsiaTheme="majorEastAsia" w:cs="Calibri"/>
              <w:b/>
              <w:color w:val="1F497D" w:themeColor="text2"/>
              <w:sz w:val="32"/>
              <w:szCs w:val="40"/>
              <w:lang w:eastAsia="ja-JP"/>
            </w:rPr>
            <w:t>ospitalization</w:t>
          </w:r>
        </w:p>
        <w:p w:rsidR="005A36D2" w:rsidRPr="000D78AA" w:rsidRDefault="005A36D2" w:rsidP="005A36D2">
          <w:pPr>
            <w:rPr>
              <w:rFonts w:eastAsiaTheme="majorEastAsia" w:cs="Calibri"/>
              <w:b/>
              <w:i/>
              <w:color w:val="1F497D" w:themeColor="text2"/>
              <w:sz w:val="32"/>
              <w:szCs w:val="40"/>
              <w:lang w:eastAsia="ja-JP"/>
            </w:rPr>
          </w:pPr>
        </w:p>
        <w:p w:rsidR="000D78AA" w:rsidRPr="000D78AA" w:rsidRDefault="000D78AA" w:rsidP="000D78AA">
          <w:pPr>
            <w:spacing w:after="200" w:line="276" w:lineRule="auto"/>
            <w:rPr>
              <w:rFonts w:asciiTheme="minorHAnsi" w:eastAsiaTheme="majorEastAsia" w:hAnsiTheme="minorHAnsi" w:cstheme="minorHAnsi"/>
              <w:b/>
              <w:caps/>
              <w:sz w:val="32"/>
              <w:szCs w:val="36"/>
              <w:lang w:eastAsia="ja-JP"/>
            </w:rPr>
          </w:pPr>
          <w:r w:rsidRPr="005A36D2">
            <w:rPr>
              <w:rFonts w:asciiTheme="minorHAnsi" w:eastAsiaTheme="majorEastAsia" w:hAnsiTheme="minorHAnsi" w:cstheme="minorHAnsi"/>
              <w:b/>
              <w:caps/>
              <w:sz w:val="32"/>
              <w:szCs w:val="36"/>
              <w:lang w:eastAsia="ja-JP"/>
            </w:rPr>
            <w:t>training for hospital discharge p</w:t>
          </w:r>
          <w:r w:rsidRPr="000D78AA">
            <w:rPr>
              <w:rFonts w:asciiTheme="minorHAnsi" w:eastAsiaTheme="majorEastAsia" w:hAnsiTheme="minorHAnsi" w:cstheme="minorHAnsi"/>
              <w:b/>
              <w:caps/>
              <w:sz w:val="32"/>
              <w:szCs w:val="36"/>
              <w:lang w:eastAsia="ja-JP"/>
            </w:rPr>
            <w:t>lanners</w:t>
          </w:r>
        </w:p>
        <w:p w:rsidR="000D78AA" w:rsidRDefault="000D78AA" w:rsidP="000D78AA">
          <w:pPr>
            <w:jc w:val="center"/>
            <w:rPr>
              <w:rFonts w:asciiTheme="minorHAnsi" w:eastAsiaTheme="majorEastAsia" w:hAnsiTheme="minorHAnsi" w:cstheme="minorHAnsi"/>
              <w:b/>
              <w:caps/>
              <w:color w:val="7F7F7F" w:themeColor="text1" w:themeTint="80"/>
              <w:sz w:val="32"/>
              <w:szCs w:val="32"/>
              <w:lang w:eastAsia="ja-JP"/>
            </w:rPr>
          </w:pPr>
        </w:p>
        <w:p w:rsidR="000D78AA" w:rsidRPr="000D78AA" w:rsidRDefault="008904ED" w:rsidP="000D78AA">
          <w:pPr>
            <w:jc w:val="center"/>
            <w:rPr>
              <w:rFonts w:asciiTheme="minorHAnsi" w:eastAsiaTheme="majorEastAsia" w:hAnsiTheme="minorHAnsi" w:cstheme="minorHAnsi"/>
              <w:b/>
              <w:caps/>
              <w:color w:val="7F7F7F" w:themeColor="text1" w:themeTint="80"/>
              <w:sz w:val="32"/>
              <w:szCs w:val="32"/>
              <w:lang w:eastAsia="ja-JP"/>
            </w:rPr>
          </w:pPr>
        </w:p>
      </w:sdtContent>
    </w:sdt>
    <w:p w:rsidR="00FC487B" w:rsidRPr="005A366C" w:rsidRDefault="005A36D2" w:rsidP="00FC487B">
      <w:pPr>
        <w:rPr>
          <w:rFonts w:cs="Calibri"/>
          <w:sz w:val="28"/>
          <w:szCs w:val="28"/>
        </w:rPr>
      </w:pPr>
      <w:r w:rsidRPr="005A366C">
        <w:rPr>
          <w:rFonts w:cs="Calibri"/>
          <w:b/>
          <w:sz w:val="28"/>
          <w:szCs w:val="28"/>
        </w:rPr>
        <w:t>W</w:t>
      </w:r>
      <w:r w:rsidR="005A366C" w:rsidRPr="005A366C">
        <w:rPr>
          <w:rFonts w:cs="Calibri"/>
          <w:b/>
          <w:sz w:val="28"/>
          <w:szCs w:val="28"/>
        </w:rPr>
        <w:t>elcome!</w:t>
      </w:r>
      <w:r w:rsidR="005A366C" w:rsidRPr="005A366C">
        <w:rPr>
          <w:rFonts w:cs="Calibri"/>
          <w:sz w:val="28"/>
          <w:szCs w:val="28"/>
        </w:rPr>
        <w:t xml:space="preserve">  </w:t>
      </w:r>
      <w:r w:rsidR="00FC487B" w:rsidRPr="005A366C">
        <w:rPr>
          <w:rFonts w:cs="Calibri"/>
          <w:sz w:val="28"/>
          <w:szCs w:val="28"/>
        </w:rPr>
        <w:t>Today’s training objectives are:</w:t>
      </w:r>
    </w:p>
    <w:p w:rsidR="00740D64" w:rsidRPr="005A366C" w:rsidRDefault="00740D64" w:rsidP="00FC487B">
      <w:pPr>
        <w:rPr>
          <w:rFonts w:cs="Calibri"/>
          <w:sz w:val="28"/>
          <w:szCs w:val="28"/>
        </w:rPr>
      </w:pPr>
    </w:p>
    <w:p w:rsidR="00FC487B" w:rsidRPr="005A366C" w:rsidRDefault="00FC487B" w:rsidP="00FC487B">
      <w:pPr>
        <w:pStyle w:val="ListParagraph"/>
        <w:numPr>
          <w:ilvl w:val="0"/>
          <w:numId w:val="1"/>
        </w:numPr>
        <w:rPr>
          <w:rFonts w:cs="Calibri"/>
          <w:sz w:val="28"/>
          <w:szCs w:val="28"/>
        </w:rPr>
      </w:pPr>
      <w:r w:rsidRPr="005A366C">
        <w:rPr>
          <w:rFonts w:cs="Calibri"/>
          <w:sz w:val="28"/>
          <w:szCs w:val="28"/>
        </w:rPr>
        <w:t>Un</w:t>
      </w:r>
      <w:r w:rsidR="005A366C">
        <w:rPr>
          <w:rFonts w:cs="Calibri"/>
          <w:sz w:val="28"/>
          <w:szCs w:val="28"/>
        </w:rPr>
        <w:t xml:space="preserve">derstand a patient’s/resident’s </w:t>
      </w:r>
      <w:r w:rsidRPr="005A366C">
        <w:rPr>
          <w:rFonts w:cs="Calibri"/>
          <w:sz w:val="28"/>
          <w:szCs w:val="28"/>
        </w:rPr>
        <w:t>rights regarding involuntary discharge</w:t>
      </w:r>
    </w:p>
    <w:p w:rsidR="00FC487B" w:rsidRPr="005A366C" w:rsidRDefault="00FC487B" w:rsidP="00FC487B">
      <w:pPr>
        <w:pStyle w:val="ListParagraph"/>
        <w:numPr>
          <w:ilvl w:val="0"/>
          <w:numId w:val="1"/>
        </w:numPr>
        <w:rPr>
          <w:rFonts w:cs="Calibri"/>
          <w:sz w:val="28"/>
          <w:szCs w:val="28"/>
        </w:rPr>
      </w:pPr>
      <w:r w:rsidRPr="005A366C">
        <w:rPr>
          <w:rFonts w:cs="Calibri"/>
          <w:sz w:val="28"/>
          <w:szCs w:val="28"/>
        </w:rPr>
        <w:t>Understand several advocacy strategies for the patient/resident and their family</w:t>
      </w:r>
    </w:p>
    <w:p w:rsidR="00FC487B" w:rsidRPr="005A366C" w:rsidRDefault="00FC487B" w:rsidP="00FC487B">
      <w:pPr>
        <w:pStyle w:val="ListParagraph"/>
        <w:numPr>
          <w:ilvl w:val="0"/>
          <w:numId w:val="1"/>
        </w:numPr>
        <w:rPr>
          <w:rFonts w:cs="Calibri"/>
          <w:sz w:val="28"/>
          <w:szCs w:val="28"/>
        </w:rPr>
      </w:pPr>
      <w:r w:rsidRPr="005A366C">
        <w:rPr>
          <w:rFonts w:cs="Calibri"/>
          <w:sz w:val="28"/>
          <w:szCs w:val="28"/>
        </w:rPr>
        <w:t>Identify resources available to help patients/residents return to their nursing home</w:t>
      </w:r>
    </w:p>
    <w:p w:rsidR="00740D64" w:rsidRPr="005A366C" w:rsidRDefault="00740D64" w:rsidP="00D94102">
      <w:pPr>
        <w:spacing w:line="360" w:lineRule="auto"/>
        <w:rPr>
          <w:rFonts w:cs="Calibri"/>
          <w:sz w:val="28"/>
          <w:szCs w:val="28"/>
        </w:rPr>
      </w:pPr>
    </w:p>
    <w:p w:rsidR="00C92ADF" w:rsidRDefault="005A366C" w:rsidP="00C92ADF">
      <w:pPr>
        <w:rPr>
          <w:rFonts w:cs="Calibri"/>
          <w:sz w:val="28"/>
          <w:szCs w:val="28"/>
        </w:rPr>
      </w:pPr>
      <w:r w:rsidRPr="005A366C">
        <w:rPr>
          <w:rFonts w:cs="Calibri"/>
          <w:b/>
          <w:sz w:val="28"/>
          <w:szCs w:val="28"/>
        </w:rPr>
        <w:t>Please help us</w:t>
      </w:r>
      <w:r w:rsidRPr="005A366C">
        <w:rPr>
          <w:rFonts w:cs="Calibri"/>
          <w:sz w:val="28"/>
          <w:szCs w:val="28"/>
        </w:rPr>
        <w:t xml:space="preserve"> by estimating h</w:t>
      </w:r>
      <w:r w:rsidR="00872D87" w:rsidRPr="005A366C">
        <w:rPr>
          <w:rFonts w:cs="Calibri"/>
          <w:sz w:val="28"/>
          <w:szCs w:val="28"/>
        </w:rPr>
        <w:t xml:space="preserve">ow many times you encounter </w:t>
      </w:r>
      <w:r w:rsidR="00C92ADF">
        <w:rPr>
          <w:rFonts w:cs="Calibri"/>
          <w:sz w:val="28"/>
          <w:szCs w:val="28"/>
        </w:rPr>
        <w:t>nursing homes refusing to allow patients/residents to return:</w:t>
      </w:r>
    </w:p>
    <w:p w:rsidR="00872D87" w:rsidRPr="005A366C" w:rsidRDefault="005A366C" w:rsidP="00C92ADF">
      <w:pPr>
        <w:rPr>
          <w:rFonts w:cs="Calibri"/>
          <w:sz w:val="28"/>
          <w:szCs w:val="28"/>
        </w:rPr>
      </w:pPr>
      <w:r>
        <w:rPr>
          <w:rFonts w:cs="Calibri"/>
          <w:sz w:val="28"/>
          <w:szCs w:val="28"/>
        </w:rPr>
        <w:br/>
      </w:r>
      <w:r w:rsidR="00C92ADF">
        <w:rPr>
          <w:rFonts w:cs="Calibri"/>
          <w:sz w:val="28"/>
          <w:szCs w:val="28"/>
        </w:rPr>
        <w:t xml:space="preserve">   </w:t>
      </w:r>
      <w:r>
        <w:rPr>
          <w:rFonts w:cs="Calibri"/>
          <w:sz w:val="28"/>
          <w:szCs w:val="28"/>
        </w:rPr>
        <w:t>In the last week?  _____</w:t>
      </w:r>
      <w:r w:rsidR="00872D87" w:rsidRPr="005A366C">
        <w:rPr>
          <w:rFonts w:cs="Calibri"/>
          <w:sz w:val="28"/>
          <w:szCs w:val="28"/>
        </w:rPr>
        <w:tab/>
        <w:t xml:space="preserve">     </w:t>
      </w:r>
      <w:proofErr w:type="gramStart"/>
      <w:r>
        <w:rPr>
          <w:rFonts w:cs="Calibri"/>
          <w:sz w:val="28"/>
          <w:szCs w:val="28"/>
        </w:rPr>
        <w:t>In</w:t>
      </w:r>
      <w:proofErr w:type="gramEnd"/>
      <w:r>
        <w:rPr>
          <w:rFonts w:cs="Calibri"/>
          <w:sz w:val="28"/>
          <w:szCs w:val="28"/>
        </w:rPr>
        <w:t xml:space="preserve"> the last month?  _____</w:t>
      </w:r>
      <w:r w:rsidR="00872D87" w:rsidRPr="005A366C">
        <w:rPr>
          <w:rFonts w:cs="Calibri"/>
          <w:sz w:val="28"/>
          <w:szCs w:val="28"/>
        </w:rPr>
        <w:t xml:space="preserve">   </w:t>
      </w:r>
      <w:r w:rsidR="0089133B" w:rsidRPr="005A366C">
        <w:rPr>
          <w:rFonts w:cs="Calibri"/>
          <w:sz w:val="28"/>
          <w:szCs w:val="28"/>
        </w:rPr>
        <w:t xml:space="preserve">  </w:t>
      </w:r>
      <w:proofErr w:type="gramStart"/>
      <w:r w:rsidR="0089133B" w:rsidRPr="005A366C">
        <w:rPr>
          <w:rFonts w:cs="Calibri"/>
          <w:sz w:val="28"/>
          <w:szCs w:val="28"/>
        </w:rPr>
        <w:t>In</w:t>
      </w:r>
      <w:proofErr w:type="gramEnd"/>
      <w:r w:rsidR="0089133B" w:rsidRPr="005A366C">
        <w:rPr>
          <w:rFonts w:cs="Calibri"/>
          <w:sz w:val="28"/>
          <w:szCs w:val="28"/>
        </w:rPr>
        <w:t xml:space="preserve"> the past year?</w:t>
      </w:r>
      <w:r>
        <w:rPr>
          <w:rFonts w:cs="Calibri"/>
          <w:sz w:val="28"/>
          <w:szCs w:val="28"/>
        </w:rPr>
        <w:t xml:space="preserve">  _____</w:t>
      </w:r>
    </w:p>
    <w:p w:rsidR="00872D87" w:rsidRPr="005A366C" w:rsidRDefault="00872D87" w:rsidP="00D94102">
      <w:pPr>
        <w:spacing w:line="360" w:lineRule="auto"/>
        <w:rPr>
          <w:rFonts w:cs="Calibri"/>
          <w:sz w:val="28"/>
          <w:szCs w:val="28"/>
        </w:rPr>
      </w:pPr>
    </w:p>
    <w:p w:rsidR="00740D64" w:rsidRPr="005A366C" w:rsidRDefault="00983A53" w:rsidP="00740D64">
      <w:pPr>
        <w:rPr>
          <w:rFonts w:cs="Calibri"/>
          <w:sz w:val="28"/>
          <w:szCs w:val="28"/>
        </w:rPr>
      </w:pPr>
      <w:r w:rsidRPr="005A366C">
        <w:rPr>
          <w:rFonts w:cs="Calibri"/>
          <w:b/>
          <w:sz w:val="28"/>
          <w:szCs w:val="28"/>
        </w:rPr>
        <w:t>I</w:t>
      </w:r>
      <w:r w:rsidR="00FC487B" w:rsidRPr="005A366C">
        <w:rPr>
          <w:rFonts w:cs="Calibri"/>
          <w:b/>
          <w:sz w:val="28"/>
          <w:szCs w:val="28"/>
        </w:rPr>
        <w:t>f you’d like to receive more information</w:t>
      </w:r>
      <w:r w:rsidR="005A366C">
        <w:rPr>
          <w:rFonts w:cs="Calibri"/>
          <w:sz w:val="28"/>
          <w:szCs w:val="28"/>
        </w:rPr>
        <w:t xml:space="preserve">, </w:t>
      </w:r>
      <w:r w:rsidR="00FC487B" w:rsidRPr="005A366C">
        <w:rPr>
          <w:rFonts w:cs="Calibri"/>
          <w:sz w:val="28"/>
          <w:szCs w:val="28"/>
        </w:rPr>
        <w:t xml:space="preserve">or be updated when new information regarding this topic is </w:t>
      </w:r>
      <w:r w:rsidR="00740D64" w:rsidRPr="005A366C">
        <w:rPr>
          <w:rFonts w:cs="Calibri"/>
          <w:sz w:val="28"/>
          <w:szCs w:val="28"/>
        </w:rPr>
        <w:t xml:space="preserve">available, please provide your contact </w:t>
      </w:r>
      <w:r w:rsidR="00FC487B" w:rsidRPr="005A366C">
        <w:rPr>
          <w:rFonts w:cs="Calibri"/>
          <w:sz w:val="28"/>
          <w:szCs w:val="28"/>
        </w:rPr>
        <w:t>information below</w:t>
      </w:r>
      <w:r w:rsidRPr="005A366C">
        <w:rPr>
          <w:rFonts w:cs="Calibri"/>
          <w:sz w:val="28"/>
          <w:szCs w:val="28"/>
        </w:rPr>
        <w:t>:</w:t>
      </w:r>
    </w:p>
    <w:p w:rsidR="00740D64" w:rsidRPr="005A366C" w:rsidRDefault="00740D64" w:rsidP="00740D64">
      <w:pPr>
        <w:rPr>
          <w:rFonts w:cs="Calibri"/>
          <w:sz w:val="28"/>
          <w:szCs w:val="28"/>
        </w:rPr>
      </w:pPr>
    </w:p>
    <w:p w:rsidR="005A366C" w:rsidRDefault="005A366C" w:rsidP="00740D64">
      <w:pPr>
        <w:rPr>
          <w:rFonts w:cs="Calibri"/>
          <w:sz w:val="28"/>
          <w:szCs w:val="28"/>
        </w:rPr>
      </w:pPr>
      <w:r>
        <w:rPr>
          <w:rFonts w:cs="Calibri"/>
          <w:sz w:val="28"/>
          <w:szCs w:val="28"/>
        </w:rPr>
        <w:t xml:space="preserve">Name: </w:t>
      </w:r>
      <w:r w:rsidR="00983A53" w:rsidRPr="005A366C">
        <w:rPr>
          <w:rFonts w:cs="Calibri"/>
          <w:sz w:val="28"/>
          <w:szCs w:val="28"/>
        </w:rPr>
        <w:t>____________________________________________</w:t>
      </w:r>
      <w:r>
        <w:rPr>
          <w:rFonts w:cs="Calibri"/>
          <w:sz w:val="28"/>
          <w:szCs w:val="28"/>
        </w:rPr>
        <w:t xml:space="preserve">Date: </w:t>
      </w:r>
      <w:r w:rsidR="00983A53" w:rsidRPr="005A366C">
        <w:rPr>
          <w:rFonts w:cs="Calibri"/>
          <w:sz w:val="28"/>
          <w:szCs w:val="28"/>
        </w:rPr>
        <w:t>_________________</w:t>
      </w:r>
      <w:r>
        <w:rPr>
          <w:rFonts w:cs="Calibri"/>
          <w:sz w:val="28"/>
          <w:szCs w:val="28"/>
        </w:rPr>
        <w:br/>
      </w:r>
      <w:r>
        <w:rPr>
          <w:rFonts w:cs="Calibri"/>
          <w:sz w:val="28"/>
          <w:szCs w:val="28"/>
        </w:rPr>
        <w:br/>
        <w:t>Title: ___________________________________________________________________</w:t>
      </w:r>
    </w:p>
    <w:p w:rsidR="005A366C" w:rsidRDefault="005A366C" w:rsidP="00740D64">
      <w:pPr>
        <w:rPr>
          <w:rFonts w:cs="Calibri"/>
          <w:sz w:val="28"/>
          <w:szCs w:val="28"/>
        </w:rPr>
      </w:pPr>
    </w:p>
    <w:p w:rsidR="00983A53" w:rsidRPr="005A366C" w:rsidRDefault="005A366C" w:rsidP="00740D64">
      <w:pPr>
        <w:rPr>
          <w:rFonts w:cs="Calibri"/>
          <w:sz w:val="28"/>
          <w:szCs w:val="28"/>
        </w:rPr>
      </w:pPr>
      <w:r>
        <w:rPr>
          <w:rFonts w:cs="Calibri"/>
          <w:sz w:val="28"/>
          <w:szCs w:val="28"/>
        </w:rPr>
        <w:t>Email: ____________________________</w:t>
      </w:r>
      <w:r w:rsidR="00C92ADF">
        <w:rPr>
          <w:rFonts w:cs="Calibri"/>
          <w:sz w:val="28"/>
          <w:szCs w:val="28"/>
        </w:rPr>
        <w:t>___</w:t>
      </w:r>
      <w:r>
        <w:rPr>
          <w:rFonts w:cs="Calibri"/>
          <w:sz w:val="28"/>
          <w:szCs w:val="28"/>
        </w:rPr>
        <w:t>________Phone:______________________</w:t>
      </w:r>
    </w:p>
    <w:p w:rsidR="00983A53" w:rsidRPr="005A366C" w:rsidRDefault="00983A53" w:rsidP="008069C2">
      <w:pPr>
        <w:jc w:val="center"/>
        <w:rPr>
          <w:rFonts w:cs="Calibri"/>
          <w:sz w:val="28"/>
          <w:szCs w:val="28"/>
        </w:rPr>
      </w:pPr>
    </w:p>
    <w:p w:rsidR="005A366C" w:rsidRPr="005A366C" w:rsidRDefault="005A366C" w:rsidP="008069C2">
      <w:pPr>
        <w:jc w:val="center"/>
        <w:rPr>
          <w:rFonts w:cs="Calibri"/>
          <w:sz w:val="28"/>
          <w:szCs w:val="28"/>
        </w:rPr>
      </w:pPr>
    </w:p>
    <w:p w:rsidR="005A366C" w:rsidRPr="00C112EE" w:rsidRDefault="005A366C" w:rsidP="008069C2">
      <w:pPr>
        <w:jc w:val="center"/>
        <w:rPr>
          <w:rFonts w:cs="Calibri"/>
          <w:b/>
          <w:sz w:val="28"/>
          <w:szCs w:val="28"/>
        </w:rPr>
      </w:pPr>
      <w:r w:rsidRPr="00C112EE">
        <w:rPr>
          <w:rFonts w:cs="Calibri"/>
          <w:b/>
          <w:sz w:val="28"/>
          <w:szCs w:val="28"/>
        </w:rPr>
        <w:t>Thank You</w:t>
      </w:r>
      <w:r w:rsidR="00C00652">
        <w:rPr>
          <w:rFonts w:cs="Calibri"/>
          <w:b/>
          <w:sz w:val="28"/>
          <w:szCs w:val="28"/>
        </w:rPr>
        <w:t xml:space="preserve"> </w:t>
      </w:r>
      <w:proofErr w:type="gramStart"/>
      <w:r w:rsidR="00C00652">
        <w:rPr>
          <w:rFonts w:cs="Calibri"/>
          <w:b/>
          <w:sz w:val="28"/>
          <w:szCs w:val="28"/>
        </w:rPr>
        <w:t>For</w:t>
      </w:r>
      <w:proofErr w:type="gramEnd"/>
      <w:r w:rsidR="00C00652">
        <w:rPr>
          <w:rFonts w:cs="Calibri"/>
          <w:b/>
          <w:sz w:val="28"/>
          <w:szCs w:val="28"/>
        </w:rPr>
        <w:t xml:space="preserve"> Your Attendance Today</w:t>
      </w:r>
      <w:r w:rsidRPr="00C112EE">
        <w:rPr>
          <w:rFonts w:cs="Calibri"/>
          <w:b/>
          <w:sz w:val="28"/>
          <w:szCs w:val="28"/>
        </w:rPr>
        <w:t>!</w:t>
      </w:r>
    </w:p>
    <w:p w:rsidR="005A366C" w:rsidRPr="005A366C" w:rsidRDefault="005A366C" w:rsidP="008069C2">
      <w:pPr>
        <w:jc w:val="center"/>
        <w:rPr>
          <w:rFonts w:cs="Calibri"/>
          <w:sz w:val="28"/>
          <w:szCs w:val="28"/>
        </w:rPr>
      </w:pPr>
    </w:p>
    <w:p w:rsidR="000D78AA" w:rsidRPr="00C92ADF" w:rsidRDefault="000D78AA" w:rsidP="000D78AA">
      <w:pPr>
        <w:jc w:val="center"/>
        <w:rPr>
          <w:rFonts w:asciiTheme="minorHAnsi" w:eastAsiaTheme="majorEastAsia" w:hAnsiTheme="minorHAnsi" w:cstheme="minorHAnsi"/>
          <w:b/>
          <w:caps/>
          <w:color w:val="7F7F7F" w:themeColor="text1" w:themeTint="80"/>
          <w:sz w:val="28"/>
          <w:szCs w:val="28"/>
          <w:lang w:eastAsia="ja-JP"/>
        </w:rPr>
      </w:pPr>
      <w:r w:rsidRPr="000D78AA">
        <w:rPr>
          <w:rFonts w:asciiTheme="minorHAnsi" w:eastAsiaTheme="majorEastAsia" w:hAnsiTheme="minorHAnsi" w:cstheme="minorHAnsi"/>
          <w:b/>
          <w:caps/>
          <w:color w:val="7F7F7F" w:themeColor="text1" w:themeTint="80"/>
          <w:sz w:val="28"/>
          <w:szCs w:val="28"/>
          <w:lang w:eastAsia="ja-JP"/>
        </w:rPr>
        <w:t>Office of Ombudsman for Long-term care</w:t>
      </w:r>
    </w:p>
    <w:p w:rsidR="00FC487B" w:rsidRPr="00C92ADF" w:rsidRDefault="000D78AA" w:rsidP="000D78AA">
      <w:pPr>
        <w:jc w:val="center"/>
        <w:rPr>
          <w:rFonts w:ascii="Cambria" w:hAnsi="Cambria"/>
          <w:sz w:val="28"/>
          <w:szCs w:val="28"/>
        </w:rPr>
      </w:pPr>
      <w:r w:rsidRPr="00C92ADF">
        <w:rPr>
          <w:rFonts w:asciiTheme="minorHAnsi" w:eastAsiaTheme="majorEastAsia" w:hAnsiTheme="minorHAnsi" w:cstheme="minorHAnsi"/>
          <w:b/>
          <w:caps/>
          <w:color w:val="7F7F7F" w:themeColor="text1" w:themeTint="80"/>
          <w:sz w:val="28"/>
          <w:szCs w:val="28"/>
          <w:lang w:eastAsia="ja-JP"/>
        </w:rPr>
        <w:t>Minnesota board on Aging</w:t>
      </w:r>
    </w:p>
    <w:p w:rsidR="000D78AA" w:rsidRPr="000D78AA" w:rsidRDefault="000D78AA" w:rsidP="000D78AA">
      <w:pPr>
        <w:tabs>
          <w:tab w:val="center" w:pos="4680"/>
          <w:tab w:val="right" w:pos="9360"/>
        </w:tabs>
        <w:spacing w:before="120"/>
        <w:jc w:val="center"/>
        <w:rPr>
          <w:rFonts w:asciiTheme="minorHAnsi" w:eastAsiaTheme="minorHAnsi" w:hAnsiTheme="minorHAnsi" w:cstheme="minorHAnsi"/>
          <w:color w:val="7F7F7F" w:themeColor="text1" w:themeTint="80"/>
          <w:sz w:val="24"/>
          <w:szCs w:val="24"/>
        </w:rPr>
      </w:pPr>
      <w:r w:rsidRPr="000D78AA">
        <w:rPr>
          <w:rFonts w:asciiTheme="minorHAnsi" w:eastAsiaTheme="minorHAnsi" w:hAnsiTheme="minorHAnsi" w:cstheme="minorHAnsi"/>
          <w:color w:val="7F7F7F" w:themeColor="text1" w:themeTint="80"/>
          <w:sz w:val="24"/>
          <w:szCs w:val="24"/>
        </w:rPr>
        <w:t>Mailing address: PO Box 64971, St. Paul, MN 55164-0971</w:t>
      </w:r>
    </w:p>
    <w:p w:rsidR="000D78AA" w:rsidRPr="000D78AA" w:rsidRDefault="000D78AA" w:rsidP="000D78AA">
      <w:pPr>
        <w:tabs>
          <w:tab w:val="center" w:pos="4680"/>
          <w:tab w:val="right" w:pos="9360"/>
        </w:tabs>
        <w:jc w:val="center"/>
        <w:rPr>
          <w:rFonts w:asciiTheme="minorHAnsi" w:eastAsiaTheme="minorHAnsi" w:hAnsiTheme="minorHAnsi" w:cstheme="minorHAnsi"/>
          <w:color w:val="7F7F7F" w:themeColor="text1" w:themeTint="80"/>
          <w:sz w:val="24"/>
          <w:szCs w:val="24"/>
        </w:rPr>
      </w:pPr>
      <w:r w:rsidRPr="000D78AA">
        <w:rPr>
          <w:rFonts w:asciiTheme="minorHAnsi" w:eastAsiaTheme="minorHAnsi" w:hAnsiTheme="minorHAnsi" w:cstheme="minorHAnsi"/>
          <w:color w:val="7F7F7F" w:themeColor="text1" w:themeTint="80"/>
          <w:sz w:val="24"/>
          <w:szCs w:val="24"/>
        </w:rPr>
        <w:t xml:space="preserve">Site location: Elmer L. Andersen Human Services Building </w:t>
      </w:r>
      <w:r w:rsidRPr="000D78AA">
        <w:rPr>
          <w:rFonts w:asciiTheme="minorHAnsi" w:eastAsiaTheme="minorHAnsi" w:hAnsiTheme="minorHAnsi" w:cstheme="minorHAnsi"/>
          <w:color w:val="7F7F7F" w:themeColor="text1" w:themeTint="80"/>
          <w:position w:val="2"/>
          <w:sz w:val="18"/>
          <w:szCs w:val="18"/>
        </w:rPr>
        <w:t>●</w:t>
      </w:r>
      <w:r w:rsidRPr="000D78AA">
        <w:rPr>
          <w:rFonts w:asciiTheme="minorHAnsi" w:eastAsiaTheme="minorHAnsi" w:hAnsiTheme="minorHAnsi" w:cstheme="minorHAnsi"/>
          <w:color w:val="7F7F7F" w:themeColor="text1" w:themeTint="80"/>
          <w:sz w:val="24"/>
          <w:szCs w:val="24"/>
        </w:rPr>
        <w:t xml:space="preserve"> 540 Cedar St.</w:t>
      </w:r>
      <w:r w:rsidRPr="000D78AA">
        <w:rPr>
          <w:rFonts w:asciiTheme="minorHAnsi" w:eastAsiaTheme="minorHAnsi" w:hAnsiTheme="minorHAnsi" w:cstheme="minorHAnsi"/>
          <w:color w:val="7F7F7F" w:themeColor="text1" w:themeTint="80"/>
          <w:position w:val="2"/>
          <w:sz w:val="18"/>
          <w:szCs w:val="18"/>
        </w:rPr>
        <w:t>●</w:t>
      </w:r>
      <w:r w:rsidRPr="000D78AA">
        <w:rPr>
          <w:rFonts w:asciiTheme="minorHAnsi" w:eastAsiaTheme="minorHAnsi" w:hAnsiTheme="minorHAnsi" w:cstheme="minorHAnsi"/>
          <w:color w:val="7F7F7F" w:themeColor="text1" w:themeTint="80"/>
          <w:sz w:val="24"/>
          <w:szCs w:val="24"/>
        </w:rPr>
        <w:t xml:space="preserve"> St. Paul, MN 55155</w:t>
      </w:r>
    </w:p>
    <w:p w:rsidR="009D572A" w:rsidRPr="00E13D62" w:rsidRDefault="000D78AA" w:rsidP="00E13D62">
      <w:pPr>
        <w:tabs>
          <w:tab w:val="center" w:pos="4680"/>
          <w:tab w:val="right" w:pos="9360"/>
        </w:tabs>
        <w:spacing w:after="120"/>
        <w:jc w:val="center"/>
        <w:rPr>
          <w:rFonts w:asciiTheme="minorHAnsi" w:eastAsiaTheme="minorHAnsi" w:hAnsiTheme="minorHAnsi" w:cstheme="minorHAnsi"/>
        </w:rPr>
      </w:pPr>
      <w:r w:rsidRPr="000D78AA">
        <w:rPr>
          <w:rFonts w:asciiTheme="minorHAnsi" w:eastAsiaTheme="minorHAnsi" w:hAnsiTheme="minorHAnsi" w:cstheme="minorHAnsi"/>
          <w:color w:val="7F7F7F" w:themeColor="text1" w:themeTint="80"/>
        </w:rPr>
        <w:t xml:space="preserve">(651)431-2555 </w:t>
      </w:r>
      <w:r w:rsidRPr="000D78AA">
        <w:rPr>
          <w:rFonts w:asciiTheme="minorHAnsi" w:eastAsiaTheme="minorHAnsi" w:hAnsiTheme="minorHAnsi" w:cstheme="minorHAnsi"/>
          <w:color w:val="7F7F7F" w:themeColor="text1" w:themeTint="80"/>
          <w:position w:val="2"/>
          <w:sz w:val="18"/>
          <w:szCs w:val="18"/>
        </w:rPr>
        <w:t>●</w:t>
      </w:r>
      <w:r w:rsidRPr="000D78AA">
        <w:rPr>
          <w:rFonts w:asciiTheme="minorHAnsi" w:eastAsiaTheme="minorHAnsi" w:hAnsiTheme="minorHAnsi" w:cstheme="minorHAnsi"/>
          <w:color w:val="7F7F7F" w:themeColor="text1" w:themeTint="80"/>
        </w:rPr>
        <w:t xml:space="preserve"> (800)657-3591 </w:t>
      </w:r>
      <w:r w:rsidRPr="000D78AA">
        <w:rPr>
          <w:rFonts w:asciiTheme="minorHAnsi" w:eastAsiaTheme="minorHAnsi" w:hAnsiTheme="minorHAnsi" w:cstheme="minorHAnsi"/>
          <w:color w:val="7F7F7F" w:themeColor="text1" w:themeTint="80"/>
          <w:position w:val="2"/>
          <w:sz w:val="18"/>
          <w:szCs w:val="18"/>
        </w:rPr>
        <w:t>●</w:t>
      </w:r>
      <w:r w:rsidRPr="000D78AA">
        <w:rPr>
          <w:rFonts w:asciiTheme="minorHAnsi" w:eastAsiaTheme="minorHAnsi" w:hAnsiTheme="minorHAnsi" w:cstheme="minorHAnsi"/>
          <w:color w:val="7F7F7F" w:themeColor="text1" w:themeTint="80"/>
        </w:rPr>
        <w:t xml:space="preserve"> FAX (651)431-7452</w:t>
      </w:r>
    </w:p>
    <w:sectPr w:rsidR="009D572A" w:rsidRPr="00E13D62" w:rsidSect="000D78AA">
      <w:pgSz w:w="12240" w:h="15840"/>
      <w:pgMar w:top="1152" w:right="1008" w:bottom="1008" w:left="115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0B125A5"/>
    <w:multiLevelType w:val="hybridMultilevel"/>
    <w:tmpl w:val="A726C9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4102"/>
    <w:rsid w:val="000D78AA"/>
    <w:rsid w:val="000E292E"/>
    <w:rsid w:val="00384C18"/>
    <w:rsid w:val="003A47FB"/>
    <w:rsid w:val="003F49BF"/>
    <w:rsid w:val="00451863"/>
    <w:rsid w:val="005A366C"/>
    <w:rsid w:val="005A36D2"/>
    <w:rsid w:val="005F1904"/>
    <w:rsid w:val="00652C3B"/>
    <w:rsid w:val="00740D64"/>
    <w:rsid w:val="008069C2"/>
    <w:rsid w:val="00872D87"/>
    <w:rsid w:val="008904ED"/>
    <w:rsid w:val="0089133B"/>
    <w:rsid w:val="008E25CF"/>
    <w:rsid w:val="00983A53"/>
    <w:rsid w:val="009D572A"/>
    <w:rsid w:val="00C00652"/>
    <w:rsid w:val="00C112EE"/>
    <w:rsid w:val="00C92ADF"/>
    <w:rsid w:val="00D94102"/>
    <w:rsid w:val="00E13D62"/>
    <w:rsid w:val="00F15933"/>
    <w:rsid w:val="00FB21BD"/>
    <w:rsid w:val="00FC48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25B2ABA5-A822-4893-B4D1-2E35D30706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94102"/>
    <w:pPr>
      <w:spacing w:after="0" w:line="240" w:lineRule="auto"/>
    </w:pPr>
    <w:rPr>
      <w:rFonts w:ascii="Calibri" w:eastAsia="Times New Roman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C487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2630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2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197</Words>
  <Characters>1128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MN Dept of Human Services</Company>
  <LinksUpToDate>false</LinksUpToDate>
  <CharactersWithSpaces>1323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Schulz, Mark</dc:creator>
  <cp:lastModifiedBy>Katie Kohler</cp:lastModifiedBy>
  <cp:revision>2</cp:revision>
  <dcterms:created xsi:type="dcterms:W3CDTF">2016-12-01T15:29:00Z</dcterms:created>
  <dcterms:modified xsi:type="dcterms:W3CDTF">2016-12-01T15:29:00Z</dcterms:modified>
</cp:coreProperties>
</file>