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EBD09" w14:textId="359B05D5" w:rsidR="006E61FE" w:rsidRDefault="006E61FE" w:rsidP="006E61FE">
      <w:pPr>
        <w:pStyle w:val="Heading"/>
        <w:pBdr>
          <w:bottom w:val="single" w:sz="4" w:space="0" w:color="000000" w:themeColor="text1"/>
        </w:pBdr>
        <w:rPr>
          <w:rStyle w:val="None"/>
          <w:rFonts w:ascii="Poppins" w:hAnsi="Poppins" w:cs="Poppins"/>
          <w:b/>
          <w:bCs/>
          <w:color w:val="191998"/>
          <w:sz w:val="44"/>
          <w:szCs w:val="44"/>
        </w:rPr>
      </w:pPr>
      <w:bookmarkStart w:id="0" w:name="_Hlk60404832"/>
      <w:bookmarkStart w:id="1" w:name="_Toc80707502"/>
      <w:r w:rsidRPr="00B514AB">
        <w:rPr>
          <w:rStyle w:val="None"/>
          <w:rFonts w:ascii="Poppins" w:hAnsi="Poppins" w:cs="Poppins"/>
          <w:b/>
          <w:bCs/>
          <w:color w:val="191998"/>
          <w:sz w:val="44"/>
          <w:szCs w:val="44"/>
        </w:rPr>
        <w:t>Additional Resources</w:t>
      </w:r>
      <w:bookmarkStart w:id="2" w:name="_Hlk46423605"/>
      <w:bookmarkEnd w:id="0"/>
      <w:bookmarkEnd w:id="1"/>
      <w:bookmarkEnd w:id="2"/>
    </w:p>
    <w:p w14:paraId="38357A0C" w14:textId="77777777" w:rsidR="00B51FF7" w:rsidRDefault="00B51FF7" w:rsidP="00B514AB">
      <w:pPr>
        <w:rPr>
          <w:rStyle w:val="None"/>
          <w:rFonts w:ascii="Open Sans" w:eastAsia="Calibri Light" w:hAnsi="Open Sans" w:cs="Open Sans"/>
          <w:b/>
          <w:bCs/>
          <w:sz w:val="20"/>
          <w:szCs w:val="20"/>
          <w:u w:val="single" w:color="262626"/>
          <w14:textOutline w14:w="0" w14:cap="flat" w14:cmpd="sng" w14:algn="ctr">
            <w14:noFill/>
            <w14:prstDash w14:val="solid"/>
            <w14:bevel/>
          </w14:textOutline>
        </w:rPr>
      </w:pPr>
    </w:p>
    <w:p w14:paraId="052A2EFE" w14:textId="66F3F61C" w:rsidR="00B514AB" w:rsidRPr="00B51FF7" w:rsidRDefault="00B514AB" w:rsidP="00B514AB">
      <w:pPr>
        <w:rPr>
          <w:rStyle w:val="None"/>
          <w:rFonts w:ascii="Open Sans" w:eastAsia="Calibri Light" w:hAnsi="Open Sans" w:cs="Open Sans"/>
          <w:b/>
          <w:bCs/>
          <w:sz w:val="22"/>
          <w:szCs w:val="22"/>
          <w:u w:val="single" w:color="262626"/>
          <w14:textOutline w14:w="0" w14:cap="flat" w14:cmpd="sng" w14:algn="ctr">
            <w14:noFill/>
            <w14:prstDash w14:val="solid"/>
            <w14:bevel/>
          </w14:textOutline>
        </w:rPr>
      </w:pPr>
      <w:r w:rsidRPr="00B51FF7">
        <w:rPr>
          <w:rStyle w:val="None"/>
          <w:rFonts w:ascii="Open Sans" w:eastAsia="Calibri Light" w:hAnsi="Open Sans" w:cs="Open Sans"/>
          <w:b/>
          <w:bCs/>
          <w:sz w:val="22"/>
          <w:szCs w:val="22"/>
          <w:u w:val="single" w:color="262626"/>
          <w14:textOutline w14:w="0" w14:cap="flat" w14:cmpd="sng" w14:algn="ctr">
            <w14:noFill/>
            <w14:prstDash w14:val="solid"/>
            <w14:bevel/>
          </w14:textOutline>
        </w:rPr>
        <w:t>Module 1</w:t>
      </w:r>
    </w:p>
    <w:p w14:paraId="76FE9A7F" w14:textId="77777777" w:rsidR="00B514AB" w:rsidRDefault="00B514AB" w:rsidP="00B514AB">
      <w:pPr>
        <w:pStyle w:val="ListParagraph"/>
        <w:numPr>
          <w:ilvl w:val="0"/>
          <w:numId w:val="7"/>
        </w:numPr>
        <w:rPr>
          <w:rStyle w:val="None"/>
          <w:rFonts w:ascii="Open Sans" w:eastAsia="Calibri Light" w:hAnsi="Open Sans" w:cs="Open Sans"/>
          <w:sz w:val="20"/>
          <w:szCs w:val="20"/>
          <w:u w:color="262626"/>
          <w14:textOutline w14:w="0" w14:cap="flat" w14:cmpd="sng" w14:algn="ctr">
            <w14:noFill/>
            <w14:prstDash w14:val="solid"/>
            <w14:bevel/>
          </w14:textOutline>
        </w:rPr>
      </w:pPr>
      <w:r w:rsidRPr="00B514AB">
        <w:rPr>
          <w:rStyle w:val="None"/>
          <w:rFonts w:ascii="Open Sans" w:eastAsia="Calibri Light" w:hAnsi="Open Sans" w:cs="Open Sans"/>
          <w:sz w:val="20"/>
          <w:szCs w:val="20"/>
          <w:u w:color="262626"/>
          <w14:textOutline w14:w="0" w14:cap="flat" w14:cmpd="sng" w14:algn="ctr">
            <w14:noFill/>
            <w14:prstDash w14:val="solid"/>
            <w14:bevel/>
          </w14:textOutline>
        </w:rPr>
        <w:t xml:space="preserve">Administration for Community Living - </w:t>
      </w:r>
      <w:hyperlink r:id="rId10" w:history="1">
        <w:r w:rsidRPr="00B514AB">
          <w:rPr>
            <w:rStyle w:val="Hyperlink"/>
            <w:rFonts w:ascii="Open Sans" w:eastAsia="Calibri Light" w:hAnsi="Open Sans" w:cs="Open Sans"/>
            <w:color w:val="191998"/>
            <w:sz w:val="20"/>
            <w:szCs w:val="20"/>
            <w14:textOutline w14:w="0" w14:cap="flat" w14:cmpd="sng" w14:algn="ctr">
              <w14:noFill/>
              <w14:prstDash w14:val="solid"/>
              <w14:bevel/>
            </w14:textOutline>
          </w:rPr>
          <w:t>https://acl.gov/programs/Protecting-Rights-and-Preventing-Abuse/Long-term-Care-Ombudsman-Program</w:t>
        </w:r>
      </w:hyperlink>
      <w:r w:rsidRPr="00B514AB">
        <w:rPr>
          <w:rStyle w:val="None"/>
          <w:rFonts w:ascii="Open Sans" w:eastAsia="Calibri Light" w:hAnsi="Open Sans" w:cs="Open Sans"/>
          <w:color w:val="191998"/>
          <w:sz w:val="20"/>
          <w:szCs w:val="20"/>
          <w:u w:color="262626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B514AB">
        <w:rPr>
          <w:rStyle w:val="None"/>
          <w:rFonts w:ascii="Open Sans" w:eastAsia="Calibri Light" w:hAnsi="Open Sans" w:cs="Open Sans"/>
          <w:color w:val="191998"/>
          <w:sz w:val="20"/>
          <w:szCs w:val="20"/>
          <w:u w:color="262626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16041D46" w14:textId="77777777" w:rsidR="00B514AB" w:rsidRDefault="00B514AB" w:rsidP="00B514AB">
      <w:pPr>
        <w:pStyle w:val="ListParagraph"/>
        <w:numPr>
          <w:ilvl w:val="0"/>
          <w:numId w:val="7"/>
        </w:numPr>
        <w:rPr>
          <w:rStyle w:val="None"/>
          <w:rFonts w:ascii="Open Sans" w:eastAsia="Calibri Light" w:hAnsi="Open Sans" w:cs="Open Sans"/>
          <w:sz w:val="20"/>
          <w:szCs w:val="20"/>
          <w:u w:color="262626"/>
          <w14:textOutline w14:w="0" w14:cap="flat" w14:cmpd="sng" w14:algn="ctr">
            <w14:noFill/>
            <w14:prstDash w14:val="solid"/>
            <w14:bevel/>
          </w14:textOutline>
        </w:rPr>
      </w:pPr>
      <w:r w:rsidRPr="00B514AB">
        <w:rPr>
          <w:rStyle w:val="None"/>
          <w:rFonts w:ascii="Open Sans" w:eastAsia="Calibri Light" w:hAnsi="Open Sans" w:cs="Open Sans"/>
          <w:sz w:val="20"/>
          <w:szCs w:val="20"/>
          <w:u w:color="262626"/>
          <w14:textOutline w14:w="0" w14:cap="flat" w14:cmpd="sng" w14:algn="ctr">
            <w14:noFill/>
            <w14:prstDash w14:val="solid"/>
            <w14:bevel/>
          </w14:textOutline>
        </w:rPr>
        <w:t xml:space="preserve">National Ombudsman Resource Center - </w:t>
      </w:r>
      <w:hyperlink r:id="rId11" w:history="1">
        <w:r w:rsidRPr="00B514AB">
          <w:rPr>
            <w:rStyle w:val="Hyperlink"/>
            <w:rFonts w:ascii="Open Sans" w:eastAsia="Calibri Light" w:hAnsi="Open Sans" w:cs="Open Sans"/>
            <w:color w:val="191998"/>
            <w:sz w:val="20"/>
            <w:szCs w:val="20"/>
            <w14:textOutline w14:w="0" w14:cap="flat" w14:cmpd="sng" w14:algn="ctr">
              <w14:noFill/>
              <w14:prstDash w14:val="solid"/>
              <w14:bevel/>
            </w14:textOutline>
          </w:rPr>
          <w:t>https://ltcombudsman.org/</w:t>
        </w:r>
      </w:hyperlink>
      <w:r w:rsidRPr="00B514AB">
        <w:rPr>
          <w:rStyle w:val="None"/>
          <w:rFonts w:ascii="Open Sans" w:eastAsia="Calibri Light" w:hAnsi="Open Sans" w:cs="Open Sans"/>
          <w:color w:val="191998"/>
          <w:sz w:val="20"/>
          <w:szCs w:val="20"/>
          <w:u w:color="262626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0FA18D98" w14:textId="2873F738" w:rsidR="00B514AB" w:rsidRDefault="00B514AB" w:rsidP="00B514AB">
      <w:pPr>
        <w:pStyle w:val="ListParagraph"/>
        <w:numPr>
          <w:ilvl w:val="0"/>
          <w:numId w:val="7"/>
        </w:numPr>
        <w:rPr>
          <w:rStyle w:val="None"/>
          <w:rFonts w:ascii="Open Sans" w:eastAsia="Calibri Light" w:hAnsi="Open Sans" w:cs="Open Sans"/>
          <w:sz w:val="20"/>
          <w:szCs w:val="20"/>
          <w:u w:color="262626"/>
          <w14:textOutline w14:w="0" w14:cap="flat" w14:cmpd="sng" w14:algn="ctr">
            <w14:noFill/>
            <w14:prstDash w14:val="solid"/>
            <w14:bevel/>
          </w14:textOutline>
        </w:rPr>
      </w:pPr>
      <w:r w:rsidRPr="00B514AB">
        <w:rPr>
          <w:rStyle w:val="None"/>
          <w:rFonts w:ascii="Open Sans" w:eastAsia="Calibri Light" w:hAnsi="Open Sans" w:cs="Open Sans"/>
          <w:sz w:val="20"/>
          <w:szCs w:val="20"/>
          <w:u w:color="262626"/>
          <w14:textOutline w14:w="0" w14:cap="flat" w14:cmpd="sng" w14:algn="ctr">
            <w14:noFill/>
            <w14:prstDash w14:val="solid"/>
            <w14:bevel/>
          </w14:textOutline>
        </w:rPr>
        <w:t xml:space="preserve">NORC library of resources for the State Long-Term Care Ombudsman Programs Rule </w:t>
      </w:r>
      <w:hyperlink r:id="rId12" w:history="1">
        <w:r w:rsidRPr="00B514AB">
          <w:rPr>
            <w:rStyle w:val="Hyperlink"/>
            <w:rFonts w:ascii="Open Sans" w:eastAsia="Calibri Light" w:hAnsi="Open Sans" w:cs="Open Sans"/>
            <w:color w:val="191998"/>
            <w:sz w:val="20"/>
            <w:szCs w:val="20"/>
            <w14:textOutline w14:w="0" w14:cap="flat" w14:cmpd="sng" w14:algn="ctr">
              <w14:noFill/>
              <w14:prstDash w14:val="solid"/>
              <w14:bevel/>
            </w14:textOutline>
          </w:rPr>
          <w:t>https://ltcombudsman.org/library/fed_laws/ltcop-final-rule</w:t>
        </w:r>
      </w:hyperlink>
      <w:r>
        <w:rPr>
          <w:rStyle w:val="None"/>
          <w:rFonts w:ascii="Open Sans" w:eastAsia="Calibri Light" w:hAnsi="Open Sans" w:cs="Open Sans"/>
          <w:sz w:val="20"/>
          <w:szCs w:val="20"/>
          <w:u w:color="262626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B514AB">
        <w:rPr>
          <w:rStyle w:val="None"/>
          <w:rFonts w:ascii="Open Sans" w:eastAsia="Calibri Light" w:hAnsi="Open Sans" w:cs="Open Sans"/>
          <w:sz w:val="20"/>
          <w:szCs w:val="20"/>
          <w:u w:color="262626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6580916D" w14:textId="488EF1D0" w:rsidR="00B514AB" w:rsidRDefault="00B514AB" w:rsidP="00B514AB">
      <w:pPr>
        <w:pStyle w:val="ListParagraph"/>
        <w:numPr>
          <w:ilvl w:val="0"/>
          <w:numId w:val="7"/>
        </w:numPr>
        <w:rPr>
          <w:rStyle w:val="None"/>
          <w:rFonts w:ascii="Open Sans" w:eastAsia="Calibri Light" w:hAnsi="Open Sans" w:cs="Open Sans"/>
          <w:sz w:val="20"/>
          <w:szCs w:val="20"/>
          <w:u w:color="262626"/>
          <w14:textOutline w14:w="0" w14:cap="flat" w14:cmpd="sng" w14:algn="ctr">
            <w14:noFill/>
            <w14:prstDash w14:val="solid"/>
            <w14:bevel/>
          </w14:textOutline>
        </w:rPr>
      </w:pPr>
      <w:r w:rsidRPr="00B514AB">
        <w:rPr>
          <w:rStyle w:val="None"/>
          <w:rFonts w:ascii="Open Sans" w:eastAsia="Calibri Light" w:hAnsi="Open Sans" w:cs="Open Sans"/>
          <w:sz w:val="20"/>
          <w:szCs w:val="20"/>
          <w:u w:color="262626"/>
          <w14:textOutline w14:w="0" w14:cap="flat" w14:cmpd="sng" w14:algn="ctr">
            <w14:noFill/>
            <w14:prstDash w14:val="solid"/>
            <w14:bevel/>
          </w14:textOutline>
        </w:rPr>
        <w:t xml:space="preserve">The National Consumer Voice for Quality Long-Term Care - </w:t>
      </w:r>
      <w:hyperlink r:id="rId13" w:history="1">
        <w:r w:rsidRPr="00B514AB">
          <w:rPr>
            <w:rStyle w:val="Hyperlink"/>
            <w:rFonts w:ascii="Open Sans" w:eastAsia="Calibri Light" w:hAnsi="Open Sans" w:cs="Open Sans"/>
            <w:color w:val="191998"/>
            <w:sz w:val="20"/>
            <w:szCs w:val="20"/>
            <w14:textOutline w14:w="0" w14:cap="flat" w14:cmpd="sng" w14:algn="ctr">
              <w14:noFill/>
              <w14:prstDash w14:val="solid"/>
              <w14:bevel/>
            </w14:textOutline>
          </w:rPr>
          <w:t>https://theconsumervoice.org/home</w:t>
        </w:r>
      </w:hyperlink>
    </w:p>
    <w:p w14:paraId="6FC8A3AD" w14:textId="7112F3AE" w:rsidR="00B514AB" w:rsidRPr="00B514AB" w:rsidRDefault="00B514AB" w:rsidP="00B514AB">
      <w:pPr>
        <w:pStyle w:val="ListParagraph"/>
        <w:numPr>
          <w:ilvl w:val="0"/>
          <w:numId w:val="7"/>
        </w:numPr>
        <w:rPr>
          <w:rStyle w:val="None"/>
          <w:rFonts w:ascii="Open Sans" w:eastAsia="Calibri Light" w:hAnsi="Open Sans" w:cs="Open Sans"/>
          <w:color w:val="191998"/>
          <w:sz w:val="20"/>
          <w:szCs w:val="20"/>
          <w:u w:color="262626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B514AB">
        <w:rPr>
          <w:rStyle w:val="None"/>
          <w:rFonts w:ascii="Open Sans" w:eastAsia="Calibri Light" w:hAnsi="Open Sans" w:cs="Open Sans"/>
          <w:sz w:val="20"/>
          <w:szCs w:val="20"/>
          <w:u w:color="262626"/>
          <w14:textOutline w14:w="0" w14:cap="flat" w14:cmpd="sng" w14:algn="ctr">
            <w14:noFill/>
            <w14:prstDash w14:val="solid"/>
            <w14:bevel/>
          </w14:textOutline>
        </w:rPr>
        <w:t>ADvancing</w:t>
      </w:r>
      <w:proofErr w:type="spellEnd"/>
      <w:r w:rsidRPr="00B514AB">
        <w:rPr>
          <w:rStyle w:val="None"/>
          <w:rFonts w:ascii="Open Sans" w:eastAsia="Calibri Light" w:hAnsi="Open Sans" w:cs="Open Sans"/>
          <w:sz w:val="20"/>
          <w:szCs w:val="20"/>
          <w:u w:color="262626"/>
          <w14:textOutline w14:w="0" w14:cap="flat" w14:cmpd="sng" w14:algn="ctr">
            <w14:noFill/>
            <w14:prstDash w14:val="solid"/>
            <w14:bevel/>
          </w14:textOutline>
        </w:rPr>
        <w:t xml:space="preserve"> States - </w:t>
      </w:r>
      <w:hyperlink r:id="rId14" w:history="1">
        <w:r w:rsidRPr="00B514AB">
          <w:rPr>
            <w:rStyle w:val="Hyperlink"/>
            <w:rFonts w:ascii="Open Sans" w:eastAsia="Calibri Light" w:hAnsi="Open Sans" w:cs="Open Sans"/>
            <w:color w:val="191998"/>
            <w:sz w:val="20"/>
            <w:szCs w:val="20"/>
            <w14:textOutline w14:w="0" w14:cap="flat" w14:cmpd="sng" w14:algn="ctr">
              <w14:noFill/>
              <w14:prstDash w14:val="solid"/>
              <w14:bevel/>
            </w14:textOutline>
          </w:rPr>
          <w:t>http://www.advancingstates.org/initiatives/long-term-care-ombudsman-resource-center</w:t>
        </w:r>
      </w:hyperlink>
      <w:r w:rsidRPr="00B514AB">
        <w:rPr>
          <w:rStyle w:val="None"/>
          <w:rFonts w:ascii="Open Sans" w:eastAsia="Calibri Light" w:hAnsi="Open Sans" w:cs="Open Sans"/>
          <w:color w:val="191998"/>
          <w:sz w:val="20"/>
          <w:szCs w:val="20"/>
          <w:u w:color="262626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B514AB">
        <w:rPr>
          <w:rStyle w:val="None"/>
          <w:rFonts w:ascii="Open Sans" w:eastAsia="Calibri Light" w:hAnsi="Open Sans" w:cs="Open Sans"/>
          <w:color w:val="191998"/>
          <w:sz w:val="20"/>
          <w:szCs w:val="20"/>
          <w:u w:color="262626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3531A587" w14:textId="77777777" w:rsidR="00B51FF7" w:rsidRDefault="00B51FF7" w:rsidP="00B514AB">
      <w:pPr>
        <w:rPr>
          <w:rStyle w:val="None"/>
          <w:rFonts w:ascii="Open Sans" w:eastAsia="Calibri Light" w:hAnsi="Open Sans" w:cs="Open Sans"/>
          <w:b/>
          <w:bCs/>
          <w:sz w:val="20"/>
          <w:szCs w:val="20"/>
          <w:u w:val="single" w:color="262626"/>
          <w:lang w:val="fr-FR"/>
          <w14:textOutline w14:w="0" w14:cap="flat" w14:cmpd="sng" w14:algn="ctr">
            <w14:noFill/>
            <w14:prstDash w14:val="solid"/>
            <w14:bevel/>
          </w14:textOutline>
        </w:rPr>
      </w:pPr>
    </w:p>
    <w:p w14:paraId="7F3C1FDA" w14:textId="4CA8007D" w:rsidR="00B514AB" w:rsidRPr="00B51FF7" w:rsidRDefault="00B514AB" w:rsidP="00B514AB">
      <w:pPr>
        <w:rPr>
          <w:rStyle w:val="None"/>
          <w:rFonts w:ascii="Open Sans" w:eastAsia="Calibri Light" w:hAnsi="Open Sans" w:cs="Open Sans"/>
          <w:b/>
          <w:bCs/>
          <w:sz w:val="22"/>
          <w:szCs w:val="22"/>
          <w:u w:val="single" w:color="262626"/>
          <w:lang w:val="fr-FR"/>
          <w14:textOutline w14:w="0" w14:cap="flat" w14:cmpd="sng" w14:algn="ctr">
            <w14:noFill/>
            <w14:prstDash w14:val="solid"/>
            <w14:bevel/>
          </w14:textOutline>
        </w:rPr>
      </w:pPr>
      <w:r w:rsidRPr="00B51FF7">
        <w:rPr>
          <w:rStyle w:val="None"/>
          <w:rFonts w:ascii="Open Sans" w:eastAsia="Calibri Light" w:hAnsi="Open Sans" w:cs="Open Sans"/>
          <w:b/>
          <w:bCs/>
          <w:sz w:val="22"/>
          <w:szCs w:val="22"/>
          <w:u w:val="single" w:color="262626"/>
          <w:lang w:val="fr-FR"/>
          <w14:textOutline w14:w="0" w14:cap="flat" w14:cmpd="sng" w14:algn="ctr">
            <w14:noFill/>
            <w14:prstDash w14:val="solid"/>
            <w14:bevel/>
          </w14:textOutline>
        </w:rPr>
        <w:t>Module 2</w:t>
      </w:r>
    </w:p>
    <w:p w14:paraId="409EDFB6" w14:textId="77777777" w:rsidR="00B514AB" w:rsidRPr="00B514AB" w:rsidRDefault="00B514AB" w:rsidP="00B514AB">
      <w:pPr>
        <w:rPr>
          <w:rStyle w:val="None"/>
          <w:rFonts w:ascii="Open Sans" w:eastAsia="Calibri Light" w:hAnsi="Open Sans" w:cs="Open Sans"/>
          <w:sz w:val="20"/>
          <w:szCs w:val="20"/>
          <w:u w:color="262626"/>
          <w:lang w:val="fr-FR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B514AB">
        <w:rPr>
          <w:rStyle w:val="None"/>
          <w:rFonts w:ascii="Open Sans" w:eastAsia="Calibri Light" w:hAnsi="Open Sans" w:cs="Open Sans"/>
          <w:sz w:val="20"/>
          <w:szCs w:val="20"/>
          <w:u w:color="262626"/>
          <w:lang w:val="fr-FR"/>
          <w14:textOutline w14:w="0" w14:cap="flat" w14:cmpd="sng" w14:algn="ctr">
            <w14:noFill/>
            <w14:prstDash w14:val="solid"/>
            <w14:bevel/>
          </w14:textOutline>
        </w:rPr>
        <w:t>Dementia</w:t>
      </w:r>
      <w:proofErr w:type="spellEnd"/>
    </w:p>
    <w:p w14:paraId="6AD1A870" w14:textId="3CAD63B3" w:rsidR="00B514AB" w:rsidRDefault="00B514AB" w:rsidP="00B514AB">
      <w:pPr>
        <w:pStyle w:val="ListParagraph"/>
        <w:numPr>
          <w:ilvl w:val="0"/>
          <w:numId w:val="8"/>
        </w:numPr>
        <w:rPr>
          <w:rStyle w:val="None"/>
          <w:rFonts w:ascii="Open Sans" w:eastAsia="Calibri Light" w:hAnsi="Open Sans" w:cs="Open Sans"/>
          <w:sz w:val="20"/>
          <w:szCs w:val="20"/>
          <w:u w:color="262626"/>
          <w:lang w:val="fr-FR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B514AB">
        <w:rPr>
          <w:rStyle w:val="None"/>
          <w:rFonts w:ascii="Open Sans" w:eastAsia="Calibri Light" w:hAnsi="Open Sans" w:cs="Open Sans"/>
          <w:sz w:val="20"/>
          <w:szCs w:val="20"/>
          <w:u w:color="262626"/>
          <w:lang w:val="fr-FR"/>
          <w14:textOutline w14:w="0" w14:cap="flat" w14:cmpd="sng" w14:algn="ctr">
            <w14:noFill/>
            <w14:prstDash w14:val="solid"/>
            <w14:bevel/>
          </w14:textOutline>
        </w:rPr>
        <w:t>Alzheimer’s</w:t>
      </w:r>
      <w:proofErr w:type="spellEnd"/>
      <w:r w:rsidRPr="00B514AB">
        <w:rPr>
          <w:rStyle w:val="None"/>
          <w:rFonts w:ascii="Open Sans" w:eastAsia="Calibri Light" w:hAnsi="Open Sans" w:cs="Open Sans"/>
          <w:sz w:val="20"/>
          <w:szCs w:val="20"/>
          <w:u w:color="262626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 Association – </w:t>
      </w:r>
      <w:hyperlink r:id="rId15" w:history="1">
        <w:r w:rsidRPr="00B514AB">
          <w:rPr>
            <w:rStyle w:val="Hyperlink"/>
            <w:rFonts w:ascii="Open Sans" w:eastAsia="Calibri Light" w:hAnsi="Open Sans" w:cs="Open Sans"/>
            <w:color w:val="191998"/>
            <w:sz w:val="20"/>
            <w:szCs w:val="20"/>
            <w:lang w:val="fr-FR"/>
            <w14:textOutline w14:w="0" w14:cap="flat" w14:cmpd="sng" w14:algn="ctr">
              <w14:noFill/>
              <w14:prstDash w14:val="solid"/>
              <w14:bevel/>
            </w14:textOutline>
          </w:rPr>
          <w:t>https://www.alz.org/</w:t>
        </w:r>
      </w:hyperlink>
    </w:p>
    <w:p w14:paraId="56D2D642" w14:textId="57E2FCEE" w:rsidR="00B514AB" w:rsidRPr="00B514AB" w:rsidRDefault="00B514AB" w:rsidP="00B514AB">
      <w:pPr>
        <w:pStyle w:val="ListParagraph"/>
        <w:numPr>
          <w:ilvl w:val="0"/>
          <w:numId w:val="8"/>
        </w:numPr>
        <w:rPr>
          <w:rStyle w:val="None"/>
          <w:rFonts w:ascii="Open Sans" w:eastAsia="Calibri Light" w:hAnsi="Open Sans" w:cs="Open Sans"/>
          <w:sz w:val="20"/>
          <w:szCs w:val="20"/>
          <w:u w:color="262626"/>
          <w:lang w:val="fr-FR"/>
          <w14:textOutline w14:w="0" w14:cap="flat" w14:cmpd="sng" w14:algn="ctr">
            <w14:noFill/>
            <w14:prstDash w14:val="solid"/>
            <w14:bevel/>
          </w14:textOutline>
        </w:rPr>
      </w:pPr>
      <w:r w:rsidRPr="00B514AB">
        <w:rPr>
          <w:rStyle w:val="None"/>
          <w:rFonts w:ascii="Open Sans" w:eastAsia="Calibri Light" w:hAnsi="Open Sans" w:cs="Open Sans"/>
          <w:sz w:val="20"/>
          <w:szCs w:val="20"/>
          <w:u w:color="262626"/>
          <w14:textOutline w14:w="0" w14:cap="flat" w14:cmpd="sng" w14:algn="ctr">
            <w14:noFill/>
            <w14:prstDash w14:val="solid"/>
            <w14:bevel/>
          </w14:textOutline>
        </w:rPr>
        <w:t xml:space="preserve">NORC - </w:t>
      </w:r>
      <w:hyperlink r:id="rId16" w:history="1">
        <w:r w:rsidRPr="00B514AB">
          <w:rPr>
            <w:rStyle w:val="Hyperlink"/>
            <w:rFonts w:ascii="Open Sans" w:eastAsia="Calibri Light" w:hAnsi="Open Sans" w:cs="Open Sans"/>
            <w:color w:val="191998"/>
            <w:sz w:val="20"/>
            <w:szCs w:val="20"/>
            <w14:textOutline w14:w="0" w14:cap="flat" w14:cmpd="sng" w14:algn="ctr">
              <w14:noFill/>
              <w14:prstDash w14:val="solid"/>
              <w14:bevel/>
            </w14:textOutline>
          </w:rPr>
          <w:t>https://ltcombudsman.org/issues/dementia-care</w:t>
        </w:r>
      </w:hyperlink>
      <w:r w:rsidRPr="00B514AB">
        <w:rPr>
          <w:rStyle w:val="None"/>
          <w:rFonts w:ascii="Open Sans" w:eastAsia="Calibri Light" w:hAnsi="Open Sans" w:cs="Open Sans"/>
          <w:color w:val="191998"/>
          <w:sz w:val="20"/>
          <w:szCs w:val="20"/>
          <w:u w:color="262626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717295BD" w14:textId="77777777" w:rsidR="00B514AB" w:rsidRPr="00B514AB" w:rsidRDefault="00B514AB" w:rsidP="00B514AB">
      <w:pPr>
        <w:rPr>
          <w:rStyle w:val="None"/>
          <w:rFonts w:ascii="Open Sans" w:eastAsia="Calibri Light" w:hAnsi="Open Sans" w:cs="Open Sans"/>
          <w:sz w:val="20"/>
          <w:szCs w:val="20"/>
          <w:u w:color="262626"/>
          <w14:textOutline w14:w="0" w14:cap="flat" w14:cmpd="sng" w14:algn="ctr">
            <w14:noFill/>
            <w14:prstDash w14:val="solid"/>
            <w14:bevel/>
          </w14:textOutline>
        </w:rPr>
      </w:pPr>
      <w:r w:rsidRPr="00B514AB">
        <w:rPr>
          <w:rStyle w:val="None"/>
          <w:rFonts w:ascii="Open Sans" w:eastAsia="Calibri Light" w:hAnsi="Open Sans" w:cs="Open Sans"/>
          <w:sz w:val="20"/>
          <w:szCs w:val="20"/>
          <w:u w:color="262626"/>
          <w14:textOutline w14:w="0" w14:cap="flat" w14:cmpd="sng" w14:algn="ctr">
            <w14:noFill/>
            <w14:prstDash w14:val="solid"/>
            <w14:bevel/>
          </w14:textOutline>
        </w:rPr>
        <w:t>Mental Health</w:t>
      </w:r>
    </w:p>
    <w:p w14:paraId="012ABBF6" w14:textId="13CFC296" w:rsidR="00B514AB" w:rsidRDefault="00B514AB" w:rsidP="00B514AB">
      <w:pPr>
        <w:pStyle w:val="ListParagraph"/>
        <w:numPr>
          <w:ilvl w:val="0"/>
          <w:numId w:val="9"/>
        </w:numPr>
        <w:rPr>
          <w:rStyle w:val="None"/>
          <w:rFonts w:ascii="Open Sans" w:eastAsia="Calibri Light" w:hAnsi="Open Sans" w:cs="Open Sans"/>
          <w:sz w:val="20"/>
          <w:szCs w:val="20"/>
          <w:u w:color="262626"/>
          <w14:textOutline w14:w="0" w14:cap="flat" w14:cmpd="sng" w14:algn="ctr">
            <w14:noFill/>
            <w14:prstDash w14:val="solid"/>
            <w14:bevel/>
          </w14:textOutline>
        </w:rPr>
      </w:pPr>
      <w:r w:rsidRPr="00B514AB">
        <w:rPr>
          <w:rStyle w:val="None"/>
          <w:rFonts w:ascii="Open Sans" w:eastAsia="Calibri Light" w:hAnsi="Open Sans" w:cs="Open Sans"/>
          <w:sz w:val="20"/>
          <w:szCs w:val="20"/>
          <w:u w:color="262626"/>
          <w14:textOutline w14:w="0" w14:cap="flat" w14:cmpd="sng" w14:algn="ctr">
            <w14:noFill/>
            <w14:prstDash w14:val="solid"/>
            <w14:bevel/>
          </w14:textOutline>
        </w:rPr>
        <w:t xml:space="preserve">NORC - </w:t>
      </w:r>
      <w:hyperlink r:id="rId17" w:history="1">
        <w:r w:rsidRPr="00B514AB">
          <w:rPr>
            <w:rStyle w:val="Hyperlink"/>
            <w:rFonts w:ascii="Open Sans" w:eastAsia="Calibri Light" w:hAnsi="Open Sans" w:cs="Open Sans"/>
            <w:color w:val="191998"/>
            <w:sz w:val="20"/>
            <w:szCs w:val="20"/>
            <w14:textOutline w14:w="0" w14:cap="flat" w14:cmpd="sng" w14:algn="ctr">
              <w14:noFill/>
              <w14:prstDash w14:val="solid"/>
              <w14:bevel/>
            </w14:textOutline>
          </w:rPr>
          <w:t>https://ltcombudsman.org/issues/mental-health-mental-illness</w:t>
        </w:r>
      </w:hyperlink>
    </w:p>
    <w:p w14:paraId="529BACC7" w14:textId="2B734BAB" w:rsidR="00B514AB" w:rsidRPr="00B514AB" w:rsidRDefault="00B514AB" w:rsidP="00B514AB">
      <w:pPr>
        <w:rPr>
          <w:rStyle w:val="None"/>
          <w:rFonts w:ascii="Open Sans" w:eastAsia="Calibri Light" w:hAnsi="Open Sans" w:cs="Open Sans"/>
          <w:sz w:val="20"/>
          <w:szCs w:val="20"/>
          <w:u w:color="262626"/>
          <w14:textOutline w14:w="0" w14:cap="flat" w14:cmpd="sng" w14:algn="ctr">
            <w14:noFill/>
            <w14:prstDash w14:val="solid"/>
            <w14:bevel/>
          </w14:textOutline>
        </w:rPr>
      </w:pPr>
      <w:r w:rsidRPr="00B514AB">
        <w:rPr>
          <w:rStyle w:val="None"/>
          <w:rFonts w:ascii="Open Sans" w:eastAsia="Calibri Light" w:hAnsi="Open Sans" w:cs="Open Sans"/>
          <w:sz w:val="20"/>
          <w:szCs w:val="20"/>
          <w:u w:color="262626"/>
          <w14:textOutline w14:w="0" w14:cap="flat" w14:cmpd="sng" w14:algn="ctr">
            <w14:noFill/>
            <w14:prstDash w14:val="solid"/>
            <w14:bevel/>
          </w14:textOutline>
        </w:rPr>
        <w:t>Disabilities</w:t>
      </w:r>
    </w:p>
    <w:p w14:paraId="6F3B2F23" w14:textId="2288BF5B" w:rsidR="00B514AB" w:rsidRPr="00B514AB" w:rsidRDefault="00B514AB" w:rsidP="00B514AB">
      <w:pPr>
        <w:pStyle w:val="ListParagraph"/>
        <w:numPr>
          <w:ilvl w:val="0"/>
          <w:numId w:val="9"/>
        </w:numPr>
        <w:rPr>
          <w:rStyle w:val="None"/>
          <w:rFonts w:ascii="Open Sans" w:eastAsia="Calibri Light" w:hAnsi="Open Sans" w:cs="Open Sans"/>
          <w:sz w:val="20"/>
          <w:szCs w:val="20"/>
          <w:u w:color="262626"/>
          <w14:textOutline w14:w="0" w14:cap="flat" w14:cmpd="sng" w14:algn="ctr">
            <w14:noFill/>
            <w14:prstDash w14:val="solid"/>
            <w14:bevel/>
          </w14:textOutline>
        </w:rPr>
      </w:pPr>
      <w:r w:rsidRPr="00B514AB">
        <w:rPr>
          <w:rStyle w:val="None"/>
          <w:rFonts w:ascii="Open Sans" w:eastAsia="Calibri Light" w:hAnsi="Open Sans" w:cs="Open Sans"/>
          <w:sz w:val="20"/>
          <w:szCs w:val="20"/>
          <w:u w:color="262626"/>
          <w14:textOutline w14:w="0" w14:cap="flat" w14:cmpd="sng" w14:algn="ctr">
            <w14:noFill/>
            <w14:prstDash w14:val="solid"/>
            <w14:bevel/>
          </w14:textOutline>
        </w:rPr>
        <w:t xml:space="preserve">NORC - </w:t>
      </w:r>
      <w:hyperlink r:id="rId18" w:history="1">
        <w:r w:rsidRPr="00B514AB">
          <w:rPr>
            <w:rStyle w:val="Hyperlink"/>
            <w:rFonts w:ascii="Open Sans" w:eastAsia="Calibri Light" w:hAnsi="Open Sans" w:cs="Open Sans"/>
            <w:color w:val="191998"/>
            <w:sz w:val="20"/>
            <w:szCs w:val="20"/>
            <w14:textOutline w14:w="0" w14:cap="flat" w14:cmpd="sng" w14:algn="ctr">
              <w14:noFill/>
              <w14:prstDash w14:val="solid"/>
              <w14:bevel/>
            </w14:textOutline>
          </w:rPr>
          <w:t>https://ltcombudsman.org/issues/disabilities</w:t>
        </w:r>
      </w:hyperlink>
      <w:r w:rsidRPr="00B514AB">
        <w:rPr>
          <w:rStyle w:val="None"/>
          <w:rFonts w:ascii="Open Sans" w:eastAsia="Calibri Light" w:hAnsi="Open Sans" w:cs="Open Sans"/>
          <w:color w:val="191998"/>
          <w:sz w:val="20"/>
          <w:szCs w:val="20"/>
          <w:u w:color="262626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1DDD5A6B" w14:textId="77777777" w:rsidR="00B51FF7" w:rsidRDefault="00B51FF7" w:rsidP="00B514AB">
      <w:pPr>
        <w:rPr>
          <w:rStyle w:val="None"/>
          <w:rFonts w:ascii="Open Sans" w:eastAsia="Calibri Light" w:hAnsi="Open Sans" w:cs="Open Sans"/>
          <w:b/>
          <w:bCs/>
          <w:sz w:val="20"/>
          <w:szCs w:val="20"/>
          <w:u w:val="single" w:color="262626"/>
          <w14:textOutline w14:w="0" w14:cap="flat" w14:cmpd="sng" w14:algn="ctr">
            <w14:noFill/>
            <w14:prstDash w14:val="solid"/>
            <w14:bevel/>
          </w14:textOutline>
        </w:rPr>
      </w:pPr>
    </w:p>
    <w:p w14:paraId="3E9F9126" w14:textId="5BE93D31" w:rsidR="00B514AB" w:rsidRPr="00B51FF7" w:rsidRDefault="00B514AB" w:rsidP="00B514AB">
      <w:pPr>
        <w:rPr>
          <w:rStyle w:val="None"/>
          <w:rFonts w:ascii="Open Sans" w:eastAsia="Calibri Light" w:hAnsi="Open Sans" w:cs="Open Sans"/>
          <w:b/>
          <w:bCs/>
          <w:sz w:val="22"/>
          <w:szCs w:val="22"/>
          <w:u w:val="single" w:color="262626"/>
          <w14:textOutline w14:w="0" w14:cap="flat" w14:cmpd="sng" w14:algn="ctr">
            <w14:noFill/>
            <w14:prstDash w14:val="solid"/>
            <w14:bevel/>
          </w14:textOutline>
        </w:rPr>
      </w:pPr>
      <w:r w:rsidRPr="00B51FF7">
        <w:rPr>
          <w:rStyle w:val="None"/>
          <w:rFonts w:ascii="Open Sans" w:eastAsia="Calibri Light" w:hAnsi="Open Sans" w:cs="Open Sans"/>
          <w:b/>
          <w:bCs/>
          <w:sz w:val="22"/>
          <w:szCs w:val="22"/>
          <w:u w:val="single" w:color="262626"/>
          <w14:textOutline w14:w="0" w14:cap="flat" w14:cmpd="sng" w14:algn="ctr">
            <w14:noFill/>
            <w14:prstDash w14:val="solid"/>
            <w14:bevel/>
          </w14:textOutline>
        </w:rPr>
        <w:t>Module 3</w:t>
      </w:r>
    </w:p>
    <w:p w14:paraId="58FA75AD" w14:textId="77777777" w:rsidR="00B514AB" w:rsidRDefault="00B514AB" w:rsidP="00B514AB">
      <w:pPr>
        <w:rPr>
          <w:rStyle w:val="None"/>
          <w:rFonts w:ascii="Open Sans" w:eastAsia="Calibri Light" w:hAnsi="Open Sans" w:cs="Open Sans"/>
          <w:sz w:val="20"/>
          <w:szCs w:val="20"/>
          <w:u w:color="262626"/>
          <w14:textOutline w14:w="0" w14:cap="flat" w14:cmpd="sng" w14:algn="ctr">
            <w14:noFill/>
            <w14:prstDash w14:val="solid"/>
            <w14:bevel/>
          </w14:textOutline>
        </w:rPr>
      </w:pPr>
      <w:r w:rsidRPr="00B514AB">
        <w:rPr>
          <w:rStyle w:val="None"/>
          <w:rFonts w:ascii="Open Sans" w:eastAsia="Calibri Light" w:hAnsi="Open Sans" w:cs="Open Sans"/>
          <w:sz w:val="20"/>
          <w:szCs w:val="20"/>
          <w:u w:color="262626"/>
          <w14:textOutline w14:w="0" w14:cap="flat" w14:cmpd="sng" w14:algn="ctr">
            <w14:noFill/>
            <w14:prstDash w14:val="solid"/>
            <w14:bevel/>
          </w14:textOutline>
        </w:rPr>
        <w:t>Centers for Medicare &amp; Medicaid Services</w:t>
      </w:r>
    </w:p>
    <w:p w14:paraId="0925D545" w14:textId="26F43C52" w:rsidR="00B514AB" w:rsidRDefault="00B514AB" w:rsidP="00B514AB">
      <w:pPr>
        <w:pStyle w:val="ListParagraph"/>
        <w:numPr>
          <w:ilvl w:val="0"/>
          <w:numId w:val="9"/>
        </w:numPr>
        <w:rPr>
          <w:rStyle w:val="None"/>
          <w:rFonts w:ascii="Open Sans" w:eastAsia="Calibri Light" w:hAnsi="Open Sans" w:cs="Open Sans"/>
          <w:sz w:val="20"/>
          <w:szCs w:val="20"/>
          <w:u w:color="262626"/>
          <w14:textOutline w14:w="0" w14:cap="flat" w14:cmpd="sng" w14:algn="ctr">
            <w14:noFill/>
            <w14:prstDash w14:val="solid"/>
            <w14:bevel/>
          </w14:textOutline>
        </w:rPr>
      </w:pPr>
      <w:r w:rsidRPr="00B514AB">
        <w:rPr>
          <w:rStyle w:val="None"/>
          <w:rFonts w:ascii="Open Sans" w:eastAsia="Calibri Light" w:hAnsi="Open Sans" w:cs="Open Sans"/>
          <w:sz w:val="20"/>
          <w:szCs w:val="20"/>
          <w:u w:color="262626"/>
          <w14:textOutline w14:w="0" w14:cap="flat" w14:cmpd="sng" w14:algn="ctr">
            <w14:noFill/>
            <w14:prstDash w14:val="solid"/>
            <w14:bevel/>
          </w14:textOutline>
        </w:rPr>
        <w:t>Long-Term Care Facilities</w:t>
      </w:r>
      <w:r>
        <w:rPr>
          <w:rStyle w:val="None"/>
          <w:rFonts w:ascii="Open Sans" w:eastAsia="Calibri Light" w:hAnsi="Open Sans" w:cs="Open Sans"/>
          <w:sz w:val="20"/>
          <w:szCs w:val="20"/>
          <w:u w:color="262626"/>
          <w14:textOutline w14:w="0" w14:cap="flat" w14:cmpd="sng" w14:algn="ctr">
            <w14:noFill/>
            <w14:prstDash w14:val="solid"/>
            <w14:bevel/>
          </w14:textOutline>
        </w:rPr>
        <w:t xml:space="preserve"> -</w:t>
      </w:r>
      <w:r w:rsidRPr="00B514AB">
        <w:rPr>
          <w:rStyle w:val="None"/>
          <w:rFonts w:ascii="Open Sans" w:eastAsia="Calibri Light" w:hAnsi="Open Sans" w:cs="Open Sans"/>
          <w:sz w:val="20"/>
          <w:szCs w:val="20"/>
          <w:u w:color="262626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hyperlink r:id="rId19" w:history="1">
        <w:r w:rsidRPr="00B514AB">
          <w:rPr>
            <w:rStyle w:val="Hyperlink"/>
            <w:rFonts w:ascii="Open Sans" w:eastAsia="Calibri Light" w:hAnsi="Open Sans" w:cs="Open Sans"/>
            <w:color w:val="191998"/>
            <w:sz w:val="20"/>
            <w:szCs w:val="20"/>
            <w14:textOutline w14:w="0" w14:cap="flat" w14:cmpd="sng" w14:algn="ctr">
              <w14:noFill/>
              <w14:prstDash w14:val="solid"/>
              <w14:bevel/>
            </w14:textOutline>
          </w:rPr>
          <w:t>https://www.cms.gov/Regulations-and-Guidance/Legislation/CFCsAndCoPs/LTC</w:t>
        </w:r>
      </w:hyperlink>
    </w:p>
    <w:p w14:paraId="2A7ED6C0" w14:textId="77777777" w:rsidR="00B514AB" w:rsidRDefault="00B514AB" w:rsidP="00B514AB">
      <w:pPr>
        <w:rPr>
          <w:rStyle w:val="None"/>
          <w:rFonts w:ascii="Open Sans" w:eastAsia="Calibri Light" w:hAnsi="Open Sans" w:cs="Open Sans"/>
          <w:sz w:val="20"/>
          <w:szCs w:val="20"/>
          <w:u w:color="262626"/>
          <w14:textOutline w14:w="0" w14:cap="flat" w14:cmpd="sng" w14:algn="ctr">
            <w14:noFill/>
            <w14:prstDash w14:val="solid"/>
            <w14:bevel/>
          </w14:textOutline>
        </w:rPr>
      </w:pPr>
      <w:r w:rsidRPr="00B514AB">
        <w:rPr>
          <w:rStyle w:val="None"/>
          <w:rFonts w:ascii="Open Sans" w:eastAsia="Calibri Light" w:hAnsi="Open Sans" w:cs="Open Sans"/>
          <w:sz w:val="20"/>
          <w:szCs w:val="20"/>
          <w:u w:color="262626"/>
          <w14:textOutline w14:w="0" w14:cap="flat" w14:cmpd="sng" w14:algn="ctr">
            <w14:noFill/>
            <w14:prstDash w14:val="solid"/>
            <w14:bevel/>
          </w14:textOutline>
        </w:rPr>
        <w:t>Person-Centered Care</w:t>
      </w:r>
    </w:p>
    <w:p w14:paraId="34E50750" w14:textId="4CA0D616" w:rsidR="00B514AB" w:rsidRDefault="00B514AB" w:rsidP="00B514AB">
      <w:pPr>
        <w:pStyle w:val="ListParagraph"/>
        <w:numPr>
          <w:ilvl w:val="0"/>
          <w:numId w:val="9"/>
        </w:numPr>
        <w:rPr>
          <w:rStyle w:val="None"/>
          <w:rFonts w:ascii="Open Sans" w:eastAsia="Calibri Light" w:hAnsi="Open Sans" w:cs="Open Sans"/>
          <w:sz w:val="20"/>
          <w:szCs w:val="20"/>
          <w:u w:color="262626"/>
          <w14:textOutline w14:w="0" w14:cap="flat" w14:cmpd="sng" w14:algn="ctr">
            <w14:noFill/>
            <w14:prstDash w14:val="solid"/>
            <w14:bevel/>
          </w14:textOutline>
        </w:rPr>
      </w:pPr>
      <w:r w:rsidRPr="00B514AB">
        <w:rPr>
          <w:rStyle w:val="None"/>
          <w:rFonts w:ascii="Open Sans" w:eastAsia="Calibri Light" w:hAnsi="Open Sans" w:cs="Open Sans"/>
          <w:sz w:val="20"/>
          <w:szCs w:val="20"/>
          <w:u w:color="262626"/>
          <w14:textOutline w14:w="0" w14:cap="flat" w14:cmpd="sng" w14:algn="ctr">
            <w14:noFill/>
            <w14:prstDash w14:val="solid"/>
            <w14:bevel/>
          </w14:textOutline>
        </w:rPr>
        <w:t xml:space="preserve">NORC Resource </w:t>
      </w:r>
      <w:r>
        <w:rPr>
          <w:rStyle w:val="None"/>
          <w:rFonts w:ascii="Open Sans" w:eastAsia="Calibri Light" w:hAnsi="Open Sans" w:cs="Open Sans"/>
          <w:sz w:val="20"/>
          <w:szCs w:val="20"/>
          <w:u w:color="262626"/>
          <w14:textOutline w14:w="0" w14:cap="flat" w14:cmpd="sng" w14:algn="ctr">
            <w14:noFill/>
            <w14:prstDash w14:val="solid"/>
            <w14:bevel/>
          </w14:textOutline>
        </w:rPr>
        <w:t xml:space="preserve">- </w:t>
      </w:r>
      <w:hyperlink r:id="rId20" w:history="1">
        <w:r w:rsidRPr="00B514AB">
          <w:rPr>
            <w:rStyle w:val="Hyperlink"/>
            <w:rFonts w:ascii="Open Sans" w:eastAsia="Calibri Light" w:hAnsi="Open Sans" w:cs="Open Sans"/>
            <w:color w:val="191998"/>
            <w:sz w:val="20"/>
            <w:szCs w:val="20"/>
            <w14:textOutline w14:w="0" w14:cap="flat" w14:cmpd="sng" w14:algn="ctr">
              <w14:noFill/>
              <w14:prstDash w14:val="solid"/>
              <w14:bevel/>
            </w14:textOutline>
          </w:rPr>
          <w:t>https://ltcombudsman.org/issues/person-centered-care</w:t>
        </w:r>
      </w:hyperlink>
    </w:p>
    <w:p w14:paraId="2FA3903D" w14:textId="1CD2757F" w:rsidR="00B514AB" w:rsidRPr="00B514AB" w:rsidRDefault="00B514AB" w:rsidP="00B514AB">
      <w:pPr>
        <w:pStyle w:val="ListParagraph"/>
        <w:numPr>
          <w:ilvl w:val="0"/>
          <w:numId w:val="9"/>
        </w:numPr>
        <w:rPr>
          <w:rStyle w:val="None"/>
          <w:rFonts w:ascii="Open Sans" w:eastAsia="Calibri Light" w:hAnsi="Open Sans" w:cs="Open Sans"/>
          <w:sz w:val="20"/>
          <w:szCs w:val="20"/>
          <w:u w:color="262626"/>
          <w14:textOutline w14:w="0" w14:cap="flat" w14:cmpd="sng" w14:algn="ctr">
            <w14:noFill/>
            <w14:prstDash w14:val="solid"/>
            <w14:bevel/>
          </w14:textOutline>
        </w:rPr>
      </w:pPr>
      <w:r w:rsidRPr="00B514AB">
        <w:rPr>
          <w:rStyle w:val="None"/>
          <w:rFonts w:ascii="Open Sans" w:eastAsia="Calibri Light" w:hAnsi="Open Sans" w:cs="Open Sans"/>
          <w:sz w:val="20"/>
          <w:szCs w:val="20"/>
          <w:u w:color="262626"/>
          <w14:textOutline w14:w="0" w14:cap="flat" w14:cmpd="sng" w14:algn="ctr">
            <w14:noFill/>
            <w14:prstDash w14:val="solid"/>
            <w14:bevel/>
          </w14:textOutline>
        </w:rPr>
        <w:t>LTC Informational Series Video 6 Effective Advocacy &amp; Complaint Management for Residents. Southwestern Commission AAA, LTCOP, Sylva, North Carolina</w:t>
      </w:r>
      <w:r>
        <w:rPr>
          <w:rStyle w:val="None"/>
          <w:rFonts w:ascii="Open Sans" w:eastAsia="Calibri Light" w:hAnsi="Open Sans" w:cs="Open Sans"/>
          <w:sz w:val="20"/>
          <w:szCs w:val="20"/>
          <w:u w:color="262626"/>
          <w14:textOutline w14:w="0" w14:cap="flat" w14:cmpd="sng" w14:algn="ctr">
            <w14:noFill/>
            <w14:prstDash w14:val="solid"/>
            <w14:bevel/>
          </w14:textOutline>
        </w:rPr>
        <w:t xml:space="preserve"> - </w:t>
      </w:r>
      <w:hyperlink r:id="rId21" w:history="1">
        <w:r w:rsidRPr="00B514AB">
          <w:rPr>
            <w:rStyle w:val="Hyperlink"/>
            <w:rFonts w:ascii="Open Sans" w:eastAsia="Calibri Light" w:hAnsi="Open Sans" w:cs="Open Sans"/>
            <w:color w:val="191998"/>
            <w:sz w:val="20"/>
            <w:szCs w:val="20"/>
            <w14:textOutline w14:w="0" w14:cap="flat" w14:cmpd="sng" w14:algn="ctr">
              <w14:noFill/>
              <w14:prstDash w14:val="solid"/>
              <w14:bevel/>
            </w14:textOutline>
          </w:rPr>
          <w:t>https://youtu.be/8s7d1oE8_Q0?si=iw7B4Sfo5fpv_BEZ</w:t>
        </w:r>
      </w:hyperlink>
      <w:r w:rsidRPr="00B514AB">
        <w:rPr>
          <w:rStyle w:val="None"/>
          <w:rFonts w:ascii="Open Sans" w:eastAsia="Calibri Light" w:hAnsi="Open Sans" w:cs="Open Sans"/>
          <w:color w:val="191998"/>
          <w:sz w:val="20"/>
          <w:szCs w:val="20"/>
          <w:u w:color="262626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3E148DF8" w14:textId="77777777" w:rsidR="00B51FF7" w:rsidRDefault="00B51FF7" w:rsidP="00B514AB">
      <w:pPr>
        <w:rPr>
          <w:rStyle w:val="None"/>
          <w:rFonts w:ascii="Open Sans" w:eastAsia="Calibri Light" w:hAnsi="Open Sans" w:cs="Open Sans"/>
          <w:b/>
          <w:bCs/>
          <w:sz w:val="20"/>
          <w:szCs w:val="20"/>
          <w:u w:val="single" w:color="262626"/>
          <w14:textOutline w14:w="0" w14:cap="flat" w14:cmpd="sng" w14:algn="ctr">
            <w14:noFill/>
            <w14:prstDash w14:val="solid"/>
            <w14:bevel/>
          </w14:textOutline>
        </w:rPr>
      </w:pPr>
    </w:p>
    <w:p w14:paraId="7950F617" w14:textId="4FE277A3" w:rsidR="00B514AB" w:rsidRPr="00B51FF7" w:rsidRDefault="00B514AB" w:rsidP="00B514AB">
      <w:pPr>
        <w:rPr>
          <w:rStyle w:val="None"/>
          <w:rFonts w:ascii="Open Sans" w:eastAsia="Calibri Light" w:hAnsi="Open Sans" w:cs="Open Sans"/>
          <w:b/>
          <w:bCs/>
          <w:sz w:val="22"/>
          <w:szCs w:val="22"/>
          <w:u w:val="single" w:color="262626"/>
          <w14:textOutline w14:w="0" w14:cap="flat" w14:cmpd="sng" w14:algn="ctr">
            <w14:noFill/>
            <w14:prstDash w14:val="solid"/>
            <w14:bevel/>
          </w14:textOutline>
        </w:rPr>
      </w:pPr>
      <w:r w:rsidRPr="00B51FF7">
        <w:rPr>
          <w:rStyle w:val="None"/>
          <w:rFonts w:ascii="Open Sans" w:eastAsia="Calibri Light" w:hAnsi="Open Sans" w:cs="Open Sans"/>
          <w:b/>
          <w:bCs/>
          <w:sz w:val="22"/>
          <w:szCs w:val="22"/>
          <w:u w:val="single" w:color="262626"/>
          <w14:textOutline w14:w="0" w14:cap="flat" w14:cmpd="sng" w14:algn="ctr">
            <w14:noFill/>
            <w14:prstDash w14:val="solid"/>
            <w14:bevel/>
          </w14:textOutline>
        </w:rPr>
        <w:t>Module 4</w:t>
      </w:r>
    </w:p>
    <w:p w14:paraId="756C3E2A" w14:textId="77777777" w:rsidR="006E038F" w:rsidRPr="006E038F" w:rsidRDefault="006E038F" w:rsidP="006E038F">
      <w:pPr>
        <w:rPr>
          <w:rStyle w:val="None"/>
          <w:rFonts w:ascii="Open Sans" w:eastAsia="Calibri Light" w:hAnsi="Open Sans" w:cs="Open Sans"/>
          <w:sz w:val="20"/>
          <w:szCs w:val="20"/>
          <w:u w:color="262626"/>
          <w14:textOutline w14:w="0" w14:cap="flat" w14:cmpd="sng" w14:algn="ctr">
            <w14:noFill/>
            <w14:prstDash w14:val="solid"/>
            <w14:bevel/>
          </w14:textOutline>
        </w:rPr>
      </w:pPr>
      <w:r w:rsidRPr="006E038F">
        <w:rPr>
          <w:rStyle w:val="None"/>
          <w:rFonts w:ascii="Open Sans" w:eastAsia="Calibri Light" w:hAnsi="Open Sans" w:cs="Open Sans"/>
          <w:sz w:val="20"/>
          <w:szCs w:val="20"/>
          <w:u w:color="262626"/>
          <w14:textOutline w14:w="0" w14:cap="flat" w14:cmpd="sng" w14:algn="ctr">
            <w14:noFill/>
            <w14:prstDash w14:val="solid"/>
            <w14:bevel/>
          </w14:textOutline>
        </w:rPr>
        <w:t>Centers for Medicare &amp; Medicaid Services</w:t>
      </w:r>
    </w:p>
    <w:p w14:paraId="7423B5E4" w14:textId="77777777" w:rsidR="006E038F" w:rsidRDefault="006E038F" w:rsidP="006E038F">
      <w:pPr>
        <w:pStyle w:val="ListParagraph"/>
        <w:numPr>
          <w:ilvl w:val="0"/>
          <w:numId w:val="10"/>
        </w:numPr>
        <w:rPr>
          <w:rStyle w:val="None"/>
          <w:rFonts w:ascii="Open Sans" w:eastAsia="Calibri Light" w:hAnsi="Open Sans" w:cs="Open Sans"/>
          <w:sz w:val="20"/>
          <w:szCs w:val="20"/>
          <w:u w:color="262626"/>
          <w14:textOutline w14:w="0" w14:cap="flat" w14:cmpd="sng" w14:algn="ctr">
            <w14:noFill/>
            <w14:prstDash w14:val="solid"/>
            <w14:bevel/>
          </w14:textOutline>
        </w:rPr>
      </w:pPr>
      <w:r w:rsidRPr="006E038F">
        <w:rPr>
          <w:rStyle w:val="None"/>
          <w:rFonts w:ascii="Open Sans" w:eastAsia="Calibri Light" w:hAnsi="Open Sans" w:cs="Open Sans"/>
          <w:sz w:val="20"/>
          <w:szCs w:val="20"/>
          <w:u w:color="262626"/>
          <w14:textOutline w14:w="0" w14:cap="flat" w14:cmpd="sng" w14:algn="ctr">
            <w14:noFill/>
            <w14:prstDash w14:val="solid"/>
            <w14:bevel/>
          </w14:textOutline>
        </w:rPr>
        <w:t>Long-Term Care Facilities</w:t>
      </w:r>
      <w:r>
        <w:rPr>
          <w:rStyle w:val="None"/>
          <w:rFonts w:ascii="Open Sans" w:eastAsia="Calibri Light" w:hAnsi="Open Sans" w:cs="Open Sans"/>
          <w:sz w:val="20"/>
          <w:szCs w:val="20"/>
          <w:u w:color="262626"/>
          <w14:textOutline w14:w="0" w14:cap="flat" w14:cmpd="sng" w14:algn="ctr">
            <w14:noFill/>
            <w14:prstDash w14:val="solid"/>
            <w14:bevel/>
          </w14:textOutline>
        </w:rPr>
        <w:t xml:space="preserve"> - </w:t>
      </w:r>
      <w:hyperlink r:id="rId22" w:history="1">
        <w:r w:rsidRPr="006E038F">
          <w:rPr>
            <w:rStyle w:val="Hyperlink"/>
            <w:rFonts w:ascii="Open Sans" w:eastAsia="Calibri Light" w:hAnsi="Open Sans" w:cs="Open Sans"/>
            <w:color w:val="191998"/>
            <w:sz w:val="20"/>
            <w:szCs w:val="20"/>
            <w14:textOutline w14:w="0" w14:cap="flat" w14:cmpd="sng" w14:algn="ctr">
              <w14:noFill/>
              <w14:prstDash w14:val="solid"/>
              <w14:bevel/>
            </w14:textOutline>
          </w:rPr>
          <w:t>https://www.cms.gov/medicare/health-safety-standards/conditionscoverage-participation/long-term-care</w:t>
        </w:r>
      </w:hyperlink>
      <w:r w:rsidRPr="006E038F">
        <w:rPr>
          <w:rStyle w:val="None"/>
          <w:rFonts w:ascii="Open Sans" w:eastAsia="Calibri Light" w:hAnsi="Open Sans" w:cs="Open Sans"/>
          <w:color w:val="191998"/>
          <w:sz w:val="20"/>
          <w:szCs w:val="20"/>
          <w:u w:color="262626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4C405F62" w14:textId="77777777" w:rsidR="006E038F" w:rsidRDefault="006E038F" w:rsidP="006E038F">
      <w:pPr>
        <w:pStyle w:val="ListParagraph"/>
        <w:numPr>
          <w:ilvl w:val="0"/>
          <w:numId w:val="10"/>
        </w:numPr>
        <w:rPr>
          <w:rStyle w:val="None"/>
          <w:rFonts w:ascii="Open Sans" w:eastAsia="Calibri Light" w:hAnsi="Open Sans" w:cs="Open Sans"/>
          <w:sz w:val="20"/>
          <w:szCs w:val="20"/>
          <w:u w:color="262626"/>
          <w14:textOutline w14:w="0" w14:cap="flat" w14:cmpd="sng" w14:algn="ctr">
            <w14:noFill/>
            <w14:prstDash w14:val="solid"/>
            <w14:bevel/>
          </w14:textOutline>
        </w:rPr>
      </w:pPr>
      <w:r w:rsidRPr="006E038F">
        <w:rPr>
          <w:rStyle w:val="None"/>
          <w:rFonts w:ascii="Open Sans" w:eastAsia="Calibri Light" w:hAnsi="Open Sans" w:cs="Open Sans"/>
          <w:sz w:val="20"/>
          <w:szCs w:val="20"/>
          <w:u w:color="262626"/>
          <w14:textOutline w14:w="0" w14:cap="flat" w14:cmpd="sng" w14:algn="ctr">
            <w14:noFill/>
            <w14:prstDash w14:val="solid"/>
            <w14:bevel/>
          </w14:textOutline>
        </w:rPr>
        <w:t>Intermediate Care Facilities for Individuals with Intellectual Disabilities (ICF/IID)</w:t>
      </w:r>
      <w:r>
        <w:rPr>
          <w:rStyle w:val="None"/>
          <w:rFonts w:ascii="Open Sans" w:eastAsia="Calibri Light" w:hAnsi="Open Sans" w:cs="Open Sans"/>
          <w:sz w:val="20"/>
          <w:szCs w:val="20"/>
          <w:u w:color="262626"/>
          <w14:textOutline w14:w="0" w14:cap="flat" w14:cmpd="sng" w14:algn="ctr">
            <w14:noFill/>
            <w14:prstDash w14:val="solid"/>
            <w14:bevel/>
          </w14:textOutline>
        </w:rPr>
        <w:t xml:space="preserve"> - </w:t>
      </w:r>
      <w:hyperlink r:id="rId23" w:history="1">
        <w:r w:rsidRPr="006E038F">
          <w:rPr>
            <w:rStyle w:val="Hyperlink"/>
            <w:rFonts w:ascii="Open Sans" w:eastAsia="Calibri Light" w:hAnsi="Open Sans" w:cs="Open Sans"/>
            <w:color w:val="191998"/>
            <w:sz w:val="20"/>
            <w:szCs w:val="20"/>
            <w14:textOutline w14:w="0" w14:cap="flat" w14:cmpd="sng" w14:algn="ctr">
              <w14:noFill/>
              <w14:prstDash w14:val="solid"/>
              <w14:bevel/>
            </w14:textOutline>
          </w:rPr>
          <w:t>https://www.cms.gov/medicare/health-safety-standards/conditionscoverage-participation/immediate-care-facilities</w:t>
        </w:r>
      </w:hyperlink>
      <w:r w:rsidRPr="006E038F">
        <w:rPr>
          <w:rStyle w:val="None"/>
          <w:rFonts w:ascii="Open Sans" w:eastAsia="Calibri Light" w:hAnsi="Open Sans" w:cs="Open Sans"/>
          <w:color w:val="191998"/>
          <w:sz w:val="20"/>
          <w:szCs w:val="20"/>
          <w:u w:color="262626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709132C8" w14:textId="023B3B25" w:rsidR="006E038F" w:rsidRPr="006E038F" w:rsidRDefault="006E038F" w:rsidP="006E038F">
      <w:pPr>
        <w:pStyle w:val="ListParagraph"/>
        <w:numPr>
          <w:ilvl w:val="0"/>
          <w:numId w:val="10"/>
        </w:numPr>
        <w:rPr>
          <w:rStyle w:val="None"/>
          <w:rFonts w:ascii="Open Sans" w:eastAsia="Calibri Light" w:hAnsi="Open Sans" w:cs="Open Sans"/>
          <w:sz w:val="20"/>
          <w:szCs w:val="20"/>
          <w:u w:color="262626"/>
          <w14:textOutline w14:w="0" w14:cap="flat" w14:cmpd="sng" w14:algn="ctr">
            <w14:noFill/>
            <w14:prstDash w14:val="solid"/>
            <w14:bevel/>
          </w14:textOutline>
        </w:rPr>
      </w:pPr>
      <w:r w:rsidRPr="006E038F">
        <w:rPr>
          <w:rStyle w:val="None"/>
          <w:rFonts w:ascii="Open Sans" w:eastAsia="Calibri Light" w:hAnsi="Open Sans" w:cs="Open Sans"/>
          <w:sz w:val="20"/>
          <w:szCs w:val="20"/>
          <w:u w:color="262626"/>
          <w14:textOutline w14:w="0" w14:cap="flat" w14:cmpd="sng" w14:algn="ctr">
            <w14:noFill/>
            <w14:prstDash w14:val="solid"/>
            <w14:bevel/>
          </w14:textOutline>
        </w:rPr>
        <w:t>Critical Access Hospitals</w:t>
      </w:r>
      <w:r>
        <w:rPr>
          <w:rStyle w:val="None"/>
          <w:rFonts w:ascii="Open Sans" w:eastAsia="Calibri Light" w:hAnsi="Open Sans" w:cs="Open Sans"/>
          <w:sz w:val="20"/>
          <w:szCs w:val="20"/>
          <w:u w:color="262626"/>
          <w14:textOutline w14:w="0" w14:cap="flat" w14:cmpd="sng" w14:algn="ctr">
            <w14:noFill/>
            <w14:prstDash w14:val="solid"/>
            <w14:bevel/>
          </w14:textOutline>
        </w:rPr>
        <w:t xml:space="preserve"> - </w:t>
      </w:r>
      <w:hyperlink r:id="rId24" w:history="1">
        <w:r w:rsidRPr="006E038F">
          <w:rPr>
            <w:rStyle w:val="Hyperlink"/>
            <w:rFonts w:ascii="Open Sans" w:eastAsia="Calibri Light" w:hAnsi="Open Sans" w:cs="Open Sans"/>
            <w:color w:val="191998"/>
            <w:sz w:val="20"/>
            <w:szCs w:val="20"/>
            <w14:textOutline w14:w="0" w14:cap="flat" w14:cmpd="sng" w14:algn="ctr">
              <w14:noFill/>
              <w14:prstDash w14:val="solid"/>
              <w14:bevel/>
            </w14:textOutline>
          </w:rPr>
          <w:t>https://www.cms.gov/medicare/health-safety-standards/certificationcompliance/critical-access-hospitals</w:t>
        </w:r>
      </w:hyperlink>
      <w:r w:rsidRPr="006E038F">
        <w:rPr>
          <w:rStyle w:val="None"/>
          <w:rFonts w:ascii="Open Sans" w:eastAsia="Calibri Light" w:hAnsi="Open Sans" w:cs="Open Sans"/>
          <w:color w:val="191998"/>
          <w:sz w:val="20"/>
          <w:szCs w:val="20"/>
          <w:u w:color="262626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4B388D2D" w14:textId="0746143A" w:rsidR="00B514AB" w:rsidRPr="004C4F27" w:rsidRDefault="006E038F" w:rsidP="00B514AB">
      <w:pPr>
        <w:pStyle w:val="ListParagraph"/>
        <w:numPr>
          <w:ilvl w:val="0"/>
          <w:numId w:val="10"/>
        </w:numPr>
        <w:rPr>
          <w:rStyle w:val="None"/>
          <w:rFonts w:ascii="Open Sans" w:eastAsia="Calibri Light" w:hAnsi="Open Sans" w:cs="Open Sans"/>
          <w:sz w:val="20"/>
          <w:szCs w:val="20"/>
          <w:u w:color="262626"/>
          <w14:textOutline w14:w="0" w14:cap="flat" w14:cmpd="sng" w14:algn="ctr">
            <w14:noFill/>
            <w14:prstDash w14:val="solid"/>
            <w14:bevel/>
          </w14:textOutline>
        </w:rPr>
      </w:pPr>
      <w:r w:rsidRPr="006E038F">
        <w:rPr>
          <w:rStyle w:val="None"/>
          <w:rFonts w:ascii="Open Sans" w:eastAsia="Calibri Light" w:hAnsi="Open Sans" w:cs="Open Sans"/>
          <w:sz w:val="20"/>
          <w:szCs w:val="20"/>
          <w:u w:color="262626"/>
          <w14:textOutline w14:w="0" w14:cap="flat" w14:cmpd="sng" w14:algn="ctr">
            <w14:noFill/>
            <w14:prstDash w14:val="solid"/>
            <w14:bevel/>
          </w14:textOutline>
        </w:rPr>
        <w:t>Nursing Homes</w:t>
      </w:r>
      <w:r>
        <w:rPr>
          <w:rStyle w:val="None"/>
          <w:rFonts w:ascii="Open Sans" w:eastAsia="Calibri Light" w:hAnsi="Open Sans" w:cs="Open Sans"/>
          <w:sz w:val="20"/>
          <w:szCs w:val="20"/>
          <w:u w:color="262626"/>
          <w14:textOutline w14:w="0" w14:cap="flat" w14:cmpd="sng" w14:algn="ctr">
            <w14:noFill/>
            <w14:prstDash w14:val="solid"/>
            <w14:bevel/>
          </w14:textOutline>
        </w:rPr>
        <w:t xml:space="preserve"> - </w:t>
      </w:r>
      <w:hyperlink r:id="rId25" w:history="1">
        <w:r w:rsidRPr="006E038F">
          <w:rPr>
            <w:rStyle w:val="Hyperlink"/>
            <w:rFonts w:ascii="Open Sans" w:eastAsia="Calibri Light" w:hAnsi="Open Sans" w:cs="Open Sans"/>
            <w:color w:val="191998"/>
            <w:sz w:val="20"/>
            <w:szCs w:val="20"/>
            <w14:textOutline w14:w="0" w14:cap="flat" w14:cmpd="sng" w14:algn="ctr">
              <w14:noFill/>
              <w14:prstDash w14:val="solid"/>
              <w14:bevel/>
            </w14:textOutline>
          </w:rPr>
          <w:t>https://www.cms.gov/medicare/health-safety-standards/quality-safetyoversight-general-information/nursing-homes</w:t>
        </w:r>
      </w:hyperlink>
      <w:r w:rsidRPr="006E038F">
        <w:rPr>
          <w:rStyle w:val="None"/>
          <w:rFonts w:ascii="Open Sans" w:eastAsia="Calibri Light" w:hAnsi="Open Sans" w:cs="Open Sans"/>
          <w:color w:val="191998"/>
          <w:sz w:val="20"/>
          <w:szCs w:val="20"/>
          <w:u w:color="262626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0420C47C" w14:textId="77777777" w:rsidR="00B51FF7" w:rsidRDefault="00B51FF7" w:rsidP="004C4F27">
      <w:pPr>
        <w:rPr>
          <w:rFonts w:ascii="Open Sans" w:eastAsia="Calibri Light" w:hAnsi="Open Sans" w:cs="Open Sans"/>
          <w:b/>
          <w:bCs/>
          <w:sz w:val="20"/>
          <w:szCs w:val="20"/>
          <w:u w:val="single" w:color="262626"/>
          <w14:textOutline w14:w="0" w14:cap="flat" w14:cmpd="sng" w14:algn="ctr">
            <w14:noFill/>
            <w14:prstDash w14:val="solid"/>
            <w14:bevel/>
          </w14:textOutline>
        </w:rPr>
      </w:pPr>
    </w:p>
    <w:p w14:paraId="7F859DA3" w14:textId="7697EB15" w:rsidR="004C4F27" w:rsidRPr="00B51FF7" w:rsidRDefault="004C4F27" w:rsidP="004C4F27">
      <w:pPr>
        <w:rPr>
          <w:rFonts w:ascii="Open Sans" w:eastAsia="Calibri Light" w:hAnsi="Open Sans" w:cs="Open Sans"/>
          <w:b/>
          <w:bCs/>
          <w:sz w:val="22"/>
          <w:szCs w:val="22"/>
          <w:u w:val="single" w:color="262626"/>
          <w14:textOutline w14:w="0" w14:cap="flat" w14:cmpd="sng" w14:algn="ctr">
            <w14:noFill/>
            <w14:prstDash w14:val="solid"/>
            <w14:bevel/>
          </w14:textOutline>
        </w:rPr>
      </w:pPr>
      <w:r w:rsidRPr="00B51FF7">
        <w:rPr>
          <w:rFonts w:ascii="Open Sans" w:eastAsia="Calibri Light" w:hAnsi="Open Sans" w:cs="Open Sans"/>
          <w:b/>
          <w:bCs/>
          <w:sz w:val="22"/>
          <w:szCs w:val="22"/>
          <w:u w:val="single" w:color="262626"/>
          <w14:textOutline w14:w="0" w14:cap="flat" w14:cmpd="sng" w14:algn="ctr">
            <w14:noFill/>
            <w14:prstDash w14:val="solid"/>
            <w14:bevel/>
          </w14:textOutline>
        </w:rPr>
        <w:lastRenderedPageBreak/>
        <w:t>Module 5</w:t>
      </w:r>
    </w:p>
    <w:p w14:paraId="19952D7E" w14:textId="77777777" w:rsidR="004C4F27" w:rsidRPr="004C4F27" w:rsidRDefault="004C4F27" w:rsidP="004C4F27">
      <w:pPr>
        <w:rPr>
          <w:rFonts w:ascii="Open Sans" w:eastAsia="Calibri Light" w:hAnsi="Open Sans" w:cs="Open Sans"/>
          <w:sz w:val="20"/>
          <w:szCs w:val="20"/>
          <w:u w:color="262626"/>
          <w14:textOutline w14:w="0" w14:cap="flat" w14:cmpd="sng" w14:algn="ctr">
            <w14:noFill/>
            <w14:prstDash w14:val="solid"/>
            <w14:bevel/>
          </w14:textOutline>
        </w:rPr>
      </w:pPr>
      <w:r w:rsidRPr="004C4F27">
        <w:rPr>
          <w:rFonts w:ascii="Open Sans" w:eastAsia="Calibri Light" w:hAnsi="Open Sans" w:cs="Open Sans"/>
          <w:sz w:val="20"/>
          <w:szCs w:val="20"/>
          <w:u w:color="262626"/>
          <w14:textOutline w14:w="0" w14:cap="flat" w14:cmpd="sng" w14:algn="ctr">
            <w14:noFill/>
            <w14:prstDash w14:val="solid"/>
            <w14:bevel/>
          </w14:textOutline>
        </w:rPr>
        <w:t>LTCOP Rule</w:t>
      </w:r>
    </w:p>
    <w:p w14:paraId="596FA4B8" w14:textId="52867837" w:rsidR="004C4F27" w:rsidRDefault="004C4F27" w:rsidP="004C4F27">
      <w:pPr>
        <w:pStyle w:val="ListParagraph"/>
        <w:numPr>
          <w:ilvl w:val="0"/>
          <w:numId w:val="11"/>
        </w:numPr>
        <w:rPr>
          <w:rFonts w:ascii="Open Sans" w:eastAsia="Calibri Light" w:hAnsi="Open Sans" w:cs="Open Sans"/>
          <w:sz w:val="20"/>
          <w:szCs w:val="20"/>
          <w:u w:color="262626"/>
          <w14:textOutline w14:w="0" w14:cap="flat" w14:cmpd="sng" w14:algn="ctr">
            <w14:noFill/>
            <w14:prstDash w14:val="solid"/>
            <w14:bevel/>
          </w14:textOutline>
        </w:rPr>
      </w:pPr>
      <w:r w:rsidRPr="004C4F27">
        <w:rPr>
          <w:rFonts w:ascii="Open Sans" w:eastAsia="Calibri Light" w:hAnsi="Open Sans" w:cs="Open Sans"/>
          <w:sz w:val="20"/>
          <w:szCs w:val="20"/>
          <w:u w:color="262626"/>
          <w14:textOutline w14:w="0" w14:cap="flat" w14:cmpd="sng" w14:algn="ctr">
            <w14:noFill/>
            <w14:prstDash w14:val="solid"/>
            <w14:bevel/>
          </w14:textOutline>
        </w:rPr>
        <w:t xml:space="preserve">NORC Resources - </w:t>
      </w:r>
      <w:hyperlink r:id="rId26" w:history="1">
        <w:r w:rsidRPr="004C4F27">
          <w:rPr>
            <w:rStyle w:val="Hyperlink"/>
            <w:rFonts w:ascii="Open Sans" w:eastAsia="Calibri Light" w:hAnsi="Open Sans" w:cs="Open Sans"/>
            <w:color w:val="191998"/>
            <w:sz w:val="20"/>
            <w:szCs w:val="20"/>
            <w14:textOutline w14:w="0" w14:cap="flat" w14:cmpd="sng" w14:algn="ctr">
              <w14:noFill/>
              <w14:prstDash w14:val="solid"/>
              <w14:bevel/>
            </w14:textOutline>
          </w:rPr>
          <w:t>https://ltcombudsman.org/library/fed_laws/ltcop-final-rule#norc-resources</w:t>
        </w:r>
      </w:hyperlink>
      <w:r w:rsidRPr="004C4F27">
        <w:rPr>
          <w:rFonts w:ascii="Open Sans" w:eastAsia="Calibri Light" w:hAnsi="Open Sans" w:cs="Open Sans"/>
          <w:color w:val="191998"/>
          <w:sz w:val="20"/>
          <w:szCs w:val="20"/>
          <w:u w:color="262626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15EDF8FC" w14:textId="77777777" w:rsidR="00B51FF7" w:rsidRDefault="00B51FF7" w:rsidP="004C4F27">
      <w:pPr>
        <w:rPr>
          <w:rFonts w:ascii="Open Sans" w:eastAsia="Calibri Light" w:hAnsi="Open Sans" w:cs="Open Sans"/>
          <w:b/>
          <w:bCs/>
          <w:sz w:val="20"/>
          <w:szCs w:val="20"/>
          <w:u w:val="single"/>
        </w:rPr>
      </w:pPr>
    </w:p>
    <w:p w14:paraId="2F5A522F" w14:textId="704EB120" w:rsidR="004C4F27" w:rsidRPr="00B51FF7" w:rsidRDefault="004C4F27" w:rsidP="004C4F27">
      <w:pPr>
        <w:rPr>
          <w:rFonts w:ascii="Open Sans" w:eastAsia="Calibri Light" w:hAnsi="Open Sans" w:cs="Open Sans"/>
          <w:b/>
          <w:bCs/>
          <w:sz w:val="22"/>
          <w:szCs w:val="22"/>
          <w:u w:val="single"/>
        </w:rPr>
      </w:pPr>
      <w:r w:rsidRPr="00B51FF7">
        <w:rPr>
          <w:rFonts w:ascii="Open Sans" w:eastAsia="Calibri Light" w:hAnsi="Open Sans" w:cs="Open Sans"/>
          <w:b/>
          <w:bCs/>
          <w:sz w:val="22"/>
          <w:szCs w:val="22"/>
          <w:u w:val="single"/>
        </w:rPr>
        <w:t>Module 6</w:t>
      </w:r>
    </w:p>
    <w:p w14:paraId="24AC4785" w14:textId="77777777" w:rsidR="004C4F27" w:rsidRPr="004C4F27" w:rsidRDefault="004C4F27" w:rsidP="004C4F27">
      <w:pPr>
        <w:rPr>
          <w:rFonts w:ascii="Open Sans" w:eastAsia="Calibri Light" w:hAnsi="Open Sans" w:cs="Open Sans"/>
          <w:sz w:val="20"/>
          <w:szCs w:val="20"/>
          <w:u w:color="262626"/>
          <w14:textOutline w14:w="0" w14:cap="flat" w14:cmpd="sng" w14:algn="ctr">
            <w14:noFill/>
            <w14:prstDash w14:val="solid"/>
            <w14:bevel/>
          </w14:textOutline>
        </w:rPr>
      </w:pPr>
      <w:r w:rsidRPr="004C4F27">
        <w:rPr>
          <w:rFonts w:ascii="Open Sans" w:eastAsia="Calibri Light" w:hAnsi="Open Sans" w:cs="Open Sans"/>
          <w:sz w:val="20"/>
          <w:szCs w:val="20"/>
          <w:u w:color="262626"/>
          <w14:textOutline w14:w="0" w14:cap="flat" w14:cmpd="sng" w14:algn="ctr">
            <w14:noFill/>
            <w14:prstDash w14:val="solid"/>
            <w14:bevel/>
          </w14:textOutline>
        </w:rPr>
        <w:t>Infection Prevention – Flu, COVID-19, Viruses, and Other Health Issues</w:t>
      </w:r>
    </w:p>
    <w:p w14:paraId="173BC663" w14:textId="699F4F1A" w:rsidR="004C4F27" w:rsidRPr="004C4F27" w:rsidRDefault="004C4F27" w:rsidP="004C4F27">
      <w:pPr>
        <w:pStyle w:val="ListParagraph"/>
        <w:numPr>
          <w:ilvl w:val="0"/>
          <w:numId w:val="11"/>
        </w:numPr>
        <w:rPr>
          <w:rFonts w:ascii="Open Sans" w:eastAsia="Calibri Light" w:hAnsi="Open Sans" w:cs="Open Sans"/>
          <w:color w:val="191998"/>
          <w:sz w:val="20"/>
          <w:szCs w:val="20"/>
          <w:u w:color="262626"/>
          <w14:textOutline w14:w="0" w14:cap="flat" w14:cmpd="sng" w14:algn="ctr">
            <w14:noFill/>
            <w14:prstDash w14:val="solid"/>
            <w14:bevel/>
          </w14:textOutline>
        </w:rPr>
      </w:pPr>
      <w:hyperlink r:id="rId27" w:history="1">
        <w:r w:rsidRPr="004C4F27">
          <w:rPr>
            <w:rStyle w:val="Hyperlink"/>
            <w:rFonts w:ascii="Open Sans" w:eastAsia="Calibri Light" w:hAnsi="Open Sans" w:cs="Open Sans"/>
            <w:color w:val="191998"/>
            <w:sz w:val="20"/>
            <w:szCs w:val="20"/>
            <w14:textOutline w14:w="0" w14:cap="flat" w14:cmpd="sng" w14:algn="ctr">
              <w14:noFill/>
              <w14:prstDash w14:val="solid"/>
              <w14:bevel/>
            </w14:textOutline>
          </w:rPr>
          <w:t>https://ltcombudsman.org/issues/infection-prevention-flu-viruses-and-otherhealth-issues</w:t>
        </w:r>
      </w:hyperlink>
      <w:r w:rsidRPr="004C4F27">
        <w:rPr>
          <w:rFonts w:ascii="Open Sans" w:eastAsia="Calibri Light" w:hAnsi="Open Sans" w:cs="Open Sans"/>
          <w:color w:val="191998"/>
          <w:sz w:val="20"/>
          <w:szCs w:val="20"/>
          <w:u w:color="262626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6D668389" w14:textId="77777777" w:rsidR="00B51FF7" w:rsidRDefault="00B51FF7" w:rsidP="004C4F27">
      <w:pPr>
        <w:rPr>
          <w:rFonts w:ascii="Open Sans" w:eastAsia="Calibri Light" w:hAnsi="Open Sans" w:cs="Open Sans"/>
          <w:b/>
          <w:bCs/>
          <w:sz w:val="20"/>
          <w:szCs w:val="20"/>
          <w:u w:val="single" w:color="262626"/>
          <w14:textOutline w14:w="0" w14:cap="flat" w14:cmpd="sng" w14:algn="ctr">
            <w14:noFill/>
            <w14:prstDash w14:val="solid"/>
            <w14:bevel/>
          </w14:textOutline>
        </w:rPr>
      </w:pPr>
    </w:p>
    <w:p w14:paraId="316AC45B" w14:textId="6575A5CD" w:rsidR="004C4F27" w:rsidRPr="00B51FF7" w:rsidRDefault="004C4F27" w:rsidP="004C4F27">
      <w:pPr>
        <w:rPr>
          <w:rFonts w:ascii="Open Sans" w:eastAsia="Calibri Light" w:hAnsi="Open Sans" w:cs="Open Sans"/>
          <w:b/>
          <w:bCs/>
          <w:sz w:val="22"/>
          <w:szCs w:val="22"/>
          <w:u w:val="single" w:color="262626"/>
          <w14:textOutline w14:w="0" w14:cap="flat" w14:cmpd="sng" w14:algn="ctr">
            <w14:noFill/>
            <w14:prstDash w14:val="solid"/>
            <w14:bevel/>
          </w14:textOutline>
        </w:rPr>
      </w:pPr>
      <w:r w:rsidRPr="00B51FF7">
        <w:rPr>
          <w:rFonts w:ascii="Open Sans" w:eastAsia="Calibri Light" w:hAnsi="Open Sans" w:cs="Open Sans"/>
          <w:b/>
          <w:bCs/>
          <w:sz w:val="22"/>
          <w:szCs w:val="22"/>
          <w:u w:val="single" w:color="262626"/>
          <w14:textOutline w14:w="0" w14:cap="flat" w14:cmpd="sng" w14:algn="ctr">
            <w14:noFill/>
            <w14:prstDash w14:val="solid"/>
            <w14:bevel/>
          </w14:textOutline>
        </w:rPr>
        <w:t>Module 7</w:t>
      </w:r>
    </w:p>
    <w:p w14:paraId="082DF5E3" w14:textId="4BF281CF" w:rsidR="004C4F27" w:rsidRPr="004C4F27" w:rsidRDefault="004C4F27" w:rsidP="004C4F27">
      <w:pPr>
        <w:rPr>
          <w:rFonts w:ascii="Open Sans" w:eastAsia="Calibri Light" w:hAnsi="Open Sans" w:cs="Open Sans"/>
          <w:sz w:val="20"/>
          <w:szCs w:val="20"/>
          <w:u w:color="262626"/>
          <w14:textOutline w14:w="0" w14:cap="flat" w14:cmpd="sng" w14:algn="ctr">
            <w14:noFill/>
            <w14:prstDash w14:val="solid"/>
            <w14:bevel/>
          </w14:textOutline>
        </w:rPr>
      </w:pPr>
      <w:r w:rsidRPr="004C4F27">
        <w:rPr>
          <w:rFonts w:ascii="Open Sans" w:eastAsia="Calibri Light" w:hAnsi="Open Sans" w:cs="Open Sans"/>
          <w:sz w:val="20"/>
          <w:szCs w:val="20"/>
          <w:u w:color="262626"/>
          <w14:textOutline w14:w="0" w14:cap="flat" w14:cmpd="sng" w14:algn="ctr">
            <w14:noFill/>
            <w14:prstDash w14:val="solid"/>
            <w14:bevel/>
          </w14:textOutline>
        </w:rPr>
        <w:t>Discharge</w:t>
      </w:r>
    </w:p>
    <w:p w14:paraId="79765C56" w14:textId="77777777" w:rsidR="004C4F27" w:rsidRPr="004C4F27" w:rsidRDefault="004C4F27" w:rsidP="004C4F27">
      <w:pPr>
        <w:pStyle w:val="ListParagraph"/>
        <w:numPr>
          <w:ilvl w:val="0"/>
          <w:numId w:val="11"/>
        </w:numPr>
        <w:rPr>
          <w:rFonts w:ascii="Open Sans" w:eastAsia="Calibri Light" w:hAnsi="Open Sans" w:cs="Open Sans"/>
          <w:color w:val="191998"/>
          <w:sz w:val="20"/>
          <w:szCs w:val="20"/>
          <w:u w:color="262626"/>
          <w14:textOutline w14:w="0" w14:cap="flat" w14:cmpd="sng" w14:algn="ctr">
            <w14:noFill/>
            <w14:prstDash w14:val="solid"/>
            <w14:bevel/>
          </w14:textOutline>
        </w:rPr>
      </w:pPr>
      <w:r w:rsidRPr="004C4F27">
        <w:rPr>
          <w:rFonts w:ascii="Open Sans" w:eastAsia="Calibri Light" w:hAnsi="Open Sans" w:cs="Open Sans"/>
          <w:sz w:val="20"/>
          <w:szCs w:val="20"/>
          <w:u w:color="262626"/>
          <w14:textOutline w14:w="0" w14:cap="flat" w14:cmpd="sng" w14:algn="ctr">
            <w14:noFill/>
            <w14:prstDash w14:val="solid"/>
            <w14:bevel/>
          </w14:textOutline>
        </w:rPr>
        <w:t xml:space="preserve">National Ombudsman Resource Center: Transfers and Discharges - </w:t>
      </w:r>
      <w:hyperlink r:id="rId28" w:history="1">
        <w:r w:rsidRPr="004C4F27">
          <w:rPr>
            <w:rStyle w:val="Hyperlink"/>
            <w:rFonts w:ascii="Open Sans" w:eastAsia="Calibri Light" w:hAnsi="Open Sans" w:cs="Open Sans"/>
            <w:color w:val="191998"/>
            <w:sz w:val="20"/>
            <w:szCs w:val="20"/>
            <w14:textOutline w14:w="0" w14:cap="flat" w14:cmpd="sng" w14:algn="ctr">
              <w14:noFill/>
              <w14:prstDash w14:val="solid"/>
              <w14:bevel/>
            </w14:textOutline>
          </w:rPr>
          <w:t>https://ltcombudsman.org/issues/transfer-discharge</w:t>
        </w:r>
      </w:hyperlink>
      <w:r w:rsidRPr="004C4F27">
        <w:rPr>
          <w:rFonts w:ascii="Open Sans" w:eastAsia="Calibri Light" w:hAnsi="Open Sans" w:cs="Open Sans"/>
          <w:color w:val="191998"/>
          <w:sz w:val="20"/>
          <w:szCs w:val="20"/>
          <w:u w:color="262626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6D4D59E2" w14:textId="12EDCAE7" w:rsidR="004C4F27" w:rsidRPr="004C4F27" w:rsidRDefault="004C4F27" w:rsidP="004C4F27">
      <w:pPr>
        <w:pStyle w:val="ListParagraph"/>
        <w:numPr>
          <w:ilvl w:val="0"/>
          <w:numId w:val="11"/>
        </w:numPr>
        <w:rPr>
          <w:rFonts w:ascii="Open Sans" w:eastAsia="Calibri Light" w:hAnsi="Open Sans" w:cs="Open Sans"/>
          <w:sz w:val="20"/>
          <w:szCs w:val="20"/>
          <w:u w:color="262626"/>
          <w14:textOutline w14:w="0" w14:cap="flat" w14:cmpd="sng" w14:algn="ctr">
            <w14:noFill/>
            <w14:prstDash w14:val="solid"/>
            <w14:bevel/>
          </w14:textOutline>
        </w:rPr>
      </w:pPr>
      <w:r w:rsidRPr="004C4F27">
        <w:rPr>
          <w:rFonts w:ascii="Open Sans" w:eastAsia="Calibri Light" w:hAnsi="Open Sans" w:cs="Open Sans"/>
          <w:sz w:val="20"/>
          <w:szCs w:val="20"/>
          <w:u w:color="262626"/>
          <w14:textOutline w14:w="0" w14:cap="flat" w14:cmpd="sng" w14:algn="ctr">
            <w14:noFill/>
            <w14:prstDash w14:val="solid"/>
            <w14:bevel/>
          </w14:textOutline>
        </w:rPr>
        <w:t xml:space="preserve">Enhancing Your Advocacy Toolbox – Protecting Residents from Nursing Facility-Initiated Discharges </w:t>
      </w:r>
      <w:r>
        <w:rPr>
          <w:rFonts w:ascii="Open Sans" w:eastAsia="Calibri Light" w:hAnsi="Open Sans" w:cs="Open Sans"/>
          <w:sz w:val="20"/>
          <w:szCs w:val="20"/>
          <w:u w:color="262626"/>
          <w14:textOutline w14:w="0" w14:cap="flat" w14:cmpd="sng" w14:algn="ctr">
            <w14:noFill/>
            <w14:prstDash w14:val="solid"/>
            <w14:bevel/>
          </w14:textOutline>
        </w:rPr>
        <w:t xml:space="preserve">- </w:t>
      </w:r>
      <w:hyperlink r:id="rId29" w:history="1">
        <w:r w:rsidRPr="004C4F27">
          <w:rPr>
            <w:rStyle w:val="Hyperlink"/>
            <w:rFonts w:ascii="Open Sans" w:eastAsia="Calibri Light" w:hAnsi="Open Sans" w:cs="Open Sans"/>
            <w:color w:val="191998"/>
            <w:sz w:val="20"/>
            <w:szCs w:val="20"/>
            <w14:textOutline w14:w="0" w14:cap="flat" w14:cmpd="sng" w14:algn="ctr">
              <w14:noFill/>
              <w14:prstDash w14:val="solid"/>
              <w14:bevel/>
            </w14:textOutline>
          </w:rPr>
          <w:t>https://ltcombudsman.org/uploads/files/support/enhancing-youradvocacy-toolbox.pdf</w:t>
        </w:r>
      </w:hyperlink>
      <w:r w:rsidRPr="004C4F27">
        <w:rPr>
          <w:rFonts w:ascii="Open Sans" w:eastAsia="Calibri Light" w:hAnsi="Open Sans" w:cs="Open Sans"/>
          <w:color w:val="191998"/>
          <w:sz w:val="20"/>
          <w:szCs w:val="20"/>
          <w:u w:color="262626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3DC6F46F" w14:textId="77777777" w:rsidR="00B51FF7" w:rsidRDefault="00B51FF7" w:rsidP="004C4F27">
      <w:pPr>
        <w:rPr>
          <w:rFonts w:ascii="Open Sans" w:eastAsia="Calibri Light" w:hAnsi="Open Sans" w:cs="Open Sans"/>
          <w:b/>
          <w:bCs/>
          <w:sz w:val="20"/>
          <w:szCs w:val="20"/>
          <w:u w:val="single" w:color="262626"/>
          <w14:textOutline w14:w="0" w14:cap="flat" w14:cmpd="sng" w14:algn="ctr">
            <w14:noFill/>
            <w14:prstDash w14:val="solid"/>
            <w14:bevel/>
          </w14:textOutline>
        </w:rPr>
      </w:pPr>
    </w:p>
    <w:p w14:paraId="3CBDD75F" w14:textId="10D10559" w:rsidR="004C4F27" w:rsidRPr="00B51FF7" w:rsidRDefault="004C4F27" w:rsidP="004C4F27">
      <w:pPr>
        <w:rPr>
          <w:rFonts w:ascii="Open Sans" w:eastAsia="Calibri Light" w:hAnsi="Open Sans" w:cs="Open Sans"/>
          <w:b/>
          <w:bCs/>
          <w:sz w:val="22"/>
          <w:szCs w:val="22"/>
          <w:u w:val="single" w:color="262626"/>
          <w14:textOutline w14:w="0" w14:cap="flat" w14:cmpd="sng" w14:algn="ctr">
            <w14:noFill/>
            <w14:prstDash w14:val="solid"/>
            <w14:bevel/>
          </w14:textOutline>
        </w:rPr>
      </w:pPr>
      <w:r w:rsidRPr="00B51FF7">
        <w:rPr>
          <w:rFonts w:ascii="Open Sans" w:eastAsia="Calibri Light" w:hAnsi="Open Sans" w:cs="Open Sans"/>
          <w:b/>
          <w:bCs/>
          <w:sz w:val="22"/>
          <w:szCs w:val="22"/>
          <w:u w:val="single" w:color="262626"/>
          <w14:textOutline w14:w="0" w14:cap="flat" w14:cmpd="sng" w14:algn="ctr">
            <w14:noFill/>
            <w14:prstDash w14:val="solid"/>
            <w14:bevel/>
          </w14:textOutline>
        </w:rPr>
        <w:t>Module 9</w:t>
      </w:r>
    </w:p>
    <w:p w14:paraId="441B6AEE" w14:textId="77777777" w:rsidR="004C4F27" w:rsidRPr="004C4F27" w:rsidRDefault="004C4F27" w:rsidP="004C4F27">
      <w:pPr>
        <w:rPr>
          <w:rFonts w:ascii="Open Sans" w:eastAsia="Calibri Light" w:hAnsi="Open Sans" w:cs="Open Sans"/>
          <w:sz w:val="20"/>
          <w:szCs w:val="20"/>
          <w:u w:color="262626"/>
          <w14:textOutline w14:w="0" w14:cap="flat" w14:cmpd="sng" w14:algn="ctr">
            <w14:noFill/>
            <w14:prstDash w14:val="solid"/>
            <w14:bevel/>
          </w14:textOutline>
        </w:rPr>
      </w:pPr>
      <w:r w:rsidRPr="004C4F27">
        <w:rPr>
          <w:rFonts w:ascii="Open Sans" w:eastAsia="Calibri Light" w:hAnsi="Open Sans" w:cs="Open Sans"/>
          <w:sz w:val="20"/>
          <w:szCs w:val="20"/>
          <w:u w:color="262626"/>
          <w14:textOutline w14:w="0" w14:cap="flat" w14:cmpd="sng" w14:algn="ctr">
            <w14:noFill/>
            <w14:prstDash w14:val="solid"/>
            <w14:bevel/>
          </w14:textOutline>
        </w:rPr>
        <w:t xml:space="preserve">Abuse </w:t>
      </w:r>
    </w:p>
    <w:p w14:paraId="6AE20DB7" w14:textId="0FE62B55" w:rsidR="004C4F27" w:rsidRPr="004C4F27" w:rsidRDefault="004C4F27" w:rsidP="004C4F27">
      <w:pPr>
        <w:pStyle w:val="ListParagraph"/>
        <w:numPr>
          <w:ilvl w:val="0"/>
          <w:numId w:val="12"/>
        </w:numPr>
        <w:rPr>
          <w:rFonts w:ascii="Open Sans" w:eastAsia="Calibri Light" w:hAnsi="Open Sans" w:cs="Open Sans"/>
          <w:sz w:val="20"/>
          <w:szCs w:val="20"/>
          <w:u w:color="262626"/>
          <w14:textOutline w14:w="0" w14:cap="flat" w14:cmpd="sng" w14:algn="ctr">
            <w14:noFill/>
            <w14:prstDash w14:val="solid"/>
            <w14:bevel/>
          </w14:textOutline>
        </w:rPr>
      </w:pPr>
      <w:r w:rsidRPr="004C4F27">
        <w:rPr>
          <w:rFonts w:ascii="Open Sans" w:eastAsia="Calibri Light" w:hAnsi="Open Sans" w:cs="Open Sans"/>
          <w:sz w:val="20"/>
          <w:szCs w:val="20"/>
          <w:u w:color="262626"/>
          <w14:textOutline w14:w="0" w14:cap="flat" w14:cmpd="sng" w14:algn="ctr">
            <w14:noFill/>
            <w14:prstDash w14:val="solid"/>
            <w14:bevel/>
          </w14:textOutline>
        </w:rPr>
        <w:t xml:space="preserve">National Ombudsman Resource Center - </w:t>
      </w:r>
      <w:hyperlink r:id="rId30" w:history="1">
        <w:r w:rsidRPr="004C4F27">
          <w:rPr>
            <w:rStyle w:val="Hyperlink"/>
            <w:rFonts w:ascii="Open Sans" w:eastAsia="Calibri Light" w:hAnsi="Open Sans" w:cs="Open Sans"/>
            <w:color w:val="191998"/>
            <w:sz w:val="20"/>
            <w:szCs w:val="20"/>
            <w14:textOutline w14:w="0" w14:cap="flat" w14:cmpd="sng" w14:algn="ctr">
              <w14:noFill/>
              <w14:prstDash w14:val="solid"/>
              <w14:bevel/>
            </w14:textOutline>
          </w:rPr>
          <w:t>https://ltcombudsman.org/issues/abuse-neglect-and-exploitation-in-long-term-care-facilities#recognizing-abuse</w:t>
        </w:r>
      </w:hyperlink>
      <w:r w:rsidRPr="004C4F27">
        <w:rPr>
          <w:rFonts w:ascii="Open Sans" w:eastAsia="Calibri Light" w:hAnsi="Open Sans" w:cs="Open Sans"/>
          <w:color w:val="191998"/>
          <w:sz w:val="20"/>
          <w:szCs w:val="20"/>
          <w:u w:color="262626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C4F27">
        <w:rPr>
          <w:rFonts w:ascii="Open Sans" w:eastAsia="Calibri Light" w:hAnsi="Open Sans" w:cs="Open Sans"/>
          <w:color w:val="191998"/>
          <w:sz w:val="20"/>
          <w:szCs w:val="20"/>
          <w:u w:color="262626"/>
          <w14:textOutline w14:w="0" w14:cap="flat" w14:cmpd="sng" w14:algn="ctr">
            <w14:noFill/>
            <w14:prstDash w14:val="solid"/>
            <w14:bevel/>
          </w14:textOutline>
        </w:rPr>
        <w:t xml:space="preserve">  </w:t>
      </w:r>
    </w:p>
    <w:p w14:paraId="2327CFDB" w14:textId="4EB4CA36" w:rsidR="004C4F27" w:rsidRPr="004C4F27" w:rsidRDefault="004C4F27" w:rsidP="004C4F27">
      <w:pPr>
        <w:pStyle w:val="ListParagraph"/>
        <w:numPr>
          <w:ilvl w:val="0"/>
          <w:numId w:val="12"/>
        </w:numPr>
        <w:rPr>
          <w:rFonts w:ascii="Open Sans" w:eastAsia="Calibri Light" w:hAnsi="Open Sans" w:cs="Open Sans"/>
          <w:sz w:val="20"/>
          <w:szCs w:val="20"/>
          <w:u w:color="262626"/>
          <w14:textOutline w14:w="0" w14:cap="flat" w14:cmpd="sng" w14:algn="ctr">
            <w14:noFill/>
            <w14:prstDash w14:val="solid"/>
            <w14:bevel/>
          </w14:textOutline>
        </w:rPr>
      </w:pPr>
      <w:r w:rsidRPr="004C4F27">
        <w:rPr>
          <w:rFonts w:ascii="Open Sans" w:eastAsia="Calibri Light" w:hAnsi="Open Sans" w:cs="Open Sans"/>
          <w:sz w:val="20"/>
          <w:szCs w:val="20"/>
          <w:u w:color="262626"/>
          <w14:textOutline w14:w="0" w14:cap="flat" w14:cmpd="sng" w14:algn="ctr">
            <w14:noFill/>
            <w14:prstDash w14:val="solid"/>
            <w14:bevel/>
          </w14:textOutline>
        </w:rPr>
        <w:t xml:space="preserve">Consumer Voice Fact Sheet Abuse, Neglect, Exploitation, and Misappropriation of Property - </w:t>
      </w:r>
      <w:hyperlink r:id="rId31" w:history="1">
        <w:r w:rsidRPr="004C4F27">
          <w:rPr>
            <w:rStyle w:val="Hyperlink"/>
            <w:rFonts w:ascii="Open Sans" w:eastAsia="Calibri Light" w:hAnsi="Open Sans" w:cs="Open Sans"/>
            <w:color w:val="191998"/>
            <w:sz w:val="20"/>
            <w:szCs w:val="20"/>
            <w14:textOutline w14:w="0" w14:cap="flat" w14:cmpd="sng" w14:algn="ctr">
              <w14:noFill/>
              <w14:prstDash w14:val="solid"/>
              <w14:bevel/>
            </w14:textOutline>
          </w:rPr>
          <w:t>https://ltcombudsman.org/uploads/files/issues/abuse-fact-sheet.pdf</w:t>
        </w:r>
      </w:hyperlink>
      <w:r w:rsidRPr="004C4F27">
        <w:rPr>
          <w:rFonts w:ascii="Open Sans" w:eastAsia="Calibri Light" w:hAnsi="Open Sans" w:cs="Open Sans"/>
          <w:color w:val="191998"/>
          <w:sz w:val="20"/>
          <w:szCs w:val="20"/>
          <w:u w:color="262626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4403A302" w14:textId="77777777" w:rsidR="00B51FF7" w:rsidRDefault="00B51FF7" w:rsidP="004C4F27">
      <w:pPr>
        <w:rPr>
          <w:rFonts w:ascii="Open Sans" w:eastAsia="Calibri Light" w:hAnsi="Open Sans" w:cs="Open Sans"/>
          <w:b/>
          <w:bCs/>
          <w:sz w:val="20"/>
          <w:szCs w:val="20"/>
          <w:u w:val="single" w:color="262626"/>
          <w14:textOutline w14:w="0" w14:cap="flat" w14:cmpd="sng" w14:algn="ctr">
            <w14:noFill/>
            <w14:prstDash w14:val="solid"/>
            <w14:bevel/>
          </w14:textOutline>
        </w:rPr>
      </w:pPr>
    </w:p>
    <w:p w14:paraId="2DDF5CCE" w14:textId="149C1CA5" w:rsidR="004C4F27" w:rsidRPr="00B51FF7" w:rsidRDefault="004C4F27" w:rsidP="004C4F27">
      <w:pPr>
        <w:rPr>
          <w:rFonts w:ascii="Open Sans" w:eastAsia="Calibri Light" w:hAnsi="Open Sans" w:cs="Open Sans"/>
          <w:b/>
          <w:bCs/>
          <w:sz w:val="22"/>
          <w:szCs w:val="22"/>
          <w:u w:val="single" w:color="262626"/>
          <w14:textOutline w14:w="0" w14:cap="flat" w14:cmpd="sng" w14:algn="ctr">
            <w14:noFill/>
            <w14:prstDash w14:val="solid"/>
            <w14:bevel/>
          </w14:textOutline>
        </w:rPr>
      </w:pPr>
      <w:r w:rsidRPr="00B51FF7">
        <w:rPr>
          <w:rFonts w:ascii="Open Sans" w:eastAsia="Calibri Light" w:hAnsi="Open Sans" w:cs="Open Sans"/>
          <w:b/>
          <w:bCs/>
          <w:sz w:val="22"/>
          <w:szCs w:val="22"/>
          <w:u w:val="single" w:color="262626"/>
          <w14:textOutline w14:w="0" w14:cap="flat" w14:cmpd="sng" w14:algn="ctr">
            <w14:noFill/>
            <w14:prstDash w14:val="solid"/>
            <w14:bevel/>
          </w14:textOutline>
        </w:rPr>
        <w:t>Module 10</w:t>
      </w:r>
    </w:p>
    <w:p w14:paraId="7DA583DB" w14:textId="77777777" w:rsidR="004C4F27" w:rsidRPr="004C4F27" w:rsidRDefault="004C4F27" w:rsidP="004C4F27">
      <w:pPr>
        <w:rPr>
          <w:rFonts w:ascii="Open Sans" w:eastAsia="Calibri Light" w:hAnsi="Open Sans" w:cs="Open Sans"/>
          <w:sz w:val="20"/>
          <w:szCs w:val="20"/>
          <w:u w:color="262626"/>
          <w14:textOutline w14:w="0" w14:cap="flat" w14:cmpd="sng" w14:algn="ctr">
            <w14:noFill/>
            <w14:prstDash w14:val="solid"/>
            <w14:bevel/>
          </w14:textOutline>
        </w:rPr>
      </w:pPr>
      <w:r w:rsidRPr="004C4F27">
        <w:rPr>
          <w:rFonts w:ascii="Open Sans" w:eastAsia="Calibri Light" w:hAnsi="Open Sans" w:cs="Open Sans"/>
          <w:sz w:val="20"/>
          <w:szCs w:val="20"/>
          <w:u w:color="262626"/>
          <w14:textOutline w14:w="0" w14:cap="flat" w14:cmpd="sng" w14:algn="ctr">
            <w14:noFill/>
            <w14:prstDash w14:val="solid"/>
            <w14:bevel/>
          </w14:textOutline>
        </w:rPr>
        <w:t xml:space="preserve">NORS </w:t>
      </w:r>
    </w:p>
    <w:p w14:paraId="0B2C834E" w14:textId="1D4F6CDA" w:rsidR="004C4F27" w:rsidRPr="00B51FF7" w:rsidRDefault="004C4F27" w:rsidP="004C4F27">
      <w:pPr>
        <w:pStyle w:val="ListParagraph"/>
        <w:numPr>
          <w:ilvl w:val="0"/>
          <w:numId w:val="13"/>
        </w:numPr>
        <w:rPr>
          <w:rStyle w:val="Hyperlink"/>
          <w:rFonts w:ascii="Open Sans" w:eastAsia="Calibri Light" w:hAnsi="Open Sans" w:cs="Open Sans"/>
          <w:sz w:val="20"/>
          <w:szCs w:val="20"/>
          <w:u w:val="none" w:color="262626"/>
          <w14:textOutline w14:w="0" w14:cap="flat" w14:cmpd="sng" w14:algn="ctr">
            <w14:noFill/>
            <w14:prstDash w14:val="solid"/>
            <w14:bevel/>
          </w14:textOutline>
        </w:rPr>
      </w:pPr>
      <w:r w:rsidRPr="004C4F27">
        <w:rPr>
          <w:rFonts w:ascii="Open Sans" w:eastAsia="Calibri Light" w:hAnsi="Open Sans" w:cs="Open Sans"/>
          <w:sz w:val="20"/>
          <w:szCs w:val="20"/>
          <w:u w:color="262626"/>
          <w14:textOutline w14:w="0" w14:cap="flat" w14:cmpd="sng" w14:algn="ctr">
            <w14:noFill/>
            <w14:prstDash w14:val="solid"/>
            <w14:bevel/>
          </w14:textOutline>
        </w:rPr>
        <w:t>Training materials, frequently asked questions, and data -</w:t>
      </w:r>
      <w:r w:rsidRPr="004C4F27">
        <w:rPr>
          <w:rFonts w:ascii="Open Sans" w:eastAsia="Calibri Light" w:hAnsi="Open Sans" w:cs="Open Sans"/>
          <w:sz w:val="20"/>
          <w:szCs w:val="20"/>
          <w:u w:color="262626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hyperlink r:id="rId32" w:history="1">
        <w:r w:rsidRPr="004C4F27">
          <w:rPr>
            <w:rStyle w:val="Hyperlink"/>
            <w:rFonts w:ascii="Open Sans" w:eastAsia="Calibri Light" w:hAnsi="Open Sans" w:cs="Open Sans"/>
            <w:color w:val="191998"/>
            <w:sz w:val="20"/>
            <w:szCs w:val="20"/>
            <w14:textOutline w14:w="0" w14:cap="flat" w14:cmpd="sng" w14:algn="ctr">
              <w14:noFill/>
              <w14:prstDash w14:val="solid"/>
              <w14:bevel/>
            </w14:textOutline>
          </w:rPr>
          <w:t>https://ltcombudsman.org/omb_support/nors</w:t>
        </w:r>
      </w:hyperlink>
      <w:r w:rsidRPr="004C4F27">
        <w:rPr>
          <w:rFonts w:ascii="Open Sans" w:eastAsia="Calibri Light" w:hAnsi="Open Sans" w:cs="Open Sans"/>
          <w:color w:val="191998"/>
          <w:sz w:val="20"/>
          <w:szCs w:val="20"/>
          <w:u w:color="262626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C4F27">
        <w:rPr>
          <w:rFonts w:ascii="Open Sans" w:eastAsia="Calibri Light" w:hAnsi="Open Sans" w:cs="Open Sans"/>
          <w:color w:val="191998"/>
          <w:sz w:val="20"/>
          <w:szCs w:val="20"/>
          <w:u w:color="262626"/>
          <w14:textOutline w14:w="0" w14:cap="flat" w14:cmpd="sng" w14:algn="ctr">
            <w14:noFill/>
            <w14:prstDash w14:val="solid"/>
            <w14:bevel/>
          </w14:textOutline>
        </w:rPr>
        <w:t xml:space="preserve">  </w:t>
      </w:r>
    </w:p>
    <w:p w14:paraId="578EE2CF" w14:textId="77777777" w:rsidR="00B51FF7" w:rsidRPr="00B51FF7" w:rsidRDefault="00B51FF7" w:rsidP="00B51FF7"/>
    <w:p w14:paraId="5B0A194C" w14:textId="77777777" w:rsidR="00B51FF7" w:rsidRPr="00B51FF7" w:rsidRDefault="00B51FF7" w:rsidP="00B51FF7"/>
    <w:p w14:paraId="25D7EF5C" w14:textId="77777777" w:rsidR="00B51FF7" w:rsidRPr="00B51FF7" w:rsidRDefault="00B51FF7" w:rsidP="00B51FF7"/>
    <w:p w14:paraId="5927CEB4" w14:textId="77777777" w:rsidR="00B51FF7" w:rsidRPr="00B51FF7" w:rsidRDefault="00B51FF7" w:rsidP="00B51FF7"/>
    <w:p w14:paraId="7838C277" w14:textId="77777777" w:rsidR="00B51FF7" w:rsidRPr="00B51FF7" w:rsidRDefault="00B51FF7" w:rsidP="00B51FF7"/>
    <w:p w14:paraId="0ED0D414" w14:textId="77777777" w:rsidR="00B51FF7" w:rsidRPr="00B51FF7" w:rsidRDefault="00B51FF7" w:rsidP="00B51FF7"/>
    <w:p w14:paraId="41F0E419" w14:textId="77777777" w:rsidR="00B51FF7" w:rsidRPr="00B51FF7" w:rsidRDefault="00B51FF7" w:rsidP="00B51FF7"/>
    <w:p w14:paraId="1EE2C691" w14:textId="77777777" w:rsidR="00B51FF7" w:rsidRPr="00B51FF7" w:rsidRDefault="00B51FF7" w:rsidP="00B51FF7"/>
    <w:p w14:paraId="7C48F1A0" w14:textId="77777777" w:rsidR="00B51FF7" w:rsidRPr="00B51FF7" w:rsidRDefault="00B51FF7" w:rsidP="00B51FF7"/>
    <w:p w14:paraId="3257F8F4" w14:textId="77777777" w:rsidR="00B51FF7" w:rsidRPr="00B51FF7" w:rsidRDefault="00B51FF7" w:rsidP="00B51FF7"/>
    <w:p w14:paraId="52602135" w14:textId="77777777" w:rsidR="00B51FF7" w:rsidRPr="00B51FF7" w:rsidRDefault="00B51FF7" w:rsidP="00B51FF7"/>
    <w:p w14:paraId="50852520" w14:textId="77777777" w:rsidR="00B51FF7" w:rsidRPr="00B51FF7" w:rsidRDefault="00B51FF7" w:rsidP="00B51FF7"/>
    <w:p w14:paraId="311F8B0A" w14:textId="77777777" w:rsidR="00B51FF7" w:rsidRPr="00B51FF7" w:rsidRDefault="00B51FF7" w:rsidP="00B51FF7"/>
    <w:p w14:paraId="1E144C7B" w14:textId="77777777" w:rsidR="00B51FF7" w:rsidRDefault="00B51FF7" w:rsidP="00B51FF7"/>
    <w:p w14:paraId="3C183EAB" w14:textId="77777777" w:rsidR="00B51FF7" w:rsidRDefault="00B51FF7" w:rsidP="00B51FF7"/>
    <w:p w14:paraId="04AB5526" w14:textId="77777777" w:rsidR="00B51FF7" w:rsidRDefault="00B51FF7" w:rsidP="00B51FF7"/>
    <w:p w14:paraId="3C8CE68A" w14:textId="77777777" w:rsidR="00B51FF7" w:rsidRDefault="00B51FF7" w:rsidP="00B51FF7"/>
    <w:p w14:paraId="18D1E06F" w14:textId="77777777" w:rsidR="00B51FF7" w:rsidRPr="00B51FF7" w:rsidRDefault="00B51FF7" w:rsidP="00B51FF7"/>
    <w:p w14:paraId="57FEFF14" w14:textId="77777777" w:rsidR="00B51FF7" w:rsidRPr="00B51FF7" w:rsidRDefault="00B51FF7" w:rsidP="00B51FF7"/>
    <w:p w14:paraId="650EC324" w14:textId="77777777" w:rsidR="00B51FF7" w:rsidRDefault="00B51FF7" w:rsidP="00B51FF7">
      <w:pPr>
        <w:rPr>
          <w:rStyle w:val="Hyperlink"/>
          <w:rFonts w:ascii="Open Sans" w:eastAsia="Calibri Light" w:hAnsi="Open Sans" w:cs="Open Sans"/>
          <w:color w:val="191998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</w:p>
    <w:p w14:paraId="65BFF9EF" w14:textId="06930DA4" w:rsidR="00B51FF7" w:rsidRPr="00B51FF7" w:rsidRDefault="00B51FF7" w:rsidP="00B51FF7">
      <w:pPr>
        <w:jc w:val="center"/>
        <w:rPr>
          <w:rFonts w:ascii="Open Sans" w:hAnsi="Open Sans" w:cs="Open Sans"/>
          <w:i/>
          <w:iCs/>
          <w:sz w:val="14"/>
          <w:szCs w:val="14"/>
        </w:rPr>
      </w:pPr>
      <w:r w:rsidRPr="00B51FF7">
        <w:rPr>
          <w:rFonts w:ascii="Open Sans" w:hAnsi="Open Sans" w:cs="Open Sans"/>
          <w:i/>
          <w:iCs/>
          <w:sz w:val="14"/>
          <w:szCs w:val="14"/>
        </w:rPr>
        <w:t>This project was supported by the Administration for Community Living (ACL), U.S. Department of Health and Human Services</w:t>
      </w:r>
      <w:r w:rsidRPr="00B51FF7">
        <w:rPr>
          <w:rFonts w:ascii="Open Sans" w:hAnsi="Open Sans" w:cs="Open Sans"/>
          <w:i/>
          <w:iCs/>
          <w:sz w:val="14"/>
          <w:szCs w:val="14"/>
        </w:rPr>
        <w:t xml:space="preserve"> </w:t>
      </w:r>
      <w:r w:rsidRPr="00B51FF7">
        <w:rPr>
          <w:rFonts w:ascii="Open Sans" w:hAnsi="Open Sans" w:cs="Open Sans"/>
          <w:i/>
          <w:iCs/>
          <w:sz w:val="14"/>
          <w:szCs w:val="14"/>
        </w:rPr>
        <w:t>(HHS) as part of a financial assistance award totaling $516,407 with 100 percent funding by ACL/HHS. The contents are those of</w:t>
      </w:r>
      <w:r w:rsidRPr="00B51FF7">
        <w:rPr>
          <w:rFonts w:ascii="Open Sans" w:hAnsi="Open Sans" w:cs="Open Sans"/>
          <w:i/>
          <w:iCs/>
          <w:sz w:val="14"/>
          <w:szCs w:val="14"/>
        </w:rPr>
        <w:t xml:space="preserve"> </w:t>
      </w:r>
      <w:r w:rsidRPr="00B51FF7">
        <w:rPr>
          <w:rFonts w:ascii="Open Sans" w:hAnsi="Open Sans" w:cs="Open Sans"/>
          <w:i/>
          <w:iCs/>
          <w:sz w:val="14"/>
          <w:szCs w:val="14"/>
        </w:rPr>
        <w:t>the author(s) and do not necessarily represent the official views of, nor an endorsement, by ACL/HHS or the U.S</w:t>
      </w:r>
      <w:r w:rsidRPr="00B51FF7">
        <w:rPr>
          <w:rFonts w:ascii="Open Sans" w:hAnsi="Open Sans" w:cs="Open Sans"/>
          <w:i/>
          <w:iCs/>
          <w:sz w:val="14"/>
          <w:szCs w:val="14"/>
        </w:rPr>
        <w:t xml:space="preserve">. </w:t>
      </w:r>
      <w:r w:rsidRPr="00B51FF7">
        <w:rPr>
          <w:rFonts w:ascii="Open Sans" w:hAnsi="Open Sans" w:cs="Open Sans"/>
          <w:i/>
          <w:iCs/>
          <w:sz w:val="14"/>
          <w:szCs w:val="14"/>
        </w:rPr>
        <w:t>Government</w:t>
      </w:r>
    </w:p>
    <w:sectPr w:rsidR="00B51FF7" w:rsidRPr="00B51FF7" w:rsidSect="00B51FF7">
      <w:headerReference w:type="default" r:id="rId33"/>
      <w:footerReference w:type="default" r:id="rId34"/>
      <w:headerReference w:type="first" r:id="rId35"/>
      <w:pgSz w:w="12240" w:h="15840"/>
      <w:pgMar w:top="210" w:right="1440" w:bottom="990" w:left="1440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42A41" w14:textId="77777777" w:rsidR="00000BCB" w:rsidRDefault="00000BCB">
      <w:r>
        <w:separator/>
      </w:r>
    </w:p>
  </w:endnote>
  <w:endnote w:type="continuationSeparator" w:id="0">
    <w:p w14:paraId="0970AC91" w14:textId="77777777" w:rsidR="00000BCB" w:rsidRDefault="00000BCB">
      <w:r>
        <w:continuationSeparator/>
      </w:r>
    </w:p>
  </w:endnote>
  <w:endnote w:type="continuationNotice" w:id="1">
    <w:p w14:paraId="7FF404FB" w14:textId="77777777" w:rsidR="00000BCB" w:rsidRDefault="00000B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32484" w14:textId="37666ED7" w:rsidR="00D54AB4" w:rsidRDefault="00D54AB4">
    <w:pPr>
      <w:pStyle w:val="Footer"/>
      <w:tabs>
        <w:tab w:val="clear" w:pos="9360"/>
        <w:tab w:val="right" w:pos="93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4A8EF" w14:textId="77777777" w:rsidR="00000BCB" w:rsidRDefault="00000BCB">
      <w:r>
        <w:separator/>
      </w:r>
    </w:p>
  </w:footnote>
  <w:footnote w:type="continuationSeparator" w:id="0">
    <w:p w14:paraId="7FB005FB" w14:textId="77777777" w:rsidR="00000BCB" w:rsidRDefault="00000BCB">
      <w:r>
        <w:continuationSeparator/>
      </w:r>
    </w:p>
  </w:footnote>
  <w:footnote w:type="continuationNotice" w:id="1">
    <w:p w14:paraId="6E306F0A" w14:textId="77777777" w:rsidR="00000BCB" w:rsidRDefault="00000B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BE6A3" w14:textId="145FD0E8" w:rsidR="00D54AB4" w:rsidRDefault="00D54AB4" w:rsidP="00D82632">
    <w:pPr>
      <w:pStyle w:val="Header"/>
      <w:tabs>
        <w:tab w:val="clear" w:pos="4680"/>
        <w:tab w:val="clear" w:pos="9360"/>
        <w:tab w:val="left" w:pos="534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AFC8E" w14:textId="20DE9521" w:rsidR="00D54AB4" w:rsidRDefault="002D02F7" w:rsidP="006A0F54">
    <w:pPr>
      <w:pStyle w:val="Header"/>
      <w:tabs>
        <w:tab w:val="clear" w:pos="9360"/>
        <w:tab w:val="right" w:pos="9340"/>
      </w:tabs>
      <w:jc w:val="center"/>
    </w:pPr>
    <w:r>
      <w:rPr>
        <w:noProof/>
      </w:rPr>
      <w:drawing>
        <wp:inline distT="0" distB="0" distL="0" distR="0" wp14:anchorId="160BC891" wp14:editId="1CF7016A">
          <wp:extent cx="3102883" cy="568960"/>
          <wp:effectExtent l="0" t="0" r="2540" b="2540"/>
          <wp:docPr id="1042788372" name="Picture 1042788372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, applicati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1471" cy="59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1558"/>
    <w:multiLevelType w:val="hybridMultilevel"/>
    <w:tmpl w:val="49CA21B6"/>
    <w:lvl w:ilvl="0" w:tplc="893E74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86F96"/>
    <w:multiLevelType w:val="hybridMultilevel"/>
    <w:tmpl w:val="48B6FF18"/>
    <w:lvl w:ilvl="0" w:tplc="E99499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33A4A"/>
    <w:multiLevelType w:val="hybridMultilevel"/>
    <w:tmpl w:val="BA144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11312"/>
    <w:multiLevelType w:val="hybridMultilevel"/>
    <w:tmpl w:val="0C6014D0"/>
    <w:lvl w:ilvl="0" w:tplc="D990F0A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D4485B3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color w:val="000000" w:themeColor="text1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040674"/>
    <w:multiLevelType w:val="hybridMultilevel"/>
    <w:tmpl w:val="33DCFA04"/>
    <w:lvl w:ilvl="0" w:tplc="893E74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32830"/>
    <w:multiLevelType w:val="hybridMultilevel"/>
    <w:tmpl w:val="8A8241DE"/>
    <w:lvl w:ilvl="0" w:tplc="893E74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B7475"/>
    <w:multiLevelType w:val="hybridMultilevel"/>
    <w:tmpl w:val="F962B7A6"/>
    <w:styleLink w:val="ImportedStyle31"/>
    <w:lvl w:ilvl="0" w:tplc="D8FE4B4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AD4565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904071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60ACCA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B5487C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B76E80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C06E93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6F01E7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2EE496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3CA002A6"/>
    <w:multiLevelType w:val="hybridMultilevel"/>
    <w:tmpl w:val="F962B7A6"/>
    <w:numStyleLink w:val="ImportedStyle31"/>
  </w:abstractNum>
  <w:abstractNum w:abstractNumId="8" w15:restartNumberingAfterBreak="0">
    <w:nsid w:val="441349E5"/>
    <w:multiLevelType w:val="hybridMultilevel"/>
    <w:tmpl w:val="2ED06BDA"/>
    <w:lvl w:ilvl="0" w:tplc="893E74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8A069C"/>
    <w:multiLevelType w:val="hybridMultilevel"/>
    <w:tmpl w:val="7B3AE482"/>
    <w:lvl w:ilvl="0" w:tplc="893E74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3D7DDA"/>
    <w:multiLevelType w:val="hybridMultilevel"/>
    <w:tmpl w:val="A5D680C6"/>
    <w:lvl w:ilvl="0" w:tplc="893E74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CB26FF"/>
    <w:multiLevelType w:val="hybridMultilevel"/>
    <w:tmpl w:val="1956487C"/>
    <w:lvl w:ilvl="0" w:tplc="893E74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0450BF"/>
    <w:multiLevelType w:val="hybridMultilevel"/>
    <w:tmpl w:val="F6220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462467">
    <w:abstractNumId w:val="6"/>
  </w:num>
  <w:num w:numId="2" w16cid:durableId="1971744475">
    <w:abstractNumId w:val="7"/>
  </w:num>
  <w:num w:numId="3" w16cid:durableId="1756899736">
    <w:abstractNumId w:val="3"/>
  </w:num>
  <w:num w:numId="4" w16cid:durableId="1345593659">
    <w:abstractNumId w:val="1"/>
  </w:num>
  <w:num w:numId="5" w16cid:durableId="1987513087">
    <w:abstractNumId w:val="2"/>
  </w:num>
  <w:num w:numId="6" w16cid:durableId="892078362">
    <w:abstractNumId w:val="12"/>
  </w:num>
  <w:num w:numId="7" w16cid:durableId="1880850312">
    <w:abstractNumId w:val="10"/>
  </w:num>
  <w:num w:numId="8" w16cid:durableId="85274478">
    <w:abstractNumId w:val="8"/>
  </w:num>
  <w:num w:numId="9" w16cid:durableId="1710495421">
    <w:abstractNumId w:val="0"/>
  </w:num>
  <w:num w:numId="10" w16cid:durableId="1029722087">
    <w:abstractNumId w:val="4"/>
  </w:num>
  <w:num w:numId="11" w16cid:durableId="884830630">
    <w:abstractNumId w:val="5"/>
  </w:num>
  <w:num w:numId="12" w16cid:durableId="762646761">
    <w:abstractNumId w:val="11"/>
  </w:num>
  <w:num w:numId="13" w16cid:durableId="17884238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1FE"/>
    <w:rsid w:val="00000BCB"/>
    <w:rsid w:val="000F616E"/>
    <w:rsid w:val="001468D9"/>
    <w:rsid w:val="002D02F7"/>
    <w:rsid w:val="0040545C"/>
    <w:rsid w:val="004C4F27"/>
    <w:rsid w:val="00577140"/>
    <w:rsid w:val="006A0F54"/>
    <w:rsid w:val="006E038F"/>
    <w:rsid w:val="006E61FE"/>
    <w:rsid w:val="007E1852"/>
    <w:rsid w:val="008D1AF8"/>
    <w:rsid w:val="008F4370"/>
    <w:rsid w:val="00923946"/>
    <w:rsid w:val="0096564D"/>
    <w:rsid w:val="00A13F7F"/>
    <w:rsid w:val="00B514AB"/>
    <w:rsid w:val="00B51FF7"/>
    <w:rsid w:val="00C70E3C"/>
    <w:rsid w:val="00D54AB4"/>
    <w:rsid w:val="00ED3A2C"/>
    <w:rsid w:val="00F6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9EFFF7"/>
  <w15:chartTrackingRefBased/>
  <w15:docId w15:val="{55DD1897-A8B6-499C-A63F-B809DC74B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1F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61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61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61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61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61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61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61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61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61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61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61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61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61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61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61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61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61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61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61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61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61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61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61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61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61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61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61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61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61F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rsid w:val="006E61FE"/>
    <w:rPr>
      <w:u w:val="single"/>
    </w:rPr>
  </w:style>
  <w:style w:type="paragraph" w:styleId="Header">
    <w:name w:val="header"/>
    <w:link w:val="HeaderChar"/>
    <w:rsid w:val="006E61FE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Calibri"/>
      <w:color w:val="000000"/>
      <w:kern w:val="0"/>
      <w:sz w:val="21"/>
      <w:szCs w:val="21"/>
      <w:u w:color="000000"/>
      <w:bdr w:val="nil"/>
      <w14:ligatures w14:val="none"/>
    </w:rPr>
  </w:style>
  <w:style w:type="character" w:customStyle="1" w:styleId="HeaderChar">
    <w:name w:val="Header Char"/>
    <w:basedOn w:val="DefaultParagraphFont"/>
    <w:link w:val="Header"/>
    <w:rsid w:val="006E61FE"/>
    <w:rPr>
      <w:rFonts w:ascii="Calibri" w:eastAsia="Calibri" w:hAnsi="Calibri" w:cs="Calibri"/>
      <w:color w:val="000000"/>
      <w:kern w:val="0"/>
      <w:sz w:val="21"/>
      <w:szCs w:val="21"/>
      <w:u w:color="000000"/>
      <w:bdr w:val="nil"/>
      <w14:ligatures w14:val="none"/>
    </w:rPr>
  </w:style>
  <w:style w:type="paragraph" w:customStyle="1" w:styleId="Body">
    <w:name w:val="Body"/>
    <w:rsid w:val="006E61FE"/>
    <w:pPr>
      <w:pBdr>
        <w:top w:val="nil"/>
        <w:left w:val="nil"/>
        <w:bottom w:val="nil"/>
        <w:right w:val="nil"/>
        <w:between w:val="nil"/>
        <w:bar w:val="nil"/>
      </w:pBdr>
      <w:spacing w:line="276" w:lineRule="auto"/>
    </w:pPr>
    <w:rPr>
      <w:rFonts w:ascii="Calibri" w:eastAsia="Calibri" w:hAnsi="Calibri" w:cs="Calibri"/>
      <w:color w:val="000000"/>
      <w:kern w:val="0"/>
      <w:sz w:val="21"/>
      <w:szCs w:val="21"/>
      <w:u w:color="00000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Footer">
    <w:name w:val="footer"/>
    <w:link w:val="FooterChar"/>
    <w:rsid w:val="006E61FE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Calibri"/>
      <w:color w:val="000000"/>
      <w:kern w:val="0"/>
      <w:sz w:val="21"/>
      <w:szCs w:val="21"/>
      <w:u w:color="000000"/>
      <w:bdr w:val="nil"/>
      <w14:ligatures w14:val="none"/>
    </w:rPr>
  </w:style>
  <w:style w:type="character" w:customStyle="1" w:styleId="FooterChar">
    <w:name w:val="Footer Char"/>
    <w:basedOn w:val="DefaultParagraphFont"/>
    <w:link w:val="Footer"/>
    <w:rsid w:val="006E61FE"/>
    <w:rPr>
      <w:rFonts w:ascii="Calibri" w:eastAsia="Calibri" w:hAnsi="Calibri" w:cs="Calibri"/>
      <w:color w:val="000000"/>
      <w:kern w:val="0"/>
      <w:sz w:val="21"/>
      <w:szCs w:val="21"/>
      <w:u w:color="000000"/>
      <w:bdr w:val="nil"/>
      <w14:ligatures w14:val="none"/>
    </w:rPr>
  </w:style>
  <w:style w:type="paragraph" w:customStyle="1" w:styleId="Heading">
    <w:name w:val="Heading"/>
    <w:next w:val="Body"/>
    <w:link w:val="HeadingChar"/>
    <w:rsid w:val="006E61FE"/>
    <w:pPr>
      <w:keepNext/>
      <w:keepLines/>
      <w:pBdr>
        <w:top w:val="nil"/>
        <w:left w:val="nil"/>
        <w:bottom w:val="single" w:sz="4" w:space="0" w:color="C0504D"/>
        <w:right w:val="nil"/>
        <w:between w:val="nil"/>
        <w:bar w:val="nil"/>
      </w:pBdr>
      <w:spacing w:before="360" w:after="120" w:line="240" w:lineRule="auto"/>
      <w:outlineLvl w:val="0"/>
    </w:pPr>
    <w:rPr>
      <w:rFonts w:ascii="Calibri Light" w:eastAsia="Calibri Light" w:hAnsi="Calibri Light" w:cs="Calibri Light"/>
      <w:color w:val="262626"/>
      <w:kern w:val="0"/>
      <w:sz w:val="40"/>
      <w:szCs w:val="40"/>
      <w:u w:color="262626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Link">
    <w:name w:val="Link"/>
    <w:rsid w:val="006E61FE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Link"/>
    <w:rsid w:val="006E61FE"/>
    <w:rPr>
      <w:color w:val="0000FF"/>
      <w:sz w:val="24"/>
      <w:szCs w:val="24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None">
    <w:name w:val="None"/>
    <w:rsid w:val="006E61FE"/>
  </w:style>
  <w:style w:type="paragraph" w:customStyle="1" w:styleId="BodyA">
    <w:name w:val="Body A"/>
    <w:rsid w:val="006E61FE"/>
    <w:pPr>
      <w:pBdr>
        <w:top w:val="nil"/>
        <w:left w:val="nil"/>
        <w:bottom w:val="nil"/>
        <w:right w:val="nil"/>
        <w:between w:val="nil"/>
        <w:bar w:val="nil"/>
      </w:pBdr>
      <w:spacing w:line="276" w:lineRule="auto"/>
    </w:pPr>
    <w:rPr>
      <w:rFonts w:ascii="Calibri" w:eastAsia="Calibri" w:hAnsi="Calibri" w:cs="Calibri"/>
      <w:color w:val="000000"/>
      <w:kern w:val="0"/>
      <w:sz w:val="21"/>
      <w:szCs w:val="21"/>
      <w:u w:color="000000"/>
      <w:bdr w:val="nil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numbering" w:customStyle="1" w:styleId="ImportedStyle31">
    <w:name w:val="Imported Style 31"/>
    <w:rsid w:val="006E61FE"/>
    <w:pPr>
      <w:numPr>
        <w:numId w:val="1"/>
      </w:numPr>
    </w:pPr>
  </w:style>
  <w:style w:type="character" w:customStyle="1" w:styleId="HeadingChar">
    <w:name w:val="Heading Char"/>
    <w:basedOn w:val="DefaultParagraphFont"/>
    <w:link w:val="Heading"/>
    <w:rsid w:val="006E61FE"/>
    <w:rPr>
      <w:rFonts w:ascii="Calibri Light" w:eastAsia="Calibri Light" w:hAnsi="Calibri Light" w:cs="Calibri Light"/>
      <w:color w:val="262626"/>
      <w:kern w:val="0"/>
      <w:sz w:val="40"/>
      <w:szCs w:val="40"/>
      <w:u w:color="262626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B514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heconsumervoice.org/home" TargetMode="External"/><Relationship Id="rId18" Type="http://schemas.openxmlformats.org/officeDocument/2006/relationships/hyperlink" Target="https://ltcombudsman.org/issues/disabilities" TargetMode="External"/><Relationship Id="rId26" Type="http://schemas.openxmlformats.org/officeDocument/2006/relationships/hyperlink" Target="https://ltcombudsman.org/library/fed_laws/ltcop-final-rule#norc-resources" TargetMode="External"/><Relationship Id="rId21" Type="http://schemas.openxmlformats.org/officeDocument/2006/relationships/hyperlink" Target="https://youtu.be/8s7d1oE8_Q0?si=iw7B4Sfo5fpv_BEZ" TargetMode="External"/><Relationship Id="rId34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ltcombudsman.org/library/fed_laws/ltcop-final-rule" TargetMode="External"/><Relationship Id="rId17" Type="http://schemas.openxmlformats.org/officeDocument/2006/relationships/hyperlink" Target="https://ltcombudsman.org/issues/mental-health-mental-illness" TargetMode="External"/><Relationship Id="rId25" Type="http://schemas.openxmlformats.org/officeDocument/2006/relationships/hyperlink" Target="https://www.cms.gov/medicare/health-safety-standards/quality-safetyoversight-general-information/nursing-homes" TargetMode="External"/><Relationship Id="rId33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ltcombudsman.org/issues/dementia-care" TargetMode="External"/><Relationship Id="rId20" Type="http://schemas.openxmlformats.org/officeDocument/2006/relationships/hyperlink" Target="https://ltcombudsman.org/issues/person-centered-care" TargetMode="External"/><Relationship Id="rId29" Type="http://schemas.openxmlformats.org/officeDocument/2006/relationships/hyperlink" Target="https://ltcombudsman.org/uploads/files/support/enhancing-youradvocacy-toolbox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tcombudsman.org/" TargetMode="External"/><Relationship Id="rId24" Type="http://schemas.openxmlformats.org/officeDocument/2006/relationships/hyperlink" Target="https://www.cms.gov/medicare/health-safety-standards/certificationcompliance/critical-access-hospitals" TargetMode="External"/><Relationship Id="rId32" Type="http://schemas.openxmlformats.org/officeDocument/2006/relationships/hyperlink" Target="https://ltcombudsman.org/omb_support/nors" TargetMode="External"/><Relationship Id="rId37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alz.org/" TargetMode="External"/><Relationship Id="rId23" Type="http://schemas.openxmlformats.org/officeDocument/2006/relationships/hyperlink" Target="https://www.cms.gov/medicare/health-safety-standards/conditionscoverage-participation/immediate-care-facilities" TargetMode="External"/><Relationship Id="rId28" Type="http://schemas.openxmlformats.org/officeDocument/2006/relationships/hyperlink" Target="https://ltcombudsman.org/issues/transfer-discharge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acl.gov/programs/Protecting-Rights-and-Preventing-Abuse/Long-term-Care-Ombudsman-Program" TargetMode="External"/><Relationship Id="rId19" Type="http://schemas.openxmlformats.org/officeDocument/2006/relationships/hyperlink" Target="https://www.cms.gov/Regulations-and-Guidance/Legislation/CFCsAndCoPs/LTC" TargetMode="External"/><Relationship Id="rId31" Type="http://schemas.openxmlformats.org/officeDocument/2006/relationships/hyperlink" Target="https://ltcombudsman.org/uploads/files/issues/abuse-fact-sheet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advancingstates.org/initiatives/long-term-care-ombudsman-resource-center" TargetMode="External"/><Relationship Id="rId22" Type="http://schemas.openxmlformats.org/officeDocument/2006/relationships/hyperlink" Target="https://www.cms.gov/medicare/health-safety-standards/conditionscoverage-participation/long-term-care" TargetMode="External"/><Relationship Id="rId27" Type="http://schemas.openxmlformats.org/officeDocument/2006/relationships/hyperlink" Target="https://ltcombudsman.org/issues/infection-prevention-flu-viruses-and-otherhealth-issues" TargetMode="External"/><Relationship Id="rId30" Type="http://schemas.openxmlformats.org/officeDocument/2006/relationships/hyperlink" Target="https://ltcombudsman.org/issues/abuse-neglect-and-exploitation-in-long-term-care-facilities#recognizing-abuse" TargetMode="External"/><Relationship Id="rId35" Type="http://schemas.openxmlformats.org/officeDocument/2006/relationships/header" Target="header2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35a713-1803-478c-8f83-023c5882b006">
      <Terms xmlns="http://schemas.microsoft.com/office/infopath/2007/PartnerControls"/>
    </lcf76f155ced4ddcb4097134ff3c332f>
    <TaxCatchAll xmlns="3188d611-75c6-427f-a9e3-a7e8bc53749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D4D4944F0030439FC06C08A0D92079" ma:contentTypeVersion="16" ma:contentTypeDescription="Create a new document." ma:contentTypeScope="" ma:versionID="aaf5a1f958965f244a4d29cfc2dc2321">
  <xsd:schema xmlns:xsd="http://www.w3.org/2001/XMLSchema" xmlns:xs="http://www.w3.org/2001/XMLSchema" xmlns:p="http://schemas.microsoft.com/office/2006/metadata/properties" xmlns:ns2="5c35a713-1803-478c-8f83-023c5882b006" xmlns:ns3="3188d611-75c6-427f-a9e3-a7e8bc53749e" targetNamespace="http://schemas.microsoft.com/office/2006/metadata/properties" ma:root="true" ma:fieldsID="a7b71d8360bc8c68177025c25b54ac15" ns2:_="" ns3:_="">
    <xsd:import namespace="5c35a713-1803-478c-8f83-023c5882b006"/>
    <xsd:import namespace="3188d611-75c6-427f-a9e3-a7e8bc5374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5a713-1803-478c-8f83-023c5882b0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ebea1fc-f7d4-4933-b7ef-3a1abf085d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8d611-75c6-427f-a9e3-a7e8bc53749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d2f07bc6-6b73-4eee-9ebb-b5483ff6a1a4}" ma:internalName="TaxCatchAll" ma:showField="CatchAllData" ma:web="3188d611-75c6-427f-a9e3-a7e8bc5374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DA3A9D-D272-4388-9AF5-D9CBFC7C8B8F}">
  <ds:schemaRefs>
    <ds:schemaRef ds:uri="http://schemas.microsoft.com/office/2006/metadata/properties"/>
    <ds:schemaRef ds:uri="http://schemas.microsoft.com/office/infopath/2007/PartnerControls"/>
    <ds:schemaRef ds:uri="5c35a713-1803-478c-8f83-023c5882b006"/>
    <ds:schemaRef ds:uri="3188d611-75c6-427f-a9e3-a7e8bc53749e"/>
  </ds:schemaRefs>
</ds:datastoreItem>
</file>

<file path=customXml/itemProps2.xml><?xml version="1.0" encoding="utf-8"?>
<ds:datastoreItem xmlns:ds="http://schemas.openxmlformats.org/officeDocument/2006/customXml" ds:itemID="{2123CA6C-9D93-4CE9-A307-A195EB2E79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156868-881D-4B8E-B636-3A6F69AE0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35a713-1803-478c-8f83-023c5882b006"/>
    <ds:schemaRef ds:uri="3188d611-75c6-427f-a9e3-a7e8bc5374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Amity Overall-Laib</dc:creator>
  <cp:keywords/>
  <dc:description/>
  <cp:lastModifiedBy>Katie O'Hearn</cp:lastModifiedBy>
  <cp:revision>5</cp:revision>
  <dcterms:created xsi:type="dcterms:W3CDTF">2025-01-28T16:40:00Z</dcterms:created>
  <dcterms:modified xsi:type="dcterms:W3CDTF">2025-01-28T16:58:00Z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0x01010021D4D4944F0030439FC06C08A0D92079</vt:lpwstr>
  </property>
  <property fmtid="{D5CDD505-2E9C-101B-9397-08002B2CF9AE}" pid="3" name="MediaServiceImageTags">
    <vt:lpwstr/>
  </property>
</Properties>
</file>