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B2E1DB" w14:textId="1C62A177" w:rsidR="00766DCA" w:rsidRDefault="00766DCA" w:rsidP="00766DCA">
      <w:pPr>
        <w:ind w:left="6480"/>
        <w:rPr>
          <w:rFonts w:ascii="Helvetica" w:hAnsi="Helvetica" w:cs="Helvetica"/>
        </w:rPr>
      </w:pPr>
      <w:r>
        <w:rPr>
          <w:noProof/>
        </w:rPr>
        <w:drawing>
          <wp:anchor distT="0" distB="0" distL="114300" distR="114300" simplePos="0" relativeHeight="251665920" behindDoc="1" locked="0" layoutInCell="1" allowOverlap="1" wp14:anchorId="22B4BED4" wp14:editId="7C6F41A7">
            <wp:simplePos x="0" y="0"/>
            <wp:positionH relativeFrom="page">
              <wp:posOffset>-11430</wp:posOffset>
            </wp:positionH>
            <wp:positionV relativeFrom="paragraph">
              <wp:posOffset>-1104900</wp:posOffset>
            </wp:positionV>
            <wp:extent cx="7512650" cy="11231245"/>
            <wp:effectExtent l="0" t="0" r="0" b="8255"/>
            <wp:wrapNone/>
            <wp:docPr id="210" name="Picture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 name="Picture 210"/>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7512650" cy="11231245"/>
                    </a:xfrm>
                    <a:prstGeom prst="rect">
                      <a:avLst/>
                    </a:prstGeom>
                    <a:noFill/>
                  </pic:spPr>
                </pic:pic>
              </a:graphicData>
            </a:graphic>
            <wp14:sizeRelH relativeFrom="page">
              <wp14:pctWidth>0</wp14:pctWidth>
            </wp14:sizeRelH>
            <wp14:sizeRelV relativeFrom="page">
              <wp14:pctHeight>0</wp14:pctHeight>
            </wp14:sizeRelV>
          </wp:anchor>
        </w:drawing>
      </w:r>
    </w:p>
    <w:p w14:paraId="133A8784" w14:textId="451A6ED3" w:rsidR="00766DCA" w:rsidRDefault="00766DCA" w:rsidP="00766DCA">
      <w:pPr>
        <w:ind w:left="6480"/>
        <w:rPr>
          <w:rFonts w:ascii="Helvetica" w:hAnsi="Helvetica" w:cs="Helvetica"/>
        </w:rPr>
      </w:pPr>
    </w:p>
    <w:p w14:paraId="6A1C18F6" w14:textId="48027DB6" w:rsidR="00766DCA" w:rsidRDefault="00766DCA" w:rsidP="00766DCA">
      <w:pPr>
        <w:ind w:left="5400"/>
        <w:rPr>
          <w:rFonts w:ascii="Helvetica" w:hAnsi="Helvetica" w:cs="Helvetica"/>
        </w:rPr>
      </w:pPr>
    </w:p>
    <w:p w14:paraId="56736F20" w14:textId="1365D648" w:rsidR="00766DCA" w:rsidRDefault="00766DCA" w:rsidP="00766DCA">
      <w:pPr>
        <w:ind w:left="5400"/>
        <w:rPr>
          <w:rFonts w:ascii="Helvetica" w:hAnsi="Helvetica" w:cs="Helvetica"/>
        </w:rPr>
      </w:pPr>
    </w:p>
    <w:p w14:paraId="7DFBCC76" w14:textId="77777777" w:rsidR="00766DCA" w:rsidRDefault="00766DCA" w:rsidP="00766DCA">
      <w:pPr>
        <w:ind w:left="5400"/>
        <w:rPr>
          <w:rFonts w:ascii="Helvetica" w:hAnsi="Helvetica" w:cs="Helvetica"/>
        </w:rPr>
      </w:pPr>
    </w:p>
    <w:p w14:paraId="562401C6" w14:textId="092E91BD" w:rsidR="00766DCA" w:rsidRDefault="00766DCA" w:rsidP="00766DCA">
      <w:pPr>
        <w:ind w:left="4500"/>
        <w:rPr>
          <w:rFonts w:ascii="Helvetica" w:hAnsi="Helvetica" w:cs="Helvetica"/>
        </w:rPr>
      </w:pPr>
    </w:p>
    <w:p w14:paraId="31FD8F13" w14:textId="00708C45" w:rsidR="009D1321" w:rsidRPr="004F44E9" w:rsidRDefault="00766DCA" w:rsidP="0005065D">
      <w:pPr>
        <w:ind w:left="4320"/>
        <w:rPr>
          <w:rFonts w:ascii="Helvetica" w:hAnsi="Helvetica" w:cs="Helvetica"/>
        </w:rPr>
      </w:pPr>
      <w:r>
        <w:rPr>
          <w:noProof/>
        </w:rPr>
        <w:drawing>
          <wp:inline distT="0" distB="0" distL="0" distR="0" wp14:anchorId="52EA1BF4" wp14:editId="4C1F9515">
            <wp:extent cx="3466255" cy="633662"/>
            <wp:effectExtent l="0" t="0" r="1270" b="0"/>
            <wp:docPr id="240" name="Picture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0" name="Picture 240"/>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3466255" cy="633662"/>
                    </a:xfrm>
                    <a:prstGeom prst="rect">
                      <a:avLst/>
                    </a:prstGeom>
                    <a:noFill/>
                    <a:ln>
                      <a:noFill/>
                    </a:ln>
                  </pic:spPr>
                </pic:pic>
              </a:graphicData>
            </a:graphic>
          </wp:inline>
        </w:drawing>
      </w:r>
      <w:r w:rsidR="009D1321" w:rsidRPr="004F44E9">
        <w:rPr>
          <w:rFonts w:ascii="Helvetica" w:hAnsi="Helvetica" w:cs="Helvetica"/>
        </w:rPr>
        <w:t xml:space="preserve"> </w:t>
      </w:r>
    </w:p>
    <w:sdt>
      <w:sdtPr>
        <w:rPr>
          <w:rFonts w:ascii="Helvetica" w:hAnsi="Helvetica" w:cs="Helvetica"/>
        </w:rPr>
        <w:id w:val="-1715424983"/>
        <w:docPartObj>
          <w:docPartGallery w:val="Cover Pages"/>
          <w:docPartUnique/>
        </w:docPartObj>
      </w:sdtPr>
      <w:sdtEndPr>
        <w:rPr>
          <w:caps/>
          <w:color w:val="FFFFFF" w:themeColor="background1"/>
        </w:rPr>
      </w:sdtEndPr>
      <w:sdtContent>
        <w:bookmarkStart w:id="0" w:name="_Hlk49523630" w:displacedByCustomXml="prev"/>
        <w:bookmarkEnd w:id="0" w:displacedByCustomXml="prev"/>
        <w:p w14:paraId="0C04DCA1" w14:textId="0D29E53A" w:rsidR="003931E3" w:rsidRPr="004F44E9" w:rsidRDefault="003931E3">
          <w:pPr>
            <w:rPr>
              <w:rFonts w:ascii="Helvetica" w:hAnsi="Helvetica" w:cs="Helvetica"/>
            </w:rPr>
          </w:pPr>
        </w:p>
        <w:p w14:paraId="3190B420" w14:textId="5B6ADA5A" w:rsidR="003931E3" w:rsidRPr="004F44E9" w:rsidRDefault="003931E3">
          <w:pPr>
            <w:rPr>
              <w:rFonts w:ascii="Helvetica" w:hAnsi="Helvetica" w:cs="Helvetica"/>
            </w:rPr>
          </w:pPr>
        </w:p>
        <w:p w14:paraId="040DAA9B" w14:textId="267D3A04" w:rsidR="003931E3" w:rsidRPr="004F44E9" w:rsidRDefault="0005065D">
          <w:pPr>
            <w:rPr>
              <w:rFonts w:ascii="Helvetica" w:hAnsi="Helvetica" w:cs="Helvetica"/>
              <w:caps/>
              <w:color w:val="FFFFFF" w:themeColor="background1"/>
            </w:rPr>
          </w:pPr>
          <w:bookmarkStart w:id="1" w:name="_Hlk56786288"/>
          <w:bookmarkEnd w:id="1"/>
          <w:r w:rsidRPr="00091A56">
            <w:rPr>
              <w:noProof/>
            </w:rPr>
            <mc:AlternateContent>
              <mc:Choice Requires="wps">
                <w:drawing>
                  <wp:anchor distT="45720" distB="45720" distL="114300" distR="114300" simplePos="0" relativeHeight="251678720" behindDoc="0" locked="0" layoutInCell="1" allowOverlap="1" wp14:anchorId="73CDD9D8" wp14:editId="1552D1E1">
                    <wp:simplePos x="0" y="0"/>
                    <wp:positionH relativeFrom="margin">
                      <wp:posOffset>1628775</wp:posOffset>
                    </wp:positionH>
                    <wp:positionV relativeFrom="paragraph">
                      <wp:posOffset>484505</wp:posOffset>
                    </wp:positionV>
                    <wp:extent cx="4095750" cy="676275"/>
                    <wp:effectExtent l="0" t="0" r="0" b="0"/>
                    <wp:wrapSquare wrapText="bothSides"/>
                    <wp:docPr id="268" name="Text Box 2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0" cy="676275"/>
                            </a:xfrm>
                            <a:prstGeom prst="rect">
                              <a:avLst/>
                            </a:prstGeom>
                            <a:noFill/>
                            <a:ln w="9525">
                              <a:noFill/>
                              <a:miter lim="800000"/>
                              <a:headEnd/>
                              <a:tailEnd/>
                            </a:ln>
                          </wps:spPr>
                          <wps:txbx>
                            <w:txbxContent>
                              <w:p w14:paraId="6E879DE1" w14:textId="77777777" w:rsidR="00A025A7" w:rsidRPr="0005065D" w:rsidRDefault="00A025A7" w:rsidP="00766DCA">
                                <w:pPr>
                                  <w:rPr>
                                    <w:rFonts w:ascii="Poppins" w:hAnsi="Poppins" w:cs="Poppins"/>
                                    <w:b/>
                                    <w:bCs/>
                                    <w:color w:val="191998"/>
                                    <w:sz w:val="72"/>
                                    <w:szCs w:val="72"/>
                                  </w:rPr>
                                </w:pPr>
                                <w:r w:rsidRPr="0005065D">
                                  <w:rPr>
                                    <w:rFonts w:ascii="Poppins" w:hAnsi="Poppins" w:cs="Poppins"/>
                                    <w:b/>
                                    <w:bCs/>
                                    <w:color w:val="191998"/>
                                    <w:sz w:val="72"/>
                                    <w:szCs w:val="72"/>
                                  </w:rPr>
                                  <w:t>MODULE THREE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3CDD9D8" id="_x0000_t202" coordsize="21600,21600" o:spt="202" path="m,l,21600r21600,l21600,xe">
                    <v:stroke joinstyle="miter"/>
                    <v:path gradientshapeok="t" o:connecttype="rect"/>
                  </v:shapetype>
                  <v:shape id="Text Box 268" o:spid="_x0000_s1026" type="#_x0000_t202" style="position:absolute;margin-left:128.25pt;margin-top:38.15pt;width:322.5pt;height:53.25pt;z-index:25167872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ljPo/AEAANQDAAAOAAAAZHJzL2Uyb0RvYy54bWysU11v2yAUfZ+0/4B4X+xkcdJYIVXXrtOk&#10;7kNq9wMIxjEacBmQ2Nmv3wWnabS9VfMDAq7vufece1hfD0aTg/RBgWV0OikpkVZAo+yO0R9P9++u&#10;KAmR24ZrsJLRowz0evP2zbp3tZxBB7qRniCIDXXvGO1idHVRBNFJw8MEnLQYbMEbHvHod0XjeY/o&#10;RhezslwUPfjGeRAyBLy9G4N0k/HbVor4rW2DjEQzir3FvPq8btNabNa83nnuOiVObfBXdGG4slj0&#10;DHXHIyd7r/6BMkp4CNDGiQBTQNsqITMHZDMt/2Lz2HEnMxcUJ7izTOH/wYqvh0f33ZM4fIABB5hJ&#10;BPcA4mcgFm47bnfyxnvoO8kbLDxNkhW9C/UpNUkd6pBAtv0XaHDIfB8hAw2tN0kV5EkQHQdwPIsu&#10;h0gEXs7LVbWsMCQwtlguZssql+D1c7bzIX6SYEjaMOpxqBmdHx5CTN3w+vmXVMzCvdI6D1Zb0jO6&#10;qmZVTriIGBXRd1oZRq/K9I1OSCQ/2iYnR670uMcC2p5YJ6Ij5ThsB6IaRt+n3CTCFpojyuBhtBk+&#10;C9x04H9T0qPFGA2/9txLSvRni1KupvN58mQ+zKvlDA/+MrK9jHArEIrRSMm4vY3ZxyPlG5S8VVmN&#10;l05OLaN1skgnmydvXp7zXy+PcfMHAAD//wMAUEsDBBQABgAIAAAAIQBn/EHi3gAAAAoBAAAPAAAA&#10;ZHJzL2Rvd25yZXYueG1sTI/BTsMwDIbvSLxDZCRuLFmhpStNJwTiCtpgk7hljddWNE7VZGt5e8wJ&#10;jrY//f7+cj27XpxxDJ0nDcuFAoFUe9tRo+Hj/eUmBxGiIWt6T6jhGwOsq8uL0hTWT7TB8zY2gkMo&#10;FEZDG+NQSBnqFp0JCz8g8e3oR2cij2Mj7WgmDne9TJTKpDMd8YfWDPjUYv21PTkNu9fj5/5OvTXP&#10;Lh0mPytJbiW1vr6aHx9ARJzjHwy/+qwOFTsd/IlsEL2GJM1SRjXcZ7cgGFipJS8OTOZJDrIq5f8K&#10;1Q8AAAD//wMAUEsBAi0AFAAGAAgAAAAhALaDOJL+AAAA4QEAABMAAAAAAAAAAAAAAAAAAAAAAFtD&#10;b250ZW50X1R5cGVzXS54bWxQSwECLQAUAAYACAAAACEAOP0h/9YAAACUAQAACwAAAAAAAAAAAAAA&#10;AAAvAQAAX3JlbHMvLnJlbHNQSwECLQAUAAYACAAAACEAhpYz6PwBAADUAwAADgAAAAAAAAAAAAAA&#10;AAAuAgAAZHJzL2Uyb0RvYy54bWxQSwECLQAUAAYACAAAACEAZ/xB4t4AAAAKAQAADwAAAAAAAAAA&#10;AAAAAABWBAAAZHJzL2Rvd25yZXYueG1sUEsFBgAAAAAEAAQA8wAAAGEFAAAAAA==&#10;" filled="f" stroked="f">
                    <v:textbox>
                      <w:txbxContent>
                        <w:p w14:paraId="6E879DE1" w14:textId="77777777" w:rsidR="00A025A7" w:rsidRPr="0005065D" w:rsidRDefault="00A025A7" w:rsidP="00766DCA">
                          <w:pPr>
                            <w:rPr>
                              <w:rFonts w:ascii="Poppins" w:hAnsi="Poppins" w:cs="Poppins"/>
                              <w:b/>
                              <w:bCs/>
                              <w:color w:val="191998"/>
                              <w:sz w:val="72"/>
                              <w:szCs w:val="72"/>
                            </w:rPr>
                          </w:pPr>
                          <w:r w:rsidRPr="0005065D">
                            <w:rPr>
                              <w:rFonts w:ascii="Poppins" w:hAnsi="Poppins" w:cs="Poppins"/>
                              <w:b/>
                              <w:bCs/>
                              <w:color w:val="191998"/>
                              <w:sz w:val="72"/>
                              <w:szCs w:val="72"/>
                            </w:rPr>
                            <w:t>MODULE THREE</w:t>
                          </w:r>
                        </w:p>
                      </w:txbxContent>
                    </v:textbox>
                    <w10:wrap type="square" anchorx="margin"/>
                  </v:shape>
                </w:pict>
              </mc:Fallback>
            </mc:AlternateContent>
          </w:r>
          <w:r w:rsidR="00FA190C" w:rsidRPr="00091A56">
            <w:rPr>
              <w:noProof/>
            </w:rPr>
            <mc:AlternateContent>
              <mc:Choice Requires="wps">
                <w:drawing>
                  <wp:anchor distT="45720" distB="45720" distL="114300" distR="114300" simplePos="0" relativeHeight="251686912" behindDoc="1" locked="0" layoutInCell="1" allowOverlap="1" wp14:anchorId="1FF0ACEC" wp14:editId="6A33ADA0">
                    <wp:simplePos x="0" y="0"/>
                    <wp:positionH relativeFrom="page">
                      <wp:posOffset>6184582</wp:posOffset>
                    </wp:positionH>
                    <wp:positionV relativeFrom="paragraph">
                      <wp:posOffset>4870450</wp:posOffset>
                    </wp:positionV>
                    <wp:extent cx="1286311" cy="571500"/>
                    <wp:effectExtent l="0" t="0" r="0" b="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6311" cy="571500"/>
                            </a:xfrm>
                            <a:prstGeom prst="rect">
                              <a:avLst/>
                            </a:prstGeom>
                            <a:noFill/>
                            <a:ln w="9525">
                              <a:noFill/>
                              <a:miter lim="800000"/>
                              <a:headEnd/>
                              <a:tailEnd/>
                            </a:ln>
                          </wps:spPr>
                          <wps:txbx>
                            <w:txbxContent>
                              <w:p w14:paraId="0B8884A2" w14:textId="548400EA" w:rsidR="00DD729D" w:rsidRPr="0005065D" w:rsidRDefault="00FA190C" w:rsidP="00FA190C">
                                <w:pPr>
                                  <w:rPr>
                                    <w:rFonts w:ascii="Bree Serif" w:hAnsi="Bree Serif" w:cs="Arial"/>
                                    <w:strike/>
                                    <w:sz w:val="28"/>
                                    <w:szCs w:val="28"/>
                                  </w:rPr>
                                </w:pPr>
                                <w:r w:rsidRPr="0005065D">
                                  <w:rPr>
                                    <w:rFonts w:ascii="Bree Serif" w:hAnsi="Bree Serif" w:cs="Arial"/>
                                    <w:sz w:val="28"/>
                                    <w:szCs w:val="28"/>
                                  </w:rPr>
                                  <w:t xml:space="preserve">January </w:t>
                                </w:r>
                                <w:r w:rsidR="00DD729D" w:rsidRPr="0005065D">
                                  <w:rPr>
                                    <w:rFonts w:ascii="Bree Serif" w:hAnsi="Bree Serif" w:cs="Arial"/>
                                    <w:color w:val="000000" w:themeColor="text1"/>
                                    <w:sz w:val="28"/>
                                    <w:szCs w:val="28"/>
                                  </w:rPr>
                                  <w:t>202</w:t>
                                </w:r>
                                <w:r w:rsidR="00313AB6" w:rsidRPr="0005065D">
                                  <w:rPr>
                                    <w:rFonts w:ascii="Bree Serif" w:hAnsi="Bree Serif" w:cs="Arial"/>
                                    <w:color w:val="000000" w:themeColor="text1"/>
                                    <w:sz w:val="28"/>
                                    <w:szCs w:val="28"/>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FF0ACEC" id="Text Box 2" o:spid="_x0000_s1027" type="#_x0000_t202" style="position:absolute;margin-left:486.95pt;margin-top:383.5pt;width:101.3pt;height:45pt;z-index:-251629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RYQ+AEAAM0DAAAOAAAAZHJzL2Uyb0RvYy54bWysU8tu2zAQvBfoPxC815JcO3EEy0GaNEWB&#10;9AGk/YA1RVlESS5L0pbSr++SchyjvRXVgeBqydmd2eH6ejSaHaQPCm3Dq1nJmbQCW2V3Df/+7f7N&#10;irMQwbag0cqGP8nArzevX60HV8s59qhb6RmB2FAPruF9jK4uiiB6aSDM0ElLyQ69gUih3xWth4HQ&#10;jS7mZXlRDOhb51HIEOjv3ZTkm4zfdVLEL10XZGS64dRbzKvP6zatxWYN9c6D65U4tgH/0IUBZano&#10;CeoOIrC9V39BGSU8BuziTKApsOuUkJkDsanKP9g89uBk5kLiBHeSKfw/WPH58Oi+ehbHdzjSADOJ&#10;4B5Q/AjM4m0PdidvvMehl9BS4SpJVgwu1MerSepQhwSyHT5hS0OGfcQMNHbeJFWIJyN0GsDTSXQ5&#10;RiZSyfnq4m1VcSYot7yslmWeSgH1823nQ/wg0bC0abinoWZ0ODyEmLqB+vlIKmbxXmmdB6stGxp+&#10;tZwv84WzjFGRfKeVafiqTN/khETyvW3z5QhKT3sqoO2RdSI6UY7jdqSDif0W2yfi73HyF70H2vTo&#10;f3E2kLcaHn7uwUvO9EdLGl5Vi0UyYw4Wy8s5Bf48sz3PgBUE1fDI2bS9jdnAE9cb0rpTWYaXTo69&#10;kmeyOkd/J1Oex/nUyyvc/AYAAP//AwBQSwMEFAAGAAgAAAAhANwdOcjfAAAADAEAAA8AAABkcnMv&#10;ZG93bnJldi54bWxMj8FOwzAMhu9IvENkJG4sGdB2LXUnBOIKYrBJ3LImaysap2qytbw93gmOtj/9&#10;/v5yPbtenOwYOk8Iy4UCYan2pqMG4fPj5WYFIkRNRveeLMKPDbCuLi9KXRg/0bs9bWIjOIRCoRHa&#10;GIdCylC31umw8IMlvh386HTkcWykGfXE4a6Xt0ql0umO+EOrB/vU2vp7c3QI29fD1+5evTXPLhkm&#10;PytJLpeI11fz4wOIaOf4B8NZn9WhYqe9P5IJokfIs7ucUYQszbjUmVhmaQJij7BKeCWrUv4vUf0C&#10;AAD//wMAUEsBAi0AFAAGAAgAAAAhALaDOJL+AAAA4QEAABMAAAAAAAAAAAAAAAAAAAAAAFtDb250&#10;ZW50X1R5cGVzXS54bWxQSwECLQAUAAYACAAAACEAOP0h/9YAAACUAQAACwAAAAAAAAAAAAAAAAAv&#10;AQAAX3JlbHMvLnJlbHNQSwECLQAUAAYACAAAACEAKDEWEPgBAADNAwAADgAAAAAAAAAAAAAAAAAu&#10;AgAAZHJzL2Uyb0RvYy54bWxQSwECLQAUAAYACAAAACEA3B05yN8AAAAMAQAADwAAAAAAAAAAAAAA&#10;AABSBAAAZHJzL2Rvd25yZXYueG1sUEsFBgAAAAAEAAQA8wAAAF4FAAAAAA==&#10;" filled="f" stroked="f">
                    <v:textbox>
                      <w:txbxContent>
                        <w:p w14:paraId="0B8884A2" w14:textId="548400EA" w:rsidR="00DD729D" w:rsidRPr="0005065D" w:rsidRDefault="00FA190C" w:rsidP="00FA190C">
                          <w:pPr>
                            <w:rPr>
                              <w:rFonts w:ascii="Bree Serif" w:hAnsi="Bree Serif" w:cs="Arial"/>
                              <w:strike/>
                              <w:sz w:val="28"/>
                              <w:szCs w:val="28"/>
                            </w:rPr>
                          </w:pPr>
                          <w:r w:rsidRPr="0005065D">
                            <w:rPr>
                              <w:rFonts w:ascii="Bree Serif" w:hAnsi="Bree Serif" w:cs="Arial"/>
                              <w:sz w:val="28"/>
                              <w:szCs w:val="28"/>
                            </w:rPr>
                            <w:t xml:space="preserve">January </w:t>
                          </w:r>
                          <w:r w:rsidR="00DD729D" w:rsidRPr="0005065D">
                            <w:rPr>
                              <w:rFonts w:ascii="Bree Serif" w:hAnsi="Bree Serif" w:cs="Arial"/>
                              <w:color w:val="000000" w:themeColor="text1"/>
                              <w:sz w:val="28"/>
                              <w:szCs w:val="28"/>
                            </w:rPr>
                            <w:t>202</w:t>
                          </w:r>
                          <w:r w:rsidR="00313AB6" w:rsidRPr="0005065D">
                            <w:rPr>
                              <w:rFonts w:ascii="Bree Serif" w:hAnsi="Bree Serif" w:cs="Arial"/>
                              <w:color w:val="000000" w:themeColor="text1"/>
                              <w:sz w:val="28"/>
                              <w:szCs w:val="28"/>
                            </w:rPr>
                            <w:t>5</w:t>
                          </w:r>
                        </w:p>
                      </w:txbxContent>
                    </v:textbox>
                    <w10:wrap anchorx="page"/>
                  </v:shape>
                </w:pict>
              </mc:Fallback>
            </mc:AlternateContent>
          </w:r>
          <w:r w:rsidR="00766DCA" w:rsidRPr="00091A56">
            <w:rPr>
              <w:noProof/>
            </w:rPr>
            <mc:AlternateContent>
              <mc:Choice Requires="wps">
                <w:drawing>
                  <wp:anchor distT="45720" distB="45720" distL="114300" distR="114300" simplePos="0" relativeHeight="251682816" behindDoc="1" locked="0" layoutInCell="1" allowOverlap="1" wp14:anchorId="265C1542" wp14:editId="1B94228A">
                    <wp:simplePos x="0" y="0"/>
                    <wp:positionH relativeFrom="margin">
                      <wp:posOffset>3756660</wp:posOffset>
                    </wp:positionH>
                    <wp:positionV relativeFrom="paragraph">
                      <wp:posOffset>3773170</wp:posOffset>
                    </wp:positionV>
                    <wp:extent cx="2931795" cy="767715"/>
                    <wp:effectExtent l="0" t="0" r="0" b="0"/>
                    <wp:wrapNone/>
                    <wp:docPr id="28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1795" cy="767715"/>
                            </a:xfrm>
                            <a:prstGeom prst="rect">
                              <a:avLst/>
                            </a:prstGeom>
                            <a:noFill/>
                            <a:ln w="9525">
                              <a:noFill/>
                              <a:miter lim="800000"/>
                              <a:headEnd/>
                              <a:tailEnd/>
                            </a:ln>
                          </wps:spPr>
                          <wps:txbx>
                            <w:txbxContent>
                              <w:p w14:paraId="2680382B" w14:textId="77777777" w:rsidR="00A025A7" w:rsidRPr="0005065D" w:rsidRDefault="00A025A7" w:rsidP="00766DCA">
                                <w:pPr>
                                  <w:rPr>
                                    <w:rFonts w:ascii="Poppins" w:hAnsi="Poppins" w:cs="Poppins"/>
                                    <w:b/>
                                    <w:bCs/>
                                    <w:sz w:val="52"/>
                                    <w:szCs w:val="52"/>
                                  </w:rPr>
                                </w:pPr>
                                <w:r w:rsidRPr="0005065D">
                                  <w:rPr>
                                    <w:rFonts w:ascii="Poppins" w:hAnsi="Poppins" w:cs="Poppins"/>
                                    <w:b/>
                                    <w:bCs/>
                                    <w:sz w:val="52"/>
                                    <w:szCs w:val="52"/>
                                  </w:rPr>
                                  <w:t>TRAINER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5C1542" id="_x0000_s1028" type="#_x0000_t202" style="position:absolute;margin-left:295.8pt;margin-top:297.1pt;width:230.85pt;height:60.45pt;z-index:-2516336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j8e/AEAANQDAAAOAAAAZHJzL2Uyb0RvYy54bWysU9uO2yAQfa/Uf0C8N7bTeL2x4qy2u92q&#10;0vYibfsBBOMYFRgKJHb69R2wNxu1b1X9gBjGnJlz5rC5GbUiR+G8BNPQYpFTIgyHVpp9Q79/e3hz&#10;TYkPzLRMgRENPQlPb7avX20GW4sl9KBa4QiCGF8PtqF9CLbOMs97oZlfgBUGkx04zQKGbp+1jg2I&#10;rlW2zPOrbADXWgdceI+n91OSbhN+1wkevnSdF4GohmJvIa0urbu4ZtsNq/eO2V7yuQ32D11oJg0W&#10;PUPds8DIwcm/oLTkDjx0YcFBZ9B1kovEAdkU+R9snnpmReKC4nh7lsn/P1j++fhkvzoSxncw4gAT&#10;CW8fgf/wxMBdz8xe3DoHQy9Yi4WLKFk2WF/PV6PUvvYRZDd8ghaHzA4BEtDYOR1VQZ4E0XEAp7Po&#10;YgyE4+Fy/bao1iUlHHPVVVUVZSrB6ufb1vnwQYAmcdNQh0NN6Oz46EPshtXPv8RiBh6kUmmwypCh&#10;oetyWaYLFxktA/pOSd3Q6zx+kxMiyfemTZcDk2raYwFlZtaR6EQ5jLuRyHaWJIqwg/aEMjiYbIbP&#10;Ajc9uF+UDGixhvqfB+YEJeqjQSnXxWoVPZmCVVktMXCXmd1lhhmOUA0NlEzbu5B8PFG+Rck7mdR4&#10;6WRuGa2TRJptHr15Gae/Xh7j9jcAAAD//wMAUEsDBBQABgAIAAAAIQDLVBU03wAAAAwBAAAPAAAA&#10;ZHJzL2Rvd25yZXYueG1sTI/BTsMwDIbvSLxDZCRuzOm2DlaaTgjEFbTBJnHLGq+taJyqydby9qQn&#10;uNnyp9/fn29G24oL9b5xrCCZSRDEpTMNVwo+P17vHkD4oNno1jEp+CEPm+L6KteZcQNv6bILlYgh&#10;7DOtoA6hyxB9WZPVfuY64ng7ud7qENe+QtPrIYbbFudSrtDqhuOHWnf0XFP5vTtbBfu309dhKd+r&#10;F5t2gxslsl2jUrc349MjiEBj+INh0o/qUESnozuz8aJVkK6TVUSnYTkHMREyXSxAHBXcJ2kCWOT4&#10;v0TxCwAA//8DAFBLAQItABQABgAIAAAAIQC2gziS/gAAAOEBAAATAAAAAAAAAAAAAAAAAAAAAABb&#10;Q29udGVudF9UeXBlc10ueG1sUEsBAi0AFAAGAAgAAAAhADj9If/WAAAAlAEAAAsAAAAAAAAAAAAA&#10;AAAALwEAAF9yZWxzLy5yZWxzUEsBAi0AFAAGAAgAAAAhADu+Px78AQAA1AMAAA4AAAAAAAAAAAAA&#10;AAAALgIAAGRycy9lMm9Eb2MueG1sUEsBAi0AFAAGAAgAAAAhAMtUFTTfAAAADAEAAA8AAAAAAAAA&#10;AAAAAAAAVgQAAGRycy9kb3ducmV2LnhtbFBLBQYAAAAABAAEAPMAAABiBQAAAAA=&#10;" filled="f" stroked="f">
                    <v:textbox>
                      <w:txbxContent>
                        <w:p w14:paraId="2680382B" w14:textId="77777777" w:rsidR="00A025A7" w:rsidRPr="0005065D" w:rsidRDefault="00A025A7" w:rsidP="00766DCA">
                          <w:pPr>
                            <w:rPr>
                              <w:rFonts w:ascii="Poppins" w:hAnsi="Poppins" w:cs="Poppins"/>
                              <w:b/>
                              <w:bCs/>
                              <w:sz w:val="52"/>
                              <w:szCs w:val="52"/>
                            </w:rPr>
                          </w:pPr>
                          <w:r w:rsidRPr="0005065D">
                            <w:rPr>
                              <w:rFonts w:ascii="Poppins" w:hAnsi="Poppins" w:cs="Poppins"/>
                              <w:b/>
                              <w:bCs/>
                              <w:sz w:val="52"/>
                              <w:szCs w:val="52"/>
                            </w:rPr>
                            <w:t>TRAINER GUIDE</w:t>
                          </w:r>
                        </w:p>
                      </w:txbxContent>
                    </v:textbox>
                    <w10:wrap anchorx="margin"/>
                  </v:shape>
                </w:pict>
              </mc:Fallback>
            </mc:AlternateContent>
          </w:r>
          <w:r w:rsidR="00766DCA" w:rsidRPr="00091A56">
            <w:rPr>
              <w:noProof/>
            </w:rPr>
            <mc:AlternateContent>
              <mc:Choice Requires="wps">
                <w:drawing>
                  <wp:anchor distT="45720" distB="45720" distL="114300" distR="114300" simplePos="0" relativeHeight="251680768" behindDoc="0" locked="0" layoutInCell="1" allowOverlap="1" wp14:anchorId="60A69865" wp14:editId="1D4E8A14">
                    <wp:simplePos x="0" y="0"/>
                    <wp:positionH relativeFrom="page">
                      <wp:posOffset>2567940</wp:posOffset>
                    </wp:positionH>
                    <wp:positionV relativeFrom="paragraph">
                      <wp:posOffset>1330325</wp:posOffset>
                    </wp:positionV>
                    <wp:extent cx="5024755" cy="571500"/>
                    <wp:effectExtent l="0" t="0" r="0" b="0"/>
                    <wp:wrapSquare wrapText="bothSides"/>
                    <wp:docPr id="25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4755" cy="571500"/>
                            </a:xfrm>
                            <a:prstGeom prst="rect">
                              <a:avLst/>
                            </a:prstGeom>
                            <a:noFill/>
                            <a:ln w="9525">
                              <a:noFill/>
                              <a:miter lim="800000"/>
                              <a:headEnd/>
                              <a:tailEnd/>
                            </a:ln>
                          </wps:spPr>
                          <wps:txbx>
                            <w:txbxContent>
                              <w:p w14:paraId="2D66B7B4" w14:textId="77777777" w:rsidR="00A025A7" w:rsidRPr="0005065D" w:rsidRDefault="00A025A7" w:rsidP="00766DCA">
                                <w:pPr>
                                  <w:spacing w:line="240" w:lineRule="auto"/>
                                  <w:contextualSpacing/>
                                  <w:rPr>
                                    <w:rFonts w:ascii="Poppins" w:hAnsi="Poppins" w:cs="Poppins"/>
                                    <w:color w:val="000000" w:themeColor="text1"/>
                                    <w:sz w:val="52"/>
                                    <w:szCs w:val="52"/>
                                  </w:rPr>
                                </w:pPr>
                                <w:r w:rsidRPr="0005065D">
                                  <w:rPr>
                                    <w:rFonts w:ascii="Poppins" w:hAnsi="Poppins" w:cs="Poppins"/>
                                    <w:color w:val="000000" w:themeColor="text1"/>
                                    <w:sz w:val="52"/>
                                    <w:szCs w:val="52"/>
                                  </w:rPr>
                                  <w:t>Putting the Resident First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A69865" id="_x0000_s1029" type="#_x0000_t202" style="position:absolute;margin-left:202.2pt;margin-top:104.75pt;width:395.65pt;height:45pt;z-index:2516807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at7/AEAANQDAAAOAAAAZHJzL2Uyb0RvYy54bWysU9uO2yAQfa/Uf0C8N3asuNm1Qlbb3W5V&#10;aXuRtv0AgnGMCgwFEjv9+g7Ym43at6p+QAzjOcw5c9jcjEaTo/RBgWV0uSgpkVZAq+ye0e/fHt5c&#10;URIity3XYCWjJxnozfb1q83gGllBD7qVniCIDc3gGO1jdE1RBNFLw8MCnLSY7MAbHjH0+6L1fEB0&#10;o4uqLN8WA/jWeRAyBDy9n5J0m/G7Tor4peuCjEQzir3FvPq87tJabDe82XvueiXmNvg/dGG4snjp&#10;GeqeR04OXv0FZZTwEKCLCwGmgK5TQmYOyGZZ/sHmqedOZi4oTnBnmcL/gxWfj0/uqydxfAcjDjCT&#10;CO4RxI9ALNz13O7lrfcw9JK3ePEySVYMLjRzaZI6NCGB7IZP0OKQ+SFCBho7b5IqyJMgOg7gdBZd&#10;jpEIPKzLarWua0oE5ur1si7zVArePFc7H+IHCYakDaMeh5rR+fExxNQNb55/SZdZeFBa58FqSwZG&#10;r+uqzgUXGaMi+k4rw+hVmb7JCYnke9vm4siVnvZ4gbYz60R0ohzH3UhUy2iVapMIO2hPKIOHyWb4&#10;LHDTg/9FyYAWYzT8PHAvKdEfLUp5vVytkidzsKrXFQb+MrO7zHArEIrRSMm0vYvZxxPlW5S8U1mN&#10;l07mltE6WaTZ5smbl3H+6+Uxbn8DAAD//wMAUEsDBBQABgAIAAAAIQAEtQMD3gAAAAwBAAAPAAAA&#10;ZHJzL2Rvd25yZXYueG1sTI/BTsMwDIbvSHuHyJO4sWRTC7Q0naYhriAGTNota7y2onGqJlvL2+Od&#10;4Ojfn35/LtaT68QFh9B60rBcKBBIlbct1Ro+P17uHkGEaMiazhNq+MEA63J2U5jc+pHe8bKLteAS&#10;CrnR0MTY51KGqkFnwsL3SLw7+cGZyONQSzuYkctdJ1dK3UtnWuILjelx22D1vTs7DV+vp8M+UW/1&#10;s0v70U9Kksuk1rfzafMEIuIU/2C46rM6lOx09GeyQXQaEpUkjGpYqSwFcSWWWfoA4shRxpEsC/n/&#10;ifIXAAD//wMAUEsBAi0AFAAGAAgAAAAhALaDOJL+AAAA4QEAABMAAAAAAAAAAAAAAAAAAAAAAFtD&#10;b250ZW50X1R5cGVzXS54bWxQSwECLQAUAAYACAAAACEAOP0h/9YAAACUAQAACwAAAAAAAAAAAAAA&#10;AAAvAQAAX3JlbHMvLnJlbHNQSwECLQAUAAYACAAAACEAU0mre/wBAADUAwAADgAAAAAAAAAAAAAA&#10;AAAuAgAAZHJzL2Uyb0RvYy54bWxQSwECLQAUAAYACAAAACEABLUDA94AAAAMAQAADwAAAAAAAAAA&#10;AAAAAABWBAAAZHJzL2Rvd25yZXYueG1sUEsFBgAAAAAEAAQA8wAAAGEFAAAAAA==&#10;" filled="f" stroked="f">
                    <v:textbox>
                      <w:txbxContent>
                        <w:p w14:paraId="2D66B7B4" w14:textId="77777777" w:rsidR="00A025A7" w:rsidRPr="0005065D" w:rsidRDefault="00A025A7" w:rsidP="00766DCA">
                          <w:pPr>
                            <w:spacing w:line="240" w:lineRule="auto"/>
                            <w:contextualSpacing/>
                            <w:rPr>
                              <w:rFonts w:ascii="Poppins" w:hAnsi="Poppins" w:cs="Poppins"/>
                              <w:color w:val="000000" w:themeColor="text1"/>
                              <w:sz w:val="52"/>
                              <w:szCs w:val="52"/>
                            </w:rPr>
                          </w:pPr>
                          <w:r w:rsidRPr="0005065D">
                            <w:rPr>
                              <w:rFonts w:ascii="Poppins" w:hAnsi="Poppins" w:cs="Poppins"/>
                              <w:color w:val="000000" w:themeColor="text1"/>
                              <w:sz w:val="52"/>
                              <w:szCs w:val="52"/>
                            </w:rPr>
                            <w:t>Putting the Resident First</w:t>
                          </w:r>
                        </w:p>
                      </w:txbxContent>
                    </v:textbox>
                    <w10:wrap type="square" anchorx="page"/>
                  </v:shape>
                </w:pict>
              </mc:Fallback>
            </mc:AlternateContent>
          </w:r>
          <w:r w:rsidR="003931E3" w:rsidRPr="004F44E9">
            <w:rPr>
              <w:rFonts w:ascii="Helvetica" w:hAnsi="Helvetica" w:cs="Helvetica"/>
              <w:caps/>
              <w:color w:val="FFFFFF" w:themeColor="background1"/>
            </w:rPr>
            <w:br w:type="page"/>
          </w:r>
        </w:p>
      </w:sdtContent>
    </w:sdt>
    <w:bookmarkStart w:id="2" w:name="_Toc57693581" w:displacedByCustomXml="next"/>
    <w:sdt>
      <w:sdtPr>
        <w:rPr>
          <w:rFonts w:ascii="Helvetica" w:eastAsiaTheme="minorEastAsia" w:hAnsi="Helvetica" w:cs="Helvetica"/>
          <w:color w:val="auto"/>
          <w:sz w:val="21"/>
          <w:szCs w:val="21"/>
        </w:rPr>
        <w:id w:val="2047398994"/>
        <w:docPartObj>
          <w:docPartGallery w:val="Table of Contents"/>
          <w:docPartUnique/>
        </w:docPartObj>
      </w:sdtPr>
      <w:sdtEndPr>
        <w:rPr>
          <w:b/>
          <w:bCs/>
          <w:noProof/>
        </w:rPr>
      </w:sdtEndPr>
      <w:sdtContent>
        <w:p w14:paraId="5034C1D1" w14:textId="18598307" w:rsidR="00C300F7" w:rsidRPr="00095412" w:rsidRDefault="00C300F7" w:rsidP="008C5A7C">
          <w:pPr>
            <w:pStyle w:val="TOCHeading"/>
            <w:pBdr>
              <w:bottom w:val="single" w:sz="4" w:space="2" w:color="auto"/>
            </w:pBdr>
            <w:rPr>
              <w:rFonts w:ascii="Poppins" w:hAnsi="Poppins" w:cs="Poppins"/>
              <w:b/>
              <w:bCs/>
            </w:rPr>
          </w:pPr>
          <w:r w:rsidRPr="00095412">
            <w:rPr>
              <w:rFonts w:ascii="Poppins" w:hAnsi="Poppins" w:cs="Poppins"/>
              <w:b/>
              <w:bCs/>
            </w:rPr>
            <w:t>Table of Contents</w:t>
          </w:r>
        </w:p>
        <w:p w14:paraId="52AFDCAF" w14:textId="1C3792B0" w:rsidR="00EC37CC" w:rsidRPr="00906A21" w:rsidRDefault="00C300F7">
          <w:pPr>
            <w:pStyle w:val="TOC1"/>
            <w:rPr>
              <w:rFonts w:ascii="Helvetica" w:hAnsi="Helvetica" w:cs="Helvetica"/>
              <w:noProof/>
              <w:sz w:val="24"/>
              <w:szCs w:val="24"/>
            </w:rPr>
          </w:pPr>
          <w:r w:rsidRPr="004F44E9">
            <w:rPr>
              <w:rFonts w:ascii="Helvetica" w:hAnsi="Helvetica" w:cs="Helvetica"/>
            </w:rPr>
            <w:fldChar w:fldCharType="begin"/>
          </w:r>
          <w:r w:rsidRPr="004F44E9">
            <w:rPr>
              <w:rFonts w:ascii="Helvetica" w:hAnsi="Helvetica" w:cs="Helvetica"/>
            </w:rPr>
            <w:instrText xml:space="preserve"> TOC \o "1-3" \h \z \u </w:instrText>
          </w:r>
          <w:r w:rsidRPr="004F44E9">
            <w:rPr>
              <w:rFonts w:ascii="Helvetica" w:hAnsi="Helvetica" w:cs="Helvetica"/>
            </w:rPr>
            <w:fldChar w:fldCharType="separate"/>
          </w:r>
          <w:hyperlink w:anchor="_Toc80709225" w:history="1">
            <w:r w:rsidR="00EC37CC" w:rsidRPr="00906A21">
              <w:rPr>
                <w:rStyle w:val="Hyperlink"/>
                <w:rFonts w:ascii="Helvetica" w:hAnsi="Helvetica" w:cs="Helvetica"/>
                <w:noProof/>
                <w:sz w:val="24"/>
                <w:szCs w:val="24"/>
              </w:rPr>
              <w:t>Module 3 State-Specific Information</w:t>
            </w:r>
            <w:r w:rsidR="00EC37CC" w:rsidRPr="00906A21">
              <w:rPr>
                <w:rFonts w:ascii="Helvetica" w:hAnsi="Helvetica" w:cs="Helvetica"/>
                <w:noProof/>
                <w:webHidden/>
                <w:sz w:val="24"/>
                <w:szCs w:val="24"/>
              </w:rPr>
              <w:tab/>
            </w:r>
            <w:r w:rsidR="008A3D5C">
              <w:rPr>
                <w:rFonts w:ascii="Helvetica" w:hAnsi="Helvetica" w:cs="Helvetica"/>
                <w:noProof/>
                <w:webHidden/>
                <w:sz w:val="24"/>
                <w:szCs w:val="24"/>
              </w:rPr>
              <w:t>2</w:t>
            </w:r>
          </w:hyperlink>
        </w:p>
        <w:p w14:paraId="1BC6B44F" w14:textId="625B33DE" w:rsidR="00EC37CC" w:rsidRPr="00906A21" w:rsidRDefault="00EC37CC">
          <w:pPr>
            <w:pStyle w:val="TOC1"/>
            <w:rPr>
              <w:rFonts w:ascii="Helvetica" w:hAnsi="Helvetica" w:cs="Helvetica"/>
              <w:noProof/>
              <w:sz w:val="24"/>
              <w:szCs w:val="24"/>
            </w:rPr>
          </w:pPr>
          <w:hyperlink w:anchor="_Toc80709226" w:history="1">
            <w:r w:rsidRPr="00906A21">
              <w:rPr>
                <w:rStyle w:val="Hyperlink"/>
                <w:rFonts w:ascii="Helvetica" w:hAnsi="Helvetica" w:cs="Helvetica"/>
                <w:noProof/>
                <w:sz w:val="24"/>
                <w:szCs w:val="24"/>
              </w:rPr>
              <w:t>Section 1: Welcome and Introduction</w:t>
            </w:r>
            <w:r w:rsidRPr="00906A21">
              <w:rPr>
                <w:rFonts w:ascii="Helvetica" w:hAnsi="Helvetica" w:cs="Helvetica"/>
                <w:noProof/>
                <w:webHidden/>
                <w:sz w:val="24"/>
                <w:szCs w:val="24"/>
              </w:rPr>
              <w:tab/>
            </w:r>
            <w:r w:rsidR="008A3D5C">
              <w:rPr>
                <w:rFonts w:ascii="Helvetica" w:hAnsi="Helvetica" w:cs="Helvetica"/>
                <w:noProof/>
                <w:webHidden/>
                <w:sz w:val="24"/>
                <w:szCs w:val="24"/>
              </w:rPr>
              <w:t>3</w:t>
            </w:r>
          </w:hyperlink>
        </w:p>
        <w:p w14:paraId="30FFECFB" w14:textId="700C2D44" w:rsidR="00EC37CC" w:rsidRPr="00906A21" w:rsidRDefault="00EC37CC">
          <w:pPr>
            <w:pStyle w:val="TOC1"/>
            <w:rPr>
              <w:rFonts w:ascii="Helvetica" w:hAnsi="Helvetica" w:cs="Helvetica"/>
              <w:noProof/>
              <w:sz w:val="24"/>
              <w:szCs w:val="24"/>
            </w:rPr>
          </w:pPr>
          <w:hyperlink w:anchor="_Toc80709231" w:history="1">
            <w:r w:rsidRPr="00906A21">
              <w:rPr>
                <w:rStyle w:val="Hyperlink"/>
                <w:rFonts w:ascii="Helvetica" w:hAnsi="Helvetica" w:cs="Helvetica"/>
                <w:noProof/>
                <w:sz w:val="24"/>
                <w:szCs w:val="24"/>
              </w:rPr>
              <w:t>Section 2: Person-Centered Care</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_Toc80709231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1</w:t>
            </w:r>
            <w:r w:rsidR="008A3D5C">
              <w:rPr>
                <w:rFonts w:ascii="Helvetica" w:hAnsi="Helvetica" w:cs="Helvetica"/>
                <w:noProof/>
                <w:webHidden/>
                <w:sz w:val="24"/>
                <w:szCs w:val="24"/>
              </w:rPr>
              <w:t>0</w:t>
            </w:r>
            <w:r w:rsidRPr="00906A21">
              <w:rPr>
                <w:rFonts w:ascii="Helvetica" w:hAnsi="Helvetica" w:cs="Helvetica"/>
                <w:noProof/>
                <w:webHidden/>
                <w:sz w:val="24"/>
                <w:szCs w:val="24"/>
              </w:rPr>
              <w:fldChar w:fldCharType="end"/>
            </w:r>
          </w:hyperlink>
        </w:p>
        <w:p w14:paraId="0417E2C8" w14:textId="578E684F" w:rsidR="00EC37CC" w:rsidRPr="00906A21" w:rsidRDefault="00EC37CC">
          <w:pPr>
            <w:pStyle w:val="TOC1"/>
            <w:rPr>
              <w:rFonts w:ascii="Helvetica" w:hAnsi="Helvetica" w:cs="Helvetica"/>
              <w:noProof/>
              <w:sz w:val="24"/>
              <w:szCs w:val="24"/>
            </w:rPr>
          </w:pPr>
          <w:hyperlink w:anchor="_Toc80709242" w:history="1">
            <w:r w:rsidRPr="00906A21">
              <w:rPr>
                <w:rStyle w:val="Hyperlink"/>
                <w:rFonts w:ascii="Helvetica" w:hAnsi="Helvetica" w:cs="Helvetica"/>
                <w:noProof/>
                <w:sz w:val="24"/>
                <w:szCs w:val="24"/>
              </w:rPr>
              <w:t>Section 3: Decision</w:t>
            </w:r>
            <w:r w:rsidR="00996014" w:rsidRPr="00906A21">
              <w:rPr>
                <w:rStyle w:val="Hyperlink"/>
                <w:rFonts w:ascii="Helvetica" w:hAnsi="Helvetica" w:cs="Helvetica"/>
                <w:noProof/>
                <w:sz w:val="24"/>
                <w:szCs w:val="24"/>
              </w:rPr>
              <w:t>-</w:t>
            </w:r>
            <w:r w:rsidRPr="00906A21">
              <w:rPr>
                <w:rStyle w:val="Hyperlink"/>
                <w:rFonts w:ascii="Helvetica" w:hAnsi="Helvetica" w:cs="Helvetica"/>
                <w:noProof/>
                <w:sz w:val="24"/>
                <w:szCs w:val="24"/>
              </w:rPr>
              <w:t>Making</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_Toc80709242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1</w:t>
            </w:r>
            <w:r w:rsidR="00325FBC">
              <w:rPr>
                <w:rFonts w:ascii="Helvetica" w:hAnsi="Helvetica" w:cs="Helvetica"/>
                <w:noProof/>
                <w:webHidden/>
                <w:sz w:val="24"/>
                <w:szCs w:val="24"/>
              </w:rPr>
              <w:t>8</w:t>
            </w:r>
            <w:r w:rsidRPr="00906A21">
              <w:rPr>
                <w:rFonts w:ascii="Helvetica" w:hAnsi="Helvetica" w:cs="Helvetica"/>
                <w:noProof/>
                <w:webHidden/>
                <w:sz w:val="24"/>
                <w:szCs w:val="24"/>
              </w:rPr>
              <w:fldChar w:fldCharType="end"/>
            </w:r>
          </w:hyperlink>
        </w:p>
        <w:p w14:paraId="66E00B4B" w14:textId="1791AF25" w:rsidR="00EC37CC" w:rsidRPr="00906A21" w:rsidRDefault="00EC37CC">
          <w:pPr>
            <w:pStyle w:val="TOC1"/>
            <w:rPr>
              <w:rFonts w:ascii="Helvetica" w:hAnsi="Helvetica" w:cs="Helvetica"/>
              <w:noProof/>
              <w:sz w:val="24"/>
              <w:szCs w:val="24"/>
            </w:rPr>
          </w:pPr>
          <w:hyperlink w:anchor="_Toc80709245" w:history="1">
            <w:r w:rsidRPr="00906A21">
              <w:rPr>
                <w:rStyle w:val="Hyperlink"/>
                <w:rFonts w:ascii="Helvetica" w:eastAsia="Times New Roman" w:hAnsi="Helvetica" w:cs="Helvetica"/>
                <w:noProof/>
                <w:sz w:val="24"/>
                <w:szCs w:val="24"/>
              </w:rPr>
              <w:t>Section 4: Advance Planning and Third</w:t>
            </w:r>
            <w:r w:rsidR="00046757">
              <w:rPr>
                <w:rStyle w:val="Hyperlink"/>
                <w:rFonts w:ascii="Helvetica" w:eastAsia="Times New Roman" w:hAnsi="Helvetica" w:cs="Helvetica"/>
                <w:noProof/>
                <w:sz w:val="24"/>
                <w:szCs w:val="24"/>
              </w:rPr>
              <w:t>-</w:t>
            </w:r>
            <w:r w:rsidRPr="00906A21">
              <w:rPr>
                <w:rStyle w:val="Hyperlink"/>
                <w:rFonts w:ascii="Helvetica" w:eastAsia="Times New Roman" w:hAnsi="Helvetica" w:cs="Helvetica"/>
                <w:noProof/>
                <w:sz w:val="24"/>
                <w:szCs w:val="24"/>
              </w:rPr>
              <w:t>Party Decision Makers</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_Toc80709245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2</w:t>
            </w:r>
            <w:r w:rsidR="00325FBC">
              <w:rPr>
                <w:rFonts w:ascii="Helvetica" w:hAnsi="Helvetica" w:cs="Helvetica"/>
                <w:noProof/>
                <w:webHidden/>
                <w:sz w:val="24"/>
                <w:szCs w:val="24"/>
              </w:rPr>
              <w:t>2</w:t>
            </w:r>
            <w:r w:rsidRPr="00906A21">
              <w:rPr>
                <w:rFonts w:ascii="Helvetica" w:hAnsi="Helvetica" w:cs="Helvetica"/>
                <w:noProof/>
                <w:webHidden/>
                <w:sz w:val="24"/>
                <w:szCs w:val="24"/>
              </w:rPr>
              <w:fldChar w:fldCharType="end"/>
            </w:r>
          </w:hyperlink>
        </w:p>
        <w:p w14:paraId="25DBE133" w14:textId="6C6B03D6" w:rsidR="00EC37CC" w:rsidRPr="00906A21" w:rsidRDefault="00EC37CC">
          <w:pPr>
            <w:pStyle w:val="TOC1"/>
            <w:rPr>
              <w:rFonts w:ascii="Helvetica" w:hAnsi="Helvetica" w:cs="Helvetica"/>
              <w:noProof/>
              <w:sz w:val="24"/>
              <w:szCs w:val="24"/>
            </w:rPr>
          </w:pPr>
          <w:hyperlink w:anchor="_Toc80709250" w:history="1">
            <w:r w:rsidRPr="00906A21">
              <w:rPr>
                <w:rStyle w:val="Hyperlink"/>
                <w:rFonts w:ascii="Helvetica" w:hAnsi="Helvetica" w:cs="Helvetica"/>
                <w:noProof/>
                <w:sz w:val="24"/>
                <w:szCs w:val="24"/>
              </w:rPr>
              <w:t>Section 5: Empowerment</w:t>
            </w:r>
            <w:r w:rsidRPr="00906A21">
              <w:rPr>
                <w:rFonts w:ascii="Helvetica" w:hAnsi="Helvetica" w:cs="Helvetica"/>
                <w:noProof/>
                <w:webHidden/>
                <w:sz w:val="24"/>
                <w:szCs w:val="24"/>
              </w:rPr>
              <w:tab/>
            </w:r>
            <w:r w:rsidR="00F43343">
              <w:rPr>
                <w:rFonts w:ascii="Helvetica" w:hAnsi="Helvetica" w:cs="Helvetica"/>
                <w:noProof/>
                <w:webHidden/>
                <w:sz w:val="24"/>
                <w:szCs w:val="24"/>
              </w:rPr>
              <w:t>29</w:t>
            </w:r>
          </w:hyperlink>
        </w:p>
        <w:p w14:paraId="77EBBE63" w14:textId="08D9E319" w:rsidR="00EC37CC" w:rsidRPr="00906A21" w:rsidRDefault="00EC37CC">
          <w:pPr>
            <w:pStyle w:val="TOC1"/>
            <w:rPr>
              <w:rFonts w:ascii="Helvetica" w:hAnsi="Helvetica" w:cs="Helvetica"/>
              <w:noProof/>
              <w:sz w:val="24"/>
              <w:szCs w:val="24"/>
            </w:rPr>
          </w:pPr>
          <w:hyperlink w:anchor="_Toc80709253" w:history="1">
            <w:r w:rsidRPr="00906A21">
              <w:rPr>
                <w:rStyle w:val="Hyperlink"/>
                <w:rFonts w:ascii="Helvetica" w:hAnsi="Helvetica" w:cs="Helvetica"/>
                <w:noProof/>
                <w:sz w:val="24"/>
                <w:szCs w:val="24"/>
              </w:rPr>
              <w:t>Section 6: Resident Assessments and Care Plans</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_Toc80709253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3</w:t>
            </w:r>
            <w:r w:rsidR="00F43343">
              <w:rPr>
                <w:rFonts w:ascii="Helvetica" w:hAnsi="Helvetica" w:cs="Helvetica"/>
                <w:noProof/>
                <w:webHidden/>
                <w:sz w:val="24"/>
                <w:szCs w:val="24"/>
              </w:rPr>
              <w:t>4</w:t>
            </w:r>
            <w:r w:rsidRPr="00906A21">
              <w:rPr>
                <w:rFonts w:ascii="Helvetica" w:hAnsi="Helvetica" w:cs="Helvetica"/>
                <w:noProof/>
                <w:webHidden/>
                <w:sz w:val="24"/>
                <w:szCs w:val="24"/>
              </w:rPr>
              <w:fldChar w:fldCharType="end"/>
            </w:r>
          </w:hyperlink>
        </w:p>
        <w:p w14:paraId="3076ACF3" w14:textId="0BDD59B4" w:rsidR="00EC37CC" w:rsidRPr="00906A21" w:rsidRDefault="00EC37CC">
          <w:pPr>
            <w:pStyle w:val="TOC1"/>
            <w:rPr>
              <w:rFonts w:ascii="Helvetica" w:hAnsi="Helvetica" w:cs="Helvetica"/>
              <w:noProof/>
              <w:sz w:val="24"/>
              <w:szCs w:val="24"/>
            </w:rPr>
          </w:pPr>
          <w:hyperlink w:anchor="_Toc80709258" w:history="1">
            <w:r w:rsidRPr="00906A21">
              <w:rPr>
                <w:rStyle w:val="Hyperlink"/>
                <w:rFonts w:ascii="Helvetica" w:hAnsi="Helvetica" w:cs="Helvetica"/>
                <w:noProof/>
                <w:sz w:val="24"/>
                <w:szCs w:val="24"/>
              </w:rPr>
              <w:t>Section 7: Resident Councils and Family Councils</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_Toc80709258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4</w:t>
            </w:r>
            <w:r w:rsidR="00F43343">
              <w:rPr>
                <w:rFonts w:ascii="Helvetica" w:hAnsi="Helvetica" w:cs="Helvetica"/>
                <w:noProof/>
                <w:webHidden/>
                <w:sz w:val="24"/>
                <w:szCs w:val="24"/>
              </w:rPr>
              <w:t>3</w:t>
            </w:r>
            <w:r w:rsidRPr="00906A21">
              <w:rPr>
                <w:rFonts w:ascii="Helvetica" w:hAnsi="Helvetica" w:cs="Helvetica"/>
                <w:noProof/>
                <w:webHidden/>
                <w:sz w:val="24"/>
                <w:szCs w:val="24"/>
              </w:rPr>
              <w:fldChar w:fldCharType="end"/>
            </w:r>
          </w:hyperlink>
        </w:p>
        <w:p w14:paraId="5CC9263B" w14:textId="2664C88D" w:rsidR="00EC37CC" w:rsidRPr="00906A21" w:rsidRDefault="00EC37CC">
          <w:pPr>
            <w:pStyle w:val="TOC1"/>
            <w:rPr>
              <w:rFonts w:ascii="Helvetica" w:hAnsi="Helvetica" w:cs="Helvetica"/>
              <w:noProof/>
              <w:sz w:val="24"/>
              <w:szCs w:val="24"/>
            </w:rPr>
          </w:pPr>
          <w:hyperlink w:anchor="_Toc80709265" w:history="1">
            <w:r w:rsidRPr="00906A21">
              <w:rPr>
                <w:rStyle w:val="Hyperlink"/>
                <w:rFonts w:ascii="Helvetica" w:hAnsi="Helvetica" w:cs="Helvetica"/>
                <w:noProof/>
                <w:sz w:val="24"/>
                <w:szCs w:val="24"/>
              </w:rPr>
              <w:t>Section 8:</w:t>
            </w:r>
            <w:r w:rsidR="00DC6AE7">
              <w:rPr>
                <w:rStyle w:val="Hyperlink"/>
                <w:rFonts w:ascii="Helvetica" w:hAnsi="Helvetica" w:cs="Helvetica"/>
                <w:noProof/>
                <w:sz w:val="24"/>
                <w:szCs w:val="24"/>
              </w:rPr>
              <w:t xml:space="preserve"> </w:t>
            </w:r>
            <w:r w:rsidRPr="00906A21">
              <w:rPr>
                <w:rStyle w:val="Hyperlink"/>
                <w:rFonts w:ascii="Helvetica" w:hAnsi="Helvetica" w:cs="Helvetica"/>
                <w:noProof/>
                <w:sz w:val="24"/>
                <w:szCs w:val="24"/>
              </w:rPr>
              <w:t>Conclusion</w:t>
            </w:r>
            <w:r w:rsidRPr="00906A21">
              <w:rPr>
                <w:rFonts w:ascii="Helvetica" w:hAnsi="Helvetica" w:cs="Helvetica"/>
                <w:noProof/>
                <w:webHidden/>
                <w:sz w:val="24"/>
                <w:szCs w:val="24"/>
              </w:rPr>
              <w:tab/>
            </w:r>
            <w:r w:rsidRPr="00906A21">
              <w:rPr>
                <w:rFonts w:ascii="Helvetica" w:hAnsi="Helvetica" w:cs="Helvetica"/>
                <w:noProof/>
                <w:webHidden/>
                <w:sz w:val="24"/>
                <w:szCs w:val="24"/>
              </w:rPr>
              <w:fldChar w:fldCharType="begin"/>
            </w:r>
            <w:r w:rsidRPr="00906A21">
              <w:rPr>
                <w:rFonts w:ascii="Helvetica" w:hAnsi="Helvetica" w:cs="Helvetica"/>
                <w:noProof/>
                <w:webHidden/>
                <w:sz w:val="24"/>
                <w:szCs w:val="24"/>
              </w:rPr>
              <w:instrText xml:space="preserve"> PAGEREF _Toc80709265 \h </w:instrText>
            </w:r>
            <w:r w:rsidRPr="00906A21">
              <w:rPr>
                <w:rFonts w:ascii="Helvetica" w:hAnsi="Helvetica" w:cs="Helvetica"/>
                <w:noProof/>
                <w:webHidden/>
                <w:sz w:val="24"/>
                <w:szCs w:val="24"/>
              </w:rPr>
            </w:r>
            <w:r w:rsidRPr="00906A21">
              <w:rPr>
                <w:rFonts w:ascii="Helvetica" w:hAnsi="Helvetica" w:cs="Helvetica"/>
                <w:noProof/>
                <w:webHidden/>
                <w:sz w:val="24"/>
                <w:szCs w:val="24"/>
              </w:rPr>
              <w:fldChar w:fldCharType="separate"/>
            </w:r>
            <w:r w:rsidRPr="00906A21">
              <w:rPr>
                <w:rFonts w:ascii="Helvetica" w:hAnsi="Helvetica" w:cs="Helvetica"/>
                <w:noProof/>
                <w:webHidden/>
                <w:sz w:val="24"/>
                <w:szCs w:val="24"/>
              </w:rPr>
              <w:t>4</w:t>
            </w:r>
            <w:r w:rsidR="00F43343">
              <w:rPr>
                <w:rFonts w:ascii="Helvetica" w:hAnsi="Helvetica" w:cs="Helvetica"/>
                <w:noProof/>
                <w:webHidden/>
                <w:sz w:val="24"/>
                <w:szCs w:val="24"/>
              </w:rPr>
              <w:t>8</w:t>
            </w:r>
            <w:r w:rsidRPr="00906A21">
              <w:rPr>
                <w:rFonts w:ascii="Helvetica" w:hAnsi="Helvetica" w:cs="Helvetica"/>
                <w:noProof/>
                <w:webHidden/>
                <w:sz w:val="24"/>
                <w:szCs w:val="24"/>
              </w:rPr>
              <w:fldChar w:fldCharType="end"/>
            </w:r>
          </w:hyperlink>
        </w:p>
        <w:p w14:paraId="12FC4E03" w14:textId="11DF641D" w:rsidR="00C300F7" w:rsidRPr="004F44E9" w:rsidRDefault="00C300F7">
          <w:pPr>
            <w:rPr>
              <w:rFonts w:ascii="Helvetica" w:hAnsi="Helvetica" w:cs="Helvetica"/>
            </w:rPr>
          </w:pPr>
          <w:r w:rsidRPr="004F44E9">
            <w:rPr>
              <w:rFonts w:ascii="Helvetica" w:hAnsi="Helvetica" w:cs="Helvetica"/>
              <w:b/>
              <w:bCs/>
              <w:noProof/>
            </w:rPr>
            <w:fldChar w:fldCharType="end"/>
          </w:r>
        </w:p>
      </w:sdtContent>
    </w:sdt>
    <w:p w14:paraId="041AB290" w14:textId="77777777" w:rsidR="00B50D98" w:rsidRDefault="00B50D98" w:rsidP="00B50D98">
      <w:pPr>
        <w:pStyle w:val="Default"/>
        <w:jc w:val="center"/>
        <w:rPr>
          <w:rFonts w:ascii="Helvetica" w:hAnsi="Helvetica" w:cs="Helvetica"/>
          <w:i/>
          <w:iCs/>
          <w:sz w:val="14"/>
          <w:szCs w:val="14"/>
        </w:rPr>
      </w:pPr>
    </w:p>
    <w:p w14:paraId="47B13944" w14:textId="77777777" w:rsidR="00B50D98" w:rsidRDefault="00B50D98" w:rsidP="00B50D98">
      <w:pPr>
        <w:pStyle w:val="Default"/>
        <w:jc w:val="center"/>
        <w:rPr>
          <w:rFonts w:ascii="Helvetica" w:hAnsi="Helvetica" w:cs="Helvetica"/>
          <w:i/>
          <w:iCs/>
          <w:sz w:val="14"/>
          <w:szCs w:val="14"/>
        </w:rPr>
      </w:pPr>
    </w:p>
    <w:p w14:paraId="03F2634C" w14:textId="77777777" w:rsidR="00B50D98" w:rsidRDefault="00B50D98" w:rsidP="00B50D98">
      <w:pPr>
        <w:pStyle w:val="Default"/>
        <w:jc w:val="center"/>
        <w:rPr>
          <w:rFonts w:ascii="Helvetica" w:hAnsi="Helvetica" w:cs="Helvetica"/>
          <w:i/>
          <w:iCs/>
          <w:sz w:val="14"/>
          <w:szCs w:val="14"/>
        </w:rPr>
      </w:pPr>
    </w:p>
    <w:p w14:paraId="6DD5485B" w14:textId="77777777" w:rsidR="00B50D98" w:rsidRDefault="00B50D98" w:rsidP="00B50D98">
      <w:pPr>
        <w:pStyle w:val="Default"/>
        <w:jc w:val="center"/>
        <w:rPr>
          <w:rFonts w:ascii="Helvetica" w:hAnsi="Helvetica" w:cs="Helvetica"/>
          <w:i/>
          <w:iCs/>
          <w:sz w:val="14"/>
          <w:szCs w:val="14"/>
        </w:rPr>
      </w:pPr>
    </w:p>
    <w:p w14:paraId="4DD691A9" w14:textId="77777777" w:rsidR="00B50D98" w:rsidRDefault="00B50D98" w:rsidP="00B50D98">
      <w:pPr>
        <w:pStyle w:val="Default"/>
        <w:jc w:val="center"/>
        <w:rPr>
          <w:rFonts w:ascii="Helvetica" w:hAnsi="Helvetica" w:cs="Helvetica"/>
          <w:i/>
          <w:iCs/>
          <w:sz w:val="14"/>
          <w:szCs w:val="14"/>
        </w:rPr>
      </w:pPr>
    </w:p>
    <w:p w14:paraId="5B09C03B" w14:textId="77777777" w:rsidR="00B50D98" w:rsidRDefault="00B50D98" w:rsidP="00B50D98">
      <w:pPr>
        <w:pStyle w:val="Default"/>
        <w:jc w:val="center"/>
        <w:rPr>
          <w:rFonts w:ascii="Helvetica" w:hAnsi="Helvetica" w:cs="Helvetica"/>
          <w:i/>
          <w:iCs/>
          <w:sz w:val="14"/>
          <w:szCs w:val="14"/>
        </w:rPr>
      </w:pPr>
    </w:p>
    <w:p w14:paraId="19D6E2E3" w14:textId="77777777" w:rsidR="00B50D98" w:rsidRDefault="00B50D98" w:rsidP="00B50D98">
      <w:pPr>
        <w:pStyle w:val="Default"/>
        <w:jc w:val="center"/>
        <w:rPr>
          <w:rFonts w:ascii="Helvetica" w:hAnsi="Helvetica" w:cs="Helvetica"/>
          <w:i/>
          <w:iCs/>
          <w:sz w:val="14"/>
          <w:szCs w:val="14"/>
        </w:rPr>
      </w:pPr>
    </w:p>
    <w:p w14:paraId="77213981" w14:textId="77777777" w:rsidR="00B50D98" w:rsidRDefault="00B50D98" w:rsidP="00B50D98">
      <w:pPr>
        <w:pStyle w:val="Default"/>
        <w:jc w:val="center"/>
        <w:rPr>
          <w:rFonts w:ascii="Helvetica" w:hAnsi="Helvetica" w:cs="Helvetica"/>
          <w:i/>
          <w:iCs/>
          <w:sz w:val="14"/>
          <w:szCs w:val="14"/>
        </w:rPr>
      </w:pPr>
    </w:p>
    <w:p w14:paraId="580D31B7" w14:textId="77777777" w:rsidR="00B50D98" w:rsidRDefault="00B50D98" w:rsidP="00B50D98">
      <w:pPr>
        <w:pStyle w:val="Default"/>
        <w:jc w:val="center"/>
        <w:rPr>
          <w:rFonts w:ascii="Helvetica" w:hAnsi="Helvetica" w:cs="Helvetica"/>
          <w:i/>
          <w:iCs/>
          <w:sz w:val="14"/>
          <w:szCs w:val="14"/>
        </w:rPr>
      </w:pPr>
    </w:p>
    <w:p w14:paraId="620B9DEF" w14:textId="77777777" w:rsidR="00B50D98" w:rsidRDefault="00B50D98" w:rsidP="00B50D98">
      <w:pPr>
        <w:pStyle w:val="Default"/>
        <w:jc w:val="center"/>
        <w:rPr>
          <w:rFonts w:ascii="Helvetica" w:hAnsi="Helvetica" w:cs="Helvetica"/>
          <w:i/>
          <w:iCs/>
          <w:sz w:val="14"/>
          <w:szCs w:val="14"/>
        </w:rPr>
      </w:pPr>
    </w:p>
    <w:p w14:paraId="6767A34C" w14:textId="77777777" w:rsidR="00B50D98" w:rsidRDefault="00B50D98" w:rsidP="00B50D98">
      <w:pPr>
        <w:pStyle w:val="Default"/>
        <w:jc w:val="center"/>
        <w:rPr>
          <w:rFonts w:ascii="Helvetica" w:hAnsi="Helvetica" w:cs="Helvetica"/>
          <w:i/>
          <w:iCs/>
          <w:sz w:val="14"/>
          <w:szCs w:val="14"/>
        </w:rPr>
      </w:pPr>
    </w:p>
    <w:p w14:paraId="5F1D1583" w14:textId="77777777" w:rsidR="00B50D98" w:rsidRDefault="00B50D98" w:rsidP="00B50D98">
      <w:pPr>
        <w:pStyle w:val="Default"/>
        <w:jc w:val="center"/>
        <w:rPr>
          <w:rFonts w:ascii="Helvetica" w:hAnsi="Helvetica" w:cs="Helvetica"/>
          <w:i/>
          <w:iCs/>
          <w:sz w:val="14"/>
          <w:szCs w:val="14"/>
        </w:rPr>
      </w:pPr>
    </w:p>
    <w:p w14:paraId="1E0605A5" w14:textId="77777777" w:rsidR="00B50D98" w:rsidRDefault="00B50D98" w:rsidP="00B50D98">
      <w:pPr>
        <w:pStyle w:val="Default"/>
        <w:jc w:val="center"/>
        <w:rPr>
          <w:rFonts w:ascii="Helvetica" w:hAnsi="Helvetica" w:cs="Helvetica"/>
          <w:i/>
          <w:iCs/>
          <w:sz w:val="14"/>
          <w:szCs w:val="14"/>
        </w:rPr>
      </w:pPr>
    </w:p>
    <w:p w14:paraId="49EEAB43" w14:textId="77777777" w:rsidR="00B50D98" w:rsidRDefault="00B50D98" w:rsidP="00B50D98">
      <w:pPr>
        <w:pStyle w:val="Default"/>
        <w:jc w:val="center"/>
        <w:rPr>
          <w:rFonts w:ascii="Helvetica" w:hAnsi="Helvetica" w:cs="Helvetica"/>
          <w:i/>
          <w:iCs/>
          <w:sz w:val="14"/>
          <w:szCs w:val="14"/>
        </w:rPr>
      </w:pPr>
    </w:p>
    <w:p w14:paraId="2C531F3B" w14:textId="77777777" w:rsidR="00B50D98" w:rsidRDefault="00B50D98" w:rsidP="00B50D98">
      <w:pPr>
        <w:pStyle w:val="Default"/>
        <w:jc w:val="center"/>
        <w:rPr>
          <w:rFonts w:ascii="Helvetica" w:hAnsi="Helvetica" w:cs="Helvetica"/>
          <w:i/>
          <w:iCs/>
          <w:sz w:val="14"/>
          <w:szCs w:val="14"/>
        </w:rPr>
      </w:pPr>
    </w:p>
    <w:p w14:paraId="7550FF84" w14:textId="77777777" w:rsidR="00B50D98" w:rsidRDefault="00B50D98" w:rsidP="00B50D98">
      <w:pPr>
        <w:pStyle w:val="Default"/>
        <w:jc w:val="center"/>
        <w:rPr>
          <w:rFonts w:ascii="Helvetica" w:hAnsi="Helvetica" w:cs="Helvetica"/>
          <w:i/>
          <w:iCs/>
          <w:sz w:val="14"/>
          <w:szCs w:val="14"/>
        </w:rPr>
      </w:pPr>
    </w:p>
    <w:p w14:paraId="79819D93" w14:textId="77777777" w:rsidR="00B50D98" w:rsidRDefault="00B50D98" w:rsidP="00B50D98">
      <w:pPr>
        <w:pStyle w:val="Default"/>
        <w:jc w:val="center"/>
        <w:rPr>
          <w:rFonts w:ascii="Helvetica" w:hAnsi="Helvetica" w:cs="Helvetica"/>
          <w:i/>
          <w:iCs/>
          <w:sz w:val="14"/>
          <w:szCs w:val="14"/>
        </w:rPr>
      </w:pPr>
    </w:p>
    <w:p w14:paraId="626FD4AE" w14:textId="77777777" w:rsidR="00B50D98" w:rsidRDefault="00B50D98" w:rsidP="00B50D98">
      <w:pPr>
        <w:pStyle w:val="Default"/>
        <w:jc w:val="center"/>
        <w:rPr>
          <w:rFonts w:ascii="Helvetica" w:hAnsi="Helvetica" w:cs="Helvetica"/>
          <w:i/>
          <w:iCs/>
          <w:sz w:val="14"/>
          <w:szCs w:val="14"/>
        </w:rPr>
      </w:pPr>
    </w:p>
    <w:p w14:paraId="479DAFC5" w14:textId="77777777" w:rsidR="00B50D98" w:rsidRDefault="00B50D98" w:rsidP="00B50D98">
      <w:pPr>
        <w:pStyle w:val="Default"/>
        <w:jc w:val="center"/>
        <w:rPr>
          <w:rFonts w:ascii="Helvetica" w:hAnsi="Helvetica" w:cs="Helvetica"/>
          <w:i/>
          <w:iCs/>
          <w:sz w:val="14"/>
          <w:szCs w:val="14"/>
        </w:rPr>
      </w:pPr>
    </w:p>
    <w:p w14:paraId="79F84D50" w14:textId="77777777" w:rsidR="00B50D98" w:rsidRDefault="00B50D98" w:rsidP="00B50D98">
      <w:pPr>
        <w:pStyle w:val="Default"/>
        <w:jc w:val="center"/>
        <w:rPr>
          <w:rFonts w:ascii="Helvetica" w:hAnsi="Helvetica" w:cs="Helvetica"/>
          <w:i/>
          <w:iCs/>
          <w:sz w:val="14"/>
          <w:szCs w:val="14"/>
        </w:rPr>
      </w:pPr>
    </w:p>
    <w:p w14:paraId="2DF13E32" w14:textId="77777777" w:rsidR="00B50D98" w:rsidRDefault="00B50D98" w:rsidP="00B50D98">
      <w:pPr>
        <w:pStyle w:val="Default"/>
        <w:jc w:val="center"/>
        <w:rPr>
          <w:rFonts w:ascii="Helvetica" w:hAnsi="Helvetica" w:cs="Helvetica"/>
          <w:i/>
          <w:iCs/>
          <w:sz w:val="14"/>
          <w:szCs w:val="14"/>
        </w:rPr>
      </w:pPr>
    </w:p>
    <w:p w14:paraId="64FB862E" w14:textId="77777777" w:rsidR="00B50D98" w:rsidRDefault="00B50D98" w:rsidP="00B50D98">
      <w:pPr>
        <w:pStyle w:val="Default"/>
        <w:jc w:val="center"/>
        <w:rPr>
          <w:rFonts w:ascii="Helvetica" w:hAnsi="Helvetica" w:cs="Helvetica"/>
          <w:i/>
          <w:iCs/>
          <w:sz w:val="14"/>
          <w:szCs w:val="14"/>
        </w:rPr>
      </w:pPr>
    </w:p>
    <w:p w14:paraId="59449CD8" w14:textId="77777777" w:rsidR="00B50D98" w:rsidRDefault="00B50D98" w:rsidP="00B50D98">
      <w:pPr>
        <w:pStyle w:val="Default"/>
        <w:jc w:val="center"/>
        <w:rPr>
          <w:rFonts w:ascii="Helvetica" w:hAnsi="Helvetica" w:cs="Helvetica"/>
          <w:i/>
          <w:iCs/>
          <w:sz w:val="14"/>
          <w:szCs w:val="14"/>
        </w:rPr>
      </w:pPr>
    </w:p>
    <w:p w14:paraId="5544C0D3" w14:textId="77777777" w:rsidR="00B50D98" w:rsidRDefault="00B50D98" w:rsidP="00B50D98">
      <w:pPr>
        <w:pStyle w:val="Default"/>
        <w:jc w:val="center"/>
        <w:rPr>
          <w:rFonts w:ascii="Helvetica" w:hAnsi="Helvetica" w:cs="Helvetica"/>
          <w:i/>
          <w:iCs/>
          <w:sz w:val="14"/>
          <w:szCs w:val="14"/>
        </w:rPr>
      </w:pPr>
    </w:p>
    <w:p w14:paraId="09702456" w14:textId="77777777" w:rsidR="00B50D98" w:rsidRDefault="00B50D98" w:rsidP="00B50D98">
      <w:pPr>
        <w:pStyle w:val="Default"/>
        <w:jc w:val="center"/>
        <w:rPr>
          <w:rFonts w:ascii="Helvetica" w:hAnsi="Helvetica" w:cs="Helvetica"/>
          <w:i/>
          <w:iCs/>
          <w:sz w:val="14"/>
          <w:szCs w:val="14"/>
        </w:rPr>
      </w:pPr>
    </w:p>
    <w:p w14:paraId="4FCE0136" w14:textId="77777777" w:rsidR="00B50D98" w:rsidRDefault="00B50D98" w:rsidP="00B50D98">
      <w:pPr>
        <w:pStyle w:val="Default"/>
        <w:jc w:val="center"/>
        <w:rPr>
          <w:rFonts w:ascii="Helvetica" w:hAnsi="Helvetica" w:cs="Helvetica"/>
          <w:i/>
          <w:iCs/>
          <w:sz w:val="14"/>
          <w:szCs w:val="14"/>
        </w:rPr>
      </w:pPr>
    </w:p>
    <w:p w14:paraId="0F572983" w14:textId="77777777" w:rsidR="00B50D98" w:rsidRDefault="00B50D98" w:rsidP="00B50D98">
      <w:pPr>
        <w:pStyle w:val="Default"/>
        <w:jc w:val="center"/>
        <w:rPr>
          <w:rFonts w:ascii="Helvetica" w:hAnsi="Helvetica" w:cs="Helvetica"/>
          <w:i/>
          <w:iCs/>
          <w:sz w:val="14"/>
          <w:szCs w:val="14"/>
        </w:rPr>
      </w:pPr>
    </w:p>
    <w:p w14:paraId="3D5FD883" w14:textId="77777777" w:rsidR="00B50D98" w:rsidRDefault="00B50D98" w:rsidP="00B50D98">
      <w:pPr>
        <w:pStyle w:val="Default"/>
        <w:jc w:val="center"/>
        <w:rPr>
          <w:rFonts w:ascii="Helvetica" w:hAnsi="Helvetica" w:cs="Helvetica"/>
          <w:i/>
          <w:iCs/>
          <w:sz w:val="14"/>
          <w:szCs w:val="14"/>
        </w:rPr>
      </w:pPr>
    </w:p>
    <w:p w14:paraId="63F5A858" w14:textId="77777777" w:rsidR="00B50D98" w:rsidRDefault="00B50D98" w:rsidP="00B50D98">
      <w:pPr>
        <w:pStyle w:val="Default"/>
        <w:jc w:val="center"/>
        <w:rPr>
          <w:rFonts w:ascii="Helvetica" w:hAnsi="Helvetica" w:cs="Helvetica"/>
          <w:i/>
          <w:iCs/>
          <w:sz w:val="14"/>
          <w:szCs w:val="14"/>
        </w:rPr>
      </w:pPr>
    </w:p>
    <w:p w14:paraId="0660B004" w14:textId="77777777" w:rsidR="00B50D98" w:rsidRDefault="00B50D98" w:rsidP="00B50D98">
      <w:pPr>
        <w:pStyle w:val="Default"/>
        <w:jc w:val="center"/>
        <w:rPr>
          <w:rFonts w:ascii="Helvetica" w:hAnsi="Helvetica" w:cs="Helvetica"/>
          <w:i/>
          <w:iCs/>
          <w:sz w:val="14"/>
          <w:szCs w:val="14"/>
        </w:rPr>
      </w:pPr>
    </w:p>
    <w:p w14:paraId="1BA5EDF4" w14:textId="77777777" w:rsidR="00B50D98" w:rsidRDefault="00B50D98" w:rsidP="00B50D98">
      <w:pPr>
        <w:pStyle w:val="Default"/>
        <w:jc w:val="center"/>
        <w:rPr>
          <w:rFonts w:ascii="Helvetica" w:hAnsi="Helvetica" w:cs="Helvetica"/>
          <w:i/>
          <w:iCs/>
          <w:sz w:val="14"/>
          <w:szCs w:val="14"/>
        </w:rPr>
      </w:pPr>
    </w:p>
    <w:p w14:paraId="5909431F" w14:textId="77777777" w:rsidR="00B50D98" w:rsidRDefault="00B50D98" w:rsidP="00B50D98">
      <w:pPr>
        <w:pStyle w:val="Default"/>
        <w:jc w:val="center"/>
        <w:rPr>
          <w:rFonts w:ascii="Helvetica" w:hAnsi="Helvetica" w:cs="Helvetica"/>
          <w:i/>
          <w:iCs/>
          <w:sz w:val="14"/>
          <w:szCs w:val="14"/>
        </w:rPr>
      </w:pPr>
    </w:p>
    <w:p w14:paraId="4966628D" w14:textId="77777777" w:rsidR="00B50D98" w:rsidRDefault="00B50D98" w:rsidP="00B50D98">
      <w:pPr>
        <w:pStyle w:val="Default"/>
        <w:jc w:val="center"/>
        <w:rPr>
          <w:rFonts w:ascii="Helvetica" w:hAnsi="Helvetica" w:cs="Helvetica"/>
          <w:i/>
          <w:iCs/>
          <w:sz w:val="14"/>
          <w:szCs w:val="14"/>
        </w:rPr>
      </w:pPr>
    </w:p>
    <w:p w14:paraId="57523963" w14:textId="77777777" w:rsidR="00B50D98" w:rsidRDefault="00B50D98" w:rsidP="00B50D98">
      <w:pPr>
        <w:pStyle w:val="Default"/>
        <w:jc w:val="center"/>
        <w:rPr>
          <w:rFonts w:ascii="Helvetica" w:hAnsi="Helvetica" w:cs="Helvetica"/>
          <w:i/>
          <w:iCs/>
          <w:sz w:val="14"/>
          <w:szCs w:val="14"/>
        </w:rPr>
      </w:pPr>
    </w:p>
    <w:p w14:paraId="5F1C535D" w14:textId="77777777" w:rsidR="00B50D98" w:rsidRDefault="00B50D98" w:rsidP="00B50D98">
      <w:pPr>
        <w:pStyle w:val="Default"/>
        <w:jc w:val="center"/>
        <w:rPr>
          <w:rFonts w:ascii="Helvetica" w:hAnsi="Helvetica" w:cs="Helvetica"/>
          <w:i/>
          <w:iCs/>
          <w:sz w:val="14"/>
          <w:szCs w:val="14"/>
        </w:rPr>
      </w:pPr>
    </w:p>
    <w:p w14:paraId="723130AC" w14:textId="77777777" w:rsidR="00B50D98" w:rsidRDefault="00B50D98" w:rsidP="00B50D98">
      <w:pPr>
        <w:pStyle w:val="Default"/>
        <w:jc w:val="center"/>
        <w:rPr>
          <w:rFonts w:ascii="Helvetica" w:hAnsi="Helvetica" w:cs="Helvetica"/>
          <w:i/>
          <w:iCs/>
          <w:sz w:val="14"/>
          <w:szCs w:val="14"/>
        </w:rPr>
      </w:pPr>
    </w:p>
    <w:p w14:paraId="013FE03E" w14:textId="77777777" w:rsidR="00B50D98" w:rsidRDefault="00B50D98" w:rsidP="00B50D98">
      <w:pPr>
        <w:pStyle w:val="Default"/>
        <w:jc w:val="center"/>
        <w:rPr>
          <w:rFonts w:ascii="Helvetica" w:hAnsi="Helvetica" w:cs="Helvetica"/>
          <w:i/>
          <w:iCs/>
          <w:sz w:val="14"/>
          <w:szCs w:val="14"/>
        </w:rPr>
      </w:pPr>
    </w:p>
    <w:p w14:paraId="78CF1CF9" w14:textId="77777777" w:rsidR="00B50D98" w:rsidRDefault="00B50D98" w:rsidP="00B50D98">
      <w:pPr>
        <w:pStyle w:val="Default"/>
        <w:jc w:val="center"/>
        <w:rPr>
          <w:rFonts w:ascii="Helvetica" w:hAnsi="Helvetica" w:cs="Helvetica"/>
          <w:i/>
          <w:iCs/>
          <w:sz w:val="14"/>
          <w:szCs w:val="14"/>
        </w:rPr>
      </w:pPr>
    </w:p>
    <w:p w14:paraId="18D1757A" w14:textId="77777777" w:rsidR="00B50D98" w:rsidRDefault="00B50D98" w:rsidP="00B50D98">
      <w:pPr>
        <w:pStyle w:val="Default"/>
        <w:jc w:val="center"/>
        <w:rPr>
          <w:rFonts w:ascii="Helvetica" w:hAnsi="Helvetica" w:cs="Helvetica"/>
          <w:i/>
          <w:iCs/>
          <w:sz w:val="14"/>
          <w:szCs w:val="14"/>
        </w:rPr>
      </w:pPr>
    </w:p>
    <w:p w14:paraId="79818FE8" w14:textId="77777777" w:rsidR="00B50D98" w:rsidRDefault="00B50D98" w:rsidP="00B50D98">
      <w:pPr>
        <w:pStyle w:val="Default"/>
        <w:jc w:val="center"/>
        <w:rPr>
          <w:rFonts w:ascii="Helvetica" w:hAnsi="Helvetica" w:cs="Helvetica"/>
          <w:i/>
          <w:iCs/>
          <w:sz w:val="14"/>
          <w:szCs w:val="14"/>
        </w:rPr>
      </w:pPr>
    </w:p>
    <w:p w14:paraId="516ABB62" w14:textId="77777777" w:rsidR="00B50D98" w:rsidRDefault="00B50D98" w:rsidP="00B50D98">
      <w:pPr>
        <w:pStyle w:val="Default"/>
        <w:jc w:val="center"/>
        <w:rPr>
          <w:rFonts w:ascii="Helvetica" w:hAnsi="Helvetica" w:cs="Helvetica"/>
          <w:i/>
          <w:iCs/>
          <w:sz w:val="14"/>
          <w:szCs w:val="14"/>
        </w:rPr>
      </w:pPr>
    </w:p>
    <w:p w14:paraId="46BDEAD4" w14:textId="77777777" w:rsidR="00B50D98" w:rsidRDefault="00B50D98" w:rsidP="00B50D98">
      <w:pPr>
        <w:pStyle w:val="Default"/>
        <w:jc w:val="center"/>
        <w:rPr>
          <w:rFonts w:ascii="Helvetica" w:hAnsi="Helvetica" w:cs="Helvetica"/>
          <w:i/>
          <w:iCs/>
          <w:sz w:val="14"/>
          <w:szCs w:val="14"/>
        </w:rPr>
      </w:pPr>
    </w:p>
    <w:p w14:paraId="70DE016B" w14:textId="77777777" w:rsidR="00B50D98" w:rsidRDefault="00B50D98" w:rsidP="00B50D98">
      <w:pPr>
        <w:pStyle w:val="Default"/>
        <w:jc w:val="center"/>
        <w:rPr>
          <w:rFonts w:ascii="Helvetica" w:hAnsi="Helvetica" w:cs="Helvetica"/>
          <w:i/>
          <w:iCs/>
          <w:sz w:val="14"/>
          <w:szCs w:val="14"/>
        </w:rPr>
      </w:pPr>
    </w:p>
    <w:p w14:paraId="0506DACC" w14:textId="77777777" w:rsidR="00B50D98" w:rsidRDefault="00B50D98" w:rsidP="00B50D98">
      <w:pPr>
        <w:pStyle w:val="Default"/>
        <w:jc w:val="center"/>
        <w:rPr>
          <w:rFonts w:ascii="Helvetica" w:hAnsi="Helvetica" w:cs="Helvetica"/>
          <w:i/>
          <w:iCs/>
          <w:sz w:val="14"/>
          <w:szCs w:val="14"/>
        </w:rPr>
      </w:pPr>
    </w:p>
    <w:p w14:paraId="0AB7C656" w14:textId="77777777" w:rsidR="00B50D98" w:rsidRDefault="00B50D98" w:rsidP="00B50D98">
      <w:pPr>
        <w:pStyle w:val="Default"/>
        <w:jc w:val="center"/>
        <w:rPr>
          <w:rFonts w:ascii="Helvetica" w:hAnsi="Helvetica" w:cs="Helvetica"/>
          <w:i/>
          <w:iCs/>
          <w:sz w:val="14"/>
          <w:szCs w:val="14"/>
        </w:rPr>
      </w:pPr>
    </w:p>
    <w:p w14:paraId="107E2089" w14:textId="77777777" w:rsidR="00B50D98" w:rsidRDefault="00B50D98" w:rsidP="00B50D98">
      <w:pPr>
        <w:pStyle w:val="Default"/>
        <w:jc w:val="center"/>
        <w:rPr>
          <w:rFonts w:ascii="Helvetica" w:hAnsi="Helvetica" w:cs="Helvetica"/>
          <w:i/>
          <w:iCs/>
          <w:sz w:val="14"/>
          <w:szCs w:val="14"/>
        </w:rPr>
      </w:pPr>
    </w:p>
    <w:p w14:paraId="594C269F" w14:textId="77777777" w:rsidR="00B50D98" w:rsidRDefault="00B50D98" w:rsidP="00B50D98">
      <w:pPr>
        <w:pStyle w:val="Default"/>
        <w:jc w:val="center"/>
        <w:rPr>
          <w:rFonts w:ascii="Helvetica" w:hAnsi="Helvetica" w:cs="Helvetica"/>
          <w:i/>
          <w:iCs/>
          <w:sz w:val="14"/>
          <w:szCs w:val="14"/>
        </w:rPr>
      </w:pPr>
    </w:p>
    <w:p w14:paraId="19D9BF27" w14:textId="77777777" w:rsidR="00B50D98" w:rsidRPr="00253F4D" w:rsidRDefault="00B50D98" w:rsidP="006300C0">
      <w:pPr>
        <w:pStyle w:val="Default"/>
        <w:jc w:val="center"/>
        <w:rPr>
          <w:rFonts w:ascii="Helvetica" w:hAnsi="Helvetica" w:cs="Helvetica"/>
          <w:i/>
          <w:iCs/>
          <w:sz w:val="16"/>
          <w:szCs w:val="16"/>
        </w:rPr>
      </w:pPr>
    </w:p>
    <w:p w14:paraId="2D095430" w14:textId="77777777" w:rsidR="006300C0" w:rsidRPr="00253F4D" w:rsidRDefault="006300C0" w:rsidP="006300C0">
      <w:pPr>
        <w:jc w:val="center"/>
        <w:rPr>
          <w:rFonts w:ascii="Helvetica" w:hAnsi="Helvetica" w:cs="Helvetica"/>
          <w:i/>
          <w:iCs/>
          <w:sz w:val="16"/>
          <w:szCs w:val="16"/>
        </w:rPr>
      </w:pPr>
      <w:r w:rsidRPr="00253F4D">
        <w:rPr>
          <w:rFonts w:ascii="Helvetica" w:hAnsi="Helvetica" w:cs="Helvetica"/>
          <w:i/>
          <w:iCs/>
          <w:sz w:val="16"/>
          <w:szCs w:val="16"/>
        </w:rPr>
        <w:t>This project was supported by the Administration for Community Living (ACL), U.S. Department of Health and Human Services (HHS) as part of a financial assistance award totaling $516,407 with 100 percent funding by ACL/HHS. The contents are those of the author(s) and do not necessarily represent the official views of, nor an endorsement, by ACL/HHS or the U.S. Government.</w:t>
      </w:r>
    </w:p>
    <w:p w14:paraId="697BC95E" w14:textId="771B702D" w:rsidR="00AA6151" w:rsidRPr="0015223F" w:rsidRDefault="00083ECA" w:rsidP="0015223F">
      <w:pPr>
        <w:pStyle w:val="Heading1"/>
        <w:pBdr>
          <w:bottom w:val="single" w:sz="4" w:space="2" w:color="auto"/>
        </w:pBdr>
        <w:rPr>
          <w:rFonts w:ascii="Poppins" w:hAnsi="Poppins" w:cs="Poppins"/>
          <w:b/>
          <w:bCs/>
        </w:rPr>
      </w:pPr>
      <w:r w:rsidRPr="004F44E9">
        <w:rPr>
          <w:rFonts w:ascii="Helvetica" w:hAnsi="Helvetica" w:cs="Helvetica"/>
          <w:sz w:val="36"/>
          <w:szCs w:val="36"/>
        </w:rPr>
        <w:br w:type="page"/>
      </w:r>
      <w:bookmarkStart w:id="3" w:name="_Toc80709225"/>
      <w:bookmarkEnd w:id="2"/>
      <w:r w:rsidR="00AA6151" w:rsidRPr="0015223F">
        <w:rPr>
          <w:rFonts w:ascii="Poppins" w:hAnsi="Poppins" w:cs="Poppins"/>
          <w:b/>
          <w:bCs/>
        </w:rPr>
        <w:lastRenderedPageBreak/>
        <w:t xml:space="preserve">Module </w:t>
      </w:r>
      <w:r w:rsidR="007533D7" w:rsidRPr="0015223F">
        <w:rPr>
          <w:rFonts w:ascii="Poppins" w:hAnsi="Poppins" w:cs="Poppins"/>
          <w:b/>
          <w:bCs/>
        </w:rPr>
        <w:t xml:space="preserve">3 </w:t>
      </w:r>
      <w:r w:rsidR="00AA6151" w:rsidRPr="0015223F">
        <w:rPr>
          <w:rFonts w:ascii="Poppins" w:hAnsi="Poppins" w:cs="Poppins"/>
          <w:b/>
          <w:bCs/>
        </w:rPr>
        <w:t>State-Specific Information</w:t>
      </w:r>
      <w:bookmarkEnd w:id="3"/>
    </w:p>
    <w:p w14:paraId="71D4A754" w14:textId="77777777" w:rsidR="002104B1" w:rsidRPr="004F44E9" w:rsidRDefault="002104B1" w:rsidP="0015223F">
      <w:pPr>
        <w:pStyle w:val="Body"/>
        <w:rPr>
          <w:rFonts w:ascii="Helvetica" w:hAnsi="Helvetica" w:cs="Helvetica"/>
          <w:color w:val="000000" w:themeColor="text1"/>
          <w:sz w:val="24"/>
          <w:szCs w:val="24"/>
        </w:rPr>
      </w:pPr>
      <w:bookmarkStart w:id="4" w:name="_Hlk77575884"/>
      <w:bookmarkStart w:id="5" w:name="_Hlk64321610"/>
      <w:r w:rsidRPr="004F44E9">
        <w:rPr>
          <w:rFonts w:ascii="Helvetica" w:hAnsi="Helvetica" w:cs="Helvetica"/>
          <w:sz w:val="24"/>
          <w:szCs w:val="24"/>
        </w:rPr>
        <w:t xml:space="preserve">The list below outlines state-specific information for trainers to discuss, provide a link to, or add directly to the Trainer Guide, Trainee Manual, and/or PowerPoints. When you get to the point in the training where you need to discuss, include a link to, or add state-specific information, you will see a </w:t>
      </w:r>
      <w:r w:rsidRPr="004F44E9">
        <w:rPr>
          <w:rFonts w:ascii="Helvetica" w:hAnsi="Helvetica" w:cs="Helvetica"/>
          <w:b/>
          <w:bCs/>
          <w:color w:val="0000CC"/>
          <w:sz w:val="24"/>
          <w:szCs w:val="24"/>
          <w:u w:color="0000CC"/>
          <w14:textOutline w14:w="12700" w14:cap="flat" w14:cmpd="sng" w14:algn="ctr">
            <w14:noFill/>
            <w14:prstDash w14:val="solid"/>
            <w14:miter w14:lim="400000"/>
          </w14:textOutline>
        </w:rPr>
        <w:t xml:space="preserve">bold, blue arrow </w:t>
      </w:r>
      <w:r w:rsidRPr="00B636FE">
        <w:rPr>
          <w:rFonts w:ascii="Helvetica" w:hAnsi="Helvetica" w:cs="Helvetica"/>
          <w:b/>
          <w:bCs/>
          <w:color w:val="0000CC"/>
          <w:sz w:val="24"/>
          <w:szCs w:val="24"/>
          <w:u w:color="0000CC"/>
          <w14:textOutline w14:w="12700" w14:cap="flat" w14:cmpd="sng" w14:algn="ctr">
            <w14:noFill/>
            <w14:prstDash w14:val="solid"/>
            <w14:miter w14:lim="400000"/>
          </w14:textOutline>
        </w:rPr>
        <w:t>(</w:t>
      </w:r>
      <w:r w:rsidRPr="00B636FE">
        <w:rPr>
          <w:rFonts w:ascii="Helvetica" w:hAnsi="Helvetica" w:cs="Helvetica"/>
          <w:b/>
          <w:bCs/>
          <w:color w:val="0000CC"/>
          <w:sz w:val="24"/>
          <w:szCs w:val="24"/>
          <w:u w:color="0000CC"/>
          <w14:textOutline w14:w="12700" w14:cap="flat" w14:cmpd="sng" w14:algn="ctr">
            <w14:noFill/>
            <w14:prstDash w14:val="solid"/>
            <w14:miter w14:lim="400000"/>
          </w14:textOutline>
        </w:rPr>
        <w:sym w:font="Symbol" w:char="F0AE"/>
      </w:r>
      <w:r w:rsidRPr="00B636FE">
        <w:rPr>
          <w:rFonts w:ascii="Helvetica" w:hAnsi="Helvetica" w:cs="Helvetica"/>
          <w:b/>
          <w:bCs/>
          <w:color w:val="0000CC"/>
          <w:sz w:val="24"/>
          <w:szCs w:val="24"/>
          <w:u w:color="0000CC"/>
          <w14:textOutline w14:w="12700" w14:cap="flat" w14:cmpd="sng" w14:algn="ctr">
            <w14:noFill/>
            <w14:prstDash w14:val="solid"/>
            <w14:miter w14:lim="400000"/>
          </w14:textOutline>
        </w:rPr>
        <w:t>)</w:t>
      </w:r>
      <w:r w:rsidRPr="004F44E9">
        <w:rPr>
          <w:rFonts w:ascii="Helvetica" w:hAnsi="Helvetica" w:cs="Helvetica"/>
          <w:b/>
          <w:bCs/>
          <w:color w:val="0000CC"/>
          <w:sz w:val="24"/>
          <w:szCs w:val="24"/>
          <w:u w:color="0000CC"/>
          <w14:textOutline w14:w="12700" w14:cap="flat" w14:cmpd="sng" w14:algn="ctr">
            <w14:noFill/>
            <w14:prstDash w14:val="solid"/>
            <w14:miter w14:lim="400000"/>
          </w14:textOutline>
        </w:rPr>
        <w:t xml:space="preserve"> </w:t>
      </w:r>
      <w:r w:rsidRPr="004F44E9">
        <w:rPr>
          <w:rFonts w:ascii="Helvetica" w:hAnsi="Helvetica" w:cs="Helvetica"/>
          <w:color w:val="000000" w:themeColor="text1"/>
          <w:sz w:val="24"/>
          <w:szCs w:val="24"/>
          <w:u w:color="0000CC"/>
          <w14:textOutline w14:w="12700" w14:cap="flat" w14:cmpd="sng" w14:algn="ctr">
            <w14:noFill/>
            <w14:prstDash w14:val="solid"/>
            <w14:miter w14:lim="400000"/>
          </w14:textOutline>
        </w:rPr>
        <w:t>and a brief description of what to include.</w:t>
      </w:r>
      <w:r w:rsidRPr="004F44E9">
        <w:rPr>
          <w:rFonts w:ascii="Helvetica" w:hAnsi="Helvetica" w:cs="Helvetica"/>
          <w:color w:val="000000" w:themeColor="text1"/>
          <w:sz w:val="24"/>
          <w:szCs w:val="24"/>
        </w:rPr>
        <w:t xml:space="preserve"> </w:t>
      </w:r>
    </w:p>
    <w:p w14:paraId="1162B750" w14:textId="5209A991" w:rsidR="00F6166F" w:rsidRPr="00906A21" w:rsidRDefault="002104B1" w:rsidP="0015223F">
      <w:pPr>
        <w:pStyle w:val="ListParagraph"/>
        <w:numPr>
          <w:ilvl w:val="0"/>
          <w:numId w:val="102"/>
        </w:numPr>
        <w:pBdr>
          <w:top w:val="nil"/>
          <w:left w:val="nil"/>
          <w:bottom w:val="nil"/>
          <w:right w:val="nil"/>
          <w:between w:val="nil"/>
          <w:bar w:val="nil"/>
        </w:pBdr>
        <w:contextualSpacing w:val="0"/>
        <w:rPr>
          <w:rFonts w:ascii="Helvetica" w:hAnsi="Helvetica" w:cs="Helvetica"/>
          <w:b/>
          <w:bCs/>
          <w:color w:val="0070C0"/>
          <w:sz w:val="32"/>
          <w:szCs w:val="32"/>
        </w:rPr>
      </w:pPr>
      <w:r w:rsidRPr="004F44E9">
        <w:rPr>
          <w:rFonts w:ascii="Helvetica" w:hAnsi="Helvetica" w:cs="Helvetica"/>
          <w:b/>
          <w:bCs/>
          <w:color w:val="0000CC"/>
          <w:sz w:val="32"/>
          <w:szCs w:val="32"/>
          <w:u w:color="0070C0"/>
        </w:rPr>
        <w:t>State-Specific Information</w:t>
      </w:r>
      <w:bookmarkEnd w:id="4"/>
    </w:p>
    <w:p w14:paraId="1FFE3179" w14:textId="57118819" w:rsidR="00F86D94" w:rsidRPr="004F44E9" w:rsidRDefault="00F86D94" w:rsidP="0015223F">
      <w:pPr>
        <w:rPr>
          <w:rFonts w:ascii="Helvetica" w:hAnsi="Helvetica" w:cs="Helvetica"/>
          <w:b/>
          <w:bCs/>
          <w:sz w:val="24"/>
          <w:szCs w:val="24"/>
        </w:rPr>
      </w:pPr>
      <w:bookmarkStart w:id="6" w:name="_Hlk77614938"/>
      <w:r w:rsidRPr="004F44E9">
        <w:rPr>
          <w:rFonts w:ascii="Helvetica" w:hAnsi="Helvetica" w:cs="Helvetica"/>
          <w:b/>
          <w:bCs/>
          <w:sz w:val="24"/>
          <w:szCs w:val="24"/>
        </w:rPr>
        <w:t xml:space="preserve">Section 2 Person-Centered Care </w:t>
      </w:r>
    </w:p>
    <w:p w14:paraId="258E401C" w14:textId="0C6B3C30" w:rsidR="00F86D94" w:rsidRPr="00045B61" w:rsidRDefault="005A283F" w:rsidP="0015223F">
      <w:pPr>
        <w:pStyle w:val="ListParagraph"/>
        <w:numPr>
          <w:ilvl w:val="0"/>
          <w:numId w:val="110"/>
        </w:numPr>
        <w:rPr>
          <w:rFonts w:ascii="Helvetica" w:hAnsi="Helvetica" w:cs="Helvetica"/>
          <w:sz w:val="24"/>
          <w:szCs w:val="24"/>
        </w:rPr>
      </w:pPr>
      <w:r w:rsidRPr="00045B61">
        <w:rPr>
          <w:rFonts w:ascii="Helvetica" w:eastAsia="Times New Roman" w:hAnsi="Helvetica" w:cs="Helvetica"/>
          <w:sz w:val="24"/>
          <w:szCs w:val="24"/>
        </w:rPr>
        <w:t xml:space="preserve">Add state-specific regulations regarding person-centered care in nursing facilities and residential care communities, if applicable. </w:t>
      </w:r>
    </w:p>
    <w:p w14:paraId="4A8CEFDA" w14:textId="569EFAC7" w:rsidR="00545FCB" w:rsidRPr="004F44E9" w:rsidRDefault="00545FCB" w:rsidP="0015223F">
      <w:pPr>
        <w:rPr>
          <w:rFonts w:ascii="Helvetica" w:hAnsi="Helvetica" w:cs="Helvetica"/>
          <w:b/>
          <w:bCs/>
          <w:sz w:val="24"/>
          <w:szCs w:val="24"/>
        </w:rPr>
      </w:pPr>
      <w:r w:rsidRPr="004F44E9">
        <w:rPr>
          <w:rFonts w:ascii="Helvetica" w:hAnsi="Helvetica" w:cs="Helvetica"/>
          <w:b/>
          <w:bCs/>
          <w:sz w:val="24"/>
          <w:szCs w:val="24"/>
        </w:rPr>
        <w:t>Section 3 Decision</w:t>
      </w:r>
      <w:r w:rsidR="00996014" w:rsidRPr="004F44E9">
        <w:rPr>
          <w:rFonts w:ascii="Helvetica" w:hAnsi="Helvetica" w:cs="Helvetica"/>
          <w:b/>
          <w:bCs/>
          <w:sz w:val="24"/>
          <w:szCs w:val="24"/>
        </w:rPr>
        <w:t>-</w:t>
      </w:r>
      <w:r w:rsidRPr="004F44E9">
        <w:rPr>
          <w:rFonts w:ascii="Helvetica" w:hAnsi="Helvetica" w:cs="Helvetica"/>
          <w:b/>
          <w:bCs/>
          <w:sz w:val="24"/>
          <w:szCs w:val="24"/>
        </w:rPr>
        <w:t>Making</w:t>
      </w:r>
    </w:p>
    <w:p w14:paraId="587A5F1F" w14:textId="25862B05" w:rsidR="00112997" w:rsidRPr="00045B61" w:rsidRDefault="00112997" w:rsidP="0015223F">
      <w:pPr>
        <w:pStyle w:val="ListParagraph"/>
        <w:numPr>
          <w:ilvl w:val="0"/>
          <w:numId w:val="109"/>
        </w:numPr>
        <w:rPr>
          <w:rFonts w:ascii="Helvetica" w:hAnsi="Helvetica" w:cs="Helvetica"/>
          <w:sz w:val="24"/>
          <w:szCs w:val="24"/>
        </w:rPr>
      </w:pPr>
      <w:r w:rsidRPr="00045B61">
        <w:rPr>
          <w:rFonts w:ascii="Helvetica" w:hAnsi="Helvetica" w:cs="Helvetica"/>
          <w:sz w:val="24"/>
          <w:szCs w:val="24"/>
        </w:rPr>
        <w:t xml:space="preserve">Add state-specific policies and procedures </w:t>
      </w:r>
      <w:r w:rsidR="00CB157F" w:rsidRPr="00045B61">
        <w:rPr>
          <w:rFonts w:ascii="Helvetica" w:hAnsi="Helvetica" w:cs="Helvetica"/>
          <w:sz w:val="24"/>
          <w:szCs w:val="24"/>
        </w:rPr>
        <w:t xml:space="preserve">about </w:t>
      </w:r>
      <w:r w:rsidRPr="00045B61">
        <w:rPr>
          <w:rFonts w:ascii="Helvetica" w:hAnsi="Helvetica" w:cs="Helvetica"/>
          <w:sz w:val="24"/>
          <w:szCs w:val="24"/>
        </w:rPr>
        <w:t>working with residents when decisional</w:t>
      </w:r>
      <w:r w:rsidR="007B7B9C" w:rsidRPr="00045B61">
        <w:rPr>
          <w:rFonts w:ascii="Helvetica" w:hAnsi="Helvetica" w:cs="Helvetica"/>
          <w:sz w:val="24"/>
          <w:szCs w:val="24"/>
        </w:rPr>
        <w:t xml:space="preserve"> </w:t>
      </w:r>
      <w:r w:rsidRPr="00045B61">
        <w:rPr>
          <w:rFonts w:ascii="Helvetica" w:hAnsi="Helvetica" w:cs="Helvetica"/>
          <w:sz w:val="24"/>
          <w:szCs w:val="24"/>
        </w:rPr>
        <w:t>capacity is unclear.</w:t>
      </w:r>
    </w:p>
    <w:p w14:paraId="71960F27" w14:textId="7D66FC8A" w:rsidR="005A283F" w:rsidRPr="00045B61" w:rsidRDefault="005A283F" w:rsidP="0015223F">
      <w:pPr>
        <w:pStyle w:val="ListParagraph"/>
        <w:numPr>
          <w:ilvl w:val="0"/>
          <w:numId w:val="109"/>
        </w:numPr>
        <w:rPr>
          <w:rFonts w:ascii="Helvetica" w:hAnsi="Helvetica" w:cs="Helvetica"/>
        </w:rPr>
      </w:pPr>
      <w:bookmarkStart w:id="7" w:name="_Hlk64731588"/>
      <w:r w:rsidRPr="00045B61">
        <w:rPr>
          <w:rFonts w:ascii="Helvetica" w:hAnsi="Helvetica" w:cs="Helvetica"/>
          <w:sz w:val="24"/>
          <w:szCs w:val="24"/>
        </w:rPr>
        <w:t>Include state-specific definitions of relevant advance care planning documents</w:t>
      </w:r>
      <w:r w:rsidR="00FE121F">
        <w:rPr>
          <w:rFonts w:ascii="Helvetica" w:hAnsi="Helvetica" w:cs="Helvetica"/>
          <w:sz w:val="24"/>
          <w:szCs w:val="24"/>
        </w:rPr>
        <w:t>,</w:t>
      </w:r>
      <w:r w:rsidRPr="00045B61">
        <w:rPr>
          <w:rFonts w:ascii="Helvetica" w:hAnsi="Helvetica" w:cs="Helvetica"/>
          <w:sz w:val="24"/>
          <w:szCs w:val="24"/>
        </w:rPr>
        <w:t xml:space="preserve"> such as Living Will, Health Care Directive, </w:t>
      </w:r>
      <w:r w:rsidR="00A71C10" w:rsidRPr="00045B61">
        <w:rPr>
          <w:rFonts w:ascii="Helvetica" w:hAnsi="Helvetica" w:cs="Helvetica"/>
          <w:sz w:val="24"/>
          <w:szCs w:val="24"/>
        </w:rPr>
        <w:t>Physicians Order</w:t>
      </w:r>
      <w:r w:rsidR="00FE121F">
        <w:rPr>
          <w:rFonts w:ascii="Helvetica" w:hAnsi="Helvetica" w:cs="Helvetica"/>
          <w:sz w:val="24"/>
          <w:szCs w:val="24"/>
        </w:rPr>
        <w:t>s</w:t>
      </w:r>
      <w:r w:rsidR="00A71C10" w:rsidRPr="00045B61">
        <w:rPr>
          <w:rFonts w:ascii="Helvetica" w:hAnsi="Helvetica" w:cs="Helvetica"/>
          <w:sz w:val="24"/>
          <w:szCs w:val="24"/>
        </w:rPr>
        <w:t xml:space="preserve"> for Life Sustaining Treatment (POLST)</w:t>
      </w:r>
      <w:r w:rsidR="00CF594B">
        <w:rPr>
          <w:rFonts w:ascii="Helvetica" w:hAnsi="Helvetica" w:cs="Helvetica"/>
          <w:sz w:val="24"/>
          <w:szCs w:val="24"/>
        </w:rPr>
        <w:t>,</w:t>
      </w:r>
      <w:r w:rsidR="00A71C10" w:rsidRPr="00045B61">
        <w:rPr>
          <w:rFonts w:ascii="Helvetica" w:hAnsi="Helvetica" w:cs="Helvetica"/>
          <w:sz w:val="24"/>
          <w:szCs w:val="24"/>
        </w:rPr>
        <w:t xml:space="preserve"> or Physician/Medical Orders for Scope of Treatment (POST/MOST)</w:t>
      </w:r>
      <w:r w:rsidR="00CF594B">
        <w:rPr>
          <w:rFonts w:ascii="Helvetica" w:hAnsi="Helvetica" w:cs="Helvetica"/>
          <w:sz w:val="24"/>
          <w:szCs w:val="24"/>
        </w:rPr>
        <w:t>,</w:t>
      </w:r>
      <w:r w:rsidR="008D410C" w:rsidRPr="00045B61">
        <w:rPr>
          <w:rFonts w:ascii="Helvetica" w:hAnsi="Helvetica" w:cs="Helvetica"/>
          <w:sz w:val="24"/>
          <w:szCs w:val="24"/>
        </w:rPr>
        <w:t xml:space="preserve"> </w:t>
      </w:r>
      <w:r w:rsidRPr="00045B61">
        <w:rPr>
          <w:rFonts w:ascii="Helvetica" w:hAnsi="Helvetica" w:cs="Helvetica"/>
          <w:sz w:val="24"/>
          <w:szCs w:val="24"/>
        </w:rPr>
        <w:t xml:space="preserve">or </w:t>
      </w:r>
      <w:r w:rsidR="008D410C" w:rsidRPr="00045B61">
        <w:rPr>
          <w:rFonts w:ascii="Helvetica" w:hAnsi="Helvetica" w:cs="Helvetica"/>
          <w:sz w:val="24"/>
          <w:szCs w:val="24"/>
        </w:rPr>
        <w:t>cardiopulmonary resuscitation (CPR) directive</w:t>
      </w:r>
      <w:r w:rsidRPr="00045B61">
        <w:rPr>
          <w:rFonts w:ascii="Helvetica" w:hAnsi="Helvetica" w:cs="Helvetica"/>
          <w:sz w:val="24"/>
          <w:szCs w:val="24"/>
        </w:rPr>
        <w:t>.</w:t>
      </w:r>
    </w:p>
    <w:p w14:paraId="697A4F53" w14:textId="32664CF6" w:rsidR="005A283F" w:rsidRPr="00045B61" w:rsidRDefault="005A283F" w:rsidP="0015223F">
      <w:pPr>
        <w:pStyle w:val="ListParagraph"/>
        <w:numPr>
          <w:ilvl w:val="0"/>
          <w:numId w:val="109"/>
        </w:numPr>
        <w:rPr>
          <w:rFonts w:ascii="Helvetica" w:hAnsi="Helvetica" w:cs="Helvetica"/>
        </w:rPr>
      </w:pPr>
      <w:bookmarkStart w:id="8" w:name="_Hlk64313816"/>
      <w:bookmarkStart w:id="9" w:name="_Hlk64317401"/>
      <w:bookmarkEnd w:id="7"/>
      <w:r w:rsidRPr="00045B61">
        <w:rPr>
          <w:rFonts w:ascii="Helvetica" w:hAnsi="Helvetica" w:cs="Helvetica"/>
          <w:sz w:val="24"/>
          <w:szCs w:val="24"/>
        </w:rPr>
        <w:t>Include state-specific laws and/or policies and procedures about communicating with resident representatives.</w:t>
      </w:r>
    </w:p>
    <w:p w14:paraId="41CF1144" w14:textId="59AAC095" w:rsidR="005A283F" w:rsidRPr="00045B61" w:rsidRDefault="005A283F" w:rsidP="0015223F">
      <w:pPr>
        <w:pStyle w:val="ListParagraph"/>
        <w:numPr>
          <w:ilvl w:val="0"/>
          <w:numId w:val="109"/>
        </w:numPr>
        <w:rPr>
          <w:rFonts w:ascii="Helvetica" w:hAnsi="Helvetica" w:cs="Helvetica"/>
        </w:rPr>
      </w:pPr>
      <w:bookmarkStart w:id="10" w:name="_Hlk64731634"/>
      <w:bookmarkEnd w:id="8"/>
      <w:bookmarkEnd w:id="9"/>
      <w:r w:rsidRPr="00045B61">
        <w:rPr>
          <w:rFonts w:ascii="Helvetica" w:hAnsi="Helvetica" w:cs="Helvetica"/>
          <w:sz w:val="24"/>
          <w:szCs w:val="24"/>
        </w:rPr>
        <w:t>Include state-specific laws and/or policies and procedures about communicating with a guardian or conservator. Explain any state-specific information necessary for trainees including whether a representative should speak to their supervisor in cases involving a guardian. List each type of guardianship, conservatorship, etc., and provide links to those documents or state resources when applicable.</w:t>
      </w:r>
    </w:p>
    <w:bookmarkEnd w:id="10"/>
    <w:p w14:paraId="1907F19E" w14:textId="49811A5A" w:rsidR="00D05915" w:rsidRPr="004F44E9" w:rsidRDefault="00D05915" w:rsidP="0015223F">
      <w:pPr>
        <w:ind w:left="360" w:hanging="360"/>
        <w:rPr>
          <w:rFonts w:ascii="Helvetica" w:hAnsi="Helvetica" w:cs="Helvetica"/>
          <w:b/>
          <w:bCs/>
          <w:sz w:val="24"/>
          <w:szCs w:val="24"/>
        </w:rPr>
      </w:pPr>
      <w:r w:rsidRPr="004F44E9">
        <w:rPr>
          <w:rFonts w:ascii="Helvetica" w:hAnsi="Helvetica" w:cs="Helvetica"/>
          <w:b/>
          <w:bCs/>
          <w:sz w:val="24"/>
          <w:szCs w:val="24"/>
        </w:rPr>
        <w:t xml:space="preserve">Section </w:t>
      </w:r>
      <w:r w:rsidR="00545FCB" w:rsidRPr="004F44E9">
        <w:rPr>
          <w:rFonts w:ascii="Helvetica" w:hAnsi="Helvetica" w:cs="Helvetica"/>
          <w:b/>
          <w:bCs/>
          <w:sz w:val="24"/>
          <w:szCs w:val="24"/>
        </w:rPr>
        <w:t>7</w:t>
      </w:r>
      <w:r w:rsidRPr="004F44E9">
        <w:rPr>
          <w:rFonts w:ascii="Helvetica" w:hAnsi="Helvetica" w:cs="Helvetica"/>
          <w:b/>
          <w:bCs/>
          <w:sz w:val="24"/>
          <w:szCs w:val="24"/>
        </w:rPr>
        <w:t xml:space="preserve"> </w:t>
      </w:r>
      <w:r w:rsidR="00BD3835" w:rsidRPr="004F44E9">
        <w:rPr>
          <w:rFonts w:ascii="Helvetica" w:hAnsi="Helvetica" w:cs="Helvetica"/>
          <w:b/>
          <w:bCs/>
          <w:sz w:val="24"/>
          <w:szCs w:val="24"/>
        </w:rPr>
        <w:t>Resident Councils and Family Councils</w:t>
      </w:r>
    </w:p>
    <w:p w14:paraId="1030CBE4" w14:textId="30404FA8" w:rsidR="00BD3835" w:rsidRPr="00045B61" w:rsidRDefault="00BD3835" w:rsidP="0015223F">
      <w:pPr>
        <w:pStyle w:val="ListParagraph"/>
        <w:numPr>
          <w:ilvl w:val="0"/>
          <w:numId w:val="108"/>
        </w:numPr>
        <w:rPr>
          <w:rFonts w:ascii="Helvetica" w:hAnsi="Helvetica" w:cs="Helvetica"/>
          <w:sz w:val="24"/>
          <w:szCs w:val="24"/>
        </w:rPr>
      </w:pPr>
      <w:bookmarkStart w:id="11" w:name="_Hlk77614416"/>
      <w:r w:rsidRPr="00045B61">
        <w:rPr>
          <w:rFonts w:ascii="Helvetica" w:hAnsi="Helvetica" w:cs="Helvetica"/>
          <w:sz w:val="24"/>
          <w:szCs w:val="24"/>
        </w:rPr>
        <w:t xml:space="preserve">Add state-specific requirements </w:t>
      </w:r>
      <w:r w:rsidR="0088046E" w:rsidRPr="00045B61">
        <w:rPr>
          <w:rFonts w:ascii="Helvetica" w:hAnsi="Helvetica" w:cs="Helvetica"/>
          <w:sz w:val="24"/>
          <w:szCs w:val="24"/>
        </w:rPr>
        <w:t xml:space="preserve">and information about </w:t>
      </w:r>
      <w:r w:rsidR="00677B10" w:rsidRPr="00045B61">
        <w:rPr>
          <w:rFonts w:ascii="Helvetica" w:hAnsi="Helvetica" w:cs="Helvetica"/>
          <w:sz w:val="24"/>
          <w:szCs w:val="24"/>
        </w:rPr>
        <w:t>R</w:t>
      </w:r>
      <w:r w:rsidRPr="00045B61">
        <w:rPr>
          <w:rFonts w:ascii="Helvetica" w:hAnsi="Helvetica" w:cs="Helvetica"/>
          <w:sz w:val="24"/>
          <w:szCs w:val="24"/>
        </w:rPr>
        <w:t xml:space="preserve">esident </w:t>
      </w:r>
      <w:r w:rsidR="00677B10" w:rsidRPr="00045B61">
        <w:rPr>
          <w:rFonts w:ascii="Helvetica" w:hAnsi="Helvetica" w:cs="Helvetica"/>
          <w:sz w:val="24"/>
          <w:szCs w:val="24"/>
        </w:rPr>
        <w:t>C</w:t>
      </w:r>
      <w:r w:rsidRPr="00045B61">
        <w:rPr>
          <w:rFonts w:ascii="Helvetica" w:hAnsi="Helvetica" w:cs="Helvetica"/>
          <w:sz w:val="24"/>
          <w:szCs w:val="24"/>
        </w:rPr>
        <w:t>ouncils</w:t>
      </w:r>
      <w:r w:rsidR="00F23408" w:rsidRPr="00045B61">
        <w:rPr>
          <w:rFonts w:ascii="Helvetica" w:hAnsi="Helvetica" w:cs="Helvetica"/>
          <w:sz w:val="24"/>
          <w:szCs w:val="24"/>
        </w:rPr>
        <w:t xml:space="preserve"> in nursing facilities (NFs) and residential care communities</w:t>
      </w:r>
      <w:r w:rsidRPr="00045B61">
        <w:rPr>
          <w:rFonts w:ascii="Helvetica" w:hAnsi="Helvetica" w:cs="Helvetica"/>
          <w:sz w:val="24"/>
          <w:szCs w:val="24"/>
        </w:rPr>
        <w:t xml:space="preserve"> </w:t>
      </w:r>
      <w:r w:rsidR="0088046E" w:rsidRPr="00045B61">
        <w:rPr>
          <w:rFonts w:ascii="Helvetica" w:hAnsi="Helvetica" w:cs="Helvetica"/>
          <w:sz w:val="24"/>
          <w:szCs w:val="24"/>
        </w:rPr>
        <w:t>(</w:t>
      </w:r>
      <w:r w:rsidRPr="00045B61">
        <w:rPr>
          <w:rFonts w:ascii="Helvetica" w:hAnsi="Helvetica" w:cs="Helvetica"/>
          <w:sz w:val="24"/>
          <w:szCs w:val="24"/>
        </w:rPr>
        <w:t>RCCs</w:t>
      </w:r>
      <w:r w:rsidR="0088046E" w:rsidRPr="00045B61">
        <w:rPr>
          <w:rFonts w:ascii="Helvetica" w:hAnsi="Helvetica" w:cs="Helvetica"/>
          <w:sz w:val="24"/>
          <w:szCs w:val="24"/>
        </w:rPr>
        <w:t>)</w:t>
      </w:r>
      <w:r w:rsidR="00D05AC2" w:rsidRPr="00045B61">
        <w:rPr>
          <w:rFonts w:ascii="Helvetica" w:hAnsi="Helvetica" w:cs="Helvetica"/>
          <w:sz w:val="24"/>
          <w:szCs w:val="24"/>
        </w:rPr>
        <w:t>, if applicable</w:t>
      </w:r>
      <w:r w:rsidR="00A85B66" w:rsidRPr="00045B61">
        <w:rPr>
          <w:rFonts w:ascii="Helvetica" w:hAnsi="Helvetica" w:cs="Helvetica"/>
          <w:sz w:val="24"/>
          <w:szCs w:val="24"/>
        </w:rPr>
        <w:t>.</w:t>
      </w:r>
    </w:p>
    <w:bookmarkEnd w:id="11"/>
    <w:p w14:paraId="3B0AA865" w14:textId="499D6D45" w:rsidR="00BD3835" w:rsidRPr="00045B61" w:rsidRDefault="00BD3835" w:rsidP="0015223F">
      <w:pPr>
        <w:pStyle w:val="ListParagraph"/>
        <w:numPr>
          <w:ilvl w:val="0"/>
          <w:numId w:val="108"/>
        </w:numPr>
        <w:rPr>
          <w:rFonts w:ascii="Helvetica" w:hAnsi="Helvetica" w:cs="Helvetica"/>
          <w:sz w:val="24"/>
          <w:szCs w:val="24"/>
        </w:rPr>
      </w:pPr>
      <w:r w:rsidRPr="00045B61">
        <w:rPr>
          <w:rFonts w:ascii="Helvetica" w:hAnsi="Helvetica" w:cs="Helvetica"/>
          <w:sz w:val="24"/>
          <w:szCs w:val="24"/>
        </w:rPr>
        <w:t xml:space="preserve">Add state-specific </w:t>
      </w:r>
      <w:r w:rsidR="00C85B0E" w:rsidRPr="00045B61">
        <w:rPr>
          <w:rFonts w:ascii="Helvetica" w:hAnsi="Helvetica" w:cs="Helvetica"/>
          <w:sz w:val="24"/>
          <w:szCs w:val="24"/>
        </w:rPr>
        <w:t xml:space="preserve">requirements and </w:t>
      </w:r>
      <w:r w:rsidRPr="00045B61">
        <w:rPr>
          <w:rFonts w:ascii="Helvetica" w:hAnsi="Helvetica" w:cs="Helvetica"/>
          <w:sz w:val="24"/>
          <w:szCs w:val="24"/>
        </w:rPr>
        <w:t xml:space="preserve">information </w:t>
      </w:r>
      <w:r w:rsidR="00C85B0E" w:rsidRPr="00045B61">
        <w:rPr>
          <w:rFonts w:ascii="Helvetica" w:hAnsi="Helvetica" w:cs="Helvetica"/>
          <w:sz w:val="24"/>
          <w:szCs w:val="24"/>
        </w:rPr>
        <w:t xml:space="preserve">about </w:t>
      </w:r>
      <w:r w:rsidR="000E30AA" w:rsidRPr="00045B61">
        <w:rPr>
          <w:rFonts w:ascii="Helvetica" w:hAnsi="Helvetica" w:cs="Helvetica"/>
          <w:sz w:val="24"/>
          <w:szCs w:val="24"/>
        </w:rPr>
        <w:t>F</w:t>
      </w:r>
      <w:r w:rsidRPr="00045B61">
        <w:rPr>
          <w:rFonts w:ascii="Helvetica" w:hAnsi="Helvetica" w:cs="Helvetica"/>
          <w:sz w:val="24"/>
          <w:szCs w:val="24"/>
        </w:rPr>
        <w:t xml:space="preserve">amily </w:t>
      </w:r>
      <w:r w:rsidR="000E30AA" w:rsidRPr="00045B61">
        <w:rPr>
          <w:rFonts w:ascii="Helvetica" w:hAnsi="Helvetica" w:cs="Helvetica"/>
          <w:sz w:val="24"/>
          <w:szCs w:val="24"/>
        </w:rPr>
        <w:t>C</w:t>
      </w:r>
      <w:r w:rsidRPr="00045B61">
        <w:rPr>
          <w:rFonts w:ascii="Helvetica" w:hAnsi="Helvetica" w:cs="Helvetica"/>
          <w:sz w:val="24"/>
          <w:szCs w:val="24"/>
        </w:rPr>
        <w:t>ouncils</w:t>
      </w:r>
      <w:r w:rsidR="00DA36FB" w:rsidRPr="00045B61">
        <w:rPr>
          <w:rFonts w:ascii="Helvetica" w:hAnsi="Helvetica" w:cs="Helvetica"/>
          <w:sz w:val="24"/>
          <w:szCs w:val="24"/>
        </w:rPr>
        <w:t xml:space="preserve"> in nursing facilities</w:t>
      </w:r>
      <w:r w:rsidR="00D05AC2" w:rsidRPr="00045B61">
        <w:rPr>
          <w:rFonts w:ascii="Helvetica" w:hAnsi="Helvetica" w:cs="Helvetica"/>
          <w:sz w:val="24"/>
          <w:szCs w:val="24"/>
        </w:rPr>
        <w:t xml:space="preserve"> </w:t>
      </w:r>
      <w:r w:rsidR="00DA36FB" w:rsidRPr="00045B61">
        <w:rPr>
          <w:rFonts w:ascii="Helvetica" w:hAnsi="Helvetica" w:cs="Helvetica"/>
          <w:sz w:val="24"/>
          <w:szCs w:val="24"/>
        </w:rPr>
        <w:t>(NFs) and residential care communities (RCCs)</w:t>
      </w:r>
      <w:r w:rsidR="00D05AC2" w:rsidRPr="00045B61">
        <w:rPr>
          <w:rFonts w:ascii="Helvetica" w:hAnsi="Helvetica" w:cs="Helvetica"/>
          <w:sz w:val="24"/>
          <w:szCs w:val="24"/>
        </w:rPr>
        <w:t>, if applicable</w:t>
      </w:r>
      <w:r w:rsidRPr="00045B61">
        <w:rPr>
          <w:rFonts w:ascii="Helvetica" w:hAnsi="Helvetica" w:cs="Helvetica"/>
          <w:sz w:val="24"/>
          <w:szCs w:val="24"/>
        </w:rPr>
        <w:t>.</w:t>
      </w:r>
    </w:p>
    <w:p w14:paraId="6F03F3A9" w14:textId="22371FA1" w:rsidR="00AA6151" w:rsidRPr="004F44E9" w:rsidRDefault="003D066F" w:rsidP="00694FEB">
      <w:pPr>
        <w:pStyle w:val="ListParagraph"/>
        <w:ind w:left="360"/>
        <w:rPr>
          <w:rFonts w:ascii="Helvetica" w:hAnsi="Helvetica" w:cs="Helvetica"/>
          <w:sz w:val="24"/>
          <w:szCs w:val="24"/>
        </w:rPr>
      </w:pPr>
      <w:r w:rsidRPr="004F44E9">
        <w:rPr>
          <w:rFonts w:ascii="Helvetica" w:hAnsi="Helvetica" w:cs="Helvetica"/>
          <w:sz w:val="24"/>
          <w:szCs w:val="24"/>
        </w:rPr>
        <w:br w:type="page"/>
      </w:r>
      <w:bookmarkEnd w:id="5"/>
    </w:p>
    <w:p w14:paraId="23064FF3" w14:textId="4435E06A" w:rsidR="00906A21" w:rsidRPr="000E0FE4" w:rsidRDefault="00513E92" w:rsidP="001E50C3">
      <w:pPr>
        <w:pStyle w:val="Heading1"/>
        <w:pBdr>
          <w:bottom w:val="single" w:sz="4" w:space="2" w:color="auto"/>
        </w:pBdr>
        <w:jc w:val="center"/>
        <w:rPr>
          <w:rFonts w:ascii="Poppins" w:hAnsi="Poppins" w:cs="Poppins"/>
          <w:b/>
          <w:bCs/>
          <w:sz w:val="56"/>
          <w:szCs w:val="56"/>
        </w:rPr>
      </w:pPr>
      <w:bookmarkStart w:id="12" w:name="_Toc58001215"/>
      <w:bookmarkStart w:id="13" w:name="_Toc80709226"/>
      <w:bookmarkEnd w:id="6"/>
      <w:r w:rsidRPr="000E0FE4">
        <w:rPr>
          <w:rFonts w:ascii="Poppins" w:hAnsi="Poppins" w:cs="Poppins"/>
          <w:b/>
          <w:bCs/>
          <w:sz w:val="56"/>
          <w:szCs w:val="56"/>
        </w:rPr>
        <w:lastRenderedPageBreak/>
        <w:t>Section 1:</w:t>
      </w:r>
    </w:p>
    <w:p w14:paraId="0DFAEE06" w14:textId="39879FB2" w:rsidR="00513E92" w:rsidRPr="000E0FE4" w:rsidRDefault="00513E92" w:rsidP="001E50C3">
      <w:pPr>
        <w:pStyle w:val="Heading1"/>
        <w:pBdr>
          <w:bottom w:val="single" w:sz="4" w:space="2" w:color="auto"/>
        </w:pBdr>
        <w:jc w:val="center"/>
        <w:rPr>
          <w:rFonts w:ascii="Poppins" w:hAnsi="Poppins" w:cs="Poppins"/>
          <w:b/>
          <w:bCs/>
          <w:sz w:val="52"/>
          <w:szCs w:val="52"/>
        </w:rPr>
      </w:pPr>
      <w:r w:rsidRPr="000E0FE4">
        <w:rPr>
          <w:rFonts w:ascii="Poppins" w:hAnsi="Poppins" w:cs="Poppins"/>
          <w:b/>
          <w:bCs/>
          <w:sz w:val="52"/>
          <w:szCs w:val="52"/>
        </w:rPr>
        <w:t>Welcome and Introduction</w:t>
      </w:r>
      <w:bookmarkEnd w:id="12"/>
      <w:bookmarkEnd w:id="13"/>
    </w:p>
    <w:p w14:paraId="3DD7BC5F" w14:textId="084CFF4F" w:rsidR="00513E92" w:rsidRPr="004F44E9" w:rsidRDefault="00513E92" w:rsidP="005238AE">
      <w:pPr>
        <w:rPr>
          <w:rFonts w:ascii="Helvetica" w:hAnsi="Helvetica" w:cs="Helvetica"/>
          <w:sz w:val="24"/>
          <w:szCs w:val="24"/>
        </w:rPr>
      </w:pPr>
    </w:p>
    <w:p w14:paraId="0CEB20D1" w14:textId="33569E5C" w:rsidR="00513E92" w:rsidRPr="004F44E9" w:rsidRDefault="00513E92" w:rsidP="005238AE">
      <w:pPr>
        <w:rPr>
          <w:rFonts w:ascii="Helvetica" w:hAnsi="Helvetica" w:cs="Helvetica"/>
          <w:sz w:val="24"/>
          <w:szCs w:val="24"/>
        </w:rPr>
      </w:pPr>
    </w:p>
    <w:p w14:paraId="1D05FE40" w14:textId="09F79407" w:rsidR="00513E92" w:rsidRPr="004F44E9" w:rsidRDefault="00513E92" w:rsidP="005238AE">
      <w:pPr>
        <w:rPr>
          <w:rFonts w:ascii="Helvetica" w:hAnsi="Helvetica" w:cs="Helvetica"/>
          <w:sz w:val="24"/>
          <w:szCs w:val="24"/>
        </w:rPr>
      </w:pPr>
    </w:p>
    <w:p w14:paraId="79F67B8C" w14:textId="7FEEB419" w:rsidR="00513E92" w:rsidRPr="004F44E9" w:rsidRDefault="00513E92" w:rsidP="005238AE">
      <w:pPr>
        <w:rPr>
          <w:rFonts w:ascii="Helvetica" w:hAnsi="Helvetica" w:cs="Helvetica"/>
          <w:sz w:val="24"/>
          <w:szCs w:val="24"/>
        </w:rPr>
      </w:pPr>
    </w:p>
    <w:p w14:paraId="0380283C" w14:textId="669430BB" w:rsidR="00513E92" w:rsidRPr="004F44E9" w:rsidRDefault="00513E92" w:rsidP="005238AE">
      <w:pPr>
        <w:rPr>
          <w:rFonts w:ascii="Helvetica" w:hAnsi="Helvetica" w:cs="Helvetica"/>
          <w:sz w:val="24"/>
          <w:szCs w:val="24"/>
        </w:rPr>
      </w:pPr>
    </w:p>
    <w:p w14:paraId="5E1E52D8" w14:textId="4C5D0B4C" w:rsidR="00513E92" w:rsidRPr="004F44E9" w:rsidRDefault="00513E92" w:rsidP="005238AE">
      <w:pPr>
        <w:rPr>
          <w:rFonts w:ascii="Helvetica" w:hAnsi="Helvetica" w:cs="Helvetica"/>
          <w:sz w:val="24"/>
          <w:szCs w:val="24"/>
        </w:rPr>
      </w:pPr>
    </w:p>
    <w:p w14:paraId="288752DB" w14:textId="6A8252C7" w:rsidR="00513E92" w:rsidRPr="004F44E9" w:rsidRDefault="00513E92" w:rsidP="005238AE">
      <w:pPr>
        <w:rPr>
          <w:rFonts w:ascii="Helvetica" w:hAnsi="Helvetica" w:cs="Helvetica"/>
          <w:sz w:val="24"/>
          <w:szCs w:val="24"/>
        </w:rPr>
      </w:pPr>
    </w:p>
    <w:p w14:paraId="24AE977A" w14:textId="58F5EE79" w:rsidR="00513E92" w:rsidRPr="004F44E9" w:rsidRDefault="00513E92" w:rsidP="005238AE">
      <w:pPr>
        <w:rPr>
          <w:rFonts w:ascii="Helvetica" w:hAnsi="Helvetica" w:cs="Helvetica"/>
          <w:sz w:val="24"/>
          <w:szCs w:val="24"/>
        </w:rPr>
      </w:pPr>
    </w:p>
    <w:p w14:paraId="6DCA78E9" w14:textId="0B8D8480" w:rsidR="00513E92" w:rsidRPr="004F44E9" w:rsidRDefault="00513E92" w:rsidP="005238AE">
      <w:pPr>
        <w:rPr>
          <w:rFonts w:ascii="Helvetica" w:hAnsi="Helvetica" w:cs="Helvetica"/>
          <w:sz w:val="24"/>
          <w:szCs w:val="24"/>
        </w:rPr>
      </w:pPr>
    </w:p>
    <w:p w14:paraId="4F20CDBC" w14:textId="388177B8" w:rsidR="00513E92" w:rsidRPr="004F44E9" w:rsidRDefault="00513E92" w:rsidP="005238AE">
      <w:pPr>
        <w:rPr>
          <w:rFonts w:ascii="Helvetica" w:hAnsi="Helvetica" w:cs="Helvetica"/>
          <w:sz w:val="24"/>
          <w:szCs w:val="24"/>
        </w:rPr>
      </w:pPr>
    </w:p>
    <w:p w14:paraId="59DAA030" w14:textId="3340432E" w:rsidR="00513E92" w:rsidRPr="004F44E9" w:rsidRDefault="00513E92" w:rsidP="005238AE">
      <w:pPr>
        <w:rPr>
          <w:rFonts w:ascii="Helvetica" w:hAnsi="Helvetica" w:cs="Helvetica"/>
          <w:sz w:val="24"/>
          <w:szCs w:val="24"/>
        </w:rPr>
      </w:pPr>
    </w:p>
    <w:p w14:paraId="435E0B36" w14:textId="09E0E5BF" w:rsidR="00513E92" w:rsidRPr="004F44E9" w:rsidRDefault="00513E92" w:rsidP="005238AE">
      <w:pPr>
        <w:rPr>
          <w:rFonts w:ascii="Helvetica" w:hAnsi="Helvetica" w:cs="Helvetica"/>
          <w:sz w:val="24"/>
          <w:szCs w:val="24"/>
        </w:rPr>
      </w:pPr>
    </w:p>
    <w:p w14:paraId="13DA7CAC" w14:textId="3FED935F" w:rsidR="00513E92" w:rsidRPr="004F44E9" w:rsidRDefault="00513E92" w:rsidP="005238AE">
      <w:pPr>
        <w:rPr>
          <w:rFonts w:ascii="Helvetica" w:hAnsi="Helvetica" w:cs="Helvetica"/>
          <w:sz w:val="24"/>
          <w:szCs w:val="24"/>
        </w:rPr>
      </w:pPr>
    </w:p>
    <w:p w14:paraId="183B88E4" w14:textId="3EFF6374" w:rsidR="00513E92" w:rsidRPr="004F44E9" w:rsidRDefault="00513E92" w:rsidP="005238AE">
      <w:pPr>
        <w:rPr>
          <w:rFonts w:ascii="Helvetica" w:hAnsi="Helvetica" w:cs="Helvetica"/>
          <w:sz w:val="24"/>
          <w:szCs w:val="24"/>
        </w:rPr>
      </w:pPr>
    </w:p>
    <w:p w14:paraId="66971DB3" w14:textId="4E5B3D95" w:rsidR="00513E92" w:rsidRPr="004F44E9" w:rsidRDefault="00513E92" w:rsidP="005238AE">
      <w:pPr>
        <w:rPr>
          <w:rFonts w:ascii="Helvetica" w:hAnsi="Helvetica" w:cs="Helvetica"/>
          <w:sz w:val="24"/>
          <w:szCs w:val="24"/>
        </w:rPr>
      </w:pPr>
    </w:p>
    <w:p w14:paraId="1D566A01" w14:textId="172D58EB" w:rsidR="00513E92" w:rsidRPr="004F44E9" w:rsidRDefault="00513E92" w:rsidP="005238AE">
      <w:pPr>
        <w:rPr>
          <w:rFonts w:ascii="Helvetica" w:hAnsi="Helvetica" w:cs="Helvetica"/>
          <w:sz w:val="24"/>
          <w:szCs w:val="24"/>
        </w:rPr>
      </w:pPr>
    </w:p>
    <w:p w14:paraId="41B8FDD2" w14:textId="70EE41F2" w:rsidR="00513E92" w:rsidRPr="004F44E9" w:rsidRDefault="00513E92" w:rsidP="005238AE">
      <w:pPr>
        <w:rPr>
          <w:rFonts w:ascii="Helvetica" w:hAnsi="Helvetica" w:cs="Helvetica"/>
          <w:sz w:val="24"/>
          <w:szCs w:val="24"/>
        </w:rPr>
      </w:pPr>
    </w:p>
    <w:p w14:paraId="7F64C6E3" w14:textId="582EFAE8" w:rsidR="00513E92" w:rsidRPr="004F44E9" w:rsidRDefault="00513E92" w:rsidP="005238AE">
      <w:pPr>
        <w:rPr>
          <w:rFonts w:ascii="Helvetica" w:hAnsi="Helvetica" w:cs="Helvetica"/>
          <w:sz w:val="24"/>
          <w:szCs w:val="24"/>
        </w:rPr>
      </w:pPr>
    </w:p>
    <w:p w14:paraId="1D5C8DA5" w14:textId="02B2B3FC" w:rsidR="00513E92" w:rsidRPr="004F44E9" w:rsidRDefault="00513E92" w:rsidP="005238AE">
      <w:pPr>
        <w:rPr>
          <w:rFonts w:ascii="Helvetica" w:hAnsi="Helvetica" w:cs="Helvetica"/>
          <w:sz w:val="24"/>
          <w:szCs w:val="24"/>
        </w:rPr>
      </w:pPr>
    </w:p>
    <w:p w14:paraId="3757B3AF" w14:textId="4C542810" w:rsidR="00513E92" w:rsidRPr="004F44E9" w:rsidRDefault="003D066F" w:rsidP="005238AE">
      <w:pPr>
        <w:rPr>
          <w:rFonts w:ascii="Helvetica" w:hAnsi="Helvetica" w:cs="Helvetica"/>
          <w:sz w:val="24"/>
          <w:szCs w:val="24"/>
        </w:rPr>
      </w:pPr>
      <w:r w:rsidRPr="004F44E9">
        <w:rPr>
          <w:rFonts w:ascii="Helvetica" w:hAnsi="Helvetica" w:cs="Helvetica"/>
          <w:sz w:val="24"/>
          <w:szCs w:val="24"/>
        </w:rPr>
        <w:br w:type="page"/>
      </w:r>
    </w:p>
    <w:p w14:paraId="12F7361D" w14:textId="77777777" w:rsidR="00513E92" w:rsidRPr="00F73E02" w:rsidRDefault="00513E92" w:rsidP="001E50C3">
      <w:pPr>
        <w:pStyle w:val="Heading1"/>
        <w:pBdr>
          <w:bottom w:val="single" w:sz="4" w:space="2" w:color="auto"/>
        </w:pBdr>
        <w:rPr>
          <w:rFonts w:ascii="Poppins" w:hAnsi="Poppins" w:cs="Poppins"/>
          <w:b/>
          <w:bCs/>
        </w:rPr>
      </w:pPr>
      <w:bookmarkStart w:id="14" w:name="_Toc58001216"/>
      <w:bookmarkStart w:id="15" w:name="_Toc80709227"/>
      <w:r w:rsidRPr="00F73E02">
        <w:rPr>
          <w:rFonts w:ascii="Poppins" w:hAnsi="Poppins" w:cs="Poppins"/>
          <w:b/>
          <w:bCs/>
        </w:rPr>
        <w:lastRenderedPageBreak/>
        <w:t>Welcome</w:t>
      </w:r>
      <w:bookmarkEnd w:id="14"/>
      <w:bookmarkEnd w:id="15"/>
      <w:r w:rsidRPr="00F73E02">
        <w:rPr>
          <w:rFonts w:ascii="Poppins" w:hAnsi="Poppins" w:cs="Poppins"/>
          <w:b/>
          <w:bCs/>
        </w:rPr>
        <w:t xml:space="preserve"> </w:t>
      </w:r>
    </w:p>
    <w:p w14:paraId="497E855F" w14:textId="7BD169E1" w:rsidR="00725FA6" w:rsidRPr="00906A21" w:rsidRDefault="00725FA6" w:rsidP="00F73E02">
      <w:pPr>
        <w:pBdr>
          <w:top w:val="nil"/>
          <w:left w:val="nil"/>
          <w:bottom w:val="nil"/>
          <w:right w:val="nil"/>
          <w:between w:val="nil"/>
          <w:bar w:val="nil"/>
        </w:pBdr>
        <w:rPr>
          <w:rFonts w:ascii="Helvetica" w:eastAsia="Calibri" w:hAnsi="Helvetica" w:cs="Helvetica"/>
          <w:i/>
          <w:iCs/>
          <w:color w:val="0000CC"/>
          <w:sz w:val="24"/>
          <w:szCs w:val="24"/>
          <w:u w:color="0070C0"/>
          <w:bdr w:val="nil"/>
          <w14:textOutline w14:w="0" w14:cap="flat" w14:cmpd="sng" w14:algn="ctr">
            <w14:noFill/>
            <w14:prstDash w14:val="solid"/>
            <w14:bevel/>
          </w14:textOutline>
        </w:rPr>
      </w:pPr>
      <w:r w:rsidRPr="00D4546B">
        <w:rPr>
          <w:rFonts w:ascii="Helvetica" w:eastAsia="Calibri" w:hAnsi="Helvetica" w:cs="Helvetica"/>
          <w:b/>
          <w:bCs/>
          <w:i/>
          <w:iCs/>
          <w:color w:val="0000CC"/>
          <w:sz w:val="24"/>
          <w:szCs w:val="24"/>
          <w:u w:color="0070C0"/>
          <w:bdr w:val="nil"/>
          <w14:textOutline w14:w="0" w14:cap="flat" w14:cmpd="sng" w14:algn="ctr">
            <w14:noFill/>
            <w14:prstDash w14:val="solid"/>
            <w14:bevel/>
          </w14:textOutline>
        </w:rPr>
        <w:t>Trainer’s Note:</w:t>
      </w: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 Allow </w:t>
      </w:r>
      <w:r w:rsidR="00185D74"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a</w:t>
      </w:r>
      <w:r w:rsidR="000B5E9B"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t least</w:t>
      </w:r>
      <w:r w:rsidR="00185D74"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 </w:t>
      </w: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15 minutes for </w:t>
      </w:r>
      <w:r w:rsidR="00312C81"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Section 1</w:t>
      </w: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w:t>
      </w:r>
      <w:r w:rsidR="00DC6AE7">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 </w:t>
      </w:r>
    </w:p>
    <w:p w14:paraId="5311F237" w14:textId="14CAC9B6" w:rsidR="007C3660" w:rsidRPr="00906A21" w:rsidRDefault="00725FA6" w:rsidP="00F73E02">
      <w:pPr>
        <w:pBdr>
          <w:top w:val="nil"/>
          <w:left w:val="nil"/>
          <w:bottom w:val="nil"/>
          <w:right w:val="nil"/>
          <w:between w:val="nil"/>
          <w:bar w:val="nil"/>
        </w:pBdr>
        <w:spacing w:after="0"/>
        <w:rPr>
          <w:rFonts w:ascii="Helvetica" w:eastAsia="Calibri" w:hAnsi="Helvetica" w:cs="Helvetica"/>
          <w:i/>
          <w:iCs/>
          <w:color w:val="0000CC"/>
          <w:sz w:val="24"/>
          <w:szCs w:val="24"/>
          <w:u w:color="0070C0"/>
          <w:bdr w:val="nil"/>
          <w14:textOutline w14:w="0" w14:cap="flat" w14:cmpd="sng" w14:algn="ctr">
            <w14:noFill/>
            <w14:prstDash w14:val="solid"/>
            <w14:bevel/>
          </w14:textOutline>
        </w:rPr>
      </w:pP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Begin the session by welcoming the trainees to the training session and thanking them for their </w:t>
      </w:r>
      <w:r w:rsidR="007C3660"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continued </w:t>
      </w: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interest in the program.</w:t>
      </w:r>
      <w:r w:rsidR="00DC6AE7">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 </w:t>
      </w:r>
      <w:r w:rsidR="007C3660"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Make sure everyone introduces themselves – even if they </w:t>
      </w:r>
      <w:r w:rsidR="00FE121F"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c</w:t>
      </w:r>
      <w:r w:rsidR="00FE121F">
        <w:rPr>
          <w:rFonts w:ascii="Helvetica" w:eastAsia="Calibri" w:hAnsi="Helvetica" w:cs="Helvetica"/>
          <w:i/>
          <w:iCs/>
          <w:color w:val="0000CC"/>
          <w:sz w:val="24"/>
          <w:szCs w:val="24"/>
          <w:u w:color="0070C0"/>
          <w:bdr w:val="nil"/>
          <w14:textOutline w14:w="0" w14:cap="flat" w14:cmpd="sng" w14:algn="ctr">
            <w14:noFill/>
            <w14:prstDash w14:val="solid"/>
            <w14:bevel/>
          </w14:textOutline>
        </w:rPr>
        <w:t>o</w:t>
      </w:r>
      <w:r w:rsidR="00FE121F"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me </w:t>
      </w:r>
      <w:r w:rsidR="007C3660"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late.</w:t>
      </w:r>
    </w:p>
    <w:p w14:paraId="67B996BD" w14:textId="77777777" w:rsidR="00725FA6" w:rsidRPr="00906A21" w:rsidRDefault="00725FA6" w:rsidP="00F73E02">
      <w:pPr>
        <w:pBdr>
          <w:top w:val="nil"/>
          <w:left w:val="nil"/>
          <w:bottom w:val="nil"/>
          <w:right w:val="nil"/>
          <w:between w:val="nil"/>
          <w:bar w:val="nil"/>
        </w:pBdr>
        <w:spacing w:after="0"/>
        <w:rPr>
          <w:rFonts w:ascii="Helvetica" w:eastAsia="Calibri" w:hAnsi="Helvetica" w:cs="Helvetica"/>
          <w:i/>
          <w:iCs/>
          <w:color w:val="0000CC"/>
          <w:sz w:val="24"/>
          <w:szCs w:val="24"/>
          <w:u w:color="0070C0"/>
          <w:bdr w:val="nil"/>
          <w14:textOutline w14:w="0" w14:cap="flat" w14:cmpd="sng" w14:algn="ctr">
            <w14:noFill/>
            <w14:prstDash w14:val="solid"/>
            <w14:bevel/>
          </w14:textOutline>
        </w:rPr>
      </w:pPr>
    </w:p>
    <w:p w14:paraId="0F55A582" w14:textId="2F8B149B" w:rsidR="00725FA6" w:rsidRPr="00906A21" w:rsidRDefault="00725FA6" w:rsidP="00F73E02">
      <w:pPr>
        <w:pBdr>
          <w:top w:val="nil"/>
          <w:left w:val="nil"/>
          <w:bottom w:val="nil"/>
          <w:right w:val="nil"/>
          <w:between w:val="nil"/>
          <w:bar w:val="nil"/>
        </w:pBdr>
        <w:spacing w:after="0"/>
        <w:rPr>
          <w:rFonts w:ascii="Helvetica" w:eastAsia="Calibri" w:hAnsi="Helvetica" w:cs="Helvetica"/>
          <w:b/>
          <w:bCs/>
          <w:i/>
          <w:iCs/>
          <w:color w:val="0000CC"/>
          <w:sz w:val="24"/>
          <w:szCs w:val="24"/>
          <w:u w:color="000000"/>
          <w:bdr w:val="nil"/>
          <w14:textOutline w14:w="0" w14:cap="flat" w14:cmpd="sng" w14:algn="ctr">
            <w14:noFill/>
            <w14:prstDash w14:val="solid"/>
            <w14:bevel/>
          </w14:textOutline>
        </w:rPr>
      </w:pPr>
      <w:r w:rsidRPr="00906A21">
        <w:rPr>
          <w:rFonts w:ascii="Helvetica" w:eastAsia="Calibri" w:hAnsi="Helvetica" w:cs="Helvetica"/>
          <w:i/>
          <w:iCs/>
          <w:color w:val="0000CC"/>
          <w:sz w:val="24"/>
          <w:szCs w:val="24"/>
          <w:u w:color="000000"/>
          <w:bdr w:val="nil"/>
          <w14:textOutline w14:w="0" w14:cap="flat" w14:cmpd="sng" w14:algn="ctr">
            <w14:noFill/>
            <w14:prstDash w14:val="solid"/>
            <w14:bevel/>
          </w14:textOutline>
        </w:rPr>
        <w:t xml:space="preserve">To </w:t>
      </w:r>
      <w:r w:rsidR="00312C81" w:rsidRPr="00906A21">
        <w:rPr>
          <w:rFonts w:ascii="Helvetica" w:eastAsia="Calibri" w:hAnsi="Helvetica" w:cs="Helvetica"/>
          <w:i/>
          <w:iCs/>
          <w:color w:val="0000CC"/>
          <w:sz w:val="24"/>
          <w:szCs w:val="24"/>
          <w:u w:color="000000"/>
          <w:bdr w:val="nil"/>
          <w14:textOutline w14:w="0" w14:cap="flat" w14:cmpd="sng" w14:algn="ctr">
            <w14:noFill/>
            <w14:prstDash w14:val="solid"/>
            <w14:bevel/>
          </w14:textOutline>
        </w:rPr>
        <w:t>begin</w:t>
      </w:r>
      <w:r w:rsidR="009C13BB" w:rsidRPr="00906A21">
        <w:rPr>
          <w:rFonts w:ascii="Helvetica" w:eastAsia="Calibri" w:hAnsi="Helvetica" w:cs="Helvetica"/>
          <w:i/>
          <w:iCs/>
          <w:color w:val="0000CC"/>
          <w:sz w:val="24"/>
          <w:szCs w:val="24"/>
          <w:u w:color="000000"/>
          <w:bdr w:val="nil"/>
          <w14:textOutline w14:w="0" w14:cap="flat" w14:cmpd="sng" w14:algn="ctr">
            <w14:noFill/>
            <w14:prstDash w14:val="solid"/>
            <w14:bevel/>
          </w14:textOutline>
        </w:rPr>
        <w:t>,</w:t>
      </w:r>
      <w:r w:rsidR="00312C81" w:rsidRPr="00906A21">
        <w:rPr>
          <w:rFonts w:ascii="Helvetica" w:eastAsia="Calibri" w:hAnsi="Helvetica" w:cs="Helvetica"/>
          <w:i/>
          <w:iCs/>
          <w:color w:val="0000CC"/>
          <w:sz w:val="24"/>
          <w:szCs w:val="24"/>
          <w:u w:color="000000"/>
          <w:bdr w:val="nil"/>
          <w14:textOutline w14:w="0" w14:cap="flat" w14:cmpd="sng" w14:algn="ctr">
            <w14:noFill/>
            <w14:prstDash w14:val="solid"/>
            <w14:bevel/>
          </w14:textOutline>
        </w:rPr>
        <w:t xml:space="preserve"> please </w:t>
      </w:r>
      <w:r w:rsidRPr="00906A21">
        <w:rPr>
          <w:rFonts w:ascii="Helvetica" w:eastAsia="Calibri" w:hAnsi="Helvetica" w:cs="Helvetica"/>
          <w:i/>
          <w:iCs/>
          <w:color w:val="0000CC"/>
          <w:sz w:val="24"/>
          <w:szCs w:val="24"/>
          <w:u w:color="000000"/>
          <w:bdr w:val="nil"/>
          <w14:textOutline w14:w="0" w14:cap="flat" w14:cmpd="sng" w14:algn="ctr">
            <w14:noFill/>
            <w14:prstDash w14:val="solid"/>
            <w14:bevel/>
          </w14:textOutline>
        </w:rPr>
        <w:t>share:</w:t>
      </w:r>
    </w:p>
    <w:p w14:paraId="36B515FF" w14:textId="77777777" w:rsidR="009716FD" w:rsidRPr="00450EA1" w:rsidRDefault="009716FD" w:rsidP="00F73E02">
      <w:pPr>
        <w:pStyle w:val="Body"/>
        <w:numPr>
          <w:ilvl w:val="0"/>
          <w:numId w:val="112"/>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Y</w:t>
      </w:r>
      <w:r w:rsidRPr="00450EA1">
        <w:rPr>
          <w:rStyle w:val="None"/>
          <w:rFonts w:ascii="Helvetica" w:hAnsi="Helvetica" w:cs="Helvetica"/>
          <w:i/>
          <w:iCs/>
          <w:color w:val="0000CC"/>
          <w:sz w:val="24"/>
          <w:szCs w:val="24"/>
        </w:rPr>
        <w:t>our name</w:t>
      </w:r>
    </w:p>
    <w:p w14:paraId="5C199873" w14:textId="77777777" w:rsidR="009716FD" w:rsidRPr="00450EA1" w:rsidRDefault="009716FD" w:rsidP="00F73E02">
      <w:pPr>
        <w:pStyle w:val="Body"/>
        <w:numPr>
          <w:ilvl w:val="0"/>
          <w:numId w:val="112"/>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 xml:space="preserve">here you are from </w:t>
      </w:r>
    </w:p>
    <w:p w14:paraId="5CFA5230" w14:textId="76CB872E" w:rsidR="009716FD" w:rsidRPr="00450EA1" w:rsidRDefault="009716FD" w:rsidP="00F73E02">
      <w:pPr>
        <w:pStyle w:val="Body"/>
        <w:numPr>
          <w:ilvl w:val="0"/>
          <w:numId w:val="112"/>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u w:color="0070C0"/>
        </w:rPr>
        <w:t>O</w:t>
      </w:r>
      <w:r w:rsidRPr="00450EA1">
        <w:rPr>
          <w:rStyle w:val="None"/>
          <w:rFonts w:ascii="Helvetica" w:hAnsi="Helvetica" w:cs="Helvetica"/>
          <w:i/>
          <w:iCs/>
          <w:color w:val="0000CC"/>
          <w:sz w:val="24"/>
          <w:szCs w:val="24"/>
          <w:u w:color="0070C0"/>
        </w:rPr>
        <w:t xml:space="preserve">ne thing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learned from Module </w:t>
      </w:r>
      <w:r>
        <w:rPr>
          <w:rStyle w:val="None"/>
          <w:rFonts w:ascii="Helvetica" w:hAnsi="Helvetica" w:cs="Helvetica"/>
          <w:i/>
          <w:iCs/>
          <w:color w:val="0000CC"/>
          <w:sz w:val="24"/>
          <w:szCs w:val="24"/>
          <w:u w:color="0070C0"/>
        </w:rPr>
        <w:t xml:space="preserve">2 </w:t>
      </w:r>
      <w:r w:rsidRPr="001F6424">
        <w:rPr>
          <w:rStyle w:val="None"/>
          <w:rFonts w:ascii="Helvetica" w:hAnsi="Helvetica" w:cs="Helvetica"/>
          <w:i/>
          <w:iCs/>
          <w:color w:val="0000CC"/>
          <w:sz w:val="24"/>
          <w:szCs w:val="24"/>
          <w:u w:color="0070C0"/>
        </w:rPr>
        <w:t>-</w:t>
      </w:r>
      <w:r>
        <w:rPr>
          <w:rStyle w:val="None"/>
          <w:rFonts w:ascii="Helvetica" w:hAnsi="Helvetica" w:cs="Helvetica"/>
          <w:b/>
          <w:bCs/>
          <w:i/>
          <w:iCs/>
          <w:color w:val="0000CC"/>
          <w:sz w:val="24"/>
          <w:szCs w:val="24"/>
          <w:u w:color="0070C0"/>
        </w:rPr>
        <w:t xml:space="preserve"> </w:t>
      </w:r>
      <w:r w:rsidRPr="00450EA1">
        <w:rPr>
          <w:rStyle w:val="None"/>
          <w:rFonts w:ascii="Helvetica" w:hAnsi="Helvetica" w:cs="Helvetica"/>
          <w:i/>
          <w:iCs/>
          <w:color w:val="0000CC"/>
          <w:sz w:val="24"/>
          <w:szCs w:val="24"/>
          <w:u w:color="0070C0"/>
        </w:rPr>
        <w:t xml:space="preserve">something that really stuck with </w:t>
      </w:r>
      <w:r>
        <w:rPr>
          <w:rStyle w:val="None"/>
          <w:rFonts w:ascii="Helvetica" w:hAnsi="Helvetica" w:cs="Helvetica"/>
          <w:i/>
          <w:iCs/>
          <w:color w:val="0000CC"/>
          <w:sz w:val="24"/>
          <w:szCs w:val="24"/>
          <w:u w:color="0070C0"/>
        </w:rPr>
        <w:t>you</w:t>
      </w:r>
      <w:r w:rsidRPr="00450EA1">
        <w:rPr>
          <w:rStyle w:val="None"/>
          <w:rFonts w:ascii="Helvetica" w:hAnsi="Helvetica" w:cs="Helvetica"/>
          <w:i/>
          <w:iCs/>
          <w:color w:val="0000CC"/>
          <w:sz w:val="24"/>
          <w:szCs w:val="24"/>
          <w:u w:color="0070C0"/>
        </w:rPr>
        <w:t xml:space="preserve"> or sur</w:t>
      </w:r>
      <w:r>
        <w:rPr>
          <w:rStyle w:val="None"/>
          <w:rFonts w:ascii="Helvetica" w:hAnsi="Helvetica" w:cs="Helvetica"/>
          <w:i/>
          <w:iCs/>
          <w:color w:val="0000CC"/>
          <w:sz w:val="24"/>
          <w:szCs w:val="24"/>
          <w:u w:color="0070C0"/>
        </w:rPr>
        <w:t>prised you</w:t>
      </w:r>
    </w:p>
    <w:p w14:paraId="0A2FD02F" w14:textId="77777777" w:rsidR="009716FD" w:rsidRPr="00450EA1" w:rsidRDefault="009716FD" w:rsidP="00F73E02">
      <w:pPr>
        <w:pStyle w:val="Body"/>
        <w:numPr>
          <w:ilvl w:val="0"/>
          <w:numId w:val="112"/>
        </w:numPr>
        <w:spacing w:after="0" w:line="240" w:lineRule="auto"/>
        <w:rPr>
          <w:rFonts w:ascii="Helvetica" w:hAnsi="Helvetica" w:cs="Helvetica"/>
          <w:i/>
          <w:iCs/>
          <w:color w:val="0000CC"/>
          <w:sz w:val="24"/>
          <w:szCs w:val="24"/>
        </w:rPr>
      </w:pPr>
      <w:r>
        <w:rPr>
          <w:rStyle w:val="None"/>
          <w:rFonts w:ascii="Helvetica" w:hAnsi="Helvetica" w:cs="Helvetica"/>
          <w:i/>
          <w:iCs/>
          <w:color w:val="0000CC"/>
          <w:sz w:val="24"/>
          <w:szCs w:val="24"/>
        </w:rPr>
        <w:t>W</w:t>
      </w:r>
      <w:r w:rsidRPr="00450EA1">
        <w:rPr>
          <w:rStyle w:val="None"/>
          <w:rFonts w:ascii="Helvetica" w:hAnsi="Helvetica" w:cs="Helvetica"/>
          <w:i/>
          <w:iCs/>
          <w:color w:val="0000CC"/>
          <w:sz w:val="24"/>
          <w:szCs w:val="24"/>
        </w:rPr>
        <w:t>hat you hope to</w:t>
      </w:r>
      <w:r>
        <w:rPr>
          <w:rStyle w:val="None"/>
          <w:rFonts w:ascii="Helvetica" w:hAnsi="Helvetica" w:cs="Helvetica"/>
          <w:i/>
          <w:iCs/>
          <w:color w:val="0000CC"/>
          <w:sz w:val="24"/>
          <w:szCs w:val="24"/>
        </w:rPr>
        <w:t xml:space="preserve"> learn since the last module</w:t>
      </w:r>
    </w:p>
    <w:p w14:paraId="2C3399E6" w14:textId="77777777" w:rsidR="00725FA6" w:rsidRPr="00906A21" w:rsidRDefault="00725FA6" w:rsidP="00F73E02">
      <w:pPr>
        <w:pBdr>
          <w:top w:val="nil"/>
          <w:left w:val="nil"/>
          <w:bottom w:val="nil"/>
          <w:right w:val="nil"/>
          <w:between w:val="nil"/>
          <w:bar w:val="nil"/>
        </w:pBdr>
        <w:spacing w:after="0"/>
        <w:rPr>
          <w:rFonts w:ascii="Helvetica" w:eastAsia="Calibri" w:hAnsi="Helvetica" w:cs="Helvetica"/>
          <w:i/>
          <w:iCs/>
          <w:color w:val="0000CC"/>
          <w:sz w:val="24"/>
          <w:szCs w:val="24"/>
          <w:u w:color="0070C0"/>
          <w:bdr w:val="nil"/>
          <w14:textOutline w14:w="0" w14:cap="flat" w14:cmpd="sng" w14:algn="ctr">
            <w14:noFill/>
            <w14:prstDash w14:val="solid"/>
            <w14:bevel/>
          </w14:textOutline>
        </w:rPr>
      </w:pPr>
    </w:p>
    <w:p w14:paraId="52A3C965" w14:textId="6B74D9C6" w:rsidR="00725FA6" w:rsidRPr="00906A21" w:rsidRDefault="00725FA6" w:rsidP="00F73E02">
      <w:pPr>
        <w:pBdr>
          <w:top w:val="nil"/>
          <w:left w:val="nil"/>
          <w:bottom w:val="nil"/>
          <w:right w:val="nil"/>
          <w:between w:val="nil"/>
          <w:bar w:val="nil"/>
        </w:pBdr>
        <w:spacing w:after="0"/>
        <w:rPr>
          <w:rFonts w:ascii="Helvetica" w:eastAsia="Calibri" w:hAnsi="Helvetica" w:cs="Helvetica"/>
          <w:i/>
          <w:iCs/>
          <w:color w:val="0000CC"/>
          <w:sz w:val="24"/>
          <w:szCs w:val="24"/>
          <w:u w:color="0070C0"/>
          <w:bdr w:val="nil"/>
          <w14:textOutline w14:w="0" w14:cap="flat" w14:cmpd="sng" w14:algn="ctr">
            <w14:noFill/>
            <w14:prstDash w14:val="solid"/>
            <w14:bevel/>
          </w14:textOutline>
        </w:rPr>
      </w:pP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After introductions, thank the trainees for their information and explain any housekeeping items that need to be addressed including the time frame of the training day, breaks, location of restrooms, refreshments, etc.</w:t>
      </w:r>
      <w:r w:rsidR="00DC6AE7">
        <w:rPr>
          <w:rFonts w:ascii="Helvetica" w:eastAsia="Calibri" w:hAnsi="Helvetica" w:cs="Helvetica"/>
          <w:i/>
          <w:iCs/>
          <w:color w:val="0000CC"/>
          <w:sz w:val="24"/>
          <w:szCs w:val="24"/>
          <w:u w:color="0070C0"/>
          <w:bdr w:val="nil"/>
          <w14:textOutline w14:w="0" w14:cap="flat" w14:cmpd="sng" w14:algn="ctr">
            <w14:noFill/>
            <w14:prstDash w14:val="solid"/>
            <w14:bevel/>
          </w14:textOutline>
        </w:rPr>
        <w:t xml:space="preserve"> </w:t>
      </w:r>
      <w:r w:rsidRPr="00906A21">
        <w:rPr>
          <w:rFonts w:ascii="Helvetica" w:eastAsia="Calibri" w:hAnsi="Helvetica" w:cs="Helvetica"/>
          <w:i/>
          <w:iCs/>
          <w:color w:val="0000CC"/>
          <w:sz w:val="24"/>
          <w:szCs w:val="24"/>
          <w:u w:color="0070C0"/>
          <w:bdr w:val="nil"/>
          <w14:textOutline w14:w="0" w14:cap="flat" w14:cmpd="sng" w14:algn="ctr">
            <w14:noFill/>
            <w14:prstDash w14:val="solid"/>
            <w14:bevel/>
          </w14:textOutline>
        </w:rPr>
        <w:t>Ask the trainees to speak up if they have any questions throughout the training.</w:t>
      </w:r>
    </w:p>
    <w:p w14:paraId="42756F86" w14:textId="2E443B73" w:rsidR="0005449E" w:rsidRPr="004F44E9" w:rsidRDefault="0005449E" w:rsidP="00F73E02">
      <w:pPr>
        <w:pBdr>
          <w:top w:val="nil"/>
          <w:left w:val="nil"/>
          <w:bottom w:val="nil"/>
          <w:right w:val="nil"/>
          <w:between w:val="nil"/>
          <w:bar w:val="nil"/>
        </w:pBdr>
        <w:spacing w:after="0"/>
        <w:rPr>
          <w:rFonts w:ascii="Helvetica" w:eastAsia="Calibri" w:hAnsi="Helvetica" w:cs="Helvetica"/>
          <w:i/>
          <w:iCs/>
          <w:color w:val="0070C0"/>
          <w:sz w:val="24"/>
          <w:szCs w:val="24"/>
          <w:u w:color="0070C0"/>
          <w:bdr w:val="nil"/>
          <w14:textOutline w14:w="0" w14:cap="flat" w14:cmpd="sng" w14:algn="ctr">
            <w14:noFill/>
            <w14:prstDash w14:val="solid"/>
            <w14:bevel/>
          </w14:textOutline>
        </w:rPr>
      </w:pPr>
    </w:p>
    <w:p w14:paraId="2A7BAB82" w14:textId="5436DEC3" w:rsidR="00FE38E8" w:rsidRPr="004F44E9" w:rsidRDefault="00FE38E8" w:rsidP="00F73E02">
      <w:pPr>
        <w:pBdr>
          <w:top w:val="nil"/>
          <w:left w:val="nil"/>
          <w:bottom w:val="nil"/>
          <w:right w:val="nil"/>
          <w:between w:val="nil"/>
          <w:bar w:val="nil"/>
        </w:pBdr>
        <w:spacing w:after="0"/>
        <w:rPr>
          <w:rFonts w:ascii="Helvetica" w:eastAsia="Calibri" w:hAnsi="Helvetica" w:cs="Helvetica"/>
          <w:sz w:val="24"/>
          <w:szCs w:val="24"/>
          <w:u w:color="0070C0"/>
          <w:bdr w:val="nil"/>
          <w14:textOutline w14:w="0" w14:cap="flat" w14:cmpd="sng" w14:algn="ctr">
            <w14:noFill/>
            <w14:prstDash w14:val="solid"/>
            <w14:bevel/>
          </w14:textOutline>
        </w:rPr>
      </w:pPr>
      <w:bookmarkStart w:id="16" w:name="_Hlk65842206"/>
      <w:bookmarkStart w:id="17" w:name="_Hlk77576116"/>
      <w:r w:rsidRPr="004F44E9">
        <w:rPr>
          <w:rFonts w:ascii="Helvetica" w:eastAsia="Calibri" w:hAnsi="Helvetica" w:cs="Helvetica"/>
          <w:sz w:val="24"/>
          <w:szCs w:val="24"/>
          <w:u w:color="0070C0"/>
          <w:bdr w:val="nil"/>
          <w14:textOutline w14:w="0" w14:cap="flat" w14:cmpd="sng" w14:algn="ctr">
            <w14:noFill/>
            <w14:prstDash w14:val="solid"/>
            <w14:bevel/>
          </w14:textOutline>
        </w:rPr>
        <w:t>Welcome to Module 3 of certification training</w:t>
      </w:r>
      <w:r w:rsidR="00A61532" w:rsidRPr="004F44E9">
        <w:rPr>
          <w:rFonts w:ascii="Helvetica" w:eastAsia="Calibri" w:hAnsi="Helvetica" w:cs="Helvetica"/>
          <w:sz w:val="24"/>
          <w:szCs w:val="24"/>
          <w:u w:color="0070C0"/>
          <w:bdr w:val="nil"/>
          <w14:textOutline w14:w="0" w14:cap="flat" w14:cmpd="sng" w14:algn="ctr">
            <w14:noFill/>
            <w14:prstDash w14:val="solid"/>
            <w14:bevel/>
          </w14:textOutline>
        </w:rPr>
        <w:t>,</w:t>
      </w:r>
      <w:r w:rsidRPr="004F44E9">
        <w:rPr>
          <w:rFonts w:ascii="Helvetica" w:eastAsia="Calibri" w:hAnsi="Helvetica" w:cs="Helvetica"/>
          <w:i/>
          <w:iCs/>
          <w:sz w:val="24"/>
          <w:szCs w:val="24"/>
          <w:u w:color="0070C0"/>
          <w:bdr w:val="nil"/>
          <w14:textOutline w14:w="0" w14:cap="flat" w14:cmpd="sng" w14:algn="ctr">
            <w14:noFill/>
            <w14:prstDash w14:val="solid"/>
            <w14:bevel/>
          </w14:textOutline>
        </w:rPr>
        <w:t xml:space="preserve"> </w:t>
      </w:r>
      <w:r w:rsidRPr="004F44E9">
        <w:rPr>
          <w:rFonts w:ascii="Helvetica" w:eastAsia="Calibri" w:hAnsi="Helvetica" w:cs="Helvetica"/>
          <w:b/>
          <w:bCs/>
          <w:i/>
          <w:iCs/>
          <w:sz w:val="24"/>
          <w:szCs w:val="24"/>
          <w:u w:color="0070C0"/>
          <w:bdr w:val="nil"/>
          <w14:textOutline w14:w="0" w14:cap="flat" w14:cmpd="sng" w14:algn="ctr">
            <w14:noFill/>
            <w14:prstDash w14:val="solid"/>
            <w14:bevel/>
          </w14:textOutline>
        </w:rPr>
        <w:t>Putting the Resident First</w:t>
      </w:r>
      <w:r w:rsidR="007C3660" w:rsidRPr="004F44E9">
        <w:rPr>
          <w:rFonts w:ascii="Helvetica" w:eastAsia="Calibri" w:hAnsi="Helvetica" w:cs="Helvetica"/>
          <w:i/>
          <w:iCs/>
          <w:sz w:val="24"/>
          <w:szCs w:val="24"/>
          <w:u w:color="0070C0"/>
          <w:bdr w:val="nil"/>
          <w14:textOutline w14:w="0" w14:cap="flat" w14:cmpd="sng" w14:algn="ctr">
            <w14:noFill/>
            <w14:prstDash w14:val="solid"/>
            <w14:bevel/>
          </w14:textOutline>
        </w:rPr>
        <w:t>.</w:t>
      </w:r>
      <w:r w:rsidR="00DC6AE7">
        <w:rPr>
          <w:rFonts w:ascii="Helvetica" w:eastAsia="Calibri" w:hAnsi="Helvetica" w:cs="Helvetica"/>
          <w:i/>
          <w:iCs/>
          <w:sz w:val="24"/>
          <w:szCs w:val="24"/>
          <w:u w:color="0070C0"/>
          <w:bdr w:val="nil"/>
          <w14:textOutline w14:w="0" w14:cap="flat" w14:cmpd="sng" w14:algn="ctr">
            <w14:noFill/>
            <w14:prstDash w14:val="solid"/>
            <w14:bevel/>
          </w14:textOutline>
        </w:rPr>
        <w:t xml:space="preserve"> </w:t>
      </w:r>
      <w:r w:rsidRPr="004F44E9">
        <w:rPr>
          <w:rFonts w:ascii="Helvetica" w:eastAsia="Calibri" w:hAnsi="Helvetica" w:cs="Helvetica"/>
          <w:sz w:val="24"/>
          <w:szCs w:val="24"/>
          <w:u w:color="0070C0"/>
          <w:bdr w:val="nil"/>
          <w14:textOutline w14:w="0" w14:cap="flat" w14:cmpd="sng" w14:algn="ctr">
            <w14:noFill/>
            <w14:prstDash w14:val="solid"/>
            <w14:bevel/>
          </w14:textOutline>
        </w:rPr>
        <w:t xml:space="preserve">Thank you for being here to learn more about the Long-Term Care Ombudsman program and </w:t>
      </w:r>
      <w:r w:rsidR="00985A2C" w:rsidRPr="004F44E9">
        <w:rPr>
          <w:rFonts w:ascii="Helvetica" w:eastAsia="Calibri" w:hAnsi="Helvetica" w:cs="Helvetica"/>
          <w:sz w:val="24"/>
          <w:szCs w:val="24"/>
          <w:u w:color="0070C0"/>
          <w:bdr w:val="nil"/>
          <w14:textOutline w14:w="0" w14:cap="flat" w14:cmpd="sng" w14:algn="ctr">
            <w14:noFill/>
            <w14:prstDash w14:val="solid"/>
            <w14:bevel/>
          </w14:textOutline>
        </w:rPr>
        <w:t>resident-centered advocacy.</w:t>
      </w:r>
    </w:p>
    <w:p w14:paraId="046444E6" w14:textId="77777777" w:rsidR="00D32242" w:rsidRPr="004F44E9" w:rsidRDefault="00D32242" w:rsidP="00FE3D8C">
      <w:pPr>
        <w:spacing w:after="0"/>
        <w:jc w:val="both"/>
        <w:rPr>
          <w:rFonts w:ascii="Helvetica" w:hAnsi="Helvetica" w:cs="Helvetica"/>
          <w:sz w:val="24"/>
          <w:szCs w:val="24"/>
        </w:rPr>
      </w:pPr>
      <w:bookmarkStart w:id="18" w:name="_Hlk56772570"/>
      <w:bookmarkEnd w:id="16"/>
      <w:bookmarkEnd w:id="17"/>
    </w:p>
    <w:bookmarkEnd w:id="18"/>
    <w:p w14:paraId="2AD40193" w14:textId="77777777" w:rsidR="00FE38E8" w:rsidRPr="004F44E9" w:rsidRDefault="007B64FB" w:rsidP="003D3E75">
      <w:pPr>
        <w:pStyle w:val="Heading1"/>
        <w:rPr>
          <w:rFonts w:ascii="Helvetica" w:hAnsi="Helvetica" w:cs="Helvetica"/>
          <w:sz w:val="24"/>
          <w:szCs w:val="24"/>
        </w:rPr>
      </w:pPr>
      <w:r w:rsidRPr="004F44E9">
        <w:rPr>
          <w:rFonts w:ascii="Helvetica" w:hAnsi="Helvetica" w:cs="Helvetica"/>
          <w:sz w:val="24"/>
          <w:szCs w:val="24"/>
        </w:rPr>
        <w:br w:type="page"/>
      </w:r>
    </w:p>
    <w:p w14:paraId="5365B60E" w14:textId="42DF61F0" w:rsidR="00FE38E8" w:rsidRPr="00F73E02" w:rsidRDefault="00FE38E8" w:rsidP="00F73E02">
      <w:pPr>
        <w:pStyle w:val="Heading1"/>
        <w:pBdr>
          <w:bottom w:val="single" w:sz="4" w:space="2" w:color="auto"/>
        </w:pBdr>
        <w:rPr>
          <w:rFonts w:ascii="Poppins" w:hAnsi="Poppins" w:cs="Poppins"/>
          <w:b/>
          <w:bCs/>
        </w:rPr>
      </w:pPr>
      <w:bookmarkStart w:id="19" w:name="_Toc80709228"/>
      <w:r w:rsidRPr="00F73E02">
        <w:rPr>
          <w:rFonts w:ascii="Poppins" w:hAnsi="Poppins" w:cs="Poppins"/>
          <w:b/>
          <w:bCs/>
        </w:rPr>
        <w:lastRenderedPageBreak/>
        <w:t>Module 3 Agenda</w:t>
      </w:r>
      <w:bookmarkEnd w:id="19"/>
    </w:p>
    <w:p w14:paraId="79084BC3" w14:textId="6762305C" w:rsidR="00FE38E8" w:rsidRDefault="00FE38E8" w:rsidP="00F73E02">
      <w:pPr>
        <w:spacing w:before="240"/>
        <w:contextualSpacing/>
        <w:rPr>
          <w:rFonts w:ascii="Helvetica" w:eastAsia="Times New Roman" w:hAnsi="Helvetica" w:cs="Helvetica"/>
          <w:i/>
          <w:iCs/>
          <w:color w:val="0000CC"/>
          <w:sz w:val="24"/>
          <w:szCs w:val="24"/>
        </w:rPr>
      </w:pPr>
      <w:bookmarkStart w:id="20" w:name="_Hlk77525629"/>
      <w:r w:rsidRPr="00B81456">
        <w:rPr>
          <w:rFonts w:ascii="Helvetica" w:eastAsia="Times New Roman" w:hAnsi="Helvetica" w:cs="Helvetica"/>
          <w:b/>
          <w:bCs/>
          <w:i/>
          <w:iCs/>
          <w:color w:val="0000CC"/>
          <w:sz w:val="24"/>
          <w:szCs w:val="24"/>
        </w:rPr>
        <w:t>Trainer’s Note:</w:t>
      </w:r>
      <w:r w:rsidR="00DC6AE7">
        <w:rPr>
          <w:rFonts w:ascii="Helvetica" w:eastAsia="Times New Roman" w:hAnsi="Helvetica" w:cs="Helvetica"/>
          <w:i/>
          <w:iCs/>
          <w:color w:val="0000CC"/>
          <w:sz w:val="24"/>
          <w:szCs w:val="24"/>
        </w:rPr>
        <w:t xml:space="preserve"> </w:t>
      </w:r>
      <w:r w:rsidRPr="00906A21">
        <w:rPr>
          <w:rFonts w:ascii="Helvetica" w:eastAsia="Times New Roman" w:hAnsi="Helvetica" w:cs="Helvetica"/>
          <w:i/>
          <w:iCs/>
          <w:color w:val="0000CC"/>
          <w:sz w:val="24"/>
          <w:szCs w:val="24"/>
        </w:rPr>
        <w:t xml:space="preserve">The timeframes for each Section are approximate. Allow </w:t>
      </w:r>
      <w:r w:rsidR="00735080" w:rsidRPr="00906A21">
        <w:rPr>
          <w:rFonts w:ascii="Helvetica" w:eastAsia="Times New Roman" w:hAnsi="Helvetica" w:cs="Helvetica"/>
          <w:i/>
          <w:iCs/>
          <w:color w:val="0000CC"/>
          <w:sz w:val="24"/>
          <w:szCs w:val="24"/>
        </w:rPr>
        <w:t>a</w:t>
      </w:r>
      <w:r w:rsidR="00906A21">
        <w:rPr>
          <w:rFonts w:ascii="Helvetica" w:eastAsia="Times New Roman" w:hAnsi="Helvetica" w:cs="Helvetica"/>
          <w:i/>
          <w:iCs/>
          <w:color w:val="0000CC"/>
          <w:sz w:val="24"/>
          <w:szCs w:val="24"/>
        </w:rPr>
        <w:t>t least</w:t>
      </w:r>
      <w:r w:rsidR="00735080" w:rsidRPr="00906A21">
        <w:rPr>
          <w:rFonts w:ascii="Helvetica" w:eastAsia="Times New Roman" w:hAnsi="Helvetica" w:cs="Helvetica"/>
          <w:i/>
          <w:iCs/>
          <w:color w:val="0000CC"/>
          <w:sz w:val="24"/>
          <w:szCs w:val="24"/>
        </w:rPr>
        <w:t xml:space="preserve"> 4</w:t>
      </w:r>
      <w:r w:rsidRPr="00906A21">
        <w:rPr>
          <w:rFonts w:ascii="Helvetica" w:eastAsia="Times New Roman" w:hAnsi="Helvetica" w:cs="Helvetica"/>
          <w:i/>
          <w:iCs/>
          <w:color w:val="0000CC"/>
          <w:sz w:val="24"/>
          <w:szCs w:val="24"/>
        </w:rPr>
        <w:t xml:space="preserve"> hours for this </w:t>
      </w:r>
      <w:r w:rsidR="00180158" w:rsidRPr="00906A21">
        <w:rPr>
          <w:rFonts w:ascii="Helvetica" w:eastAsia="Times New Roman" w:hAnsi="Helvetica" w:cs="Helvetica"/>
          <w:i/>
          <w:iCs/>
          <w:color w:val="0000CC"/>
          <w:sz w:val="24"/>
          <w:szCs w:val="24"/>
        </w:rPr>
        <w:t>Module</w:t>
      </w:r>
      <w:r w:rsidRPr="00906A21">
        <w:rPr>
          <w:rFonts w:ascii="Helvetica" w:eastAsia="Times New Roman" w:hAnsi="Helvetica" w:cs="Helvetica"/>
          <w:i/>
          <w:iCs/>
          <w:color w:val="0000CC"/>
          <w:sz w:val="24"/>
          <w:szCs w:val="24"/>
        </w:rPr>
        <w:t>.</w:t>
      </w:r>
      <w:r w:rsidR="00DC6AE7">
        <w:rPr>
          <w:rFonts w:ascii="Helvetica" w:eastAsia="Times New Roman" w:hAnsi="Helvetica" w:cs="Helvetica"/>
          <w:i/>
          <w:iCs/>
          <w:color w:val="0000CC"/>
          <w:sz w:val="24"/>
          <w:szCs w:val="24"/>
        </w:rPr>
        <w:t xml:space="preserve"> </w:t>
      </w:r>
    </w:p>
    <w:p w14:paraId="336AFBC8" w14:textId="77777777" w:rsidR="00B81456" w:rsidRPr="00906A21" w:rsidRDefault="00B81456" w:rsidP="00F73E02">
      <w:pPr>
        <w:spacing w:before="240"/>
        <w:contextualSpacing/>
        <w:rPr>
          <w:rFonts w:ascii="Helvetica" w:eastAsia="Times New Roman" w:hAnsi="Helvetica" w:cs="Helvetica"/>
          <w:color w:val="0000CC"/>
          <w:sz w:val="24"/>
          <w:szCs w:val="24"/>
        </w:rPr>
      </w:pPr>
    </w:p>
    <w:p w14:paraId="4E4F798A" w14:textId="6270C071" w:rsidR="00FE38E8" w:rsidRPr="004F44E9" w:rsidRDefault="00FE38E8" w:rsidP="00F73E02">
      <w:pPr>
        <w:spacing w:before="240"/>
        <w:contextualSpacing/>
        <w:rPr>
          <w:rFonts w:ascii="Helvetica" w:eastAsia="Times New Roman" w:hAnsi="Helvetica" w:cs="Helvetica"/>
          <w:color w:val="0070C0"/>
          <w:sz w:val="24"/>
          <w:szCs w:val="24"/>
        </w:rPr>
      </w:pPr>
      <w:bookmarkStart w:id="21" w:name="_Hlk79488782"/>
      <w:r w:rsidRPr="004F44E9">
        <w:rPr>
          <w:rFonts w:ascii="Helvetica" w:eastAsia="Times New Roman" w:hAnsi="Helvetica" w:cs="Helvetica"/>
          <w:sz w:val="24"/>
          <w:szCs w:val="24"/>
        </w:rPr>
        <w:t>Section 1</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Welcome and Introduction </w:t>
      </w:r>
      <w:r w:rsidRPr="00906A21">
        <w:rPr>
          <w:rFonts w:ascii="Helvetica" w:eastAsia="Times New Roman" w:hAnsi="Helvetica" w:cs="Helvetica"/>
          <w:i/>
          <w:iCs/>
          <w:color w:val="0000CC"/>
          <w:sz w:val="24"/>
          <w:szCs w:val="24"/>
        </w:rPr>
        <w:t>(15 minutes)</w:t>
      </w:r>
    </w:p>
    <w:p w14:paraId="265A8D26" w14:textId="13A228B3" w:rsidR="00E62C5D" w:rsidRPr="004F44E9" w:rsidRDefault="00FE38E8" w:rsidP="00F73E02">
      <w:pPr>
        <w:spacing w:before="240"/>
        <w:contextualSpacing/>
        <w:rPr>
          <w:rFonts w:ascii="Helvetica" w:eastAsia="Times New Roman" w:hAnsi="Helvetica" w:cs="Helvetica"/>
          <w:i/>
          <w:iCs/>
          <w:color w:val="365F91" w:themeColor="accent1" w:themeShade="BF"/>
          <w:sz w:val="24"/>
          <w:szCs w:val="24"/>
        </w:rPr>
      </w:pPr>
      <w:r w:rsidRPr="004F44E9">
        <w:rPr>
          <w:rFonts w:ascii="Helvetica" w:eastAsia="Times New Roman" w:hAnsi="Helvetica" w:cs="Helvetica"/>
          <w:sz w:val="24"/>
          <w:szCs w:val="24"/>
        </w:rPr>
        <w:t>Section 2</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Person-Centered Care </w:t>
      </w:r>
      <w:r w:rsidR="0097415C" w:rsidRPr="00906A21">
        <w:rPr>
          <w:rFonts w:ascii="Helvetica" w:eastAsia="Times New Roman" w:hAnsi="Helvetica" w:cs="Helvetica"/>
          <w:i/>
          <w:iCs/>
          <w:color w:val="0000CC"/>
          <w:sz w:val="24"/>
          <w:szCs w:val="24"/>
        </w:rPr>
        <w:t>(60 Minutes)</w:t>
      </w:r>
    </w:p>
    <w:p w14:paraId="59F68D28" w14:textId="48D46E3B" w:rsidR="00FE38E8" w:rsidRPr="004F44E9" w:rsidRDefault="00E62C5D" w:rsidP="00F73E02">
      <w:pPr>
        <w:spacing w:before="240"/>
        <w:contextualSpacing/>
        <w:rPr>
          <w:rFonts w:ascii="Helvetica" w:eastAsia="Times New Roman" w:hAnsi="Helvetica" w:cs="Helvetica"/>
          <w:i/>
          <w:iCs/>
          <w:color w:val="0070C0"/>
          <w:sz w:val="24"/>
          <w:szCs w:val="24"/>
        </w:rPr>
      </w:pPr>
      <w:r w:rsidRPr="004F44E9">
        <w:rPr>
          <w:rFonts w:ascii="Helvetica" w:eastAsia="Times New Roman" w:hAnsi="Helvetica" w:cs="Helvetica"/>
          <w:sz w:val="24"/>
          <w:szCs w:val="24"/>
        </w:rPr>
        <w:t>Section 3</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00FE38E8" w:rsidRPr="004F44E9">
        <w:rPr>
          <w:rFonts w:ascii="Helvetica" w:eastAsia="Times New Roman" w:hAnsi="Helvetica" w:cs="Helvetica"/>
          <w:sz w:val="24"/>
          <w:szCs w:val="24"/>
        </w:rPr>
        <w:t xml:space="preserve">Decision Making </w:t>
      </w:r>
      <w:r w:rsidR="00FE38E8" w:rsidRPr="00906A21">
        <w:rPr>
          <w:rFonts w:ascii="Helvetica" w:eastAsia="Times New Roman" w:hAnsi="Helvetica" w:cs="Helvetica"/>
          <w:i/>
          <w:iCs/>
          <w:color w:val="0000CC"/>
          <w:sz w:val="24"/>
          <w:szCs w:val="24"/>
        </w:rPr>
        <w:t>(</w:t>
      </w:r>
      <w:r w:rsidRPr="00906A21">
        <w:rPr>
          <w:rFonts w:ascii="Helvetica" w:eastAsia="Times New Roman" w:hAnsi="Helvetica" w:cs="Helvetica"/>
          <w:i/>
          <w:iCs/>
          <w:color w:val="0000CC"/>
          <w:sz w:val="24"/>
          <w:szCs w:val="24"/>
        </w:rPr>
        <w:t>3</w:t>
      </w:r>
      <w:r w:rsidR="00A83B15" w:rsidRPr="00906A21">
        <w:rPr>
          <w:rFonts w:ascii="Helvetica" w:eastAsia="Times New Roman" w:hAnsi="Helvetica" w:cs="Helvetica"/>
          <w:i/>
          <w:iCs/>
          <w:color w:val="0000CC"/>
          <w:sz w:val="24"/>
          <w:szCs w:val="24"/>
        </w:rPr>
        <w:t>0</w:t>
      </w:r>
      <w:r w:rsidR="00FE38E8" w:rsidRPr="00906A21">
        <w:rPr>
          <w:rFonts w:ascii="Helvetica" w:eastAsia="Times New Roman" w:hAnsi="Helvetica" w:cs="Helvetica"/>
          <w:i/>
          <w:iCs/>
          <w:color w:val="0000CC"/>
          <w:sz w:val="24"/>
          <w:szCs w:val="24"/>
        </w:rPr>
        <w:t xml:space="preserve"> Minutes)</w:t>
      </w:r>
    </w:p>
    <w:p w14:paraId="2E6AB4F9" w14:textId="1CB58BF4" w:rsidR="00E62C5D" w:rsidRPr="00906A21" w:rsidRDefault="00E62C5D" w:rsidP="00F73E02">
      <w:pPr>
        <w:spacing w:before="240"/>
        <w:contextualSpacing/>
        <w:rPr>
          <w:rFonts w:ascii="Helvetica" w:eastAsia="Times New Roman" w:hAnsi="Helvetica" w:cs="Helvetica"/>
          <w:color w:val="0000CC"/>
          <w:sz w:val="24"/>
          <w:szCs w:val="24"/>
        </w:rPr>
      </w:pPr>
      <w:r w:rsidRPr="004F44E9">
        <w:rPr>
          <w:rFonts w:ascii="Helvetica" w:eastAsia="Times New Roman" w:hAnsi="Helvetica" w:cs="Helvetica"/>
          <w:sz w:val="24"/>
          <w:szCs w:val="24"/>
        </w:rPr>
        <w:t>Section 4</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Advance Planning and Third</w:t>
      </w:r>
      <w:r w:rsidR="009322A8" w:rsidRPr="004F44E9">
        <w:rPr>
          <w:rFonts w:ascii="Helvetica" w:eastAsia="Times New Roman" w:hAnsi="Helvetica" w:cs="Helvetica"/>
          <w:sz w:val="24"/>
          <w:szCs w:val="24"/>
        </w:rPr>
        <w:t>-</w:t>
      </w:r>
      <w:r w:rsidRPr="004F44E9">
        <w:rPr>
          <w:rFonts w:ascii="Helvetica" w:eastAsia="Times New Roman" w:hAnsi="Helvetica" w:cs="Helvetica"/>
          <w:sz w:val="24"/>
          <w:szCs w:val="24"/>
        </w:rPr>
        <w:t>Party Decision Makers</w:t>
      </w:r>
      <w:r w:rsidR="00735080" w:rsidRPr="004F44E9">
        <w:rPr>
          <w:rFonts w:ascii="Helvetica" w:eastAsia="Times New Roman" w:hAnsi="Helvetica" w:cs="Helvetica"/>
          <w:sz w:val="24"/>
          <w:szCs w:val="24"/>
        </w:rPr>
        <w:t xml:space="preserve"> </w:t>
      </w:r>
      <w:r w:rsidR="00735080" w:rsidRPr="00906A21">
        <w:rPr>
          <w:rFonts w:ascii="Helvetica" w:eastAsia="Times New Roman" w:hAnsi="Helvetica" w:cs="Helvetica"/>
          <w:i/>
          <w:iCs/>
          <w:color w:val="0000CC"/>
          <w:sz w:val="24"/>
          <w:szCs w:val="24"/>
        </w:rPr>
        <w:t>(20 Minutes)</w:t>
      </w:r>
    </w:p>
    <w:p w14:paraId="2B65C123" w14:textId="7BC6D52C" w:rsidR="00E62C5D" w:rsidRPr="004F44E9" w:rsidRDefault="00E62C5D" w:rsidP="00F73E02">
      <w:pPr>
        <w:spacing w:before="240"/>
        <w:contextualSpacing/>
        <w:rPr>
          <w:rFonts w:ascii="Helvetica" w:eastAsia="Times New Roman" w:hAnsi="Helvetica" w:cs="Helvetica"/>
          <w:color w:val="0070C0"/>
          <w:sz w:val="24"/>
          <w:szCs w:val="24"/>
        </w:rPr>
      </w:pPr>
      <w:r w:rsidRPr="00906A21">
        <w:rPr>
          <w:rFonts w:ascii="Helvetica" w:eastAsia="Times New Roman" w:hAnsi="Helvetica" w:cs="Helvetica"/>
          <w:i/>
          <w:iCs/>
          <w:color w:val="0000CC"/>
          <w:sz w:val="24"/>
          <w:szCs w:val="24"/>
        </w:rPr>
        <w:t xml:space="preserve">BREAK </w:t>
      </w:r>
      <w:r w:rsidR="00B81456">
        <w:rPr>
          <w:rFonts w:ascii="Helvetica" w:eastAsia="Times New Roman" w:hAnsi="Helvetica" w:cs="Helvetica"/>
          <w:i/>
          <w:iCs/>
          <w:color w:val="0000CC"/>
          <w:sz w:val="24"/>
          <w:szCs w:val="24"/>
        </w:rPr>
        <w:tab/>
      </w:r>
      <w:r w:rsidRPr="00906A21">
        <w:rPr>
          <w:rFonts w:ascii="Helvetica" w:eastAsia="Times New Roman" w:hAnsi="Helvetica" w:cs="Helvetica"/>
          <w:i/>
          <w:iCs/>
          <w:color w:val="0000CC"/>
          <w:sz w:val="24"/>
          <w:szCs w:val="24"/>
        </w:rPr>
        <w:t>(10-15 Minutes)</w:t>
      </w:r>
    </w:p>
    <w:p w14:paraId="62921231" w14:textId="539DEC6F" w:rsidR="00FE38E8" w:rsidRPr="004F44E9" w:rsidRDefault="00FE38E8" w:rsidP="00F73E02">
      <w:pPr>
        <w:spacing w:before="240"/>
        <w:contextualSpacing/>
        <w:rPr>
          <w:rFonts w:ascii="Helvetica" w:eastAsia="Times New Roman" w:hAnsi="Helvetica" w:cs="Helvetica"/>
          <w:i/>
          <w:iCs/>
          <w:color w:val="0070C0"/>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5</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Empowerment </w:t>
      </w:r>
      <w:r w:rsidRPr="00906A21">
        <w:rPr>
          <w:rFonts w:ascii="Helvetica" w:eastAsia="Times New Roman" w:hAnsi="Helvetica" w:cs="Helvetica"/>
          <w:i/>
          <w:iCs/>
          <w:color w:val="0000CC"/>
          <w:sz w:val="24"/>
          <w:szCs w:val="24"/>
        </w:rPr>
        <w:t>(</w:t>
      </w:r>
      <w:r w:rsidR="005659BC" w:rsidRPr="00906A21">
        <w:rPr>
          <w:rFonts w:ascii="Helvetica" w:eastAsia="Times New Roman" w:hAnsi="Helvetica" w:cs="Helvetica"/>
          <w:i/>
          <w:iCs/>
          <w:color w:val="0000CC"/>
          <w:sz w:val="24"/>
          <w:szCs w:val="24"/>
        </w:rPr>
        <w:t>30</w:t>
      </w:r>
      <w:r w:rsidRPr="00906A21">
        <w:rPr>
          <w:rFonts w:ascii="Helvetica" w:eastAsia="Times New Roman" w:hAnsi="Helvetica" w:cs="Helvetica"/>
          <w:i/>
          <w:iCs/>
          <w:color w:val="0000CC"/>
          <w:sz w:val="24"/>
          <w:szCs w:val="24"/>
        </w:rPr>
        <w:t xml:space="preserve"> Minutes)</w:t>
      </w:r>
    </w:p>
    <w:p w14:paraId="1F3EE043" w14:textId="746F5033" w:rsidR="00FE38E8" w:rsidRPr="004F44E9" w:rsidRDefault="00FE38E8" w:rsidP="00F73E02">
      <w:pPr>
        <w:spacing w:before="240"/>
        <w:contextualSpacing/>
        <w:rPr>
          <w:rFonts w:ascii="Helvetica" w:eastAsia="Times New Roman" w:hAnsi="Helvetica" w:cs="Helvetica"/>
          <w:i/>
          <w:iCs/>
          <w:color w:val="0070C0"/>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6</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Resident Assessments and Care Plans </w:t>
      </w:r>
      <w:r w:rsidRPr="00906A21">
        <w:rPr>
          <w:rFonts w:ascii="Helvetica" w:eastAsia="Times New Roman" w:hAnsi="Helvetica" w:cs="Helvetica"/>
          <w:i/>
          <w:iCs/>
          <w:color w:val="0000CC"/>
          <w:sz w:val="24"/>
          <w:szCs w:val="24"/>
        </w:rPr>
        <w:t>(</w:t>
      </w:r>
      <w:r w:rsidR="005659BC" w:rsidRPr="00906A21">
        <w:rPr>
          <w:rFonts w:ascii="Helvetica" w:eastAsia="Times New Roman" w:hAnsi="Helvetica" w:cs="Helvetica"/>
          <w:i/>
          <w:iCs/>
          <w:color w:val="0000CC"/>
          <w:sz w:val="24"/>
          <w:szCs w:val="24"/>
        </w:rPr>
        <w:t>3</w:t>
      </w:r>
      <w:r w:rsidRPr="00906A21">
        <w:rPr>
          <w:rFonts w:ascii="Helvetica" w:eastAsia="Times New Roman" w:hAnsi="Helvetica" w:cs="Helvetica"/>
          <w:i/>
          <w:iCs/>
          <w:color w:val="0000CC"/>
          <w:sz w:val="24"/>
          <w:szCs w:val="24"/>
        </w:rPr>
        <w:t>0 Minutes)</w:t>
      </w:r>
    </w:p>
    <w:p w14:paraId="74478FDF" w14:textId="69362D8A" w:rsidR="00FE38E8" w:rsidRPr="004F44E9" w:rsidRDefault="00FE38E8" w:rsidP="00F73E02">
      <w:pPr>
        <w:spacing w:after="0"/>
        <w:rPr>
          <w:rFonts w:ascii="Helvetica" w:eastAsia="Times New Roman" w:hAnsi="Helvetica" w:cs="Helvetica"/>
          <w:i/>
          <w:iCs/>
          <w:color w:val="0070C0"/>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7</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Resident Councils and Family Councils</w:t>
      </w:r>
      <w:r w:rsidR="00A83B15" w:rsidRPr="004F44E9">
        <w:rPr>
          <w:rFonts w:ascii="Helvetica" w:eastAsia="Times New Roman" w:hAnsi="Helvetica" w:cs="Helvetica"/>
          <w:sz w:val="24"/>
          <w:szCs w:val="24"/>
        </w:rPr>
        <w:t xml:space="preserve"> </w:t>
      </w:r>
      <w:r w:rsidR="00A83B15" w:rsidRPr="00906A21">
        <w:rPr>
          <w:rFonts w:ascii="Helvetica" w:eastAsia="Times New Roman" w:hAnsi="Helvetica" w:cs="Helvetica"/>
          <w:i/>
          <w:iCs/>
          <w:color w:val="0000CC"/>
          <w:sz w:val="24"/>
          <w:szCs w:val="24"/>
        </w:rPr>
        <w:t>(15 minutes)</w:t>
      </w:r>
    </w:p>
    <w:p w14:paraId="084E22B7" w14:textId="7513AB7D" w:rsidR="00FE38E8" w:rsidRPr="004F44E9" w:rsidRDefault="00FE38E8" w:rsidP="00F73E02">
      <w:pPr>
        <w:rPr>
          <w:rFonts w:ascii="Helvetica" w:hAnsi="Helvetica" w:cs="Helvetica"/>
          <w:sz w:val="24"/>
          <w:szCs w:val="24"/>
        </w:rPr>
      </w:pPr>
      <w:r w:rsidRPr="004F44E9">
        <w:rPr>
          <w:rFonts w:ascii="Helvetica" w:eastAsia="Times New Roman" w:hAnsi="Helvetica" w:cs="Helvetica"/>
          <w:sz w:val="24"/>
          <w:szCs w:val="24"/>
        </w:rPr>
        <w:t xml:space="preserve">Section </w:t>
      </w:r>
      <w:r w:rsidR="00E62C5D" w:rsidRPr="004F44E9">
        <w:rPr>
          <w:rFonts w:ascii="Helvetica" w:eastAsia="Times New Roman" w:hAnsi="Helvetica" w:cs="Helvetica"/>
          <w:sz w:val="24"/>
          <w:szCs w:val="24"/>
        </w:rPr>
        <w:t>8</w:t>
      </w:r>
      <w:r w:rsidR="00B81456">
        <w:rPr>
          <w:rFonts w:ascii="Helvetica" w:eastAsia="Times New Roman" w:hAnsi="Helvetica" w:cs="Helvetica"/>
          <w:sz w:val="24"/>
          <w:szCs w:val="24"/>
        </w:rPr>
        <w:t>:</w:t>
      </w:r>
      <w:r w:rsidR="00B81456">
        <w:rPr>
          <w:rFonts w:ascii="Helvetica" w:eastAsia="Times New Roman" w:hAnsi="Helvetica" w:cs="Helvetica"/>
          <w:sz w:val="24"/>
          <w:szCs w:val="24"/>
        </w:rPr>
        <w:tab/>
      </w:r>
      <w:r w:rsidRPr="004F44E9">
        <w:rPr>
          <w:rFonts w:ascii="Helvetica" w:eastAsia="Times New Roman" w:hAnsi="Helvetica" w:cs="Helvetica"/>
          <w:sz w:val="24"/>
          <w:szCs w:val="24"/>
        </w:rPr>
        <w:t xml:space="preserve">Conclusion </w:t>
      </w:r>
      <w:r w:rsidRPr="00906A21">
        <w:rPr>
          <w:rFonts w:ascii="Helvetica" w:eastAsia="Times New Roman" w:hAnsi="Helvetica" w:cs="Helvetica"/>
          <w:i/>
          <w:iCs/>
          <w:color w:val="0000CC"/>
          <w:sz w:val="24"/>
          <w:szCs w:val="24"/>
        </w:rPr>
        <w:t>(15 Minutes</w:t>
      </w:r>
      <w:r w:rsidR="00A83B15" w:rsidRPr="00906A21">
        <w:rPr>
          <w:rFonts w:ascii="Helvetica" w:eastAsia="Times New Roman" w:hAnsi="Helvetica" w:cs="Helvetica"/>
          <w:i/>
          <w:iCs/>
          <w:color w:val="0000CC"/>
          <w:sz w:val="24"/>
          <w:szCs w:val="24"/>
        </w:rPr>
        <w:t>)</w:t>
      </w:r>
    </w:p>
    <w:p w14:paraId="4C6FC60E" w14:textId="224D3DF2" w:rsidR="003D3E75" w:rsidRPr="00F73E02" w:rsidRDefault="003D3E75" w:rsidP="00F73E02">
      <w:pPr>
        <w:pStyle w:val="Heading1"/>
        <w:pBdr>
          <w:bottom w:val="single" w:sz="4" w:space="2" w:color="auto"/>
        </w:pBdr>
        <w:rPr>
          <w:rFonts w:ascii="Poppins" w:hAnsi="Poppins" w:cs="Poppins"/>
          <w:b/>
          <w:bCs/>
        </w:rPr>
      </w:pPr>
      <w:bookmarkStart w:id="22" w:name="_Toc80709229"/>
      <w:bookmarkStart w:id="23" w:name="_Hlk77500710"/>
      <w:bookmarkEnd w:id="20"/>
      <w:bookmarkEnd w:id="21"/>
      <w:r w:rsidRPr="00F73E02">
        <w:rPr>
          <w:rFonts w:ascii="Poppins" w:hAnsi="Poppins" w:cs="Poppins"/>
          <w:b/>
          <w:bCs/>
        </w:rPr>
        <w:t xml:space="preserve">Module </w:t>
      </w:r>
      <w:r w:rsidR="00DD4A74" w:rsidRPr="00F73E02">
        <w:rPr>
          <w:rFonts w:ascii="Poppins" w:hAnsi="Poppins" w:cs="Poppins"/>
          <w:b/>
          <w:bCs/>
        </w:rPr>
        <w:t>3</w:t>
      </w:r>
      <w:r w:rsidRPr="00F73E02">
        <w:rPr>
          <w:rFonts w:ascii="Poppins" w:hAnsi="Poppins" w:cs="Poppins"/>
          <w:b/>
          <w:bCs/>
        </w:rPr>
        <w:t xml:space="preserve"> </w:t>
      </w:r>
      <w:r w:rsidR="002D0083" w:rsidRPr="00F73E02">
        <w:rPr>
          <w:rFonts w:ascii="Poppins" w:hAnsi="Poppins" w:cs="Poppins"/>
          <w:b/>
          <w:bCs/>
        </w:rPr>
        <w:t xml:space="preserve">Learning </w:t>
      </w:r>
      <w:r w:rsidR="00FE3D8C" w:rsidRPr="00F73E02">
        <w:rPr>
          <w:rFonts w:ascii="Poppins" w:hAnsi="Poppins" w:cs="Poppins"/>
          <w:b/>
          <w:bCs/>
        </w:rPr>
        <w:t>Objectives</w:t>
      </w:r>
      <w:bookmarkEnd w:id="22"/>
    </w:p>
    <w:p w14:paraId="0F93C541" w14:textId="3A3DD2AB" w:rsidR="00FE3D8C" w:rsidRPr="004F44E9" w:rsidRDefault="00FE3D8C" w:rsidP="00F73E02">
      <w:pPr>
        <w:spacing w:line="259" w:lineRule="auto"/>
        <w:contextualSpacing/>
        <w:rPr>
          <w:rFonts w:ascii="Helvetica" w:eastAsia="Calibri" w:hAnsi="Helvetica" w:cs="Helvetica"/>
          <w:i/>
          <w:iCs/>
          <w:color w:val="0070C0"/>
          <w:sz w:val="24"/>
          <w:szCs w:val="24"/>
        </w:rPr>
      </w:pPr>
      <w:bookmarkStart w:id="24" w:name="_Hlk52388059"/>
      <w:bookmarkEnd w:id="23"/>
      <w:r w:rsidRPr="00B81456">
        <w:rPr>
          <w:rFonts w:ascii="Helvetica" w:eastAsia="Calibri" w:hAnsi="Helvetica" w:cs="Helvetica"/>
          <w:b/>
          <w:bCs/>
          <w:i/>
          <w:iCs/>
          <w:color w:val="0000CC"/>
          <w:sz w:val="24"/>
          <w:szCs w:val="24"/>
        </w:rPr>
        <w:t>Trainer’s Note:</w:t>
      </w:r>
      <w:r w:rsidRPr="00A93477">
        <w:rPr>
          <w:rFonts w:ascii="Helvetica" w:eastAsia="Calibri" w:hAnsi="Helvetica" w:cs="Helvetica"/>
          <w:i/>
          <w:iCs/>
          <w:color w:val="0000CC"/>
          <w:sz w:val="24"/>
          <w:szCs w:val="24"/>
        </w:rPr>
        <w:t xml:space="preserve"> Go over the Module </w:t>
      </w:r>
      <w:r w:rsidR="00DD4A74" w:rsidRPr="00A93477">
        <w:rPr>
          <w:rFonts w:ascii="Helvetica" w:eastAsia="Calibri" w:hAnsi="Helvetica" w:cs="Helvetica"/>
          <w:i/>
          <w:iCs/>
          <w:color w:val="0000CC"/>
          <w:sz w:val="24"/>
          <w:szCs w:val="24"/>
        </w:rPr>
        <w:t>3</w:t>
      </w:r>
      <w:r w:rsidRPr="00A93477">
        <w:rPr>
          <w:rFonts w:ascii="Helvetica" w:eastAsia="Calibri" w:hAnsi="Helvetica" w:cs="Helvetica"/>
          <w:i/>
          <w:iCs/>
          <w:color w:val="0000CC"/>
          <w:sz w:val="24"/>
          <w:szCs w:val="24"/>
        </w:rPr>
        <w:t xml:space="preserve"> </w:t>
      </w:r>
      <w:r w:rsidR="00A01E9D" w:rsidRPr="00A93477">
        <w:rPr>
          <w:rFonts w:ascii="Helvetica" w:eastAsia="Calibri" w:hAnsi="Helvetica" w:cs="Helvetica"/>
          <w:i/>
          <w:iCs/>
          <w:color w:val="0000CC"/>
          <w:sz w:val="24"/>
          <w:szCs w:val="24"/>
        </w:rPr>
        <w:t xml:space="preserve">learning </w:t>
      </w:r>
      <w:r w:rsidR="00780672" w:rsidRPr="00A93477">
        <w:rPr>
          <w:rFonts w:ascii="Helvetica" w:eastAsia="Calibri" w:hAnsi="Helvetica" w:cs="Helvetica"/>
          <w:i/>
          <w:iCs/>
          <w:color w:val="0000CC"/>
          <w:sz w:val="24"/>
          <w:szCs w:val="24"/>
        </w:rPr>
        <w:t>objectives</w:t>
      </w:r>
      <w:r w:rsidRPr="00A93477">
        <w:rPr>
          <w:rFonts w:ascii="Helvetica" w:eastAsia="Calibri" w:hAnsi="Helvetica" w:cs="Helvetica"/>
          <w:i/>
          <w:iCs/>
          <w:color w:val="0000CC"/>
          <w:sz w:val="24"/>
          <w:szCs w:val="24"/>
        </w:rPr>
        <w:t>.</w:t>
      </w:r>
    </w:p>
    <w:p w14:paraId="33031892" w14:textId="77777777" w:rsidR="00FE3D8C" w:rsidRPr="004F44E9" w:rsidRDefault="00FE3D8C" w:rsidP="00F73E02">
      <w:pPr>
        <w:spacing w:line="259" w:lineRule="auto"/>
        <w:contextualSpacing/>
        <w:rPr>
          <w:rFonts w:ascii="Helvetica" w:eastAsia="Calibri" w:hAnsi="Helvetica" w:cs="Helvetica"/>
          <w:i/>
          <w:iCs/>
          <w:color w:val="0070C0"/>
          <w:sz w:val="24"/>
          <w:szCs w:val="24"/>
        </w:rPr>
      </w:pPr>
    </w:p>
    <w:p w14:paraId="58694321" w14:textId="2B3C5415" w:rsidR="00FE3D8C" w:rsidRPr="004F44E9" w:rsidRDefault="005659BC" w:rsidP="00F73E02">
      <w:pPr>
        <w:spacing w:after="0"/>
        <w:contextualSpacing/>
        <w:rPr>
          <w:rFonts w:ascii="Helvetica" w:eastAsia="Calibri" w:hAnsi="Helvetica" w:cs="Helvetica"/>
          <w:sz w:val="24"/>
          <w:szCs w:val="24"/>
        </w:rPr>
      </w:pPr>
      <w:bookmarkStart w:id="25" w:name="_Hlk77576230"/>
      <w:r w:rsidRPr="004F44E9">
        <w:rPr>
          <w:rFonts w:ascii="Helvetica" w:eastAsia="Calibri" w:hAnsi="Helvetica" w:cs="Helvetica"/>
          <w:sz w:val="24"/>
          <w:szCs w:val="24"/>
        </w:rPr>
        <w:t>After completion of Module 3 you will understand</w:t>
      </w:r>
      <w:r w:rsidR="00FE3D8C" w:rsidRPr="004F44E9">
        <w:rPr>
          <w:rFonts w:ascii="Helvetica" w:eastAsia="Calibri" w:hAnsi="Helvetica" w:cs="Helvetica"/>
          <w:sz w:val="24"/>
          <w:szCs w:val="24"/>
        </w:rPr>
        <w:t>:</w:t>
      </w:r>
    </w:p>
    <w:bookmarkEnd w:id="25"/>
    <w:p w14:paraId="18F994BF" w14:textId="136EC074" w:rsidR="00E2680A" w:rsidRPr="004F44E9" w:rsidRDefault="004F38DD" w:rsidP="00F73E02">
      <w:pPr>
        <w:pStyle w:val="ListParagraph"/>
        <w:numPr>
          <w:ilvl w:val="0"/>
          <w:numId w:val="5"/>
        </w:numPr>
        <w:spacing w:after="0"/>
        <w:ind w:left="360"/>
        <w:rPr>
          <w:rFonts w:ascii="Helvetica" w:eastAsia="Calibri" w:hAnsi="Helvetica" w:cs="Helvetica"/>
          <w:sz w:val="24"/>
          <w:szCs w:val="24"/>
        </w:rPr>
      </w:pPr>
      <w:r>
        <w:rPr>
          <w:rFonts w:ascii="Helvetica" w:eastAsia="Calibri" w:hAnsi="Helvetica" w:cs="Helvetica"/>
          <w:sz w:val="24"/>
          <w:szCs w:val="24"/>
        </w:rPr>
        <w:t>P</w:t>
      </w:r>
      <w:r w:rsidR="00E2680A" w:rsidRPr="004F44E9">
        <w:rPr>
          <w:rFonts w:ascii="Helvetica" w:eastAsia="Calibri" w:hAnsi="Helvetica" w:cs="Helvetica"/>
          <w:sz w:val="24"/>
          <w:szCs w:val="24"/>
        </w:rPr>
        <w:t>erson-centered care</w:t>
      </w:r>
    </w:p>
    <w:p w14:paraId="3DC9EC3C" w14:textId="46554A00" w:rsidR="00E2680A" w:rsidRPr="004F44E9" w:rsidRDefault="00B42B4C" w:rsidP="00F73E02">
      <w:pPr>
        <w:pStyle w:val="ListParagraph"/>
        <w:numPr>
          <w:ilvl w:val="0"/>
          <w:numId w:val="5"/>
        </w:numPr>
        <w:spacing w:after="0"/>
        <w:ind w:left="360"/>
        <w:rPr>
          <w:rFonts w:ascii="Helvetica" w:eastAsia="Calibri" w:hAnsi="Helvetica" w:cs="Helvetica"/>
          <w:sz w:val="24"/>
          <w:szCs w:val="24"/>
        </w:rPr>
      </w:pPr>
      <w:proofErr w:type="gramStart"/>
      <w:r>
        <w:rPr>
          <w:rFonts w:ascii="Helvetica" w:eastAsia="Calibri" w:hAnsi="Helvetica" w:cs="Helvetica"/>
          <w:sz w:val="24"/>
          <w:szCs w:val="24"/>
        </w:rPr>
        <w:t>A</w:t>
      </w:r>
      <w:r w:rsidR="00E2680A" w:rsidRPr="004F44E9">
        <w:rPr>
          <w:rFonts w:ascii="Helvetica" w:eastAsia="Calibri" w:hAnsi="Helvetica" w:cs="Helvetica"/>
          <w:sz w:val="24"/>
          <w:szCs w:val="24"/>
        </w:rPr>
        <w:t>dvance planning</w:t>
      </w:r>
      <w:proofErr w:type="gramEnd"/>
      <w:r w:rsidR="00E2680A" w:rsidRPr="004F44E9">
        <w:rPr>
          <w:rFonts w:ascii="Helvetica" w:eastAsia="Calibri" w:hAnsi="Helvetica" w:cs="Helvetica"/>
          <w:sz w:val="24"/>
          <w:szCs w:val="24"/>
        </w:rPr>
        <w:t xml:space="preserve"> and decision-making authority </w:t>
      </w:r>
    </w:p>
    <w:p w14:paraId="6370904F" w14:textId="6523B244" w:rsidR="005A22F5" w:rsidRPr="004F44E9" w:rsidRDefault="004F38DD" w:rsidP="00F73E02">
      <w:pPr>
        <w:pStyle w:val="ListParagraph"/>
        <w:numPr>
          <w:ilvl w:val="0"/>
          <w:numId w:val="5"/>
        </w:numPr>
        <w:spacing w:after="0"/>
        <w:ind w:left="360"/>
        <w:rPr>
          <w:rFonts w:ascii="Helvetica" w:eastAsia="Calibri" w:hAnsi="Helvetica" w:cs="Helvetica"/>
          <w:sz w:val="24"/>
          <w:szCs w:val="24"/>
        </w:rPr>
      </w:pPr>
      <w:r>
        <w:rPr>
          <w:rFonts w:ascii="Helvetica" w:eastAsia="Calibri" w:hAnsi="Helvetica" w:cs="Helvetica"/>
          <w:sz w:val="24"/>
          <w:szCs w:val="24"/>
        </w:rPr>
        <w:t>T</w:t>
      </w:r>
      <w:r w:rsidR="005A22F5" w:rsidRPr="004F44E9">
        <w:rPr>
          <w:rFonts w:ascii="Helvetica" w:eastAsia="Calibri" w:hAnsi="Helvetica" w:cs="Helvetica"/>
          <w:sz w:val="24"/>
          <w:szCs w:val="24"/>
        </w:rPr>
        <w:t>he importance of empowerment</w:t>
      </w:r>
    </w:p>
    <w:p w14:paraId="46DEB446" w14:textId="2FFB3F21" w:rsidR="00EB23CB" w:rsidRPr="004F44E9" w:rsidRDefault="004F38DD" w:rsidP="00F73E02">
      <w:pPr>
        <w:pStyle w:val="ListParagraph"/>
        <w:numPr>
          <w:ilvl w:val="0"/>
          <w:numId w:val="5"/>
        </w:numPr>
        <w:spacing w:after="0"/>
        <w:ind w:left="360"/>
        <w:rPr>
          <w:rFonts w:ascii="Helvetica" w:eastAsia="Calibri" w:hAnsi="Helvetica" w:cs="Helvetica"/>
          <w:sz w:val="24"/>
          <w:szCs w:val="24"/>
        </w:rPr>
      </w:pPr>
      <w:r>
        <w:rPr>
          <w:rFonts w:ascii="Helvetica" w:eastAsia="Calibri" w:hAnsi="Helvetica" w:cs="Helvetica"/>
          <w:sz w:val="24"/>
          <w:szCs w:val="24"/>
        </w:rPr>
        <w:t>A</w:t>
      </w:r>
      <w:r w:rsidR="00BF7F3A" w:rsidRPr="004F44E9">
        <w:rPr>
          <w:rFonts w:ascii="Helvetica" w:eastAsia="Calibri" w:hAnsi="Helvetica" w:cs="Helvetica"/>
          <w:sz w:val="24"/>
          <w:szCs w:val="24"/>
        </w:rPr>
        <w:t>ssessment and care plans</w:t>
      </w:r>
    </w:p>
    <w:p w14:paraId="38519ACD" w14:textId="54B1B439" w:rsidR="00FE3D8C" w:rsidRPr="004F44E9" w:rsidRDefault="000E30AA" w:rsidP="00F73E02">
      <w:pPr>
        <w:pStyle w:val="ListParagraph"/>
        <w:numPr>
          <w:ilvl w:val="0"/>
          <w:numId w:val="5"/>
        </w:numPr>
        <w:spacing w:after="0"/>
        <w:ind w:left="360"/>
        <w:rPr>
          <w:rFonts w:ascii="Helvetica" w:eastAsia="Calibri" w:hAnsi="Helvetica" w:cs="Helvetica"/>
        </w:rPr>
      </w:pPr>
      <w:r w:rsidRPr="004F44E9">
        <w:rPr>
          <w:rFonts w:ascii="Helvetica" w:eastAsia="Calibri" w:hAnsi="Helvetica" w:cs="Helvetica"/>
          <w:sz w:val="24"/>
          <w:szCs w:val="24"/>
        </w:rPr>
        <w:t>R</w:t>
      </w:r>
      <w:r w:rsidR="00E2680A" w:rsidRPr="004F44E9">
        <w:rPr>
          <w:rFonts w:ascii="Helvetica" w:eastAsia="Calibri" w:hAnsi="Helvetica" w:cs="Helvetica"/>
          <w:sz w:val="24"/>
          <w:szCs w:val="24"/>
        </w:rPr>
        <w:t xml:space="preserve">esident </w:t>
      </w:r>
      <w:r w:rsidRPr="004F44E9">
        <w:rPr>
          <w:rFonts w:ascii="Helvetica" w:eastAsia="Calibri" w:hAnsi="Helvetica" w:cs="Helvetica"/>
          <w:sz w:val="24"/>
          <w:szCs w:val="24"/>
        </w:rPr>
        <w:t>C</w:t>
      </w:r>
      <w:r w:rsidR="00E2680A" w:rsidRPr="004F44E9">
        <w:rPr>
          <w:rFonts w:ascii="Helvetica" w:eastAsia="Calibri" w:hAnsi="Helvetica" w:cs="Helvetica"/>
          <w:sz w:val="24"/>
          <w:szCs w:val="24"/>
        </w:rPr>
        <w:t xml:space="preserve">ouncils and </w:t>
      </w:r>
      <w:r w:rsidRPr="004F44E9">
        <w:rPr>
          <w:rFonts w:ascii="Helvetica" w:eastAsia="Calibri" w:hAnsi="Helvetica" w:cs="Helvetica"/>
          <w:sz w:val="24"/>
          <w:szCs w:val="24"/>
        </w:rPr>
        <w:t>F</w:t>
      </w:r>
      <w:r w:rsidR="00E2680A" w:rsidRPr="004F44E9">
        <w:rPr>
          <w:rFonts w:ascii="Helvetica" w:eastAsia="Calibri" w:hAnsi="Helvetica" w:cs="Helvetica"/>
          <w:sz w:val="24"/>
          <w:szCs w:val="24"/>
        </w:rPr>
        <w:t xml:space="preserve">amily </w:t>
      </w:r>
      <w:r w:rsidRPr="004F44E9">
        <w:rPr>
          <w:rFonts w:ascii="Helvetica" w:eastAsia="Calibri" w:hAnsi="Helvetica" w:cs="Helvetica"/>
          <w:sz w:val="24"/>
          <w:szCs w:val="24"/>
        </w:rPr>
        <w:t>C</w:t>
      </w:r>
      <w:r w:rsidR="00E2680A" w:rsidRPr="004F44E9">
        <w:rPr>
          <w:rFonts w:ascii="Helvetica" w:eastAsia="Calibri" w:hAnsi="Helvetica" w:cs="Helvetica"/>
          <w:sz w:val="24"/>
          <w:szCs w:val="24"/>
        </w:rPr>
        <w:t>ouncils</w:t>
      </w:r>
      <w:r w:rsidR="009C4027" w:rsidRPr="004F44E9">
        <w:rPr>
          <w:rFonts w:ascii="Helvetica" w:eastAsia="Calibri" w:hAnsi="Helvetica" w:cs="Helvetica"/>
          <w:sz w:val="24"/>
          <w:szCs w:val="24"/>
        </w:rPr>
        <w:t xml:space="preserve"> </w:t>
      </w:r>
    </w:p>
    <w:p w14:paraId="4A888ED6" w14:textId="77777777" w:rsidR="00FE3D8C" w:rsidRPr="004F44E9" w:rsidRDefault="00FE3D8C" w:rsidP="00FE3D8C">
      <w:pPr>
        <w:spacing w:after="0" w:line="259" w:lineRule="auto"/>
        <w:rPr>
          <w:rFonts w:ascii="Helvetica" w:eastAsia="Calibri" w:hAnsi="Helvetica" w:cs="Helvetica"/>
          <w:sz w:val="24"/>
          <w:szCs w:val="24"/>
        </w:rPr>
      </w:pPr>
    </w:p>
    <w:p w14:paraId="73DC72F8" w14:textId="77777777" w:rsidR="00FE3D8C" w:rsidRPr="004F44E9" w:rsidRDefault="00FE3D8C" w:rsidP="00FE3D8C">
      <w:pPr>
        <w:spacing w:after="0" w:line="259" w:lineRule="auto"/>
        <w:rPr>
          <w:rFonts w:ascii="Helvetica" w:eastAsia="Calibri" w:hAnsi="Helvetica" w:cs="Helvetica"/>
          <w:sz w:val="24"/>
          <w:szCs w:val="24"/>
        </w:rPr>
      </w:pPr>
    </w:p>
    <w:p w14:paraId="7EAEAAC8" w14:textId="2EF1F057" w:rsidR="00EC1FD3" w:rsidRPr="004F44E9" w:rsidRDefault="00EC1FD3" w:rsidP="00C007D0">
      <w:pPr>
        <w:spacing w:line="259" w:lineRule="auto"/>
        <w:rPr>
          <w:rFonts w:ascii="Helvetica" w:hAnsi="Helvetica" w:cs="Helvetica"/>
          <w:sz w:val="24"/>
          <w:szCs w:val="24"/>
        </w:rPr>
      </w:pPr>
    </w:p>
    <w:p w14:paraId="129E1219" w14:textId="56B5FE8D" w:rsidR="00EC1FD3" w:rsidRPr="004F44E9" w:rsidRDefault="00EC1FD3" w:rsidP="00C007D0">
      <w:pPr>
        <w:spacing w:line="259" w:lineRule="auto"/>
        <w:rPr>
          <w:rFonts w:ascii="Helvetica" w:hAnsi="Helvetica" w:cs="Helvetica"/>
          <w:sz w:val="24"/>
          <w:szCs w:val="24"/>
        </w:rPr>
      </w:pPr>
    </w:p>
    <w:p w14:paraId="1EF35A64" w14:textId="4B5BE078" w:rsidR="00EC1FD3" w:rsidRPr="004F44E9" w:rsidRDefault="00EC1FD3" w:rsidP="00C007D0">
      <w:pPr>
        <w:spacing w:line="259" w:lineRule="auto"/>
        <w:rPr>
          <w:rFonts w:ascii="Helvetica" w:hAnsi="Helvetica" w:cs="Helvetica"/>
          <w:sz w:val="24"/>
          <w:szCs w:val="24"/>
        </w:rPr>
      </w:pPr>
    </w:p>
    <w:p w14:paraId="1EBF2EB1" w14:textId="0BF919E8" w:rsidR="00EC1FD3" w:rsidRPr="004F44E9" w:rsidRDefault="00EC1FD3" w:rsidP="00C007D0">
      <w:pPr>
        <w:spacing w:line="259" w:lineRule="auto"/>
        <w:rPr>
          <w:rFonts w:ascii="Helvetica" w:hAnsi="Helvetica" w:cs="Helvetica"/>
          <w:sz w:val="24"/>
          <w:szCs w:val="24"/>
        </w:rPr>
      </w:pPr>
    </w:p>
    <w:p w14:paraId="6E639080" w14:textId="10ABA583" w:rsidR="00EC1FD3" w:rsidRPr="004F44E9" w:rsidRDefault="00EC1FD3" w:rsidP="00C007D0">
      <w:pPr>
        <w:spacing w:line="259" w:lineRule="auto"/>
        <w:rPr>
          <w:rFonts w:ascii="Helvetica" w:hAnsi="Helvetica" w:cs="Helvetica"/>
          <w:sz w:val="24"/>
          <w:szCs w:val="24"/>
        </w:rPr>
      </w:pPr>
    </w:p>
    <w:p w14:paraId="23F94252" w14:textId="2F5F1C88" w:rsidR="00EC1FD3" w:rsidRPr="004F44E9" w:rsidRDefault="00EC1FD3" w:rsidP="00C007D0">
      <w:pPr>
        <w:spacing w:line="259" w:lineRule="auto"/>
        <w:rPr>
          <w:rFonts w:ascii="Helvetica" w:hAnsi="Helvetica" w:cs="Helvetica"/>
          <w:sz w:val="24"/>
          <w:szCs w:val="24"/>
        </w:rPr>
      </w:pPr>
    </w:p>
    <w:p w14:paraId="6ED65EC7" w14:textId="77135C5D" w:rsidR="00EC1FD3" w:rsidRPr="004F44E9" w:rsidRDefault="00EC1FD3" w:rsidP="00C007D0">
      <w:pPr>
        <w:spacing w:line="259" w:lineRule="auto"/>
        <w:rPr>
          <w:rFonts w:ascii="Helvetica" w:hAnsi="Helvetica" w:cs="Helvetica"/>
          <w:sz w:val="24"/>
          <w:szCs w:val="24"/>
        </w:rPr>
      </w:pPr>
    </w:p>
    <w:p w14:paraId="3CCB44C3" w14:textId="7E55F5FD" w:rsidR="00EC1FD3" w:rsidRPr="004F44E9" w:rsidRDefault="00EC1FD3" w:rsidP="00C007D0">
      <w:pPr>
        <w:spacing w:line="259" w:lineRule="auto"/>
        <w:rPr>
          <w:rFonts w:ascii="Helvetica" w:hAnsi="Helvetica" w:cs="Helvetica"/>
          <w:sz w:val="24"/>
          <w:szCs w:val="24"/>
        </w:rPr>
      </w:pPr>
    </w:p>
    <w:p w14:paraId="42BB63C5" w14:textId="3F0FC159" w:rsidR="00BF7F3A" w:rsidRPr="004F44E9" w:rsidRDefault="00BF7F3A" w:rsidP="00E35967">
      <w:pPr>
        <w:rPr>
          <w:rFonts w:ascii="Helvetica" w:hAnsi="Helvetica" w:cs="Helvetica"/>
          <w:sz w:val="24"/>
          <w:szCs w:val="24"/>
        </w:rPr>
      </w:pPr>
      <w:r w:rsidRPr="004F44E9">
        <w:rPr>
          <w:rFonts w:ascii="Helvetica" w:hAnsi="Helvetica" w:cs="Helvetica"/>
          <w:sz w:val="24"/>
          <w:szCs w:val="24"/>
        </w:rPr>
        <w:br w:type="page"/>
      </w:r>
    </w:p>
    <w:p w14:paraId="57FF7B28" w14:textId="1FB5AFC8" w:rsidR="001306AA" w:rsidRPr="00F73E02" w:rsidRDefault="001B6B1F" w:rsidP="001E50C3">
      <w:pPr>
        <w:pStyle w:val="Heading1"/>
        <w:pBdr>
          <w:bottom w:val="single" w:sz="4" w:space="2" w:color="auto"/>
        </w:pBdr>
        <w:rPr>
          <w:rFonts w:ascii="Poppins" w:hAnsi="Poppins" w:cs="Poppins"/>
          <w:b/>
          <w:bCs/>
        </w:rPr>
      </w:pPr>
      <w:bookmarkStart w:id="26" w:name="_Toc80709230"/>
      <w:r w:rsidRPr="00F73E02">
        <w:rPr>
          <w:rFonts w:ascii="Poppins" w:hAnsi="Poppins" w:cs="Poppins"/>
          <w:b/>
          <w:bCs/>
        </w:rPr>
        <w:lastRenderedPageBreak/>
        <w:t>Module 3 Key Words and Terms</w:t>
      </w:r>
      <w:bookmarkEnd w:id="26"/>
    </w:p>
    <w:p w14:paraId="647A5D90" w14:textId="64692163" w:rsidR="00884E8D" w:rsidRPr="004F44E9" w:rsidRDefault="00884E8D"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key words and terms are defined relative to Ombudsman program practices and are found throughout this Module.</w:t>
      </w:r>
      <w:r w:rsidR="00DC6AE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Take a moment to familiarize yourself with this important information.</w:t>
      </w:r>
    </w:p>
    <w:p w14:paraId="03BC41CF" w14:textId="3A4CDE2E" w:rsidR="001B6B1F" w:rsidRPr="004F44E9" w:rsidRDefault="001B6B1F"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Centers for Medicare &amp; Medicaid Services (CMS)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A division within the U.S. Department of Health and Human Services</w:t>
      </w:r>
      <w:r w:rsidR="00976BA5"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CMS administers the nation’s major healthcare programs</w:t>
      </w:r>
      <w:r w:rsidR="004150B5"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including Medicare and Medicaid. </w:t>
      </w:r>
    </w:p>
    <w:p w14:paraId="220D307A" w14:textId="1403F838" w:rsidR="00965D49" w:rsidRPr="004F44E9" w:rsidRDefault="00965D49"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Culture Change </w:t>
      </w:r>
      <w:bookmarkStart w:id="27" w:name="_Hlk79697141"/>
      <w:bookmarkStart w:id="28" w:name="_Hlk73512407"/>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2B1B7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common name given to the national movement based on person-directed values and practices</w:t>
      </w:r>
      <w:r w:rsidR="00302409" w:rsidRPr="004F44E9">
        <w:rPr>
          <w:rFonts w:ascii="Helvetica" w:hAnsi="Helvetica" w:cs="Helvetica"/>
        </w:rPr>
        <w:t xml:space="preserve"> </w:t>
      </w:r>
      <w:r w:rsidR="0030240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to ensure long-term services and supports are “directed by and centered on” the person receiving care</w:t>
      </w:r>
      <w:bookmarkEnd w:id="27"/>
      <w:r w:rsidR="0030240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30240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1"/>
      </w:r>
    </w:p>
    <w:p w14:paraId="27574EC2" w14:textId="733E7B10" w:rsidR="00302409" w:rsidRPr="004F44E9" w:rsidRDefault="004338B0"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bookmarkStart w:id="29" w:name="_Hlk187414539"/>
      <w:bookmarkStart w:id="30" w:name="_Hlk73512423"/>
      <w:bookmarkEnd w:id="28"/>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Empowerment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2B1B7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740C8B" w:rsidRPr="001849C4">
        <w:rPr>
          <w:rFonts w:ascii="Helvetica" w:eastAsia="Calibri" w:hAnsi="Helvetica" w:cs="Helvetica"/>
          <w:color w:val="000000"/>
          <w:sz w:val="24"/>
          <w:szCs w:val="24"/>
          <w:u w:color="000000"/>
          <w:bdr w:val="nil"/>
          <w14:textOutline w14:w="0" w14:cap="flat" w14:cmpd="sng" w14:algn="ctr">
            <w14:noFill/>
            <w14:prstDash w14:val="solid"/>
            <w14:bevel/>
          </w14:textOutline>
        </w:rPr>
        <w:t>A core approach of the Long-Term Care Ombudsman program in which representatives provide the tools (e.g., information about residents’ rights, facility responsibilities), encouragement, and assistance to promote resident self-advocacy.</w:t>
      </w:r>
    </w:p>
    <w:bookmarkEnd w:id="29"/>
    <w:p w14:paraId="5BC819AC" w14:textId="2402D6AA" w:rsidR="00302409" w:rsidRPr="004F44E9" w:rsidRDefault="00BF0011"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Family Council</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1F45D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bookmarkStart w:id="31" w:name="_Hlk79694081"/>
      <w:r w:rsidR="001D6EE0"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 group of residents’ family members that meets regularly to discuss and offer suggestions about facility policies and procedures affecting residents’ care, treatment, and quality of life; support each other; plan resident and family activities; participate in educational activities; or for any other purpose</w:t>
      </w:r>
      <w:bookmarkEnd w:id="31"/>
      <w:r w:rsidR="001D6EE0"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30240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2"/>
      </w:r>
      <w:r w:rsidR="0030240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3570DD65" w14:textId="43ED9500" w:rsidR="005659BC" w:rsidRPr="004F44E9" w:rsidRDefault="005659BC"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Times New Roman" w:hAnsi="Helvetica" w:cs="Helvetica"/>
          <w:b/>
          <w:bCs/>
          <w:sz w:val="24"/>
          <w:szCs w:val="24"/>
        </w:rPr>
        <w:t>Fiduciary</w:t>
      </w:r>
      <w:r w:rsidRPr="004F44E9">
        <w:rPr>
          <w:rFonts w:ascii="Helvetica" w:eastAsia="Times New Roman" w:hAnsi="Helvetica" w:cs="Helvetica"/>
          <w:sz w:val="24"/>
          <w:szCs w:val="24"/>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Times New Roman" w:hAnsi="Helvetica" w:cs="Helvetica"/>
          <w:sz w:val="24"/>
          <w:szCs w:val="24"/>
        </w:rPr>
        <w:t xml:space="preserve"> A person or organization with a legal or ethical relationship with an individual who is required to act in the individual's best interest.</w:t>
      </w:r>
    </w:p>
    <w:p w14:paraId="297DB0FD" w14:textId="5FD77138" w:rsidR="00760420" w:rsidRPr="004F44E9" w:rsidRDefault="00760420"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hAnsi="Helvetica" w:cs="Helvetica"/>
          <w:b/>
          <w:bCs/>
          <w:sz w:val="24"/>
          <w:szCs w:val="24"/>
        </w:rPr>
        <w:t xml:space="preserve">Highest </w:t>
      </w:r>
      <w:r w:rsidR="009B0B69" w:rsidRPr="004F44E9">
        <w:rPr>
          <w:rFonts w:ascii="Helvetica" w:hAnsi="Helvetica" w:cs="Helvetica"/>
          <w:b/>
          <w:bCs/>
          <w:sz w:val="24"/>
          <w:szCs w:val="24"/>
        </w:rPr>
        <w:t>P</w:t>
      </w:r>
      <w:r w:rsidRPr="004F44E9">
        <w:rPr>
          <w:rFonts w:ascii="Helvetica" w:hAnsi="Helvetica" w:cs="Helvetica"/>
          <w:b/>
          <w:bCs/>
          <w:sz w:val="24"/>
          <w:szCs w:val="24"/>
        </w:rPr>
        <w:t xml:space="preserve">racticable </w:t>
      </w:r>
      <w:r w:rsidR="009B0B69" w:rsidRPr="004F44E9">
        <w:rPr>
          <w:rFonts w:ascii="Helvetica" w:hAnsi="Helvetica" w:cs="Helvetica"/>
          <w:b/>
          <w:bCs/>
          <w:sz w:val="24"/>
          <w:szCs w:val="24"/>
        </w:rPr>
        <w:t>L</w:t>
      </w:r>
      <w:r w:rsidRPr="004F44E9">
        <w:rPr>
          <w:rFonts w:ascii="Helvetica" w:hAnsi="Helvetica" w:cs="Helvetica"/>
          <w:b/>
          <w:bCs/>
          <w:sz w:val="24"/>
          <w:szCs w:val="24"/>
        </w:rPr>
        <w:t xml:space="preserve">evel of </w:t>
      </w:r>
      <w:r w:rsidR="009B0B69" w:rsidRPr="004F44E9">
        <w:rPr>
          <w:rFonts w:ascii="Helvetica" w:hAnsi="Helvetica" w:cs="Helvetica"/>
          <w:b/>
          <w:bCs/>
          <w:sz w:val="24"/>
          <w:szCs w:val="24"/>
        </w:rPr>
        <w:t>W</w:t>
      </w:r>
      <w:r w:rsidRPr="004F44E9">
        <w:rPr>
          <w:rFonts w:ascii="Helvetica" w:hAnsi="Helvetica" w:cs="Helvetica"/>
          <w:b/>
          <w:bCs/>
          <w:sz w:val="24"/>
          <w:szCs w:val="24"/>
        </w:rPr>
        <w:t>ell-</w:t>
      </w:r>
      <w:r w:rsidR="009B0B69" w:rsidRPr="004F44E9">
        <w:rPr>
          <w:rFonts w:ascii="Helvetica" w:hAnsi="Helvetica" w:cs="Helvetica"/>
          <w:b/>
          <w:bCs/>
          <w:sz w:val="24"/>
          <w:szCs w:val="24"/>
        </w:rPr>
        <w:t>B</w:t>
      </w:r>
      <w:r w:rsidRPr="004F44E9">
        <w:rPr>
          <w:rFonts w:ascii="Helvetica" w:hAnsi="Helvetica" w:cs="Helvetica"/>
          <w:b/>
          <w:bCs/>
          <w:sz w:val="24"/>
          <w:szCs w:val="24"/>
        </w:rPr>
        <w:t>eing</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008927F8"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hAnsi="Helvetica" w:cs="Helvetica"/>
          <w:sz w:val="24"/>
          <w:szCs w:val="24"/>
        </w:rPr>
        <w:t xml:space="preserve"> </w:t>
      </w:r>
      <w:r w:rsidR="008927F8" w:rsidRPr="004F44E9">
        <w:rPr>
          <w:rFonts w:ascii="Helvetica" w:hAnsi="Helvetica" w:cs="Helvetica"/>
          <w:sz w:val="24"/>
          <w:szCs w:val="24"/>
        </w:rPr>
        <w:t xml:space="preserve">The highest possible level of physical, mental, and psychosocial </w:t>
      </w:r>
      <w:r w:rsidR="00CF594B" w:rsidRPr="00A9569D">
        <w:rPr>
          <w:rFonts w:ascii="Helvetica" w:hAnsi="Helvetica" w:cs="Helvetica"/>
          <w:sz w:val="24"/>
          <w:szCs w:val="24"/>
        </w:rPr>
        <w:t>function</w:t>
      </w:r>
      <w:r w:rsidR="00CF594B" w:rsidRPr="004F44E9">
        <w:rPr>
          <w:rFonts w:ascii="Helvetica" w:hAnsi="Helvetica" w:cs="Helvetica"/>
          <w:sz w:val="24"/>
          <w:szCs w:val="24"/>
        </w:rPr>
        <w:t xml:space="preserve"> </w:t>
      </w:r>
      <w:r w:rsidR="008927F8" w:rsidRPr="004F44E9">
        <w:rPr>
          <w:rFonts w:ascii="Helvetica" w:hAnsi="Helvetica" w:cs="Helvetica"/>
          <w:sz w:val="24"/>
          <w:szCs w:val="24"/>
        </w:rPr>
        <w:t xml:space="preserve">a resident </w:t>
      </w:r>
      <w:r w:rsidR="000454E3">
        <w:rPr>
          <w:rFonts w:ascii="Helvetica" w:hAnsi="Helvetica" w:cs="Helvetica"/>
          <w:sz w:val="24"/>
          <w:szCs w:val="24"/>
        </w:rPr>
        <w:t>can</w:t>
      </w:r>
      <w:r w:rsidR="008927F8" w:rsidRPr="004F44E9">
        <w:rPr>
          <w:rFonts w:ascii="Helvetica" w:hAnsi="Helvetica" w:cs="Helvetica"/>
          <w:sz w:val="24"/>
          <w:szCs w:val="24"/>
        </w:rPr>
        <w:t xml:space="preserve"> maintain or achieve.</w:t>
      </w:r>
    </w:p>
    <w:bookmarkEnd w:id="30"/>
    <w:p w14:paraId="7DBBC681" w14:textId="237268A1" w:rsidR="00BF0011" w:rsidRPr="004F44E9" w:rsidRDefault="00BF0011"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Hospice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An agency or organization that provides care to terminally ill individuals and has a valid Medicare provider agreement.</w:t>
      </w:r>
      <w:r w:rsidR="00DC6AE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Some hospices are located </w:t>
      </w:r>
      <w:r w:rsidR="00B13F4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within</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 hospital, nursing </w:t>
      </w:r>
      <w:r w:rsidR="00F6166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facility</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BE6E2E"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or a</w:t>
      </w:r>
      <w:r w:rsidR="0034228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home health agency.</w:t>
      </w:r>
      <w:r w:rsidR="00F71827"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3"/>
      </w:r>
    </w:p>
    <w:p w14:paraId="16553937" w14:textId="46A491F5" w:rsidR="00F71827" w:rsidRPr="00500C73" w:rsidRDefault="00500C73" w:rsidP="00F73E02">
      <w:pPr>
        <w:pBdr>
          <w:top w:val="nil"/>
          <w:left w:val="nil"/>
          <w:bottom w:val="nil"/>
          <w:right w:val="nil"/>
          <w:between w:val="nil"/>
          <w:bar w:val="nil"/>
        </w:pBdr>
        <w:rPr>
          <w:rFonts w:ascii="Helvetica" w:hAnsi="Helvetica" w:cs="Helvetica"/>
          <w:color w:val="000000" w:themeColor="text1"/>
          <w:sz w:val="24"/>
          <w:szCs w:val="24"/>
        </w:rPr>
      </w:pPr>
      <w:bookmarkStart w:id="32" w:name="_Hlk187413929"/>
      <w:r w:rsidRPr="005A3411">
        <w:rPr>
          <w:rFonts w:ascii="Helvetica" w:hAnsi="Helvetica" w:cs="Helvetica"/>
          <w:b/>
          <w:bCs/>
          <w:color w:val="000000" w:themeColor="text1"/>
          <w:sz w:val="24"/>
          <w:szCs w:val="24"/>
        </w:rPr>
        <w:t>Informed consent</w:t>
      </w:r>
      <w:r w:rsidRPr="005A3411">
        <w:rPr>
          <w:rFonts w:ascii="Helvetica" w:hAnsi="Helvetica" w:cs="Helvetica"/>
          <w:color w:val="000000" w:themeColor="text1"/>
          <w:sz w:val="24"/>
          <w:szCs w:val="24"/>
        </w:rPr>
        <w:t xml:space="preserve"> </w:t>
      </w:r>
      <w:r>
        <w:rPr>
          <w:rFonts w:ascii="Helvetica" w:hAnsi="Helvetica" w:cs="Helvetica"/>
          <w:color w:val="000000" w:themeColor="text1"/>
          <w:sz w:val="24"/>
          <w:szCs w:val="24"/>
        </w:rPr>
        <w:t xml:space="preserve">- </w:t>
      </w:r>
      <w:r w:rsidR="00F7182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permission from a resident or a resident representative afte</w:t>
      </w:r>
      <w:r w:rsidR="006227AC">
        <w:rPr>
          <w:rFonts w:ascii="Helvetica" w:eastAsia="Calibri" w:hAnsi="Helvetica" w:cs="Helvetica"/>
          <w:color w:val="000000"/>
          <w:sz w:val="24"/>
          <w:szCs w:val="24"/>
          <w:u w:color="000000"/>
          <w:bdr w:val="nil"/>
          <w14:textOutline w14:w="0" w14:cap="flat" w14:cmpd="sng" w14:algn="ctr">
            <w14:noFill/>
            <w14:prstDash w14:val="solid"/>
            <w14:bevel/>
          </w14:textOutline>
        </w:rPr>
        <w:t>r an</w:t>
      </w:r>
      <w:r w:rsidR="00F7182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explanation has been given of the facts, options, and possible outcomes of such options in the manner and language in which the resident or resident representative understands.</w:t>
      </w:r>
    </w:p>
    <w:bookmarkEnd w:id="32"/>
    <w:p w14:paraId="1403A3A5" w14:textId="65BA4965" w:rsidR="002C170C" w:rsidRPr="004F44E9" w:rsidRDefault="002C170C" w:rsidP="00F73E02">
      <w:pPr>
        <w:pBdr>
          <w:top w:val="nil"/>
          <w:left w:val="nil"/>
          <w:bottom w:val="nil"/>
          <w:right w:val="nil"/>
          <w:between w:val="nil"/>
          <w:bar w:val="nil"/>
        </w:pBdr>
        <w:rPr>
          <w:rFonts w:ascii="Helvetica" w:eastAsia="Calibri" w:hAnsi="Helvetica" w:cs="Helvetica"/>
          <w:b/>
          <w:bCs/>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Medicaid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A76FF9"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w:t>
      </w:r>
      <w:r w:rsidR="00037E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state</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w:t>
      </w:r>
      <w:r w:rsidR="00037E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federal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assistance program</w:t>
      </w:r>
      <w:r w:rsidR="00037E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that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serves low-income people of every age. It is run by state and local governments </w:t>
      </w:r>
      <w:r w:rsidR="00B13F4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following</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federal guidelines.</w:t>
      </w:r>
      <w:r w:rsidR="007642E9" w:rsidRPr="004F44E9">
        <w:rPr>
          <w:rStyle w:val="FootnoteReference"/>
          <w:rFonts w:ascii="Helvetica" w:eastAsia="Calibri" w:hAnsi="Helvetica" w:cs="Helvetica"/>
          <w:b/>
          <w:bCs/>
          <w:color w:val="000000"/>
          <w:sz w:val="24"/>
          <w:szCs w:val="24"/>
          <w:u w:color="000000"/>
          <w:bdr w:val="nil"/>
          <w14:textOutline w14:w="0" w14:cap="flat" w14:cmpd="sng" w14:algn="ctr">
            <w14:noFill/>
            <w14:prstDash w14:val="solid"/>
            <w14:bevel/>
          </w14:textOutline>
        </w:rPr>
        <w:footnoteReference w:id="4"/>
      </w:r>
      <w:r w:rsidR="00A76FF9" w:rsidRPr="004F44E9">
        <w:rPr>
          <w:rFonts w:ascii="Helvetica" w:hAnsi="Helvetica" w:cs="Helvetica"/>
          <w:sz w:val="24"/>
          <w:szCs w:val="24"/>
        </w:rPr>
        <w:t xml:space="preserve"> </w:t>
      </w:r>
    </w:p>
    <w:p w14:paraId="10E9B066" w14:textId="7EEC0FC9" w:rsidR="002C170C" w:rsidRPr="004F44E9" w:rsidRDefault="002C170C" w:rsidP="00F73E02">
      <w:pPr>
        <w:pBdr>
          <w:top w:val="nil"/>
          <w:left w:val="nil"/>
          <w:bottom w:val="nil"/>
          <w:right w:val="nil"/>
          <w:between w:val="nil"/>
          <w:bar w:val="nil"/>
        </w:pBdr>
        <w:rPr>
          <w:rFonts w:ascii="Helvetica" w:hAnsi="Helvetica" w:cs="Helvetica"/>
          <w:color w:val="000000"/>
          <w:sz w:val="24"/>
          <w:szCs w:val="24"/>
          <w:shd w:val="clear" w:color="auto" w:fill="FFFFFF"/>
        </w:rPr>
      </w:pPr>
      <w:bookmarkStart w:id="33" w:name="_Hlk90412945"/>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lastRenderedPageBreak/>
        <w:t xml:space="preserve">Medicare </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federal</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insurance program</w:t>
      </w:r>
      <w:r w:rsidR="00B44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run by CMS</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for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those </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who have</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paid into</w:t>
      </w:r>
      <w:r w:rsidR="00FB58A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the program</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It serves people over 65 years</w:t>
      </w:r>
      <w:r w:rsidR="00AC4656">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of age</w:t>
      </w:r>
      <w:r w:rsidR="00CF594B">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87706C" w:rsidRPr="000454E3">
        <w:rPr>
          <w:rFonts w:ascii="Helvetica" w:eastAsia="Calibri" w:hAnsi="Helvetica" w:cs="Helvetica"/>
          <w:color w:val="000000"/>
          <w:sz w:val="24"/>
          <w:szCs w:val="24"/>
          <w:u w:color="000000"/>
          <w:bdr w:val="nil"/>
          <w14:textOutline w14:w="0" w14:cap="flat" w14:cmpd="sng" w14:algn="ctr">
            <w14:noFill/>
            <w14:prstDash w14:val="solid"/>
            <w14:bevel/>
          </w14:textOutline>
        </w:rPr>
        <w:t>regardless of</w:t>
      </w:r>
      <w:r w:rsidR="0087706C">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their income</w:t>
      </w:r>
      <w:r w:rsidR="00AF40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younger </w:t>
      </w:r>
      <w:r w:rsidR="00B44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individuals with disabilities</w:t>
      </w:r>
      <w:r w:rsidR="00AF4013"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B44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persons on </w:t>
      </w:r>
      <w:r w:rsidR="00A76FF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dialysis.</w:t>
      </w:r>
      <w:r w:rsidR="007642E9"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5"/>
      </w:r>
    </w:p>
    <w:bookmarkEnd w:id="33"/>
    <w:p w14:paraId="2D57ABA0" w14:textId="284B8AF8" w:rsidR="007642E9" w:rsidRPr="008758CF" w:rsidRDefault="007642E9"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Minimum Data Set 3.0 (MDS, MDS 3.0)</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 federally mandated assessment of all residents in Medicare and Medicaid certified nursing facilities. MDS assessments are conducted upon admission, throughout the resident’s stay and upon discharge. The data from the </w:t>
      </w:r>
      <w:r w:rsidRPr="008758CF">
        <w:rPr>
          <w:rFonts w:ascii="Helvetica" w:eastAsia="Calibri" w:hAnsi="Helvetica" w:cs="Helvetica"/>
          <w:color w:val="000000"/>
          <w:sz w:val="24"/>
          <w:szCs w:val="24"/>
          <w:u w:color="000000"/>
          <w:bdr w:val="nil"/>
          <w14:textOutline w14:w="0" w14:cap="flat" w14:cmpd="sng" w14:algn="ctr">
            <w14:noFill/>
            <w14:prstDash w14:val="solid"/>
            <w14:bevel/>
          </w14:textOutline>
        </w:rPr>
        <w:t>assessments is transmitted electronically using the MDS national database at CMS.</w:t>
      </w:r>
      <w:r w:rsidRPr="008758CF">
        <w:rPr>
          <w:rFonts w:ascii="Helvetica" w:eastAsia="Calibri" w:hAnsi="Helvetica" w:cs="Helvetica"/>
          <w:b/>
          <w:bCs/>
          <w:color w:val="000000"/>
          <w:sz w:val="24"/>
          <w:szCs w:val="24"/>
          <w:u w:color="000000"/>
          <w:bdr w:val="nil"/>
          <w:vertAlign w:val="superscript"/>
          <w14:textOutline w14:w="0" w14:cap="flat" w14:cmpd="sng" w14:algn="ctr">
            <w14:noFill/>
            <w14:prstDash w14:val="solid"/>
            <w14:bevel/>
          </w14:textOutline>
        </w:rPr>
        <w:footnoteReference w:id="6"/>
      </w:r>
    </w:p>
    <w:p w14:paraId="1D65626E" w14:textId="77777777" w:rsidR="008758CF" w:rsidRPr="008A7720" w:rsidRDefault="008758CF" w:rsidP="00F73E02">
      <w:pPr>
        <w:pStyle w:val="Body"/>
        <w:rPr>
          <w:rFonts w:ascii="Helvetica" w:hAnsi="Helvetica" w:cs="Helvetica"/>
          <w:sz w:val="24"/>
          <w:szCs w:val="24"/>
        </w:rPr>
      </w:pPr>
      <w:r w:rsidRPr="008758CF">
        <w:rPr>
          <w:rStyle w:val="None"/>
          <w:rFonts w:ascii="Helvetica" w:hAnsi="Helvetica" w:cs="Helvetica"/>
          <w:b/>
          <w:bCs/>
          <w:sz w:val="24"/>
          <w:szCs w:val="24"/>
          <w14:textOutline w14:w="12700" w14:cap="flat" w14:cmpd="sng" w14:algn="ctr">
            <w14:noFill/>
            <w14:prstDash w14:val="solid"/>
            <w14:miter w14:lim="400000"/>
          </w14:textOutline>
        </w:rPr>
        <w:t>Office of the State Long-Term Care Ombudsman (Office, OSLTCO)</w:t>
      </w:r>
      <w:r w:rsidRPr="008758CF">
        <w:rPr>
          <w:rStyle w:val="None"/>
          <w:rFonts w:ascii="Helvetica" w:hAnsi="Helvetica" w:cs="Helvetica"/>
          <w:sz w:val="24"/>
          <w:szCs w:val="24"/>
          <w14:textOutline w14:w="12700" w14:cap="flat" w14:cmpd="sng" w14:algn="ctr">
            <w14:noFill/>
            <w14:prstDash w14:val="solid"/>
            <w14:miter w14:lim="400000"/>
          </w14:textOutline>
        </w:rPr>
        <w:t xml:space="preserve"> – As used in sections 711 and 712 of the Act, means the organizational unit in a State or territory which is headed by a State Long-Term Care Ombudsman.</w:t>
      </w:r>
      <w:r w:rsidRPr="008758CF">
        <w:rPr>
          <w:rStyle w:val="FootnoteReference"/>
          <w:rFonts w:ascii="Helvetica" w:hAnsi="Helvetica" w:cs="Helvetica"/>
          <w:sz w:val="24"/>
          <w:szCs w:val="24"/>
          <w14:textOutline w14:w="12700" w14:cap="flat" w14:cmpd="sng" w14:algn="ctr">
            <w14:noFill/>
            <w14:prstDash w14:val="solid"/>
            <w14:miter w14:lim="400000"/>
          </w14:textOutline>
        </w:rPr>
        <w:footnoteReference w:id="7"/>
      </w:r>
    </w:p>
    <w:p w14:paraId="5513618A" w14:textId="0E319D2A" w:rsidR="001B6B1F" w:rsidRPr="004F44E9" w:rsidRDefault="001B6B1F"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Ombudsman</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 A Swedish word meaning agent, representative, or someone who speaks on behalf of another. For the purposes of this manual, the word “Ombudsman” means the State Long-Term Care Ombudsman.</w:t>
      </w:r>
    </w:p>
    <w:p w14:paraId="60B214F2" w14:textId="607BDA0A" w:rsidR="00C2328F" w:rsidRPr="004F44E9" w:rsidRDefault="00C2328F" w:rsidP="00F73E02">
      <w:pPr>
        <w:pBdr>
          <w:top w:val="nil"/>
          <w:left w:val="nil"/>
          <w:bottom w:val="nil"/>
          <w:right w:val="nil"/>
          <w:between w:val="nil"/>
          <w:bar w:val="nil"/>
        </w:pBdr>
        <w:rPr>
          <w:rFonts w:ascii="Helvetica" w:eastAsia="Calibri" w:hAnsi="Helvetica" w:cs="Helvetica"/>
          <w:sz w:val="24"/>
          <w:szCs w:val="24"/>
        </w:rPr>
      </w:pPr>
      <w:bookmarkStart w:id="34" w:name="_Hlk73512528"/>
      <w:r w:rsidRPr="0073491E">
        <w:rPr>
          <w:rFonts w:ascii="Helvetica" w:eastAsia="Calibri" w:hAnsi="Helvetica" w:cs="Helvetica"/>
          <w:b/>
          <w:bCs/>
          <w:sz w:val="24"/>
          <w:szCs w:val="24"/>
        </w:rPr>
        <w:t>Omnibus Budget Reconciliation Act of 1987 (OBRA ’87</w:t>
      </w:r>
      <w:r w:rsidR="005E3181" w:rsidRPr="0073491E">
        <w:rPr>
          <w:rFonts w:ascii="Helvetica" w:eastAsia="Calibri" w:hAnsi="Helvetica" w:cs="Helvetica"/>
          <w:b/>
          <w:bCs/>
          <w:sz w:val="24"/>
          <w:szCs w:val="24"/>
        </w:rPr>
        <w:t xml:space="preserve">) </w:t>
      </w:r>
      <w:r w:rsidR="002B1B77" w:rsidRPr="0073491E">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005E3181" w:rsidRPr="0073491E">
        <w:rPr>
          <w:rFonts w:ascii="Helvetica" w:eastAsia="Calibri" w:hAnsi="Helvetica" w:cs="Helvetica"/>
          <w:b/>
          <w:bCs/>
          <w:sz w:val="24"/>
          <w:szCs w:val="24"/>
        </w:rPr>
        <w:t xml:space="preserve"> </w:t>
      </w:r>
      <w:r w:rsidR="005E3181" w:rsidRPr="0073491E">
        <w:rPr>
          <w:rFonts w:ascii="Helvetica" w:eastAsia="Calibri" w:hAnsi="Helvetica" w:cs="Helvetica"/>
          <w:sz w:val="24"/>
          <w:szCs w:val="24"/>
        </w:rPr>
        <w:t xml:space="preserve">Also known as the “Federal Nursing Home Reform </w:t>
      </w:r>
      <w:r w:rsidR="005E3181" w:rsidRPr="00021524">
        <w:rPr>
          <w:rFonts w:ascii="Helvetica" w:eastAsia="Calibri" w:hAnsi="Helvetica" w:cs="Helvetica"/>
          <w:sz w:val="24"/>
          <w:szCs w:val="24"/>
        </w:rPr>
        <w:t>Act.”</w:t>
      </w:r>
    </w:p>
    <w:p w14:paraId="229A0C5F" w14:textId="7A2EAD39" w:rsidR="008927F8" w:rsidRPr="004F44E9" w:rsidRDefault="008927F8"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hAnsi="Helvetica" w:cs="Helvetica"/>
          <w:b/>
          <w:bCs/>
          <w:sz w:val="24"/>
          <w:szCs w:val="24"/>
        </w:rPr>
        <w:t xml:space="preserve">Preadmission </w:t>
      </w:r>
      <w:r w:rsidR="00D37607" w:rsidRPr="004F44E9">
        <w:rPr>
          <w:rFonts w:ascii="Helvetica" w:hAnsi="Helvetica" w:cs="Helvetica"/>
          <w:b/>
          <w:bCs/>
          <w:sz w:val="24"/>
          <w:szCs w:val="24"/>
        </w:rPr>
        <w:t>S</w:t>
      </w:r>
      <w:r w:rsidR="00A8701E" w:rsidRPr="004F44E9">
        <w:rPr>
          <w:rFonts w:ascii="Helvetica" w:hAnsi="Helvetica" w:cs="Helvetica"/>
          <w:b/>
          <w:bCs/>
          <w:sz w:val="24"/>
          <w:szCs w:val="24"/>
        </w:rPr>
        <w:t xml:space="preserve">creening </w:t>
      </w:r>
      <w:r w:rsidRPr="004F44E9">
        <w:rPr>
          <w:rFonts w:ascii="Helvetica" w:hAnsi="Helvetica" w:cs="Helvetica"/>
          <w:b/>
          <w:bCs/>
          <w:sz w:val="24"/>
          <w:szCs w:val="24"/>
        </w:rPr>
        <w:t xml:space="preserve">and </w:t>
      </w:r>
      <w:r w:rsidR="00D37607" w:rsidRPr="004F44E9">
        <w:rPr>
          <w:rFonts w:ascii="Helvetica" w:hAnsi="Helvetica" w:cs="Helvetica"/>
          <w:b/>
          <w:bCs/>
          <w:sz w:val="24"/>
          <w:szCs w:val="24"/>
        </w:rPr>
        <w:t>R</w:t>
      </w:r>
      <w:r w:rsidR="00A8701E" w:rsidRPr="004F44E9">
        <w:rPr>
          <w:rFonts w:ascii="Helvetica" w:hAnsi="Helvetica" w:cs="Helvetica"/>
          <w:b/>
          <w:bCs/>
          <w:sz w:val="24"/>
          <w:szCs w:val="24"/>
        </w:rPr>
        <w:t xml:space="preserve">esident </w:t>
      </w:r>
      <w:r w:rsidR="00D37607" w:rsidRPr="004F44E9">
        <w:rPr>
          <w:rFonts w:ascii="Helvetica" w:hAnsi="Helvetica" w:cs="Helvetica"/>
          <w:b/>
          <w:bCs/>
          <w:sz w:val="24"/>
          <w:szCs w:val="24"/>
        </w:rPr>
        <w:t>R</w:t>
      </w:r>
      <w:r w:rsidR="00A8701E" w:rsidRPr="004F44E9">
        <w:rPr>
          <w:rFonts w:ascii="Helvetica" w:hAnsi="Helvetica" w:cs="Helvetica"/>
          <w:b/>
          <w:bCs/>
          <w:sz w:val="24"/>
          <w:szCs w:val="24"/>
        </w:rPr>
        <w:t xml:space="preserve">eview </w:t>
      </w:r>
      <w:r w:rsidRPr="004F44E9">
        <w:rPr>
          <w:rFonts w:ascii="Helvetica" w:hAnsi="Helvetica" w:cs="Helvetica"/>
          <w:b/>
          <w:bCs/>
          <w:sz w:val="24"/>
          <w:szCs w:val="24"/>
        </w:rPr>
        <w:t>(PASRR)</w:t>
      </w:r>
      <w:r w:rsidRPr="004F44E9">
        <w:rPr>
          <w:rFonts w:ascii="Helvetica" w:hAnsi="Helvetica" w:cs="Helvetica"/>
          <w:sz w:val="24"/>
          <w:szCs w:val="24"/>
        </w:rPr>
        <w:t xml:space="preserve"> </w:t>
      </w:r>
      <w:r w:rsidR="007B567E" w:rsidRPr="004F44E9">
        <w:rPr>
          <w:rFonts w:ascii="Helvetica" w:hAnsi="Helvetica" w:cs="Helvetica"/>
          <w:sz w:val="24"/>
          <w:szCs w:val="24"/>
        </w:rPr>
        <w:t>–</w:t>
      </w:r>
      <w:r w:rsidRPr="004F44E9">
        <w:rPr>
          <w:rFonts w:ascii="Helvetica" w:hAnsi="Helvetica" w:cs="Helvetica"/>
          <w:sz w:val="24"/>
          <w:szCs w:val="24"/>
        </w:rPr>
        <w:t xml:space="preserve"> </w:t>
      </w:r>
      <w:r w:rsidR="007B567E" w:rsidRPr="004F44E9">
        <w:rPr>
          <w:rFonts w:ascii="Helvetica" w:hAnsi="Helvetica" w:cs="Helvetica"/>
          <w:sz w:val="24"/>
          <w:szCs w:val="24"/>
        </w:rPr>
        <w:t xml:space="preserve">A </w:t>
      </w:r>
      <w:r w:rsidRPr="004F44E9">
        <w:rPr>
          <w:rFonts w:ascii="Helvetica" w:hAnsi="Helvetica" w:cs="Helvetica"/>
          <w:sz w:val="24"/>
          <w:szCs w:val="24"/>
        </w:rPr>
        <w:t>federal</w:t>
      </w:r>
      <w:r w:rsidR="007B567E" w:rsidRPr="004F44E9">
        <w:rPr>
          <w:rFonts w:ascii="Helvetica" w:hAnsi="Helvetica" w:cs="Helvetica"/>
          <w:sz w:val="24"/>
          <w:szCs w:val="24"/>
        </w:rPr>
        <w:t>ly</w:t>
      </w:r>
      <w:r w:rsidRPr="004F44E9">
        <w:rPr>
          <w:rFonts w:ascii="Helvetica" w:hAnsi="Helvetica" w:cs="Helvetica"/>
          <w:sz w:val="24"/>
          <w:szCs w:val="24"/>
        </w:rPr>
        <w:t xml:space="preserve"> require</w:t>
      </w:r>
      <w:r w:rsidR="007B567E" w:rsidRPr="004F44E9">
        <w:rPr>
          <w:rFonts w:ascii="Helvetica" w:hAnsi="Helvetica" w:cs="Helvetica"/>
          <w:sz w:val="24"/>
          <w:szCs w:val="24"/>
        </w:rPr>
        <w:t xml:space="preserve">d assessment tool </w:t>
      </w:r>
      <w:r w:rsidRPr="004F44E9">
        <w:rPr>
          <w:rFonts w:ascii="Helvetica" w:hAnsi="Helvetica" w:cs="Helvetica"/>
          <w:sz w:val="24"/>
          <w:szCs w:val="24"/>
        </w:rPr>
        <w:t xml:space="preserve">to help ensure that </w:t>
      </w:r>
      <w:r w:rsidR="000801DF" w:rsidRPr="004F44E9">
        <w:rPr>
          <w:rFonts w:ascii="Helvetica" w:hAnsi="Helvetica" w:cs="Helvetica"/>
          <w:sz w:val="24"/>
          <w:szCs w:val="24"/>
        </w:rPr>
        <w:t>persons with mental illness or developmental disabilities</w:t>
      </w:r>
      <w:r w:rsidRPr="004F44E9">
        <w:rPr>
          <w:rFonts w:ascii="Helvetica" w:hAnsi="Helvetica" w:cs="Helvetica"/>
          <w:sz w:val="24"/>
          <w:szCs w:val="24"/>
        </w:rPr>
        <w:t xml:space="preserve"> are not inappropriately </w:t>
      </w:r>
      <w:r w:rsidR="00A025A7" w:rsidRPr="00E27858">
        <w:rPr>
          <w:rFonts w:ascii="Helvetica" w:hAnsi="Helvetica" w:cs="Helvetica"/>
          <w:sz w:val="24"/>
          <w:szCs w:val="24"/>
        </w:rPr>
        <w:t>admitted to</w:t>
      </w:r>
      <w:r w:rsidRPr="00E27858">
        <w:rPr>
          <w:rFonts w:ascii="Helvetica" w:hAnsi="Helvetica" w:cs="Helvetica"/>
          <w:sz w:val="24"/>
          <w:szCs w:val="24"/>
        </w:rPr>
        <w:t xml:space="preserve"> nursing</w:t>
      </w:r>
      <w:r w:rsidRPr="004F44E9">
        <w:rPr>
          <w:rFonts w:ascii="Helvetica" w:hAnsi="Helvetica" w:cs="Helvetica"/>
          <w:sz w:val="24"/>
          <w:szCs w:val="24"/>
        </w:rPr>
        <w:t xml:space="preserve"> </w:t>
      </w:r>
      <w:r w:rsidR="007B567E" w:rsidRPr="004F44E9">
        <w:rPr>
          <w:rFonts w:ascii="Helvetica" w:hAnsi="Helvetica" w:cs="Helvetica"/>
          <w:sz w:val="24"/>
          <w:szCs w:val="24"/>
        </w:rPr>
        <w:t>facilities</w:t>
      </w:r>
      <w:r w:rsidRPr="004F44E9">
        <w:rPr>
          <w:rFonts w:ascii="Helvetica" w:hAnsi="Helvetica" w:cs="Helvetica"/>
          <w:sz w:val="24"/>
          <w:szCs w:val="24"/>
        </w:rPr>
        <w:t>.</w:t>
      </w:r>
    </w:p>
    <w:bookmarkEnd w:id="34"/>
    <w:p w14:paraId="6C682214" w14:textId="56E6F1B5" w:rsidR="007642E9" w:rsidRPr="004F44E9" w:rsidRDefault="001B6B1F" w:rsidP="00F73E02">
      <w:pPr>
        <w:pStyle w:val="Body"/>
        <w:spacing w:after="0" w:line="259" w:lineRule="auto"/>
        <w:rPr>
          <w:rFonts w:ascii="Helvetica" w:hAnsi="Helvetica" w:cs="Helvetica"/>
          <w:sz w:val="24"/>
          <w:szCs w:val="24"/>
        </w:rPr>
      </w:pPr>
      <w:r w:rsidRPr="004F44E9">
        <w:rPr>
          <w:rFonts w:ascii="Helvetica" w:hAnsi="Helvetica" w:cs="Helvetica"/>
          <w:b/>
          <w:bCs/>
          <w:sz w:val="24"/>
          <w:szCs w:val="24"/>
        </w:rPr>
        <w:t xml:space="preserve">Representatives of the Office </w:t>
      </w:r>
      <w:bookmarkStart w:id="35" w:name="_Hlk65829132"/>
      <w:r w:rsidR="00EC1F88" w:rsidRPr="004F44E9">
        <w:rPr>
          <w:rFonts w:ascii="Helvetica" w:hAnsi="Helvetica" w:cs="Helvetica"/>
          <w:b/>
          <w:bCs/>
          <w:sz w:val="24"/>
          <w:szCs w:val="24"/>
        </w:rPr>
        <w:t xml:space="preserve">of the State Long-Term Care Ombudsman </w:t>
      </w:r>
      <w:bookmarkEnd w:id="35"/>
      <w:r w:rsidRPr="004F44E9">
        <w:rPr>
          <w:rFonts w:ascii="Helvetica" w:hAnsi="Helvetica" w:cs="Helvetica"/>
          <w:b/>
          <w:bCs/>
          <w:sz w:val="24"/>
          <w:szCs w:val="24"/>
        </w:rPr>
        <w:t>(</w:t>
      </w:r>
      <w:r w:rsidR="005659BC" w:rsidRPr="004F44E9">
        <w:rPr>
          <w:rFonts w:ascii="Helvetica" w:hAnsi="Helvetica" w:cs="Helvetica"/>
          <w:b/>
          <w:bCs/>
          <w:sz w:val="24"/>
          <w:szCs w:val="24"/>
        </w:rPr>
        <w:t>Representatives</w:t>
      </w:r>
      <w:r w:rsidRPr="004F44E9">
        <w:rPr>
          <w:rFonts w:ascii="Helvetica" w:hAnsi="Helvetica" w:cs="Helvetica"/>
          <w:b/>
          <w:bCs/>
          <w:sz w:val="24"/>
          <w:szCs w:val="24"/>
        </w:rPr>
        <w:t>)</w:t>
      </w:r>
      <w:r w:rsidRPr="004F44E9">
        <w:rPr>
          <w:rFonts w:ascii="Helvetica" w:hAnsi="Helvetica" w:cs="Helvetica"/>
          <w:sz w:val="24"/>
          <w:szCs w:val="24"/>
        </w:rPr>
        <w:t xml:space="preserve"> – </w:t>
      </w:r>
      <w:r w:rsidR="007642E9" w:rsidRPr="004F44E9">
        <w:rPr>
          <w:rFonts w:ascii="Helvetica" w:hAnsi="Helvetica" w:cs="Helvetica"/>
          <w:sz w:val="24"/>
          <w:szCs w:val="24"/>
        </w:rPr>
        <w:t>As used in sections 711 and 712 of the Act, means the employees or volunteers designated by the Ombudsman to fulfill the duties set forth in §1324.19(a), whether personnel supervision is provided by the Ombudsman or his or her designees or by an agency hosting a local Ombudsman entity designated by the Ombudsman pursuant to section 712(a)(5) of the Act.</w:t>
      </w:r>
      <w:r w:rsidR="007642E9" w:rsidRPr="004F44E9">
        <w:rPr>
          <w:rFonts w:ascii="Helvetica" w:hAnsi="Helvetica" w:cs="Helvetica"/>
          <w:sz w:val="24"/>
          <w:szCs w:val="24"/>
          <w:vertAlign w:val="superscript"/>
        </w:rPr>
        <w:footnoteReference w:id="8"/>
      </w:r>
      <w:r w:rsidR="00DC6AE7">
        <w:rPr>
          <w:rFonts w:ascii="Helvetica" w:hAnsi="Helvetica" w:cs="Helvetica"/>
          <w:sz w:val="24"/>
          <w:szCs w:val="24"/>
        </w:rPr>
        <w:t xml:space="preserve"> </w:t>
      </w:r>
    </w:p>
    <w:p w14:paraId="0A4376E1" w14:textId="77777777" w:rsidR="00BF0011" w:rsidRPr="004F44E9" w:rsidRDefault="00BF0011" w:rsidP="00F73E02">
      <w:pPr>
        <w:pBdr>
          <w:top w:val="nil"/>
          <w:left w:val="nil"/>
          <w:bottom w:val="nil"/>
          <w:right w:val="nil"/>
          <w:between w:val="nil"/>
          <w:bar w:val="nil"/>
        </w:pBdr>
        <w:spacing w:after="0"/>
        <w:rPr>
          <w:rFonts w:ascii="Helvetica" w:eastAsia="Calibri" w:hAnsi="Helvetica" w:cs="Helvetica"/>
          <w:color w:val="000000"/>
          <w:sz w:val="24"/>
          <w:szCs w:val="24"/>
          <w:u w:color="000000"/>
          <w:bdr w:val="nil"/>
          <w14:textOutline w14:w="0" w14:cap="flat" w14:cmpd="sng" w14:algn="ctr">
            <w14:noFill/>
            <w14:prstDash w14:val="solid"/>
            <w14:bevel/>
          </w14:textOutline>
        </w:rPr>
      </w:pPr>
    </w:p>
    <w:p w14:paraId="00755B14" w14:textId="68CF6636" w:rsidR="001F75ED" w:rsidRPr="004F44E9" w:rsidRDefault="00BF0011" w:rsidP="00F73E02">
      <w:pPr>
        <w:rPr>
          <w:rFonts w:ascii="Helvetica" w:eastAsia="Calibri" w:hAnsi="Helvetica" w:cs="Helvetica"/>
          <w:color w:val="000000"/>
          <w:sz w:val="24"/>
          <w:szCs w:val="24"/>
          <w:u w:color="000000"/>
          <w:bdr w:val="nil"/>
          <w14:textOutline w14:w="0" w14:cap="flat" w14:cmpd="sng" w14:algn="ctr">
            <w14:noFill/>
            <w14:prstDash w14:val="solid"/>
            <w14:bevel/>
          </w14:textOutline>
        </w:rPr>
      </w:pPr>
      <w:bookmarkStart w:id="36" w:name="_Hlk73512539"/>
      <w:r w:rsidRPr="004F44E9">
        <w:rPr>
          <w:rFonts w:ascii="Helvetica" w:hAnsi="Helvetica" w:cs="Helvetica"/>
          <w:b/>
          <w:bCs/>
          <w:sz w:val="24"/>
          <w:szCs w:val="24"/>
        </w:rPr>
        <w:t xml:space="preserve">Resident </w:t>
      </w:r>
      <w:r w:rsidR="00880DB2" w:rsidRPr="004F44E9">
        <w:rPr>
          <w:rFonts w:ascii="Helvetica" w:hAnsi="Helvetica" w:cs="Helvetica"/>
          <w:b/>
          <w:bCs/>
          <w:sz w:val="24"/>
          <w:szCs w:val="24"/>
        </w:rPr>
        <w:t>C</w:t>
      </w:r>
      <w:r w:rsidRPr="004F44E9">
        <w:rPr>
          <w:rFonts w:ascii="Helvetica" w:hAnsi="Helvetica" w:cs="Helvetica"/>
          <w:b/>
          <w:bCs/>
          <w:sz w:val="24"/>
          <w:szCs w:val="24"/>
        </w:rPr>
        <w:t>ouncil</w:t>
      </w:r>
      <w:r w:rsidRPr="004F44E9">
        <w:rPr>
          <w:rFonts w:ascii="Helvetica" w:hAnsi="Helvetica" w:cs="Helvetica"/>
          <w:sz w:val="24"/>
          <w:szCs w:val="24"/>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hAnsi="Helvetica" w:cs="Helvetica"/>
          <w:sz w:val="24"/>
          <w:szCs w:val="24"/>
        </w:rPr>
        <w:t xml:space="preserve"> </w:t>
      </w:r>
      <w:bookmarkStart w:id="37" w:name="_Hlk73516094"/>
      <w:bookmarkEnd w:id="36"/>
      <w:r w:rsidR="001F75E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 group of residents that meets regularly to discuss and offer suggestions about facility policies and procedures affecting residents’ care, treatment, and quality of life; support each other; plan resident and family activities; participate in educational activities; or for any other purpose.</w:t>
      </w:r>
      <w:r w:rsidR="001F75ED"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9"/>
      </w:r>
      <w:r w:rsidR="001F75E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5324D641" w14:textId="36738A79" w:rsidR="00C27B55" w:rsidRPr="004F44E9" w:rsidRDefault="00C27B55" w:rsidP="00F73E02">
      <w:pPr>
        <w:rPr>
          <w:rFonts w:ascii="Helvetica" w:hAnsi="Helvetica" w:cs="Helvetica"/>
          <w:sz w:val="24"/>
          <w:szCs w:val="24"/>
        </w:rPr>
      </w:pPr>
      <w:r w:rsidRPr="004F44E9">
        <w:rPr>
          <w:rFonts w:ascii="Helvetica" w:hAnsi="Helvetica" w:cs="Helvetica"/>
          <w:b/>
          <w:bCs/>
          <w:sz w:val="24"/>
          <w:szCs w:val="24"/>
        </w:rPr>
        <w:t>Resident Representative</w:t>
      </w:r>
      <w:r w:rsidR="002B1B77">
        <w:rPr>
          <w:rFonts w:ascii="Helvetica" w:hAnsi="Helvetica" w:cs="Helvetica"/>
          <w:b/>
          <w:bCs/>
          <w:sz w:val="24"/>
          <w:szCs w:val="24"/>
        </w:rPr>
        <w:t xml:space="preserve"> </w:t>
      </w:r>
      <w:r w:rsidRPr="004F44E9">
        <w:rPr>
          <w:rFonts w:ascii="Helvetica" w:hAnsi="Helvetica" w:cs="Helvetica"/>
          <w:sz w:val="24"/>
          <w:szCs w:val="24"/>
        </w:rPr>
        <w:t xml:space="preserve">– An individual chosen by </w:t>
      </w:r>
      <w:r w:rsidR="00173900" w:rsidRPr="004F44E9">
        <w:rPr>
          <w:rFonts w:ascii="Helvetica" w:hAnsi="Helvetica" w:cs="Helvetica"/>
          <w:sz w:val="24"/>
          <w:szCs w:val="24"/>
        </w:rPr>
        <w:t>the</w:t>
      </w:r>
      <w:r w:rsidRPr="004F44E9">
        <w:rPr>
          <w:rFonts w:ascii="Helvetica" w:hAnsi="Helvetica" w:cs="Helvetica"/>
          <w:sz w:val="24"/>
          <w:szCs w:val="24"/>
        </w:rPr>
        <w:t xml:space="preserve"> resident to act on their behalf</w:t>
      </w:r>
      <w:r w:rsidR="00946E2A" w:rsidRPr="004F44E9">
        <w:rPr>
          <w:rFonts w:ascii="Helvetica" w:hAnsi="Helvetica" w:cs="Helvetica"/>
          <w:sz w:val="24"/>
          <w:szCs w:val="24"/>
        </w:rPr>
        <w:t>,</w:t>
      </w:r>
      <w:r w:rsidRPr="004F44E9">
        <w:rPr>
          <w:rFonts w:ascii="Helvetica" w:hAnsi="Helvetica" w:cs="Helvetica"/>
          <w:sz w:val="24"/>
          <w:szCs w:val="24"/>
        </w:rPr>
        <w:t xml:space="preserve"> or a person authorized b</w:t>
      </w:r>
      <w:r w:rsidR="003A51F9" w:rsidRPr="004F44E9">
        <w:rPr>
          <w:rFonts w:ascii="Helvetica" w:hAnsi="Helvetica" w:cs="Helvetica"/>
          <w:sz w:val="24"/>
          <w:szCs w:val="24"/>
        </w:rPr>
        <w:t>y</w:t>
      </w:r>
      <w:r w:rsidRPr="004F44E9">
        <w:rPr>
          <w:rFonts w:ascii="Helvetica" w:hAnsi="Helvetica" w:cs="Helvetica"/>
          <w:sz w:val="24"/>
          <w:szCs w:val="24"/>
        </w:rPr>
        <w:t xml:space="preserve"> federal or state law </w:t>
      </w:r>
      <w:r w:rsidR="00D873B9" w:rsidRPr="004F44E9">
        <w:rPr>
          <w:rFonts w:ascii="Helvetica" w:hAnsi="Helvetica" w:cs="Helvetica"/>
          <w:sz w:val="24"/>
          <w:szCs w:val="24"/>
        </w:rPr>
        <w:t xml:space="preserve">(e.g., agent under a Power of Attorney, representative payee, and other fiduciaries) </w:t>
      </w:r>
      <w:r w:rsidRPr="004F44E9">
        <w:rPr>
          <w:rFonts w:ascii="Helvetica" w:hAnsi="Helvetica" w:cs="Helvetica"/>
          <w:sz w:val="24"/>
          <w:szCs w:val="24"/>
        </w:rPr>
        <w:t xml:space="preserve">to act on behalf of a resident </w:t>
      </w:r>
      <w:r w:rsidR="0099018C" w:rsidRPr="004F44E9">
        <w:rPr>
          <w:rFonts w:ascii="Helvetica" w:hAnsi="Helvetica" w:cs="Helvetica"/>
          <w:sz w:val="24"/>
          <w:szCs w:val="24"/>
        </w:rPr>
        <w:t xml:space="preserve">in order to support the resident in decision-making; access medical, </w:t>
      </w:r>
      <w:r w:rsidR="00F76758" w:rsidRPr="004F44E9">
        <w:rPr>
          <w:rFonts w:ascii="Helvetica" w:hAnsi="Helvetica" w:cs="Helvetica"/>
          <w:sz w:val="24"/>
          <w:szCs w:val="24"/>
        </w:rPr>
        <w:t>social,</w:t>
      </w:r>
      <w:r w:rsidR="0099018C" w:rsidRPr="004F44E9">
        <w:rPr>
          <w:rFonts w:ascii="Helvetica" w:hAnsi="Helvetica" w:cs="Helvetica"/>
          <w:sz w:val="24"/>
          <w:szCs w:val="24"/>
        </w:rPr>
        <w:t xml:space="preserve"> or other personal </w:t>
      </w:r>
      <w:r w:rsidR="0099018C" w:rsidRPr="004F44E9">
        <w:rPr>
          <w:rFonts w:ascii="Helvetica" w:hAnsi="Helvetica" w:cs="Helvetica"/>
          <w:sz w:val="24"/>
          <w:szCs w:val="24"/>
        </w:rPr>
        <w:lastRenderedPageBreak/>
        <w:t>information of the resident; manage financial matters; or receive notifications</w:t>
      </w:r>
      <w:r w:rsidR="00A847B6" w:rsidRPr="004F44E9">
        <w:rPr>
          <w:rFonts w:ascii="Helvetica" w:hAnsi="Helvetica" w:cs="Helvetica"/>
          <w:sz w:val="24"/>
          <w:szCs w:val="24"/>
        </w:rPr>
        <w:t>;</w:t>
      </w:r>
      <w:r w:rsidR="00107AA8">
        <w:rPr>
          <w:rFonts w:ascii="Helvetica" w:hAnsi="Helvetica" w:cs="Helvetica"/>
          <w:sz w:val="24"/>
          <w:szCs w:val="24"/>
        </w:rPr>
        <w:t xml:space="preserve"> </w:t>
      </w:r>
      <w:r w:rsidR="00A847B6" w:rsidRPr="004F44E9">
        <w:rPr>
          <w:rFonts w:ascii="Helvetica" w:hAnsi="Helvetica" w:cs="Helvetica"/>
          <w:sz w:val="24"/>
          <w:szCs w:val="24"/>
        </w:rPr>
        <w:t>legal</w:t>
      </w:r>
      <w:r w:rsidR="00107AA8">
        <w:rPr>
          <w:rFonts w:ascii="Helvetica" w:hAnsi="Helvetica" w:cs="Helvetica"/>
          <w:sz w:val="24"/>
          <w:szCs w:val="24"/>
        </w:rPr>
        <w:t xml:space="preserve"> </w:t>
      </w:r>
      <w:r w:rsidR="00A847B6" w:rsidRPr="004F44E9">
        <w:rPr>
          <w:rFonts w:ascii="Helvetica" w:hAnsi="Helvetica" w:cs="Helvetica"/>
          <w:sz w:val="24"/>
          <w:szCs w:val="24"/>
        </w:rPr>
        <w:t>representative (as used in Section 712 of the</w:t>
      </w:r>
      <w:r w:rsidR="001518EF">
        <w:rPr>
          <w:rFonts w:ascii="Helvetica" w:hAnsi="Helvetica" w:cs="Helvetica"/>
          <w:sz w:val="24"/>
          <w:szCs w:val="24"/>
        </w:rPr>
        <w:t xml:space="preserve"> </w:t>
      </w:r>
      <w:r w:rsidR="00A847B6" w:rsidRPr="004F44E9">
        <w:rPr>
          <w:rFonts w:ascii="Helvetica" w:hAnsi="Helvetica" w:cs="Helvetica"/>
          <w:sz w:val="24"/>
          <w:szCs w:val="24"/>
        </w:rPr>
        <w:t>Act), or a court-appointed guardian or conservator of a resident</w:t>
      </w:r>
      <w:r w:rsidR="00946E2A" w:rsidRPr="004F44E9">
        <w:rPr>
          <w:rFonts w:ascii="Helvetica" w:hAnsi="Helvetica" w:cs="Helvetica"/>
          <w:sz w:val="24"/>
          <w:szCs w:val="24"/>
        </w:rPr>
        <w:t>.</w:t>
      </w:r>
      <w:r w:rsidR="00A847B6" w:rsidRPr="004F44E9">
        <w:rPr>
          <w:rStyle w:val="FootnoteReference"/>
          <w:rFonts w:ascii="Helvetica" w:hAnsi="Helvetica" w:cs="Helvetica"/>
          <w:b/>
          <w:bCs/>
          <w:sz w:val="24"/>
          <w:szCs w:val="24"/>
        </w:rPr>
        <w:t xml:space="preserve"> </w:t>
      </w:r>
      <w:r w:rsidR="00A847B6" w:rsidRPr="004F44E9">
        <w:rPr>
          <w:rStyle w:val="FootnoteReference"/>
          <w:rFonts w:ascii="Helvetica" w:hAnsi="Helvetica" w:cs="Helvetica"/>
          <w:sz w:val="24"/>
          <w:szCs w:val="24"/>
        </w:rPr>
        <w:footnoteReference w:id="10"/>
      </w:r>
    </w:p>
    <w:bookmarkEnd w:id="37"/>
    <w:p w14:paraId="1A8BE6F8" w14:textId="65715C40" w:rsidR="001B6B1F" w:rsidRPr="004F44E9" w:rsidRDefault="001B6B1F" w:rsidP="00F73E02">
      <w:pPr>
        <w:pBdr>
          <w:top w:val="nil"/>
          <w:left w:val="nil"/>
          <w:bottom w:val="nil"/>
          <w:right w:val="nil"/>
          <w:between w:val="nil"/>
          <w:bar w:val="nil"/>
        </w:pBdr>
        <w:spacing w:after="0"/>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Residential </w:t>
      </w:r>
      <w:r w:rsidR="000A2D22"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C</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are </w:t>
      </w:r>
      <w:r w:rsidR="000A2D22"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C</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ommunity (RCC)</w:t>
      </w:r>
      <w:r w:rsidR="00B13F4B"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 </w:t>
      </w:r>
      <w:r w:rsidR="002B1B77"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 type of long-term care facility as described in the Older</w:t>
      </w:r>
      <w:r w:rsidR="00060C91">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Americans Act </w:t>
      </w:r>
      <w:r w:rsidR="00C30608">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(Act) </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that, regardless of setting, provides</w:t>
      </w:r>
      <w:r w:rsidR="006E1246">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at a minimum, room and board, around-the-clock on-site supervision, and help with personal care such as bathing and dressing or health-related services such as medication management. Facility types include but are not limited </w:t>
      </w:r>
      <w:proofErr w:type="gramStart"/>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w:t>
      </w:r>
      <w:r w:rsidR="00A847B6"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o</w:t>
      </w:r>
      <w:r w:rsidR="006E1246">
        <w:rPr>
          <w:rFonts w:ascii="Helvetica" w:eastAsia="Calibri" w:hAnsi="Helvetica" w:cs="Helvetica"/>
          <w:color w:val="000000"/>
          <w:sz w:val="24"/>
          <w:szCs w:val="24"/>
          <w:u w:color="000000"/>
          <w:bdr w:val="nil"/>
          <w14:textOutline w14:w="0" w14:cap="flat" w14:cmpd="sng" w14:algn="ctr">
            <w14:noFill/>
            <w14:prstDash w14:val="solid"/>
            <w14:bevel/>
          </w14:textOutline>
        </w:rPr>
        <w:t>:</w:t>
      </w:r>
      <w:proofErr w:type="gramEnd"/>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assisted living; board and care home</w:t>
      </w:r>
      <w:r w:rsidR="00E500AD">
        <w:rPr>
          <w:rFonts w:ascii="Helvetica" w:eastAsia="Calibri" w:hAnsi="Helvetica" w:cs="Helvetica"/>
          <w:color w:val="000000"/>
          <w:sz w:val="24"/>
          <w:szCs w:val="24"/>
          <w:u w:color="000000"/>
          <w:bdr w:val="nil"/>
          <w14:textOutline w14:w="0" w14:cap="flat" w14:cmpd="sng" w14:algn="ctr">
            <w14:noFill/>
            <w14:prstDash w14:val="solid"/>
            <w14:bevel/>
          </w14:textOutline>
        </w:rPr>
        <w:t>s</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congregate care; enriched housing programs; homes for the aged; personal care homes; adult foster/ family homes</w:t>
      </w:r>
      <w:r w:rsidR="006E1246">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shared housing establishments that are licensed, registered, listed, certified, or otherwise regulated by a state.</w:t>
      </w:r>
      <w:r w:rsidR="00A847B6" w:rsidRPr="004F44E9">
        <w:rPr>
          <w:rStyle w:val="FootnoteReference"/>
          <w:rFonts w:ascii="Helvetica" w:hAnsi="Helvetica" w:cs="Helvetica"/>
        </w:rPr>
        <w:footnoteReference w:id="11"/>
      </w:r>
    </w:p>
    <w:p w14:paraId="7C2BF3E8" w14:textId="6328801E" w:rsidR="001B6B1F" w:rsidRPr="004F44E9" w:rsidRDefault="001B6B1F" w:rsidP="00F73E02">
      <w:pPr>
        <w:pBdr>
          <w:top w:val="nil"/>
          <w:left w:val="nil"/>
          <w:bottom w:val="nil"/>
          <w:right w:val="nil"/>
          <w:between w:val="nil"/>
          <w:bar w:val="nil"/>
        </w:pBdr>
        <w:spacing w:after="0"/>
        <w:rPr>
          <w:rFonts w:ascii="Helvetica" w:eastAsia="Calibri" w:hAnsi="Helvetica" w:cs="Helvetica"/>
          <w:color w:val="000000"/>
          <w:sz w:val="24"/>
          <w:szCs w:val="24"/>
          <w:u w:color="000000"/>
          <w:bdr w:val="nil"/>
          <w14:textOutline w14:w="0" w14:cap="flat" w14:cmpd="sng" w14:algn="ctr">
            <w14:noFill/>
            <w14:prstDash w14:val="solid"/>
            <w14:bevel/>
          </w14:textOutline>
        </w:rPr>
      </w:pPr>
    </w:p>
    <w:p w14:paraId="6B0C0FA9" w14:textId="165697C3" w:rsidR="00064551" w:rsidRPr="006A5137" w:rsidRDefault="00064551" w:rsidP="00F73E02">
      <w:pPr>
        <w:rPr>
          <w:rFonts w:ascii="Helvetica" w:hAnsi="Helvetica" w:cs="Helvetica"/>
          <w:sz w:val="24"/>
          <w:szCs w:val="24"/>
        </w:rPr>
      </w:pPr>
      <w:bookmarkStart w:id="38" w:name="_Hlk64222208"/>
      <w:r w:rsidRPr="006A5137">
        <w:rPr>
          <w:rFonts w:ascii="Helvetica" w:eastAsia="Calibri" w:hAnsi="Helvetica" w:cs="Helvetica"/>
          <w:b/>
          <w:bCs/>
          <w:color w:val="000000"/>
          <w:sz w:val="24"/>
          <w:szCs w:val="24"/>
          <w:u w:color="000000"/>
          <w14:textOutline w14:w="0" w14:cap="flat" w14:cmpd="sng" w14:algn="ctr">
            <w14:noFill/>
            <w14:prstDash w14:val="solid"/>
            <w14:bevel/>
          </w14:textOutline>
        </w:rPr>
        <w:t>Skilled Nursing Facility or Nursing Facility</w:t>
      </w:r>
      <w:r w:rsidRPr="006A5137">
        <w:rPr>
          <w:rFonts w:ascii="Helvetica" w:eastAsia="Calibri" w:hAnsi="Helvetica" w:cs="Helvetica"/>
          <w:color w:val="000000"/>
          <w:sz w:val="24"/>
          <w:szCs w:val="24"/>
          <w:u w:color="000000"/>
          <w14:textOutline w14:w="0" w14:cap="flat" w14:cmpd="sng" w14:algn="ctr">
            <w14:noFill/>
            <w14:prstDash w14:val="solid"/>
            <w14:bevel/>
          </w14:textOutline>
        </w:rPr>
        <w:t xml:space="preserve"> – Also known as a “nursing home,” is a certified facility that provides skilled nursing care for residents who require medical or nursing care rehabilitation or provides health-related care and services to individuals who, because of their mental or physical condition, require care and services (above the level of room and board) which can be made available to them only through institutional facilities.</w:t>
      </w:r>
      <w:r w:rsidRPr="006A5137">
        <w:rPr>
          <w:rStyle w:val="FootnoteReference"/>
          <w:rFonts w:ascii="Helvetica" w:eastAsia="Calibri" w:hAnsi="Helvetica" w:cs="Helvetica"/>
          <w:sz w:val="24"/>
          <w:szCs w:val="24"/>
          <w:u w:color="000000"/>
          <w14:textOutline w14:w="0" w14:cap="flat" w14:cmpd="sng" w14:algn="ctr">
            <w14:noFill/>
            <w14:prstDash w14:val="solid"/>
            <w14:bevel/>
          </w14:textOutline>
        </w:rPr>
        <w:footnoteReference w:id="12"/>
      </w:r>
      <w:r w:rsidRPr="006A5137">
        <w:rPr>
          <w:rFonts w:ascii="Helvetica" w:hAnsi="Helvetica" w:cs="Helvetica"/>
          <w:sz w:val="24"/>
          <w:szCs w:val="24"/>
        </w:rPr>
        <w:t xml:space="preserve"> </w:t>
      </w:r>
      <w:bookmarkEnd w:id="38"/>
      <w:r w:rsidRPr="006A5137">
        <w:rPr>
          <w:rFonts w:ascii="Helvetica" w:hAnsi="Helvetica" w:cs="Helvetica"/>
          <w:sz w:val="24"/>
          <w:szCs w:val="24"/>
        </w:rPr>
        <w:t xml:space="preserve">For the purposes of this training and to be consistent with the National Ombudsman Reporting System (NORS), we use the term “nursing facility” for both skilled nursing facilities and </w:t>
      </w:r>
      <w:r w:rsidRPr="00E27858">
        <w:rPr>
          <w:rFonts w:ascii="Helvetica" w:hAnsi="Helvetica" w:cs="Helvetica"/>
          <w:sz w:val="24"/>
          <w:szCs w:val="24"/>
        </w:rPr>
        <w:t xml:space="preserve">nursing </w:t>
      </w:r>
      <w:r w:rsidR="009215DB" w:rsidRPr="00E27858">
        <w:rPr>
          <w:rFonts w:ascii="Helvetica" w:hAnsi="Helvetica" w:cs="Helvetica"/>
          <w:sz w:val="24"/>
          <w:szCs w:val="24"/>
        </w:rPr>
        <w:t>facilities</w:t>
      </w:r>
      <w:r w:rsidRPr="00E27858">
        <w:rPr>
          <w:rFonts w:ascii="Helvetica" w:hAnsi="Helvetica" w:cs="Helvetica"/>
          <w:sz w:val="24"/>
          <w:szCs w:val="24"/>
        </w:rPr>
        <w:t>.</w:t>
      </w:r>
      <w:r w:rsidRPr="00E27858">
        <w:rPr>
          <w:rStyle w:val="FootnoteReference"/>
          <w:rFonts w:ascii="Helvetica" w:hAnsi="Helvetica" w:cs="Helvetica"/>
          <w:sz w:val="24"/>
          <w:szCs w:val="24"/>
        </w:rPr>
        <w:footnoteReference w:id="13"/>
      </w:r>
      <w:r w:rsidRPr="006A5137">
        <w:rPr>
          <w:rFonts w:ascii="Helvetica" w:hAnsi="Helvetica" w:cs="Helvetica"/>
          <w:sz w:val="24"/>
          <w:szCs w:val="24"/>
        </w:rPr>
        <w:t xml:space="preserve"> </w:t>
      </w:r>
    </w:p>
    <w:p w14:paraId="73E7A126" w14:textId="3D991730" w:rsidR="00995E28" w:rsidRPr="00995E28" w:rsidRDefault="00995E28" w:rsidP="00F73E02">
      <w:pPr>
        <w:pBdr>
          <w:top w:val="nil"/>
          <w:left w:val="nil"/>
          <w:bottom w:val="nil"/>
          <w:right w:val="nil"/>
          <w:between w:val="nil"/>
          <w:bar w:val="nil"/>
        </w:pBdr>
        <w:spacing w:after="0"/>
        <w:rPr>
          <w:rFonts w:ascii="Helvetica" w:eastAsia="Calibri" w:hAnsi="Helvetica" w:cs="Calibri"/>
          <w:color w:val="000000"/>
          <w:sz w:val="24"/>
          <w:szCs w:val="24"/>
          <w:u w:color="000000"/>
          <w:bdr w:val="nil"/>
          <w14:textOutline w14:w="0" w14:cap="flat" w14:cmpd="sng" w14:algn="ctr">
            <w14:noFill/>
            <w14:prstDash w14:val="solid"/>
            <w14:bevel/>
          </w14:textOutline>
        </w:rPr>
      </w:pPr>
      <w:r w:rsidRPr="006A5137">
        <w:rPr>
          <w:rFonts w:ascii="Helvetica" w:eastAsia="Calibri" w:hAnsi="Helvetica" w:cs="Calibri"/>
          <w:b/>
          <w:bCs/>
          <w:color w:val="000000"/>
          <w:sz w:val="24"/>
          <w:szCs w:val="24"/>
          <w:u w:color="000000"/>
          <w:bdr w:val="nil"/>
          <w14:textOutline w14:w="0" w14:cap="flat" w14:cmpd="sng" w14:algn="ctr">
            <w14:noFill/>
            <w14:prstDash w14:val="solid"/>
            <w14:bevel/>
          </w14:textOutline>
        </w:rPr>
        <w:t>Social Security Administration (SSA)</w:t>
      </w:r>
      <w:r w:rsidRPr="006A5137">
        <w:rPr>
          <w:rFonts w:ascii="Helvetica" w:eastAsia="Calibri" w:hAnsi="Helvetica" w:cs="Calibri"/>
          <w:color w:val="000000"/>
          <w:sz w:val="24"/>
          <w:szCs w:val="24"/>
          <w:u w:color="000000"/>
          <w:bdr w:val="nil"/>
          <w14:textOutline w14:w="0" w14:cap="flat" w14:cmpd="sng" w14:algn="ctr">
            <w14:noFill/>
            <w14:prstDash w14:val="solid"/>
            <w14:bevel/>
          </w14:textOutline>
        </w:rPr>
        <w:t xml:space="preserve"> – A government agency that administers Social Security, a social insurance program with retirement, disability, and survivor benefits.</w:t>
      </w:r>
      <w:r w:rsidRPr="006A5137">
        <w:rPr>
          <w:rStyle w:val="FootnoteReference"/>
          <w:rFonts w:ascii="Helvetica" w:eastAsia="Calibri" w:hAnsi="Helvetica" w:cs="Calibri"/>
          <w:color w:val="000000"/>
          <w:sz w:val="24"/>
          <w:szCs w:val="24"/>
          <w:u w:color="000000"/>
          <w:bdr w:val="nil"/>
          <w14:textOutline w14:w="0" w14:cap="flat" w14:cmpd="sng" w14:algn="ctr">
            <w14:noFill/>
            <w14:prstDash w14:val="solid"/>
            <w14:bevel/>
          </w14:textOutline>
        </w:rPr>
        <w:footnoteReference w:id="14"/>
      </w:r>
      <w:r>
        <w:rPr>
          <w:rFonts w:ascii="Helvetica" w:eastAsia="Calibri" w:hAnsi="Helvetica" w:cs="Calibri"/>
          <w:color w:val="000000"/>
          <w:sz w:val="24"/>
          <w:szCs w:val="24"/>
          <w:u w:color="000000"/>
          <w:bdr w:val="nil"/>
          <w14:textOutline w14:w="0" w14:cap="flat" w14:cmpd="sng" w14:algn="ctr">
            <w14:noFill/>
            <w14:prstDash w14:val="solid"/>
            <w14:bevel/>
          </w14:textOutline>
        </w:rPr>
        <w:br/>
      </w:r>
    </w:p>
    <w:p w14:paraId="3BFBA216" w14:textId="7132CEA6" w:rsidR="001B6B1F" w:rsidRPr="004F44E9" w:rsidRDefault="001B6B1F"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State Long-Term Care Ombudsman (Ombudsman, State Ombudsman)</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 As used in sections 711 and 712 of the Act, means the individual who heads the Office and is responsible personally, or through representatives of the Office,</w:t>
      </w:r>
      <w:r w:rsidR="00ED60CB">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to</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fulfill the functions, responsibilities</w:t>
      </w:r>
      <w:r w:rsidR="00E500AD">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and duties set forth in §1324.13 and </w:t>
      </w:r>
      <w:r w:rsidR="00060C9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1324.19.</w:t>
      </w:r>
      <w:r w:rsidR="00DC6AE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2301E0CB" w14:textId="78191B5D" w:rsidR="008454BD" w:rsidRPr="004F44E9" w:rsidRDefault="001B6B1F" w:rsidP="00F73E02">
      <w:pPr>
        <w:pStyle w:val="Body"/>
        <w:spacing w:line="259" w:lineRule="auto"/>
        <w:rPr>
          <w:rFonts w:ascii="Helvetica" w:hAnsi="Helvetica" w:cs="Helvetica"/>
          <w:sz w:val="24"/>
          <w:szCs w:val="24"/>
        </w:rPr>
      </w:pPr>
      <w:r w:rsidRPr="004F44E9">
        <w:rPr>
          <w:rFonts w:ascii="Helvetica" w:hAnsi="Helvetica" w:cs="Helvetica"/>
          <w:b/>
          <w:bCs/>
          <w:sz w:val="24"/>
          <w:szCs w:val="24"/>
        </w:rPr>
        <w:t xml:space="preserve">State Long-Term Care Ombudsman </w:t>
      </w:r>
      <w:r w:rsidR="0069793D" w:rsidRPr="004F44E9">
        <w:rPr>
          <w:rFonts w:ascii="Helvetica" w:hAnsi="Helvetica" w:cs="Helvetica"/>
          <w:b/>
          <w:bCs/>
          <w:sz w:val="24"/>
          <w:szCs w:val="24"/>
        </w:rPr>
        <w:t>p</w:t>
      </w:r>
      <w:r w:rsidR="005659BC" w:rsidRPr="004F44E9">
        <w:rPr>
          <w:rFonts w:ascii="Helvetica" w:hAnsi="Helvetica" w:cs="Helvetica"/>
          <w:b/>
          <w:bCs/>
          <w:sz w:val="24"/>
          <w:szCs w:val="24"/>
        </w:rPr>
        <w:t xml:space="preserve">rogram </w:t>
      </w:r>
      <w:r w:rsidRPr="004F44E9">
        <w:rPr>
          <w:rFonts w:ascii="Helvetica" w:hAnsi="Helvetica" w:cs="Helvetica"/>
          <w:b/>
          <w:bCs/>
          <w:sz w:val="24"/>
          <w:szCs w:val="24"/>
        </w:rPr>
        <w:t xml:space="preserve">(Ombudsman </w:t>
      </w:r>
      <w:r w:rsidR="0069793D" w:rsidRPr="004F44E9">
        <w:rPr>
          <w:rFonts w:ascii="Helvetica" w:hAnsi="Helvetica" w:cs="Helvetica"/>
          <w:b/>
          <w:bCs/>
          <w:sz w:val="24"/>
          <w:szCs w:val="24"/>
        </w:rPr>
        <w:t>p</w:t>
      </w:r>
      <w:r w:rsidR="005659BC" w:rsidRPr="004F44E9">
        <w:rPr>
          <w:rFonts w:ascii="Helvetica" w:hAnsi="Helvetica" w:cs="Helvetica"/>
          <w:b/>
          <w:bCs/>
          <w:sz w:val="24"/>
          <w:szCs w:val="24"/>
        </w:rPr>
        <w:t>rogram</w:t>
      </w:r>
      <w:r w:rsidRPr="004F44E9">
        <w:rPr>
          <w:rFonts w:ascii="Helvetica" w:hAnsi="Helvetica" w:cs="Helvetica"/>
          <w:b/>
          <w:bCs/>
          <w:sz w:val="24"/>
          <w:szCs w:val="24"/>
        </w:rPr>
        <w:t xml:space="preserve">, </w:t>
      </w:r>
      <w:r w:rsidR="0069793D" w:rsidRPr="004F44E9">
        <w:rPr>
          <w:rFonts w:ascii="Helvetica" w:hAnsi="Helvetica" w:cs="Helvetica"/>
          <w:b/>
          <w:bCs/>
          <w:sz w:val="24"/>
          <w:szCs w:val="24"/>
        </w:rPr>
        <w:t>the p</w:t>
      </w:r>
      <w:r w:rsidRPr="004F44E9">
        <w:rPr>
          <w:rFonts w:ascii="Helvetica" w:hAnsi="Helvetica" w:cs="Helvetica"/>
          <w:b/>
          <w:bCs/>
          <w:sz w:val="24"/>
          <w:szCs w:val="24"/>
        </w:rPr>
        <w:t xml:space="preserve">rogram, LTCOP) </w:t>
      </w:r>
      <w:r w:rsidRPr="004F44E9">
        <w:rPr>
          <w:rFonts w:ascii="Helvetica" w:hAnsi="Helvetica" w:cs="Helvetica"/>
          <w:sz w:val="24"/>
          <w:szCs w:val="24"/>
        </w:rPr>
        <w:t xml:space="preserve">– </w:t>
      </w:r>
      <w:bookmarkStart w:id="39" w:name="_Hlk65254262"/>
      <w:r w:rsidR="008454BD" w:rsidRPr="004F44E9">
        <w:rPr>
          <w:rFonts w:ascii="Helvetica" w:hAnsi="Helvetica" w:cs="Helvetica"/>
          <w:sz w:val="24"/>
          <w:szCs w:val="24"/>
        </w:rPr>
        <w:t>As used in sections 711 and 712 of the Act, means the program through which the functions and duties of the Office are carried out, consisting of the Ombudsman, the Office headed by the Ombudsman, and the representatives of the Office.</w:t>
      </w:r>
      <w:r w:rsidR="008454BD" w:rsidRPr="004F44E9">
        <w:rPr>
          <w:rFonts w:ascii="Helvetica" w:hAnsi="Helvetica" w:cs="Helvetica"/>
          <w:sz w:val="24"/>
          <w:szCs w:val="24"/>
          <w:vertAlign w:val="superscript"/>
        </w:rPr>
        <w:footnoteReference w:id="15"/>
      </w:r>
      <w:r w:rsidR="008454BD" w:rsidRPr="004F44E9">
        <w:rPr>
          <w:rFonts w:ascii="Helvetica" w:hAnsi="Helvetica" w:cs="Helvetica"/>
          <w:sz w:val="24"/>
          <w:szCs w:val="24"/>
        </w:rPr>
        <w:t xml:space="preserve"> </w:t>
      </w:r>
    </w:p>
    <w:p w14:paraId="41222D35" w14:textId="77777777" w:rsidR="00A82106" w:rsidRPr="004F7EB4" w:rsidRDefault="00A82106" w:rsidP="00F73E02">
      <w:pPr>
        <w:pStyle w:val="Body"/>
        <w:rPr>
          <w:rFonts w:ascii="Helvetica" w:hAnsi="Helvetica" w:cs="Helvetica"/>
          <w:sz w:val="24"/>
          <w:szCs w:val="24"/>
        </w:rPr>
      </w:pPr>
      <w:r w:rsidRPr="00A82106">
        <w:rPr>
          <w:rStyle w:val="Hyperlink2"/>
          <w:rFonts w:ascii="Helvetica" w:hAnsi="Helvetica" w:cs="Helvetica"/>
          <w:color w:val="auto"/>
          <w:u w:val="none"/>
        </w:rPr>
        <w:lastRenderedPageBreak/>
        <w:t>State Long-Term Care Ombudsman Programs Rule</w:t>
      </w:r>
      <w:r w:rsidRPr="00F82365">
        <w:rPr>
          <w:rFonts w:ascii="Helvetica" w:hAnsi="Helvetica" w:cs="Helvetica"/>
          <w:color w:val="auto"/>
          <w:sz w:val="24"/>
          <w:szCs w:val="24"/>
        </w:rPr>
        <w:t xml:space="preserve"> </w:t>
      </w:r>
      <w:r w:rsidRPr="00F82365">
        <w:rPr>
          <w:rFonts w:ascii="Helvetica" w:hAnsi="Helvetica" w:cs="Helvetica"/>
          <w:b/>
          <w:bCs/>
          <w:sz w:val="24"/>
          <w:szCs w:val="24"/>
        </w:rPr>
        <w:t xml:space="preserve">(LTCOP Rule) </w:t>
      </w:r>
      <w:r w:rsidRPr="00F82365">
        <w:rPr>
          <w:rFonts w:ascii="Helvetica" w:hAnsi="Helvetica" w:cs="Helvetica"/>
          <w:sz w:val="24"/>
          <w:szCs w:val="24"/>
        </w:rPr>
        <w:t>– The Federal Rule that governs the Long-Term Care Ombudsman program (45 CFR Part 1324).</w:t>
      </w:r>
      <w:r w:rsidRPr="00F82365">
        <w:rPr>
          <w:rStyle w:val="FootnoteReference"/>
          <w:rFonts w:ascii="Helvetica" w:hAnsi="Helvetica" w:cs="Helvetica"/>
          <w:sz w:val="24"/>
          <w:szCs w:val="24"/>
        </w:rPr>
        <w:footnoteReference w:id="16"/>
      </w:r>
    </w:p>
    <w:p w14:paraId="618ECB43" w14:textId="557043CB" w:rsidR="00E97138" w:rsidRPr="004F44E9" w:rsidRDefault="00E97138"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State Survey Agency </w:t>
      </w:r>
      <w:bookmarkStart w:id="40" w:name="_Hlk64573177"/>
      <w:r w:rsidR="009776FC"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w:t>
      </w:r>
      <w:bookmarkEnd w:id="40"/>
      <w:r w:rsidR="0008143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The state agency responsible for certifying and/or licensing long-term care facilit</w:t>
      </w:r>
      <w:r w:rsidR="001B4D5C"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ies and conducting inspections and investigations </w:t>
      </w:r>
      <w:r w:rsidR="00B13F4B"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to ensure</w:t>
      </w:r>
      <w:r w:rsidR="00ED08EA"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8920F5"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federal and </w:t>
      </w:r>
      <w:r w:rsidR="00ED08EA"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state </w:t>
      </w:r>
      <w:r w:rsidR="001B4D5C"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compliance. </w:t>
      </w:r>
    </w:p>
    <w:p w14:paraId="4E8983CC" w14:textId="5DE807CB" w:rsidR="00E97138" w:rsidRPr="004F44E9" w:rsidRDefault="00E97138"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State Surveyor</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8454B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08143F"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An individual who works for the State Survey Agency to conduct in-depth surveys, inspections, and investigations of long-term care facilities.</w:t>
      </w:r>
    </w:p>
    <w:bookmarkEnd w:id="39"/>
    <w:p w14:paraId="107579EB" w14:textId="7A6E8725" w:rsidR="001B6B1F" w:rsidRPr="004F44E9" w:rsidRDefault="001B6B1F" w:rsidP="00F73E02">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Subsection </w:t>
      </w:r>
      <w:r w:rsidR="005659BC"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 xml:space="preserve">Symbol </w:t>
      </w:r>
      <w:r w:rsidRPr="004F44E9">
        <w:rPr>
          <w:rFonts w:ascii="Helvetica" w:eastAsia="Calibri" w:hAnsi="Helvetica" w:cs="Helvetica"/>
          <w:b/>
          <w:bCs/>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 The subsection symbol is used to </w:t>
      </w:r>
      <w:r w:rsidR="008454BD"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denote</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an individual numeric statute or regulation (rule). </w:t>
      </w:r>
    </w:p>
    <w:p w14:paraId="5C6EC96C" w14:textId="77777777" w:rsidR="001B6B1F" w:rsidRPr="004F44E9" w:rsidRDefault="001B6B1F" w:rsidP="00F73E02">
      <w:pPr>
        <w:rPr>
          <w:rFonts w:ascii="Helvetica" w:hAnsi="Helvetica" w:cs="Helvetica"/>
        </w:rPr>
      </w:pPr>
    </w:p>
    <w:p w14:paraId="203B641F" w14:textId="567A8459" w:rsidR="004338B0" w:rsidRPr="004F44E9" w:rsidRDefault="004338B0" w:rsidP="001B6B1F">
      <w:pPr>
        <w:rPr>
          <w:rFonts w:ascii="Helvetica" w:hAnsi="Helvetica" w:cs="Helvetica"/>
        </w:rPr>
      </w:pPr>
      <w:r w:rsidRPr="004F44E9">
        <w:rPr>
          <w:rFonts w:ascii="Helvetica" w:hAnsi="Helvetica" w:cs="Helvetica"/>
        </w:rPr>
        <w:br w:type="page"/>
      </w:r>
    </w:p>
    <w:p w14:paraId="3AD5844F" w14:textId="2C41945B" w:rsidR="00553C1C" w:rsidRPr="00F73E02" w:rsidRDefault="00872914" w:rsidP="001E50C3">
      <w:pPr>
        <w:pStyle w:val="Heading1"/>
        <w:pBdr>
          <w:bottom w:val="single" w:sz="4" w:space="2" w:color="auto"/>
        </w:pBdr>
        <w:jc w:val="center"/>
        <w:rPr>
          <w:rFonts w:ascii="Poppins" w:hAnsi="Poppins" w:cs="Poppins"/>
          <w:b/>
          <w:bCs/>
          <w:sz w:val="56"/>
          <w:szCs w:val="56"/>
        </w:rPr>
      </w:pPr>
      <w:bookmarkStart w:id="41" w:name="_Toc80709231"/>
      <w:bookmarkEnd w:id="24"/>
      <w:r w:rsidRPr="00F73E02">
        <w:rPr>
          <w:rFonts w:ascii="Poppins" w:hAnsi="Poppins" w:cs="Poppins"/>
          <w:b/>
          <w:bCs/>
          <w:sz w:val="56"/>
          <w:szCs w:val="56"/>
        </w:rPr>
        <w:lastRenderedPageBreak/>
        <w:t>Section 2:</w:t>
      </w:r>
    </w:p>
    <w:p w14:paraId="61CC14E8" w14:textId="59AC519A" w:rsidR="00872914" w:rsidRPr="00F73E02" w:rsidRDefault="00C73F96" w:rsidP="001E50C3">
      <w:pPr>
        <w:pStyle w:val="Heading1"/>
        <w:pBdr>
          <w:bottom w:val="single" w:sz="4" w:space="2" w:color="auto"/>
        </w:pBdr>
        <w:jc w:val="center"/>
        <w:rPr>
          <w:rFonts w:ascii="Poppins" w:hAnsi="Poppins" w:cs="Poppins"/>
          <w:b/>
          <w:bCs/>
          <w:sz w:val="52"/>
          <w:szCs w:val="52"/>
        </w:rPr>
      </w:pPr>
      <w:r w:rsidRPr="00F73E02">
        <w:rPr>
          <w:rFonts w:ascii="Poppins" w:hAnsi="Poppins" w:cs="Poppins"/>
          <w:b/>
          <w:bCs/>
          <w:sz w:val="52"/>
          <w:szCs w:val="52"/>
        </w:rPr>
        <w:t>Person-Centered Care</w:t>
      </w:r>
      <w:bookmarkEnd w:id="41"/>
    </w:p>
    <w:p w14:paraId="6D4AEB69" w14:textId="77777777" w:rsidR="00872914" w:rsidRPr="004F44E9" w:rsidRDefault="00872914" w:rsidP="00872914">
      <w:pPr>
        <w:spacing w:line="259" w:lineRule="auto"/>
        <w:jc w:val="center"/>
        <w:rPr>
          <w:rFonts w:ascii="Helvetica" w:hAnsi="Helvetica" w:cs="Helvetica"/>
          <w:sz w:val="24"/>
          <w:szCs w:val="24"/>
        </w:rPr>
      </w:pPr>
    </w:p>
    <w:p w14:paraId="6E3600E5" w14:textId="77777777" w:rsidR="00872914" w:rsidRPr="004F44E9" w:rsidRDefault="00872914" w:rsidP="00872914">
      <w:pPr>
        <w:spacing w:line="259" w:lineRule="auto"/>
        <w:jc w:val="center"/>
        <w:rPr>
          <w:rFonts w:ascii="Helvetica" w:hAnsi="Helvetica" w:cs="Helvetica"/>
          <w:sz w:val="24"/>
          <w:szCs w:val="24"/>
        </w:rPr>
      </w:pPr>
    </w:p>
    <w:p w14:paraId="28CD44CF" w14:textId="77777777" w:rsidR="00872914" w:rsidRPr="004F44E9" w:rsidRDefault="00872914" w:rsidP="00872914">
      <w:pPr>
        <w:spacing w:line="259" w:lineRule="auto"/>
        <w:jc w:val="center"/>
        <w:rPr>
          <w:rFonts w:ascii="Helvetica" w:hAnsi="Helvetica" w:cs="Helvetica"/>
          <w:sz w:val="24"/>
          <w:szCs w:val="24"/>
        </w:rPr>
      </w:pPr>
    </w:p>
    <w:p w14:paraId="65D5772A" w14:textId="77777777" w:rsidR="00872914" w:rsidRPr="004F44E9" w:rsidRDefault="00872914" w:rsidP="00872914">
      <w:pPr>
        <w:spacing w:line="259" w:lineRule="auto"/>
        <w:jc w:val="center"/>
        <w:rPr>
          <w:rFonts w:ascii="Helvetica" w:hAnsi="Helvetica" w:cs="Helvetica"/>
          <w:sz w:val="24"/>
          <w:szCs w:val="24"/>
        </w:rPr>
      </w:pPr>
    </w:p>
    <w:p w14:paraId="4949686A" w14:textId="77777777" w:rsidR="00872914" w:rsidRPr="004F44E9" w:rsidRDefault="00872914" w:rsidP="00872914">
      <w:pPr>
        <w:spacing w:line="259" w:lineRule="auto"/>
        <w:jc w:val="center"/>
        <w:rPr>
          <w:rFonts w:ascii="Helvetica" w:hAnsi="Helvetica" w:cs="Helvetica"/>
          <w:sz w:val="24"/>
          <w:szCs w:val="24"/>
        </w:rPr>
      </w:pPr>
    </w:p>
    <w:p w14:paraId="20378267" w14:textId="77777777" w:rsidR="00872914" w:rsidRPr="004F44E9" w:rsidRDefault="00872914" w:rsidP="00872914">
      <w:pPr>
        <w:spacing w:line="259" w:lineRule="auto"/>
        <w:jc w:val="center"/>
        <w:rPr>
          <w:rFonts w:ascii="Helvetica" w:hAnsi="Helvetica" w:cs="Helvetica"/>
          <w:sz w:val="24"/>
          <w:szCs w:val="24"/>
        </w:rPr>
      </w:pPr>
    </w:p>
    <w:p w14:paraId="0C925F5F" w14:textId="77777777" w:rsidR="00872914" w:rsidRPr="004F44E9" w:rsidRDefault="00872914" w:rsidP="00872914">
      <w:pPr>
        <w:spacing w:line="259" w:lineRule="auto"/>
        <w:jc w:val="center"/>
        <w:rPr>
          <w:rFonts w:ascii="Helvetica" w:hAnsi="Helvetica" w:cs="Helvetica"/>
          <w:sz w:val="24"/>
          <w:szCs w:val="24"/>
        </w:rPr>
      </w:pPr>
    </w:p>
    <w:p w14:paraId="66616A98" w14:textId="77777777" w:rsidR="00872914" w:rsidRPr="004F44E9" w:rsidRDefault="00872914" w:rsidP="00872914">
      <w:pPr>
        <w:rPr>
          <w:rFonts w:ascii="Helvetica" w:hAnsi="Helvetica" w:cs="Helvetica"/>
          <w:sz w:val="24"/>
          <w:szCs w:val="24"/>
        </w:rPr>
      </w:pPr>
    </w:p>
    <w:p w14:paraId="42433411" w14:textId="77777777" w:rsidR="00872914" w:rsidRPr="004F44E9" w:rsidRDefault="00872914" w:rsidP="00872914">
      <w:pPr>
        <w:spacing w:line="259" w:lineRule="auto"/>
        <w:jc w:val="center"/>
        <w:rPr>
          <w:rFonts w:ascii="Helvetica" w:hAnsi="Helvetica" w:cs="Helvetica"/>
          <w:sz w:val="24"/>
          <w:szCs w:val="24"/>
        </w:rPr>
      </w:pPr>
    </w:p>
    <w:p w14:paraId="27314AC4" w14:textId="77777777" w:rsidR="00872914" w:rsidRPr="004F44E9" w:rsidRDefault="00872914" w:rsidP="00872914">
      <w:pPr>
        <w:jc w:val="both"/>
        <w:rPr>
          <w:rFonts w:ascii="Helvetica" w:hAnsi="Helvetica" w:cs="Helvetica"/>
          <w:i/>
          <w:iCs/>
          <w:color w:val="0070C0"/>
          <w:sz w:val="24"/>
          <w:szCs w:val="24"/>
        </w:rPr>
      </w:pPr>
    </w:p>
    <w:p w14:paraId="290E0BD5" w14:textId="77777777" w:rsidR="00872914" w:rsidRPr="004F44E9" w:rsidRDefault="00872914" w:rsidP="00872914">
      <w:pPr>
        <w:jc w:val="both"/>
        <w:rPr>
          <w:rFonts w:ascii="Helvetica" w:hAnsi="Helvetica" w:cs="Helvetica"/>
          <w:i/>
          <w:iCs/>
          <w:color w:val="0070C0"/>
          <w:sz w:val="24"/>
          <w:szCs w:val="24"/>
        </w:rPr>
      </w:pPr>
    </w:p>
    <w:p w14:paraId="1AE8C0EC" w14:textId="77777777" w:rsidR="00872914" w:rsidRPr="004F44E9" w:rsidRDefault="00872914" w:rsidP="00872914">
      <w:pPr>
        <w:rPr>
          <w:rFonts w:ascii="Helvetica" w:hAnsi="Helvetica" w:cs="Helvetica"/>
        </w:rPr>
      </w:pPr>
    </w:p>
    <w:p w14:paraId="6E3DEFB4" w14:textId="77777777" w:rsidR="00872914" w:rsidRPr="004F44E9" w:rsidRDefault="00872914" w:rsidP="00872914">
      <w:pPr>
        <w:rPr>
          <w:rFonts w:ascii="Helvetica" w:hAnsi="Helvetica" w:cs="Helvetica"/>
        </w:rPr>
      </w:pPr>
    </w:p>
    <w:p w14:paraId="5921C1A7" w14:textId="77777777" w:rsidR="00872914" w:rsidRPr="004F44E9" w:rsidRDefault="00872914" w:rsidP="00872914">
      <w:pPr>
        <w:rPr>
          <w:rFonts w:ascii="Helvetica" w:hAnsi="Helvetica" w:cs="Helvetica"/>
        </w:rPr>
      </w:pPr>
    </w:p>
    <w:p w14:paraId="7F0F07D8" w14:textId="77777777" w:rsidR="00872914" w:rsidRPr="004F44E9" w:rsidRDefault="00872914" w:rsidP="00872914">
      <w:pPr>
        <w:rPr>
          <w:rFonts w:ascii="Helvetica" w:hAnsi="Helvetica" w:cs="Helvetica"/>
        </w:rPr>
      </w:pPr>
    </w:p>
    <w:p w14:paraId="7EACE40C" w14:textId="77777777" w:rsidR="00872914" w:rsidRPr="004F44E9" w:rsidRDefault="00872914" w:rsidP="00872914">
      <w:pPr>
        <w:spacing w:after="0"/>
        <w:jc w:val="both"/>
        <w:rPr>
          <w:rFonts w:ascii="Helvetica" w:hAnsi="Helvetica" w:cs="Helvetica"/>
          <w:sz w:val="24"/>
          <w:szCs w:val="24"/>
        </w:rPr>
      </w:pPr>
    </w:p>
    <w:p w14:paraId="49B5A6DB" w14:textId="77777777" w:rsidR="00872914" w:rsidRPr="004F44E9" w:rsidRDefault="00872914" w:rsidP="00872914">
      <w:pPr>
        <w:spacing w:after="0"/>
        <w:jc w:val="both"/>
        <w:rPr>
          <w:rFonts w:ascii="Helvetica" w:hAnsi="Helvetica" w:cs="Helvetica"/>
          <w:i/>
          <w:iCs/>
          <w:sz w:val="24"/>
          <w:szCs w:val="24"/>
        </w:rPr>
      </w:pPr>
    </w:p>
    <w:p w14:paraId="58CEFB32" w14:textId="77777777" w:rsidR="00872914" w:rsidRPr="004F44E9" w:rsidRDefault="00872914" w:rsidP="00872914">
      <w:pPr>
        <w:spacing w:after="0"/>
        <w:jc w:val="both"/>
        <w:rPr>
          <w:rFonts w:ascii="Helvetica" w:hAnsi="Helvetica" w:cs="Helvetica"/>
          <w:i/>
          <w:iCs/>
          <w:sz w:val="24"/>
          <w:szCs w:val="24"/>
        </w:rPr>
      </w:pPr>
    </w:p>
    <w:p w14:paraId="17878CA0" w14:textId="77777777" w:rsidR="00872914" w:rsidRPr="004F44E9" w:rsidRDefault="00872914" w:rsidP="00872914">
      <w:pPr>
        <w:spacing w:after="0"/>
        <w:jc w:val="both"/>
        <w:rPr>
          <w:rFonts w:ascii="Helvetica" w:hAnsi="Helvetica" w:cs="Helvetica"/>
          <w:i/>
          <w:iCs/>
          <w:sz w:val="24"/>
          <w:szCs w:val="24"/>
        </w:rPr>
      </w:pPr>
    </w:p>
    <w:p w14:paraId="462A9956" w14:textId="77777777" w:rsidR="00872914" w:rsidRPr="004F44E9" w:rsidRDefault="00872914" w:rsidP="00872914">
      <w:pPr>
        <w:spacing w:after="0"/>
        <w:jc w:val="both"/>
        <w:rPr>
          <w:rFonts w:ascii="Helvetica" w:hAnsi="Helvetica" w:cs="Helvetica"/>
          <w:i/>
          <w:iCs/>
          <w:sz w:val="24"/>
          <w:szCs w:val="24"/>
        </w:rPr>
      </w:pPr>
    </w:p>
    <w:p w14:paraId="6B494F75" w14:textId="77777777" w:rsidR="00872914" w:rsidRPr="004F44E9" w:rsidRDefault="00872914" w:rsidP="00872914">
      <w:pPr>
        <w:spacing w:after="0"/>
        <w:jc w:val="both"/>
        <w:rPr>
          <w:rFonts w:ascii="Helvetica" w:hAnsi="Helvetica" w:cs="Helvetica"/>
          <w:i/>
          <w:iCs/>
          <w:sz w:val="24"/>
          <w:szCs w:val="24"/>
        </w:rPr>
      </w:pPr>
    </w:p>
    <w:p w14:paraId="767A25D3" w14:textId="77777777" w:rsidR="00872914" w:rsidRPr="004F44E9" w:rsidRDefault="00872914" w:rsidP="00872914">
      <w:pPr>
        <w:spacing w:after="0"/>
        <w:jc w:val="both"/>
        <w:rPr>
          <w:rFonts w:ascii="Helvetica" w:hAnsi="Helvetica" w:cs="Helvetica"/>
          <w:i/>
          <w:iCs/>
          <w:sz w:val="24"/>
          <w:szCs w:val="24"/>
        </w:rPr>
      </w:pPr>
    </w:p>
    <w:p w14:paraId="05C6FB1D" w14:textId="2004405E" w:rsidR="007612EB" w:rsidRPr="004F44E9" w:rsidRDefault="00872914" w:rsidP="00246FE5">
      <w:pPr>
        <w:rPr>
          <w:rFonts w:ascii="Helvetica" w:hAnsi="Helvetica" w:cs="Helvetica"/>
          <w:sz w:val="24"/>
          <w:szCs w:val="24"/>
        </w:rPr>
      </w:pPr>
      <w:r w:rsidRPr="004F44E9">
        <w:rPr>
          <w:rFonts w:ascii="Helvetica" w:hAnsi="Helvetica" w:cs="Helvetica"/>
          <w:sz w:val="24"/>
          <w:szCs w:val="24"/>
        </w:rPr>
        <w:br w:type="page"/>
      </w:r>
    </w:p>
    <w:p w14:paraId="60F50203" w14:textId="1371D253" w:rsidR="00D454D5" w:rsidRPr="00553C1C" w:rsidRDefault="00D454D5" w:rsidP="005845DF">
      <w:pPr>
        <w:jc w:val="both"/>
        <w:rPr>
          <w:rFonts w:ascii="Helvetica" w:hAnsi="Helvetica" w:cs="Helvetica"/>
          <w:i/>
          <w:iCs/>
          <w:color w:val="0000CC"/>
          <w:sz w:val="24"/>
          <w:szCs w:val="24"/>
        </w:rPr>
      </w:pPr>
      <w:r w:rsidRPr="00060C91">
        <w:rPr>
          <w:rFonts w:ascii="Helvetica" w:hAnsi="Helvetica" w:cs="Helvetica"/>
          <w:b/>
          <w:bCs/>
          <w:i/>
          <w:iCs/>
          <w:color w:val="0000CC"/>
          <w:sz w:val="24"/>
          <w:szCs w:val="24"/>
        </w:rPr>
        <w:lastRenderedPageBreak/>
        <w:t>Trainer’s Note:</w:t>
      </w:r>
      <w:r w:rsidRPr="00553C1C">
        <w:rPr>
          <w:rFonts w:ascii="Helvetica" w:hAnsi="Helvetica" w:cs="Helvetica"/>
          <w:i/>
          <w:iCs/>
          <w:color w:val="0000CC"/>
          <w:sz w:val="24"/>
          <w:szCs w:val="24"/>
        </w:rPr>
        <w:t xml:space="preserve"> Allow a</w:t>
      </w:r>
      <w:r w:rsidR="00060C91">
        <w:rPr>
          <w:rFonts w:ascii="Helvetica" w:hAnsi="Helvetica" w:cs="Helvetica"/>
          <w:i/>
          <w:iCs/>
          <w:color w:val="0000CC"/>
          <w:sz w:val="24"/>
          <w:szCs w:val="24"/>
        </w:rPr>
        <w:t>t least</w:t>
      </w:r>
      <w:r w:rsidRPr="00553C1C">
        <w:rPr>
          <w:rFonts w:ascii="Helvetica" w:hAnsi="Helvetica" w:cs="Helvetica"/>
          <w:i/>
          <w:iCs/>
          <w:color w:val="0000CC"/>
          <w:sz w:val="24"/>
          <w:szCs w:val="24"/>
        </w:rPr>
        <w:t xml:space="preserve"> 60 minutes for Section 2. </w:t>
      </w:r>
    </w:p>
    <w:p w14:paraId="736FCB1F" w14:textId="3F793EAA" w:rsidR="009A44EA" w:rsidRPr="00E47E19" w:rsidRDefault="00FB0400" w:rsidP="005845DF">
      <w:pPr>
        <w:spacing w:before="240" w:after="0"/>
        <w:jc w:val="both"/>
        <w:rPr>
          <w:rFonts w:ascii="Poppins" w:hAnsi="Poppins" w:cs="Poppins"/>
          <w:b/>
          <w:bCs/>
          <w:color w:val="000000" w:themeColor="text1"/>
          <w:sz w:val="36"/>
          <w:szCs w:val="36"/>
        </w:rPr>
      </w:pPr>
      <w:bookmarkStart w:id="42" w:name="_Toc80709234"/>
      <w:r w:rsidRPr="00E47E19">
        <w:rPr>
          <w:rStyle w:val="Heading2Char"/>
          <w:rFonts w:ascii="Poppins" w:hAnsi="Poppins" w:cs="Poppins"/>
          <w:b/>
          <w:bCs/>
          <w:color w:val="000000" w:themeColor="text1"/>
        </w:rPr>
        <w:t>Person-Centered Care</w:t>
      </w:r>
      <w:bookmarkEnd w:id="42"/>
    </w:p>
    <w:p w14:paraId="1326BBA7" w14:textId="6CF2CA07" w:rsidR="00312B0F" w:rsidRPr="004F44E9" w:rsidRDefault="0002161A" w:rsidP="00E47E19">
      <w:pPr>
        <w:rPr>
          <w:rFonts w:ascii="Helvetica" w:hAnsi="Helvetica" w:cs="Helvetica"/>
          <w:sz w:val="24"/>
          <w:szCs w:val="24"/>
        </w:rPr>
      </w:pPr>
      <w:r w:rsidRPr="004F44E9">
        <w:rPr>
          <w:rFonts w:ascii="Helvetica" w:hAnsi="Helvetica" w:cs="Helvetica"/>
          <w:sz w:val="24"/>
          <w:szCs w:val="24"/>
        </w:rPr>
        <w:t>Person-</w:t>
      </w:r>
      <w:r w:rsidR="00FD7E1C" w:rsidRPr="004F44E9">
        <w:rPr>
          <w:rFonts w:ascii="Helvetica" w:hAnsi="Helvetica" w:cs="Helvetica"/>
          <w:sz w:val="24"/>
          <w:szCs w:val="24"/>
        </w:rPr>
        <w:t xml:space="preserve">centered </w:t>
      </w:r>
      <w:r w:rsidRPr="004F44E9">
        <w:rPr>
          <w:rFonts w:ascii="Helvetica" w:hAnsi="Helvetica" w:cs="Helvetica"/>
          <w:sz w:val="24"/>
          <w:szCs w:val="24"/>
        </w:rPr>
        <w:t>care</w:t>
      </w:r>
      <w:r w:rsidR="00D12035" w:rsidRPr="004F44E9">
        <w:rPr>
          <w:rStyle w:val="FootnoteReference"/>
          <w:rFonts w:ascii="Helvetica" w:hAnsi="Helvetica" w:cs="Helvetica"/>
          <w:sz w:val="24"/>
          <w:szCs w:val="24"/>
        </w:rPr>
        <w:footnoteReference w:id="17"/>
      </w:r>
      <w:r w:rsidRPr="004F44E9">
        <w:rPr>
          <w:rFonts w:ascii="Helvetica" w:hAnsi="Helvetica" w:cs="Helvetica"/>
          <w:sz w:val="24"/>
          <w:szCs w:val="24"/>
        </w:rPr>
        <w:t xml:space="preserve"> is a process for selecting and organizing the services and supports that an older adult or person with a disability may need to live to their fullest potential. Most important</w:t>
      </w:r>
      <w:r w:rsidR="006E1246">
        <w:rPr>
          <w:rFonts w:ascii="Helvetica" w:hAnsi="Helvetica" w:cs="Helvetica"/>
          <w:sz w:val="24"/>
          <w:szCs w:val="24"/>
        </w:rPr>
        <w:t>ly</w:t>
      </w:r>
      <w:r w:rsidRPr="004F44E9">
        <w:rPr>
          <w:rFonts w:ascii="Helvetica" w:hAnsi="Helvetica" w:cs="Helvetica"/>
          <w:sz w:val="24"/>
          <w:szCs w:val="24"/>
        </w:rPr>
        <w:t>, the person who receives the services and supports directs and makes decision</w:t>
      </w:r>
      <w:r w:rsidR="00B11720" w:rsidRPr="004F44E9">
        <w:rPr>
          <w:rFonts w:ascii="Helvetica" w:hAnsi="Helvetica" w:cs="Helvetica"/>
          <w:sz w:val="24"/>
          <w:szCs w:val="24"/>
        </w:rPr>
        <w:t>s</w:t>
      </w:r>
      <w:r w:rsidRPr="004F44E9">
        <w:rPr>
          <w:rFonts w:ascii="Helvetica" w:hAnsi="Helvetica" w:cs="Helvetica"/>
          <w:sz w:val="24"/>
          <w:szCs w:val="24"/>
        </w:rPr>
        <w:t xml:space="preserve"> about how they receive care.</w:t>
      </w:r>
      <w:r w:rsidR="00DC6AE7">
        <w:rPr>
          <w:rFonts w:ascii="Helvetica" w:hAnsi="Helvetica" w:cs="Helvetica"/>
          <w:sz w:val="24"/>
          <w:szCs w:val="24"/>
        </w:rPr>
        <w:t xml:space="preserve"> </w:t>
      </w:r>
    </w:p>
    <w:p w14:paraId="79F7EBE6" w14:textId="77777777" w:rsidR="00445442" w:rsidRPr="004F44E9" w:rsidRDefault="00872914" w:rsidP="00E47E19">
      <w:pPr>
        <w:rPr>
          <w:rFonts w:ascii="Helvetica" w:hAnsi="Helvetica" w:cs="Helvetica"/>
          <w:sz w:val="24"/>
          <w:szCs w:val="24"/>
        </w:rPr>
      </w:pPr>
      <w:r w:rsidRPr="004F44E9">
        <w:rPr>
          <w:rFonts w:ascii="Helvetica" w:hAnsi="Helvetica" w:cs="Helvetica"/>
          <w:sz w:val="24"/>
          <w:szCs w:val="24"/>
        </w:rPr>
        <w:t>Person-</w:t>
      </w:r>
      <w:r w:rsidR="00F53809" w:rsidRPr="004F44E9">
        <w:rPr>
          <w:rFonts w:ascii="Helvetica" w:hAnsi="Helvetica" w:cs="Helvetica"/>
          <w:sz w:val="24"/>
          <w:szCs w:val="24"/>
        </w:rPr>
        <w:t>centered</w:t>
      </w:r>
      <w:r w:rsidRPr="004F44E9">
        <w:rPr>
          <w:rFonts w:ascii="Helvetica" w:hAnsi="Helvetica" w:cs="Helvetica"/>
          <w:sz w:val="24"/>
          <w:szCs w:val="24"/>
        </w:rPr>
        <w:t xml:space="preserve"> care places decision</w:t>
      </w:r>
      <w:r w:rsidR="00CB38D2" w:rsidRPr="004F44E9">
        <w:rPr>
          <w:rFonts w:ascii="Helvetica" w:hAnsi="Helvetica" w:cs="Helvetica"/>
          <w:sz w:val="24"/>
          <w:szCs w:val="24"/>
        </w:rPr>
        <w:t>-</w:t>
      </w:r>
      <w:r w:rsidRPr="004F44E9">
        <w:rPr>
          <w:rFonts w:ascii="Helvetica" w:hAnsi="Helvetica" w:cs="Helvetica"/>
          <w:sz w:val="24"/>
          <w:szCs w:val="24"/>
        </w:rPr>
        <w:t xml:space="preserve">making and self-determination in the hands of individual residents to express choices and preferences about their care and day-to-day activities to the maximum extent possible. </w:t>
      </w:r>
    </w:p>
    <w:p w14:paraId="3361F2D1" w14:textId="3B2DCBBC" w:rsidR="00872914" w:rsidRPr="004F44E9" w:rsidRDefault="00872914" w:rsidP="00E47E19">
      <w:pPr>
        <w:spacing w:after="0"/>
        <w:rPr>
          <w:rFonts w:ascii="Helvetica" w:hAnsi="Helvetica" w:cs="Helvetica"/>
          <w:sz w:val="24"/>
          <w:szCs w:val="24"/>
        </w:rPr>
      </w:pPr>
      <w:r w:rsidRPr="004F44E9">
        <w:rPr>
          <w:rFonts w:ascii="Helvetica" w:hAnsi="Helvetica" w:cs="Helvetica"/>
          <w:sz w:val="24"/>
          <w:szCs w:val="24"/>
        </w:rPr>
        <w:t>Areas in which person</w:t>
      </w:r>
      <w:r w:rsidR="003766A5" w:rsidRPr="004F44E9">
        <w:rPr>
          <w:rFonts w:ascii="Helvetica" w:hAnsi="Helvetica" w:cs="Helvetica"/>
          <w:sz w:val="24"/>
          <w:szCs w:val="24"/>
        </w:rPr>
        <w:t>-centered, individualized care</w:t>
      </w:r>
      <w:r w:rsidRPr="004F44E9">
        <w:rPr>
          <w:rFonts w:ascii="Helvetica" w:hAnsi="Helvetica" w:cs="Helvetica"/>
          <w:sz w:val="24"/>
          <w:szCs w:val="24"/>
        </w:rPr>
        <w:t xml:space="preserve"> can be implemented include</w:t>
      </w:r>
      <w:r w:rsidR="00E97F4E" w:rsidRPr="004F44E9">
        <w:rPr>
          <w:rFonts w:ascii="Helvetica" w:hAnsi="Helvetica" w:cs="Helvetica"/>
          <w:sz w:val="24"/>
          <w:szCs w:val="24"/>
        </w:rPr>
        <w:t>,</w:t>
      </w:r>
      <w:r w:rsidRPr="004F44E9">
        <w:rPr>
          <w:rFonts w:ascii="Helvetica" w:hAnsi="Helvetica" w:cs="Helvetica"/>
          <w:sz w:val="24"/>
          <w:szCs w:val="24"/>
        </w:rPr>
        <w:t xml:space="preserve"> but are not limited to:</w:t>
      </w:r>
    </w:p>
    <w:p w14:paraId="5CFEFD7A" w14:textId="4D7A70E2" w:rsidR="00260C53" w:rsidRPr="004F44E9" w:rsidRDefault="00A8701E" w:rsidP="00E47E19">
      <w:pPr>
        <w:pStyle w:val="ListParagraph"/>
        <w:numPr>
          <w:ilvl w:val="0"/>
          <w:numId w:val="56"/>
        </w:numPr>
        <w:rPr>
          <w:rFonts w:ascii="Helvetica" w:hAnsi="Helvetica" w:cs="Helvetica"/>
          <w:sz w:val="24"/>
          <w:szCs w:val="24"/>
        </w:rPr>
      </w:pPr>
      <w:r w:rsidRPr="004F44E9">
        <w:rPr>
          <w:rFonts w:ascii="Helvetica" w:eastAsia="Times New Roman" w:hAnsi="Helvetica" w:cs="Helvetica"/>
          <w:noProof/>
          <w:sz w:val="24"/>
          <w:szCs w:val="24"/>
        </w:rPr>
        <w:drawing>
          <wp:anchor distT="0" distB="0" distL="114300" distR="114300" simplePos="0" relativeHeight="251631616" behindDoc="1" locked="0" layoutInCell="1" allowOverlap="1" wp14:anchorId="23858955" wp14:editId="098663F6">
            <wp:simplePos x="0" y="0"/>
            <wp:positionH relativeFrom="column">
              <wp:posOffset>3200400</wp:posOffset>
            </wp:positionH>
            <wp:positionV relativeFrom="paragraph">
              <wp:posOffset>10795</wp:posOffset>
            </wp:positionV>
            <wp:extent cx="2214880" cy="2343150"/>
            <wp:effectExtent l="0" t="0" r="0" b="0"/>
            <wp:wrapTight wrapText="bothSides">
              <wp:wrapPolygon edited="0">
                <wp:start x="11518" y="0"/>
                <wp:lineTo x="3901" y="1229"/>
                <wp:lineTo x="1858" y="1756"/>
                <wp:lineTo x="1858" y="4741"/>
                <wp:lineTo x="3158" y="5620"/>
                <wp:lineTo x="5759" y="5620"/>
                <wp:lineTo x="4830" y="6673"/>
                <wp:lineTo x="3901" y="8078"/>
                <wp:lineTo x="372" y="9834"/>
                <wp:lineTo x="0" y="10185"/>
                <wp:lineTo x="0" y="11590"/>
                <wp:lineTo x="2787" y="14049"/>
                <wp:lineTo x="3158" y="14927"/>
                <wp:lineTo x="5573" y="16859"/>
                <wp:lineTo x="6688" y="16859"/>
                <wp:lineTo x="1486" y="17385"/>
                <wp:lineTo x="1115" y="18439"/>
                <wp:lineTo x="2229" y="19668"/>
                <wp:lineTo x="2229" y="20195"/>
                <wp:lineTo x="7989" y="20546"/>
                <wp:lineTo x="14491" y="20898"/>
                <wp:lineTo x="19507" y="20898"/>
                <wp:lineTo x="19693" y="18439"/>
                <wp:lineTo x="18392" y="17385"/>
                <wp:lineTo x="16163" y="16859"/>
                <wp:lineTo x="17278" y="14400"/>
                <wp:lineTo x="17278" y="14049"/>
                <wp:lineTo x="21365" y="12995"/>
                <wp:lineTo x="21365" y="10537"/>
                <wp:lineTo x="17092" y="7024"/>
                <wp:lineTo x="14677" y="5620"/>
                <wp:lineTo x="17649" y="5620"/>
                <wp:lineTo x="20064" y="4215"/>
                <wp:lineTo x="19878" y="2107"/>
                <wp:lineTo x="18392" y="1229"/>
                <wp:lineTo x="13376" y="0"/>
                <wp:lineTo x="11518"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4" cstate="print">
                      <a:extLst>
                        <a:ext uri="{28A0092B-C50C-407E-A947-70E740481C1C}">
                          <a14:useLocalDpi xmlns:a14="http://schemas.microsoft.com/office/drawing/2010/main" val="0"/>
                        </a:ext>
                        <a:ext uri="{837473B0-CC2E-450A-ABE3-18F120FF3D39}">
                          <a1611:picAttrSrcUrl xmlns:a1611="http://schemas.microsoft.com/office/drawing/2016/11/main" r:id="rId15"/>
                        </a:ext>
                      </a:extLst>
                    </a:blip>
                    <a:stretch>
                      <a:fillRect/>
                    </a:stretch>
                  </pic:blipFill>
                  <pic:spPr>
                    <a:xfrm>
                      <a:off x="0" y="0"/>
                      <a:ext cx="2214880" cy="2343150"/>
                    </a:xfrm>
                    <a:prstGeom prst="rect">
                      <a:avLst/>
                    </a:prstGeom>
                  </pic:spPr>
                </pic:pic>
              </a:graphicData>
            </a:graphic>
            <wp14:sizeRelH relativeFrom="margin">
              <wp14:pctWidth>0</wp14:pctWidth>
            </wp14:sizeRelH>
            <wp14:sizeRelV relativeFrom="margin">
              <wp14:pctHeight>0</wp14:pctHeight>
            </wp14:sizeRelV>
          </wp:anchor>
        </w:drawing>
      </w:r>
      <w:r w:rsidR="00F30C57">
        <w:rPr>
          <w:rFonts w:ascii="Helvetica" w:hAnsi="Helvetica" w:cs="Helvetica"/>
          <w:sz w:val="24"/>
          <w:szCs w:val="24"/>
        </w:rPr>
        <w:t>A</w:t>
      </w:r>
      <w:r w:rsidR="00260C53" w:rsidRPr="004F44E9">
        <w:rPr>
          <w:rFonts w:ascii="Helvetica" w:hAnsi="Helvetica" w:cs="Helvetica"/>
          <w:sz w:val="24"/>
          <w:szCs w:val="24"/>
        </w:rPr>
        <w:t xml:space="preserve">ctivities </w:t>
      </w:r>
    </w:p>
    <w:p w14:paraId="20DE425B" w14:textId="313AD81F" w:rsidR="00260C53"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B</w:t>
      </w:r>
      <w:r w:rsidR="00260C53" w:rsidRPr="004F44E9">
        <w:rPr>
          <w:rFonts w:ascii="Helvetica" w:hAnsi="Helvetica" w:cs="Helvetica"/>
          <w:sz w:val="24"/>
          <w:szCs w:val="24"/>
        </w:rPr>
        <w:t xml:space="preserve">athing </w:t>
      </w:r>
    </w:p>
    <w:p w14:paraId="02478BB3" w14:textId="54DF9089" w:rsidR="00260C53"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C</w:t>
      </w:r>
      <w:r w:rsidR="00260C53" w:rsidRPr="004F44E9">
        <w:rPr>
          <w:rFonts w:ascii="Helvetica" w:hAnsi="Helvetica" w:cs="Helvetica"/>
          <w:sz w:val="24"/>
          <w:szCs w:val="24"/>
        </w:rPr>
        <w:t xml:space="preserve">are </w:t>
      </w:r>
    </w:p>
    <w:p w14:paraId="28C8E4EB" w14:textId="549AA017" w:rsidR="00260C53"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D</w:t>
      </w:r>
      <w:r w:rsidR="00260C53" w:rsidRPr="004F44E9">
        <w:rPr>
          <w:rFonts w:ascii="Helvetica" w:hAnsi="Helvetica" w:cs="Helvetica"/>
          <w:sz w:val="24"/>
          <w:szCs w:val="24"/>
        </w:rPr>
        <w:t xml:space="preserve">eath and dying </w:t>
      </w:r>
    </w:p>
    <w:p w14:paraId="0B0FB49E" w14:textId="4944E7DE" w:rsidR="00260C53"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D</w:t>
      </w:r>
      <w:r w:rsidR="00872914" w:rsidRPr="004F44E9">
        <w:rPr>
          <w:rFonts w:ascii="Helvetica" w:hAnsi="Helvetica" w:cs="Helvetica"/>
          <w:sz w:val="24"/>
          <w:szCs w:val="24"/>
        </w:rPr>
        <w:t>ining</w:t>
      </w:r>
      <w:r w:rsidR="00260C53" w:rsidRPr="004F44E9">
        <w:rPr>
          <w:rFonts w:ascii="Helvetica" w:hAnsi="Helvetica" w:cs="Helvetica"/>
          <w:sz w:val="24"/>
          <w:szCs w:val="24"/>
        </w:rPr>
        <w:t xml:space="preserve"> </w:t>
      </w:r>
    </w:p>
    <w:p w14:paraId="735E9A34" w14:textId="3097F78F" w:rsidR="00260C53"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D</w:t>
      </w:r>
      <w:r w:rsidR="00872914" w:rsidRPr="004F44E9">
        <w:rPr>
          <w:rFonts w:ascii="Helvetica" w:hAnsi="Helvetica" w:cs="Helvetica"/>
          <w:sz w:val="24"/>
          <w:szCs w:val="24"/>
        </w:rPr>
        <w:t>ressing</w:t>
      </w:r>
      <w:r w:rsidR="00260C53" w:rsidRPr="004F44E9">
        <w:rPr>
          <w:rFonts w:ascii="Helvetica" w:hAnsi="Helvetica" w:cs="Helvetica"/>
          <w:sz w:val="24"/>
          <w:szCs w:val="24"/>
        </w:rPr>
        <w:t xml:space="preserve"> </w:t>
      </w:r>
    </w:p>
    <w:p w14:paraId="07B4F464" w14:textId="73CCDFD2" w:rsidR="0002161A"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E</w:t>
      </w:r>
      <w:r w:rsidR="0002161A" w:rsidRPr="004F44E9">
        <w:rPr>
          <w:rFonts w:ascii="Helvetica" w:hAnsi="Helvetica" w:cs="Helvetica"/>
          <w:sz w:val="24"/>
          <w:szCs w:val="24"/>
        </w:rPr>
        <w:t>ngagement in community</w:t>
      </w:r>
    </w:p>
    <w:p w14:paraId="66D70EAC" w14:textId="01560AE1" w:rsidR="0002161A"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M</w:t>
      </w:r>
      <w:r w:rsidR="00260C53" w:rsidRPr="004F44E9">
        <w:rPr>
          <w:rFonts w:ascii="Helvetica" w:hAnsi="Helvetica" w:cs="Helvetica"/>
          <w:sz w:val="24"/>
          <w:szCs w:val="24"/>
        </w:rPr>
        <w:t>edication administration</w:t>
      </w:r>
    </w:p>
    <w:p w14:paraId="5AECD123" w14:textId="3EB574DF" w:rsidR="00260C53"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R</w:t>
      </w:r>
      <w:r w:rsidR="0002161A" w:rsidRPr="004F44E9">
        <w:rPr>
          <w:rFonts w:ascii="Helvetica" w:hAnsi="Helvetica" w:cs="Helvetica"/>
          <w:sz w:val="24"/>
          <w:szCs w:val="24"/>
        </w:rPr>
        <w:t>elationships</w:t>
      </w:r>
      <w:r w:rsidR="00260C53" w:rsidRPr="004F44E9">
        <w:rPr>
          <w:rFonts w:ascii="Helvetica" w:hAnsi="Helvetica" w:cs="Helvetica"/>
          <w:sz w:val="24"/>
          <w:szCs w:val="24"/>
        </w:rPr>
        <w:t xml:space="preserve"> </w:t>
      </w:r>
    </w:p>
    <w:p w14:paraId="57DFD3F9" w14:textId="48664997" w:rsidR="0002161A"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S</w:t>
      </w:r>
      <w:r w:rsidR="00872914" w:rsidRPr="004F44E9">
        <w:rPr>
          <w:rFonts w:ascii="Helvetica" w:hAnsi="Helvetica" w:cs="Helvetica"/>
          <w:sz w:val="24"/>
          <w:szCs w:val="24"/>
        </w:rPr>
        <w:t>taff assignments</w:t>
      </w:r>
    </w:p>
    <w:p w14:paraId="55E0057C" w14:textId="42AF2510" w:rsidR="001D3919" w:rsidRPr="004F44E9" w:rsidRDefault="00F30C57" w:rsidP="00E47E19">
      <w:pPr>
        <w:pStyle w:val="ListParagraph"/>
        <w:numPr>
          <w:ilvl w:val="0"/>
          <w:numId w:val="56"/>
        </w:numPr>
        <w:rPr>
          <w:rFonts w:ascii="Helvetica" w:hAnsi="Helvetica" w:cs="Helvetica"/>
          <w:sz w:val="24"/>
          <w:szCs w:val="24"/>
        </w:rPr>
      </w:pPr>
      <w:r>
        <w:rPr>
          <w:rFonts w:ascii="Helvetica" w:hAnsi="Helvetica" w:cs="Helvetica"/>
          <w:sz w:val="24"/>
          <w:szCs w:val="24"/>
        </w:rPr>
        <w:t>W</w:t>
      </w:r>
      <w:r w:rsidR="0002161A" w:rsidRPr="004F44E9">
        <w:rPr>
          <w:rFonts w:ascii="Helvetica" w:hAnsi="Helvetica" w:cs="Helvetica"/>
          <w:sz w:val="24"/>
          <w:szCs w:val="24"/>
        </w:rPr>
        <w:t>ork</w:t>
      </w:r>
      <w:r w:rsidR="00872914" w:rsidRPr="004F44E9">
        <w:rPr>
          <w:rFonts w:ascii="Helvetica" w:hAnsi="Helvetica" w:cs="Helvetica"/>
          <w:sz w:val="24"/>
          <w:szCs w:val="24"/>
        </w:rPr>
        <w:t xml:space="preserve"> </w:t>
      </w:r>
      <w:r w:rsidR="00872914" w:rsidRPr="004F44E9">
        <w:rPr>
          <w:rFonts w:ascii="Helvetica" w:hAnsi="Helvetica" w:cs="Helvetica"/>
          <w:sz w:val="24"/>
          <w:szCs w:val="24"/>
        </w:rPr>
        <w:tab/>
      </w:r>
      <w:r w:rsidR="00872914" w:rsidRPr="004F44E9">
        <w:rPr>
          <w:rFonts w:ascii="Helvetica" w:hAnsi="Helvetica" w:cs="Helvetica"/>
          <w:sz w:val="24"/>
          <w:szCs w:val="24"/>
        </w:rPr>
        <w:tab/>
      </w:r>
      <w:r w:rsidR="00872914" w:rsidRPr="004F44E9">
        <w:rPr>
          <w:rFonts w:ascii="Helvetica" w:hAnsi="Helvetica" w:cs="Helvetica"/>
          <w:sz w:val="24"/>
          <w:szCs w:val="24"/>
        </w:rPr>
        <w:tab/>
      </w:r>
    </w:p>
    <w:p w14:paraId="49133973" w14:textId="0B20F801" w:rsidR="001D3919" w:rsidRPr="004F44E9" w:rsidRDefault="001D3919" w:rsidP="00E47E19">
      <w:pPr>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Person-centered </w:t>
      </w:r>
      <w:r w:rsidR="00E02B24" w:rsidRPr="004F44E9">
        <w:rPr>
          <w:rFonts w:ascii="Helvetica" w:eastAsia="Times New Roman" w:hAnsi="Helvetica" w:cs="Helvetica"/>
          <w:sz w:val="24"/>
          <w:szCs w:val="24"/>
        </w:rPr>
        <w:t>p</w:t>
      </w:r>
      <w:r w:rsidRPr="004F44E9">
        <w:rPr>
          <w:rFonts w:ascii="Helvetica" w:eastAsia="Times New Roman" w:hAnsi="Helvetica" w:cs="Helvetica"/>
          <w:sz w:val="24"/>
          <w:szCs w:val="24"/>
        </w:rPr>
        <w:t>ractices:</w:t>
      </w:r>
    </w:p>
    <w:p w14:paraId="018FDF60" w14:textId="5B05184F" w:rsidR="001D3919" w:rsidRPr="004F44E9" w:rsidRDefault="005C0F04" w:rsidP="00E47E19">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P</w:t>
      </w:r>
      <w:r w:rsidR="001D3919" w:rsidRPr="004F44E9">
        <w:rPr>
          <w:rFonts w:ascii="Helvetica" w:eastAsia="Times New Roman" w:hAnsi="Helvetica" w:cs="Helvetica"/>
          <w:sz w:val="24"/>
          <w:szCs w:val="24"/>
        </w:rPr>
        <w:t>ut residents at the center of decision-making</w:t>
      </w:r>
    </w:p>
    <w:p w14:paraId="07791D40" w14:textId="75C19181" w:rsidR="001D3919" w:rsidRPr="004F44E9" w:rsidRDefault="005C0F04" w:rsidP="00E47E19">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R</w:t>
      </w:r>
      <w:r w:rsidR="001D3919" w:rsidRPr="004F44E9">
        <w:rPr>
          <w:rFonts w:ascii="Helvetica" w:eastAsia="Times New Roman" w:hAnsi="Helvetica" w:cs="Helvetica"/>
          <w:sz w:val="24"/>
          <w:szCs w:val="24"/>
        </w:rPr>
        <w:t>ecognize residents are experts about their lives</w:t>
      </w:r>
    </w:p>
    <w:p w14:paraId="4C63DCA5" w14:textId="5E4F8A7F" w:rsidR="001D3919" w:rsidRPr="004F44E9" w:rsidRDefault="005C0F04" w:rsidP="00E47E19">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A</w:t>
      </w:r>
      <w:r w:rsidR="001D3919" w:rsidRPr="004F44E9">
        <w:rPr>
          <w:rFonts w:ascii="Helvetica" w:eastAsia="Times New Roman" w:hAnsi="Helvetica" w:cs="Helvetica"/>
          <w:sz w:val="24"/>
          <w:szCs w:val="24"/>
        </w:rPr>
        <w:t xml:space="preserve">cknowledge residents have individual interests, needs, </w:t>
      </w:r>
      <w:r w:rsidR="009E43FE" w:rsidRPr="004F44E9">
        <w:rPr>
          <w:rFonts w:ascii="Helvetica" w:eastAsia="Times New Roman" w:hAnsi="Helvetica" w:cs="Helvetica"/>
          <w:sz w:val="24"/>
          <w:szCs w:val="24"/>
        </w:rPr>
        <w:t>and</w:t>
      </w:r>
      <w:r w:rsidR="001D3919" w:rsidRPr="004F44E9">
        <w:rPr>
          <w:rFonts w:ascii="Helvetica" w:eastAsia="Times New Roman" w:hAnsi="Helvetica" w:cs="Helvetica"/>
          <w:sz w:val="24"/>
          <w:szCs w:val="24"/>
        </w:rPr>
        <w:t xml:space="preserve"> abilities</w:t>
      </w:r>
    </w:p>
    <w:p w14:paraId="283F5D28" w14:textId="0D46D1A2" w:rsidR="00E803B3" w:rsidRDefault="005C0F04" w:rsidP="00E47E19">
      <w:pPr>
        <w:numPr>
          <w:ilvl w:val="0"/>
          <w:numId w:val="72"/>
        </w:numPr>
        <w:contextualSpacing/>
        <w:rPr>
          <w:rFonts w:ascii="Helvetica" w:eastAsia="Times New Roman" w:hAnsi="Helvetica" w:cs="Helvetica"/>
          <w:sz w:val="24"/>
          <w:szCs w:val="24"/>
        </w:rPr>
      </w:pPr>
      <w:r>
        <w:rPr>
          <w:rFonts w:ascii="Helvetica" w:eastAsia="Times New Roman" w:hAnsi="Helvetica" w:cs="Helvetica"/>
          <w:sz w:val="24"/>
          <w:szCs w:val="24"/>
        </w:rPr>
        <w:t>E</w:t>
      </w:r>
      <w:r w:rsidR="001D3919" w:rsidRPr="004F44E9">
        <w:rPr>
          <w:rFonts w:ascii="Helvetica" w:eastAsia="Times New Roman" w:hAnsi="Helvetica" w:cs="Helvetica"/>
          <w:sz w:val="24"/>
          <w:szCs w:val="24"/>
        </w:rPr>
        <w:t>mphasize person-first language to eliminate stereotypes and labeling</w:t>
      </w:r>
    </w:p>
    <w:p w14:paraId="389A1890" w14:textId="77777777" w:rsidR="00E803B3" w:rsidRPr="00E803B3" w:rsidRDefault="00E803B3" w:rsidP="00E47E19">
      <w:pPr>
        <w:ind w:left="720"/>
        <w:contextualSpacing/>
        <w:rPr>
          <w:rFonts w:ascii="Helvetica" w:eastAsia="Times New Roman" w:hAnsi="Helvetica" w:cs="Helvetica"/>
          <w:sz w:val="24"/>
          <w:szCs w:val="24"/>
        </w:rPr>
      </w:pPr>
    </w:p>
    <w:p w14:paraId="61C09116" w14:textId="05EB2036" w:rsidR="001D3919" w:rsidRPr="00E47E19" w:rsidRDefault="001D3919" w:rsidP="00E47E19">
      <w:pPr>
        <w:spacing w:before="240" w:after="0"/>
        <w:rPr>
          <w:rFonts w:ascii="Poppins" w:eastAsia="Times New Roman" w:hAnsi="Poppins" w:cs="Poppins"/>
          <w:b/>
          <w:bCs/>
          <w:sz w:val="32"/>
          <w:szCs w:val="32"/>
        </w:rPr>
      </w:pPr>
      <w:r w:rsidRPr="00E47E19">
        <w:rPr>
          <w:rFonts w:ascii="Poppins" w:eastAsia="Times New Roman" w:hAnsi="Poppins" w:cs="Poppins"/>
          <w:b/>
          <w:bCs/>
          <w:sz w:val="32"/>
          <w:szCs w:val="32"/>
        </w:rPr>
        <w:t xml:space="preserve">Person-First Language </w:t>
      </w:r>
    </w:p>
    <w:p w14:paraId="64246FED" w14:textId="053302B0" w:rsidR="00A8701E" w:rsidRPr="004F44E9" w:rsidRDefault="00C45161" w:rsidP="00E47E19">
      <w:pPr>
        <w:spacing w:after="0"/>
        <w:rPr>
          <w:rFonts w:ascii="Helvetica" w:eastAsia="Times New Roman" w:hAnsi="Helvetica" w:cs="Helvetica"/>
          <w:sz w:val="24"/>
          <w:szCs w:val="24"/>
        </w:rPr>
      </w:pPr>
      <w:r w:rsidRPr="004F44E9">
        <w:rPr>
          <w:rFonts w:ascii="Helvetica" w:eastAsia="Times New Roman" w:hAnsi="Helvetica" w:cs="Helvetica"/>
          <w:sz w:val="24"/>
          <w:szCs w:val="24"/>
        </w:rPr>
        <w:t>Part of person-centered care is using appropriate language that puts the resident before the diagnosis or disability and is sensitive and respectful to the resident. This type of language is called “person-first.”</w:t>
      </w:r>
      <w:r w:rsidR="00DC6AE7">
        <w:rPr>
          <w:rFonts w:ascii="Helvetica" w:eastAsia="Times New Roman" w:hAnsi="Helvetica" w:cs="Helvetica"/>
          <w:sz w:val="24"/>
          <w:szCs w:val="24"/>
        </w:rPr>
        <w:t xml:space="preserve"> </w:t>
      </w:r>
    </w:p>
    <w:p w14:paraId="054C08C1" w14:textId="5D746851" w:rsidR="00A8701E" w:rsidRPr="004F44E9" w:rsidRDefault="00A8701E" w:rsidP="00A8701E">
      <w:pPr>
        <w:spacing w:after="0"/>
        <w:jc w:val="both"/>
        <w:rPr>
          <w:rFonts w:ascii="Helvetica" w:eastAsia="Times New Roman" w:hAnsi="Helvetica" w:cs="Helvetica"/>
          <w:sz w:val="24"/>
          <w:szCs w:val="24"/>
        </w:rPr>
      </w:pPr>
    </w:p>
    <w:p w14:paraId="5797E678" w14:textId="77777777" w:rsidR="00FE011A" w:rsidRDefault="00FE011A" w:rsidP="00A8701E">
      <w:pPr>
        <w:spacing w:after="0"/>
        <w:jc w:val="both"/>
        <w:rPr>
          <w:rFonts w:ascii="Helvetica" w:eastAsia="Times New Roman" w:hAnsi="Helvetica" w:cs="Helvetica"/>
          <w:color w:val="000000" w:themeColor="text1"/>
          <w:sz w:val="24"/>
          <w:szCs w:val="24"/>
        </w:rPr>
      </w:pPr>
    </w:p>
    <w:p w14:paraId="2AC02F2C" w14:textId="663698FC" w:rsidR="00D61E2F" w:rsidRPr="00E803B3" w:rsidRDefault="00DA685E" w:rsidP="00D17067">
      <w:pPr>
        <w:spacing w:after="0"/>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Person-First Language</w:t>
      </w:r>
      <w:r w:rsidR="00A50D2D" w:rsidRPr="00E803B3">
        <w:rPr>
          <w:rFonts w:ascii="Helvetica" w:eastAsia="Times New Roman" w:hAnsi="Helvetica" w:cs="Helvetica"/>
          <w:color w:val="000000" w:themeColor="text1"/>
          <w:sz w:val="24"/>
          <w:szCs w:val="24"/>
        </w:rPr>
        <w:t>:</w:t>
      </w:r>
      <w:r w:rsidR="00C45161" w:rsidRPr="00E803B3">
        <w:rPr>
          <w:rFonts w:ascii="Helvetica" w:eastAsia="Times New Roman" w:hAnsi="Helvetica" w:cs="Helvetica"/>
          <w:color w:val="000000" w:themeColor="text1"/>
          <w:sz w:val="24"/>
          <w:szCs w:val="24"/>
        </w:rPr>
        <w:t xml:space="preserve"> </w:t>
      </w:r>
    </w:p>
    <w:p w14:paraId="338AE484" w14:textId="04CEF2C9" w:rsidR="001D3919" w:rsidRPr="00E803B3" w:rsidRDefault="005C0F04" w:rsidP="00D17067">
      <w:pPr>
        <w:numPr>
          <w:ilvl w:val="0"/>
          <w:numId w:val="73"/>
        </w:numPr>
        <w:spacing w:after="0"/>
        <w:contextualSpacing/>
        <w:rPr>
          <w:rFonts w:ascii="Helvetica" w:eastAsia="Times New Roman" w:hAnsi="Helvetica" w:cs="Helvetica"/>
          <w:i/>
          <w:iCs/>
          <w:color w:val="000000" w:themeColor="text1"/>
          <w:sz w:val="24"/>
          <w:szCs w:val="24"/>
        </w:rPr>
      </w:pPr>
      <w:r>
        <w:rPr>
          <w:rFonts w:ascii="Helvetica" w:eastAsia="Times New Roman" w:hAnsi="Helvetica" w:cs="Helvetica"/>
          <w:i/>
          <w:iCs/>
          <w:color w:val="000000" w:themeColor="text1"/>
          <w:sz w:val="24"/>
          <w:szCs w:val="24"/>
        </w:rPr>
        <w:t>R</w:t>
      </w:r>
      <w:r w:rsidR="00A50D2D" w:rsidRPr="00E803B3">
        <w:rPr>
          <w:rFonts w:ascii="Helvetica" w:eastAsia="Times New Roman" w:hAnsi="Helvetica" w:cs="Helvetica"/>
          <w:i/>
          <w:iCs/>
          <w:color w:val="000000" w:themeColor="text1"/>
          <w:sz w:val="24"/>
          <w:szCs w:val="24"/>
        </w:rPr>
        <w:t xml:space="preserve">efers </w:t>
      </w:r>
      <w:r w:rsidR="001D3919" w:rsidRPr="00E803B3">
        <w:rPr>
          <w:rFonts w:ascii="Helvetica" w:eastAsia="Times New Roman" w:hAnsi="Helvetica" w:cs="Helvetica"/>
          <w:i/>
          <w:iCs/>
          <w:color w:val="000000" w:themeColor="text1"/>
          <w:sz w:val="24"/>
          <w:szCs w:val="24"/>
        </w:rPr>
        <w:t>to the person first and the diagnosis or disability second.</w:t>
      </w:r>
    </w:p>
    <w:p w14:paraId="726D6887" w14:textId="7672492D" w:rsidR="001D3919" w:rsidRPr="00E803B3" w:rsidRDefault="001D3919" w:rsidP="00D17067">
      <w:pPr>
        <w:spacing w:after="0"/>
        <w:ind w:left="720"/>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 xml:space="preserve">Appropriate: “A resident </w:t>
      </w:r>
      <w:r w:rsidR="005845DF" w:rsidRPr="00E803B3">
        <w:rPr>
          <w:rFonts w:ascii="Helvetica" w:eastAsia="Times New Roman" w:hAnsi="Helvetica" w:cs="Helvetica"/>
          <w:color w:val="000000" w:themeColor="text1"/>
          <w:sz w:val="24"/>
          <w:szCs w:val="24"/>
        </w:rPr>
        <w:t xml:space="preserve">living </w:t>
      </w:r>
      <w:r w:rsidRPr="00E803B3">
        <w:rPr>
          <w:rFonts w:ascii="Helvetica" w:eastAsia="Times New Roman" w:hAnsi="Helvetica" w:cs="Helvetica"/>
          <w:color w:val="000000" w:themeColor="text1"/>
          <w:sz w:val="24"/>
          <w:szCs w:val="24"/>
        </w:rPr>
        <w:t>with dementia</w:t>
      </w:r>
      <w:r w:rsidR="005C0F04">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w:t>
      </w:r>
    </w:p>
    <w:p w14:paraId="6A4FF54E" w14:textId="712F7036" w:rsidR="001D3919" w:rsidRPr="00E803B3" w:rsidRDefault="001D3919" w:rsidP="00D17067">
      <w:pPr>
        <w:spacing w:after="0"/>
        <w:ind w:left="720"/>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Not appropriate: “A confused resident</w:t>
      </w:r>
      <w:r w:rsidR="005C0F04">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w:t>
      </w:r>
    </w:p>
    <w:p w14:paraId="1882B1B1" w14:textId="77777777" w:rsidR="001D3919" w:rsidRPr="00E803B3" w:rsidRDefault="001D3919" w:rsidP="00D17067">
      <w:pPr>
        <w:spacing w:after="0"/>
        <w:ind w:left="720"/>
        <w:rPr>
          <w:rFonts w:ascii="Helvetica" w:eastAsia="Times New Roman" w:hAnsi="Helvetica" w:cs="Helvetica"/>
          <w:color w:val="000000" w:themeColor="text1"/>
          <w:sz w:val="24"/>
          <w:szCs w:val="24"/>
        </w:rPr>
      </w:pPr>
    </w:p>
    <w:p w14:paraId="68E78C8B" w14:textId="60EBCEB1" w:rsidR="001D3919" w:rsidRPr="00E803B3" w:rsidRDefault="005C0F04" w:rsidP="00D17067">
      <w:pPr>
        <w:numPr>
          <w:ilvl w:val="0"/>
          <w:numId w:val="73"/>
        </w:numPr>
        <w:spacing w:after="0"/>
        <w:contextualSpacing/>
        <w:rPr>
          <w:rFonts w:ascii="Helvetica" w:eastAsia="Times New Roman" w:hAnsi="Helvetica" w:cs="Helvetica"/>
          <w:i/>
          <w:iCs/>
          <w:color w:val="000000" w:themeColor="text1"/>
          <w:sz w:val="24"/>
          <w:szCs w:val="24"/>
        </w:rPr>
      </w:pPr>
      <w:r>
        <w:rPr>
          <w:rFonts w:ascii="Helvetica" w:eastAsia="Times New Roman" w:hAnsi="Helvetica" w:cs="Helvetica"/>
          <w:i/>
          <w:iCs/>
          <w:color w:val="000000" w:themeColor="text1"/>
          <w:sz w:val="24"/>
          <w:szCs w:val="24"/>
        </w:rPr>
        <w:t>U</w:t>
      </w:r>
      <w:r w:rsidR="001D3919" w:rsidRPr="00E803B3">
        <w:rPr>
          <w:rFonts w:ascii="Helvetica" w:eastAsia="Times New Roman" w:hAnsi="Helvetica" w:cs="Helvetica"/>
          <w:i/>
          <w:iCs/>
          <w:color w:val="000000" w:themeColor="text1"/>
          <w:sz w:val="24"/>
          <w:szCs w:val="24"/>
        </w:rPr>
        <w:t>ses neutral language that does not describe the resident as lacking or deficient.</w:t>
      </w:r>
    </w:p>
    <w:p w14:paraId="1607A802" w14:textId="77777777" w:rsidR="001D3919" w:rsidRPr="00E803B3" w:rsidRDefault="001D3919" w:rsidP="00D17067">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Appropriate: “June had a stroke.” “June uses a wheelchair.”</w:t>
      </w:r>
    </w:p>
    <w:p w14:paraId="3EC523B4" w14:textId="77777777" w:rsidR="001D3919" w:rsidRPr="00E803B3" w:rsidRDefault="001D3919" w:rsidP="00D17067">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Not appropriate: “June is a victim of a stroke.” “June is confined to a wheelchair.”</w:t>
      </w:r>
    </w:p>
    <w:p w14:paraId="2BF7751A" w14:textId="77777777" w:rsidR="001D3919" w:rsidRPr="00E803B3" w:rsidRDefault="001D3919" w:rsidP="00D17067">
      <w:pPr>
        <w:spacing w:after="0"/>
        <w:rPr>
          <w:rFonts w:ascii="Helvetica" w:eastAsia="Times New Roman" w:hAnsi="Helvetica" w:cs="Helvetica"/>
          <w:color w:val="000000" w:themeColor="text1"/>
          <w:sz w:val="24"/>
          <w:szCs w:val="24"/>
        </w:rPr>
      </w:pPr>
    </w:p>
    <w:p w14:paraId="4F542F93" w14:textId="4E1B1392" w:rsidR="001D3919" w:rsidRPr="00E803B3" w:rsidRDefault="005C0F04" w:rsidP="00D17067">
      <w:pPr>
        <w:numPr>
          <w:ilvl w:val="0"/>
          <w:numId w:val="73"/>
        </w:numPr>
        <w:spacing w:after="0"/>
        <w:contextualSpacing/>
        <w:rPr>
          <w:rFonts w:ascii="Helvetica" w:eastAsia="Times New Roman" w:hAnsi="Helvetica" w:cs="Helvetica"/>
          <w:i/>
          <w:iCs/>
          <w:color w:val="000000" w:themeColor="text1"/>
          <w:sz w:val="24"/>
          <w:szCs w:val="24"/>
        </w:rPr>
      </w:pPr>
      <w:r>
        <w:rPr>
          <w:rFonts w:ascii="Helvetica" w:eastAsia="Times New Roman" w:hAnsi="Helvetica" w:cs="Helvetica"/>
          <w:i/>
          <w:iCs/>
          <w:color w:val="000000" w:themeColor="text1"/>
          <w:sz w:val="24"/>
          <w:szCs w:val="24"/>
        </w:rPr>
        <w:t>D</w:t>
      </w:r>
      <w:r w:rsidR="001D3919" w:rsidRPr="00E803B3">
        <w:rPr>
          <w:rFonts w:ascii="Helvetica" w:eastAsia="Times New Roman" w:hAnsi="Helvetica" w:cs="Helvetica"/>
          <w:i/>
          <w:iCs/>
          <w:color w:val="000000" w:themeColor="text1"/>
          <w:sz w:val="24"/>
          <w:szCs w:val="24"/>
        </w:rPr>
        <w:t>oes not use a label to describe someone instead of using their name.</w:t>
      </w:r>
    </w:p>
    <w:p w14:paraId="6BB1FF07" w14:textId="77777777" w:rsidR="001D3919" w:rsidRPr="00E803B3" w:rsidRDefault="001D3919" w:rsidP="00D17067">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Appropriate: Bill, Jack, Doris, Mr. Davis, Ms. Combs</w:t>
      </w:r>
    </w:p>
    <w:p w14:paraId="2691AD93" w14:textId="5B93061E" w:rsidR="001D3919" w:rsidRPr="00E803B3" w:rsidRDefault="001D3919" w:rsidP="00D17067">
      <w:pPr>
        <w:spacing w:after="0"/>
        <w:ind w:left="720"/>
        <w:contextualSpacing/>
        <w:rPr>
          <w:rFonts w:ascii="Helvetica" w:eastAsia="Times New Roman" w:hAnsi="Helvetica" w:cs="Helvetica"/>
          <w:color w:val="000000" w:themeColor="text1"/>
          <w:sz w:val="24"/>
          <w:szCs w:val="24"/>
        </w:rPr>
      </w:pPr>
      <w:r w:rsidRPr="00E803B3">
        <w:rPr>
          <w:rFonts w:ascii="Helvetica" w:eastAsia="Times New Roman" w:hAnsi="Helvetica" w:cs="Helvetica"/>
          <w:color w:val="000000" w:themeColor="text1"/>
          <w:sz w:val="24"/>
          <w:szCs w:val="24"/>
        </w:rPr>
        <w:t>Not appropriate: “feeders</w:t>
      </w:r>
      <w:r w:rsidR="00A36DE4"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 “honey</w:t>
      </w:r>
      <w:r w:rsidR="00A36DE4"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 “sweetie</w:t>
      </w:r>
      <w:r w:rsidR="00A36DE4"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 “confused</w:t>
      </w:r>
      <w:r w:rsidR="0051622A" w:rsidRPr="00E803B3">
        <w:rPr>
          <w:rFonts w:ascii="Helvetica" w:eastAsia="Times New Roman" w:hAnsi="Helvetica" w:cs="Helvetica"/>
          <w:color w:val="000000" w:themeColor="text1"/>
          <w:sz w:val="24"/>
          <w:szCs w:val="24"/>
        </w:rPr>
        <w:t>.</w:t>
      </w:r>
      <w:r w:rsidRPr="00E803B3">
        <w:rPr>
          <w:rFonts w:ascii="Helvetica" w:eastAsia="Times New Roman" w:hAnsi="Helvetica" w:cs="Helvetica"/>
          <w:color w:val="000000" w:themeColor="text1"/>
          <w:sz w:val="24"/>
          <w:szCs w:val="24"/>
        </w:rPr>
        <w:t>”</w:t>
      </w:r>
    </w:p>
    <w:p w14:paraId="4E35745B" w14:textId="75A28F4B" w:rsidR="00DA685E" w:rsidRPr="004F44E9" w:rsidRDefault="00DA685E" w:rsidP="00D17067">
      <w:pPr>
        <w:spacing w:after="0"/>
        <w:ind w:left="720"/>
        <w:contextualSpacing/>
        <w:rPr>
          <w:rFonts w:ascii="Helvetica" w:eastAsia="Times New Roman" w:hAnsi="Helvetica" w:cs="Helvetica"/>
          <w:sz w:val="24"/>
          <w:szCs w:val="24"/>
        </w:rPr>
      </w:pPr>
      <w:r w:rsidRPr="004F44E9">
        <w:rPr>
          <w:rFonts w:ascii="Helvetica" w:eastAsia="Times New Roman" w:hAnsi="Helvetica" w:cs="Helvetica"/>
          <w:noProof/>
          <w:sz w:val="24"/>
          <w:szCs w:val="24"/>
        </w:rPr>
        <w:drawing>
          <wp:anchor distT="0" distB="0" distL="114300" distR="114300" simplePos="0" relativeHeight="251633664" behindDoc="1" locked="0" layoutInCell="1" allowOverlap="1" wp14:anchorId="1F2AD27A" wp14:editId="6B4544A4">
            <wp:simplePos x="0" y="0"/>
            <wp:positionH relativeFrom="margin">
              <wp:align>left</wp:align>
            </wp:positionH>
            <wp:positionV relativeFrom="paragraph">
              <wp:posOffset>86360</wp:posOffset>
            </wp:positionV>
            <wp:extent cx="343535" cy="343535"/>
            <wp:effectExtent l="0" t="0" r="0" b="0"/>
            <wp:wrapTight wrapText="bothSides">
              <wp:wrapPolygon edited="0">
                <wp:start x="7187" y="1198"/>
                <wp:lineTo x="1198" y="3593"/>
                <wp:lineTo x="0" y="8384"/>
                <wp:lineTo x="1198" y="19165"/>
                <wp:lineTo x="20362" y="19165"/>
                <wp:lineTo x="20362" y="9582"/>
                <wp:lineTo x="15571" y="1198"/>
                <wp:lineTo x="7187" y="1198"/>
              </wp:wrapPolygon>
            </wp:wrapTight>
            <wp:docPr id="45" name="Graphic 45"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43535" cy="343535"/>
                    </a:xfrm>
                    <a:prstGeom prst="rect">
                      <a:avLst/>
                    </a:prstGeom>
                  </pic:spPr>
                </pic:pic>
              </a:graphicData>
            </a:graphic>
            <wp14:sizeRelH relativeFrom="margin">
              <wp14:pctWidth>0</wp14:pctWidth>
            </wp14:sizeRelH>
            <wp14:sizeRelV relativeFrom="margin">
              <wp14:pctHeight>0</wp14:pctHeight>
            </wp14:sizeRelV>
          </wp:anchor>
        </w:drawing>
      </w:r>
    </w:p>
    <w:p w14:paraId="5A1F7D03" w14:textId="5D353DFF" w:rsidR="00DA685E" w:rsidRPr="004F44E9" w:rsidRDefault="00DA685E" w:rsidP="00D17067">
      <w:pPr>
        <w:rPr>
          <w:rFonts w:ascii="Helvetica" w:eastAsia="Times New Roman" w:hAnsi="Helvetica" w:cs="Helvetica"/>
          <w:sz w:val="24"/>
          <w:szCs w:val="24"/>
        </w:rPr>
      </w:pPr>
      <w:r w:rsidRPr="004F44E9">
        <w:rPr>
          <w:rFonts w:ascii="Helvetica" w:eastAsia="Times New Roman" w:hAnsi="Helvetica" w:cs="Helvetica"/>
          <w:sz w:val="24"/>
          <w:szCs w:val="24"/>
        </w:rPr>
        <w:t xml:space="preserve">Watch the video titled </w:t>
      </w:r>
      <w:hyperlink r:id="rId18" w:history="1">
        <w:r w:rsidRPr="004F44E9">
          <w:rPr>
            <w:rFonts w:ascii="Helvetica" w:eastAsia="Times New Roman" w:hAnsi="Helvetica" w:cs="Helvetica"/>
            <w:color w:val="0000CC"/>
            <w:sz w:val="24"/>
            <w:szCs w:val="24"/>
            <w:u w:val="single"/>
          </w:rPr>
          <w:t>Person-Centered Care: Person-Centered Language</w:t>
        </w:r>
      </w:hyperlink>
      <w:r w:rsidR="00850A6C" w:rsidRPr="004F44E9">
        <w:rPr>
          <w:rFonts w:ascii="Helvetica" w:eastAsia="Times New Roman" w:hAnsi="Helvetica" w:cs="Helvetica"/>
          <w:sz w:val="24"/>
          <w:szCs w:val="24"/>
          <w:u w:val="single"/>
        </w:rPr>
        <w:t>.</w:t>
      </w:r>
      <w:r w:rsidR="00933ED1" w:rsidRPr="004F44E9">
        <w:rPr>
          <w:rStyle w:val="FootnoteReference"/>
          <w:rFonts w:ascii="Helvetica" w:eastAsia="Times New Roman" w:hAnsi="Helvetica" w:cs="Helvetica"/>
          <w:sz w:val="24"/>
          <w:szCs w:val="24"/>
        </w:rPr>
        <w:footnoteReference w:id="18"/>
      </w:r>
      <w:r w:rsidRPr="004F44E9">
        <w:rPr>
          <w:rFonts w:ascii="Helvetica" w:eastAsia="Times New Roman" w:hAnsi="Helvetica" w:cs="Helvetica"/>
          <w:sz w:val="24"/>
          <w:szCs w:val="24"/>
        </w:rPr>
        <w:t xml:space="preserve"> </w:t>
      </w:r>
    </w:p>
    <w:p w14:paraId="30409B0B" w14:textId="40592788" w:rsidR="00850A6C" w:rsidRPr="004F44E9" w:rsidRDefault="00DA685E" w:rsidP="00D17067">
      <w:pPr>
        <w:pStyle w:val="ListParagraph"/>
        <w:numPr>
          <w:ilvl w:val="3"/>
          <w:numId w:val="26"/>
        </w:numPr>
        <w:ind w:left="1080"/>
        <w:rPr>
          <w:rFonts w:ascii="Helvetica" w:hAnsi="Helvetica" w:cs="Helvetica"/>
          <w:sz w:val="24"/>
          <w:szCs w:val="24"/>
        </w:rPr>
      </w:pPr>
      <w:r w:rsidRPr="004F44E9">
        <w:rPr>
          <w:rFonts w:ascii="Helvetica" w:eastAsia="Times New Roman" w:hAnsi="Helvetica" w:cs="Helvetica"/>
          <w:sz w:val="24"/>
          <w:szCs w:val="24"/>
        </w:rPr>
        <w:t xml:space="preserve">What </w:t>
      </w:r>
      <w:r w:rsidR="00950010">
        <w:rPr>
          <w:rFonts w:ascii="Helvetica" w:eastAsia="Times New Roman" w:hAnsi="Helvetica" w:cs="Helvetica"/>
          <w:sz w:val="24"/>
          <w:szCs w:val="24"/>
        </w:rPr>
        <w:t xml:space="preserve">are your takeaways from the </w:t>
      </w:r>
      <w:r w:rsidRPr="004F44E9">
        <w:rPr>
          <w:rFonts w:ascii="Helvetica" w:eastAsia="Times New Roman" w:hAnsi="Helvetica" w:cs="Helvetica"/>
          <w:sz w:val="24"/>
          <w:szCs w:val="24"/>
        </w:rPr>
        <w:t>video?</w:t>
      </w:r>
    </w:p>
    <w:p w14:paraId="7FC3B89C" w14:textId="5ADFB180" w:rsidR="00112997" w:rsidRPr="004F44E9" w:rsidRDefault="00055575" w:rsidP="00D17067">
      <w:pPr>
        <w:pStyle w:val="ListParagraph"/>
        <w:ind w:left="1080"/>
        <w:rPr>
          <w:rFonts w:ascii="Helvetica" w:eastAsia="Times New Roman" w:hAnsi="Helvetica" w:cs="Helvetica"/>
        </w:rPr>
      </w:pPr>
      <w:r w:rsidRPr="004F44E9">
        <w:rPr>
          <w:rFonts w:ascii="Helvetica" w:hAnsi="Helvetica" w:cs="Helvetica"/>
          <w:sz w:val="24"/>
          <w:szCs w:val="24"/>
        </w:rPr>
        <w:t xml:space="preserve"> </w:t>
      </w:r>
      <w:r w:rsidR="00872914" w:rsidRPr="004F44E9">
        <w:rPr>
          <w:rFonts w:ascii="Helvetica" w:hAnsi="Helvetica" w:cs="Helvetica"/>
          <w:sz w:val="24"/>
          <w:szCs w:val="24"/>
        </w:rPr>
        <w:tab/>
      </w:r>
      <w:r w:rsidR="00872914" w:rsidRPr="004F44E9">
        <w:rPr>
          <w:rFonts w:ascii="Helvetica" w:hAnsi="Helvetica" w:cs="Helvetica"/>
          <w:sz w:val="24"/>
          <w:szCs w:val="24"/>
        </w:rPr>
        <w:tab/>
      </w:r>
      <w:r w:rsidR="00872914" w:rsidRPr="004F44E9">
        <w:rPr>
          <w:rFonts w:ascii="Helvetica" w:hAnsi="Helvetica" w:cs="Helvetica"/>
          <w:sz w:val="24"/>
          <w:szCs w:val="24"/>
        </w:rPr>
        <w:tab/>
      </w:r>
    </w:p>
    <w:p w14:paraId="19B4A589" w14:textId="357633BD" w:rsidR="00787CE3" w:rsidRPr="00E803B3" w:rsidRDefault="002C54CD" w:rsidP="00D17067">
      <w:pPr>
        <w:rPr>
          <w:rFonts w:ascii="Helvetica" w:hAnsi="Helvetica" w:cs="Helvetica"/>
          <w:i/>
          <w:iCs/>
          <w:color w:val="0000CC"/>
          <w:sz w:val="24"/>
          <w:szCs w:val="24"/>
        </w:rPr>
      </w:pPr>
      <w:r w:rsidRPr="00950010">
        <w:rPr>
          <w:rFonts w:ascii="Helvetica" w:hAnsi="Helvetica" w:cs="Helvetica"/>
          <w:b/>
          <w:bCs/>
          <w:noProof/>
          <w:color w:val="0000CC"/>
          <w:sz w:val="24"/>
          <w:szCs w:val="24"/>
        </w:rPr>
        <mc:AlternateContent>
          <mc:Choice Requires="wpg">
            <w:drawing>
              <wp:anchor distT="91440" distB="91440" distL="182880" distR="182880" simplePos="0" relativeHeight="251629568" behindDoc="0" locked="0" layoutInCell="1" allowOverlap="1" wp14:anchorId="6CF31041" wp14:editId="0C93A62E">
                <wp:simplePos x="0" y="0"/>
                <wp:positionH relativeFrom="margin">
                  <wp:align>left</wp:align>
                </wp:positionH>
                <wp:positionV relativeFrom="margin">
                  <wp:posOffset>4914900</wp:posOffset>
                </wp:positionV>
                <wp:extent cx="2247265" cy="1774825"/>
                <wp:effectExtent l="0" t="0" r="635" b="0"/>
                <wp:wrapSquare wrapText="bothSides"/>
                <wp:docPr id="77" name="Group 77"/>
                <wp:cNvGraphicFramePr/>
                <a:graphic xmlns:a="http://schemas.openxmlformats.org/drawingml/2006/main">
                  <a:graphicData uri="http://schemas.microsoft.com/office/word/2010/wordprocessingGroup">
                    <wpg:wgp>
                      <wpg:cNvGrpSpPr/>
                      <wpg:grpSpPr>
                        <a:xfrm>
                          <a:off x="0" y="0"/>
                          <a:ext cx="2247265" cy="1774825"/>
                          <a:chOff x="0" y="0"/>
                          <a:chExt cx="3798451" cy="2257425"/>
                        </a:xfrm>
                        <a:solidFill>
                          <a:schemeClr val="accent1">
                            <a:lumMod val="20000"/>
                            <a:lumOff val="80000"/>
                          </a:schemeClr>
                        </a:solidFill>
                      </wpg:grpSpPr>
                      <wps:wsp>
                        <wps:cNvPr id="78" name="Rectangle 78"/>
                        <wps:cNvSpPr/>
                        <wps:spPr>
                          <a:xfrm>
                            <a:off x="0" y="0"/>
                            <a:ext cx="3797935" cy="2257425"/>
                          </a:xfrm>
                          <a:prstGeom prst="rect">
                            <a:avLst/>
                          </a:prstGeom>
                          <a:gr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79" name="Group 3"/>
                        <wpg:cNvGrpSpPr>
                          <a:grpSpLocks noChangeAspect="1"/>
                        </wpg:cNvGrpSpPr>
                        <wpg:grpSpPr>
                          <a:xfrm>
                            <a:off x="2028825" y="304800"/>
                            <a:ext cx="1769626" cy="1842672"/>
                            <a:chOff x="-7127" y="0"/>
                            <a:chExt cx="1332690" cy="1370013"/>
                          </a:xfrm>
                          <a:grpFill/>
                        </wpg:grpSpPr>
                        <wps:wsp>
                          <wps:cNvPr id="80" name="Freeform 80"/>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81" name="Freeform 81"/>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82" name="Freeform 82"/>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83" name="Freeform 83"/>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84" name="Freeform 84"/>
                          <wps:cNvSpPr>
                            <a:spLocks/>
                          </wps:cNvSpPr>
                          <wps:spPr bwMode="auto">
                            <a:xfrm>
                              <a:off x="-7127" y="50800"/>
                              <a:ext cx="1325564"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s:wsp>
                        <wps:cNvPr id="85" name="Text Box 85"/>
                        <wps:cNvSpPr txBox="1"/>
                        <wps:spPr>
                          <a:xfrm>
                            <a:off x="236027" y="128267"/>
                            <a:ext cx="3385887" cy="2039231"/>
                          </a:xfrm>
                          <a:prstGeom prst="rect">
                            <a:avLst/>
                          </a:prstGeom>
                          <a:grpFill/>
                          <a:ln w="6350">
                            <a:noFill/>
                          </a:ln>
                          <a:effectLst/>
                        </wps:spPr>
                        <wps:style>
                          <a:lnRef idx="0">
                            <a:schemeClr val="accent1"/>
                          </a:lnRef>
                          <a:fillRef idx="0">
                            <a:schemeClr val="accent1"/>
                          </a:fillRef>
                          <a:effectRef idx="0">
                            <a:schemeClr val="accent1"/>
                          </a:effectRef>
                          <a:fontRef idx="minor">
                            <a:schemeClr val="dk1"/>
                          </a:fontRef>
                        </wps:style>
                        <wps:txbx>
                          <w:txbxContent>
                            <w:p w14:paraId="590546E7" w14:textId="57C8EB12" w:rsidR="00A025A7" w:rsidRPr="00E803B3" w:rsidRDefault="00A025A7" w:rsidP="00E803B3">
                              <w:pPr>
                                <w:jc w:val="center"/>
                                <w:rPr>
                                  <w:rFonts w:ascii="Helvetica" w:hAnsi="Helvetica" w:cs="Helvetica"/>
                                  <w:color w:val="000000" w:themeColor="text1"/>
                                  <w:sz w:val="24"/>
                                  <w:szCs w:val="24"/>
                                </w:rPr>
                              </w:pPr>
                              <w:r w:rsidRPr="00E803B3">
                                <w:rPr>
                                  <w:rFonts w:ascii="Helvetica" w:hAnsi="Helvetica" w:cs="Helvetica"/>
                                  <w:color w:val="000000" w:themeColor="text1"/>
                                  <w:sz w:val="24"/>
                                  <w:szCs w:val="24"/>
                                </w:rPr>
                                <w:t>“When staff put residents first in their language,</w:t>
                              </w:r>
                              <w:r>
                                <w:rPr>
                                  <w:rFonts w:ascii="Helvetica" w:hAnsi="Helvetica" w:cs="Helvetica"/>
                                  <w:color w:val="000000" w:themeColor="text1"/>
                                  <w:sz w:val="24"/>
                                  <w:szCs w:val="24"/>
                                </w:rPr>
                                <w:t xml:space="preserve"> </w:t>
                              </w:r>
                              <w:r w:rsidRPr="00E803B3">
                                <w:rPr>
                                  <w:rFonts w:ascii="Helvetica" w:hAnsi="Helvetica" w:cs="Helvetica"/>
                                  <w:color w:val="000000" w:themeColor="text1"/>
                                  <w:sz w:val="24"/>
                                  <w:szCs w:val="24"/>
                                </w:rPr>
                                <w:t>they recognize the whole person and don’t let disabilities define a resident.”</w:t>
                              </w:r>
                            </w:p>
                            <w:p w14:paraId="3A7DE874" w14:textId="38A32DA4" w:rsidR="00A025A7" w:rsidRPr="00E803B3" w:rsidRDefault="00A025A7" w:rsidP="00E803B3">
                              <w:pPr>
                                <w:spacing w:after="0" w:line="240" w:lineRule="auto"/>
                                <w:jc w:val="center"/>
                                <w:rPr>
                                  <w:rFonts w:ascii="Helvetica" w:hAnsi="Helvetica" w:cs="Helvetica"/>
                                  <w:color w:val="000000" w:themeColor="text1"/>
                                  <w:sz w:val="18"/>
                                  <w:szCs w:val="18"/>
                                </w:rPr>
                              </w:pPr>
                              <w:r w:rsidRPr="00E803B3">
                                <w:rPr>
                                  <w:rFonts w:ascii="Helvetica" w:hAnsi="Helvetica" w:cs="Helvetica"/>
                                  <w:color w:val="000000" w:themeColor="text1"/>
                                  <w:sz w:val="18"/>
                                  <w:szCs w:val="18"/>
                                </w:rPr>
                                <w:t>Person-Centered Care: Person-Centered Language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CF31041" id="Group 77" o:spid="_x0000_s1030" style="position:absolute;margin-left:0;margin-top:387pt;width:176.95pt;height:139.75pt;z-index:251629568;mso-wrap-distance-left:14.4pt;mso-wrap-distance-top:7.2pt;mso-wrap-distance-right:14.4pt;mso-wrap-distance-bottom:7.2pt;mso-position-horizontal:left;mso-position-horizontal-relative:margin;mso-position-vertical-relative:margin;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uC5+QcAADkpAAAOAAAAZHJzL2Uyb0RvYy54bWzsmktv2zgQx+8L7HcQdFygtR7Ww0acIptu&#10;igWybdFm0bMiS7ZRWdRKSu3sp9//8CHResTZJG16yMWSydFwODP8kaJ48ma/zYxvSVltWL4w7deW&#10;aSR5zJabfLUw/766eBWaRlVH+TLKWJ4szNukMt+c/vrLya6YJw5bs2yZlAaU5NV8VyzMdV0X88mk&#10;itfJNqpesyLJUZmychvV+FuuJssy2kH7Nps4luVPdqxcFiWLk6pC6VtRaZ5y/WmaxPWHNK2S2sgW&#10;Jmyr+W/Jf6/pd3J6Es1XZVSsN7E0I3qAFdtok6PRRtXbqI6Mm3LTU7XdxCWrWFq/jtl2wtJ0Eye8&#10;D+iNbXV6865kNwXvy2q+WxWNm+Dajp8erDZ+/+1dWXwuPpbwxK5YwRf8H/Vln5ZbusJKY89ddtu4&#10;LNnXRoxCx5kGju+ZRow6OwimoeMJp8ZreL73XLz+Qz7pBrNw6tniScfxgql4ctI2XLFss7zYZBlZ&#10;wVMiOc9K41uEYEZxnOS1zZ2e3Wz/YktRjqSwZFhRTCZw8VAVQ32j6fSE/rWNTA4csCuQklXr9epx&#10;Xv+8joqEB7Oaw+sfS2OzXJgBxkcebTEyPiFXo3yVJQbKeDC4XBOaal4hSveNC7wbzFwZl2HvFmVV&#10;v0vY1qCbhVmife7N6NtlVcMA+EaJUKtIDAoFHzBZTiU5kwWQpBK4TxnJ7+rbLCG5LP+UpOgtpQtv&#10;oQlAP5TVOlomotgbDRlXSJpTGNToFrkwolv0R8rTowmHQ/OwdZdh4uHmCd4yy+vm4e0mZ+WQggwJ&#10;KlsW8spJwjXkpWu2vEUulEygqSriiw3icRlV9ceoBItALfC1/oCfNGO7hcnknWmsWfnvUDnJI1lR&#10;axo7sG1hVv/cRGViGtmfOdJ4Zk+nBEP+Z+oFDv6Ues21XpPfbM8ZRhyGKqzjtyRfZ+o2Ldn2CzB8&#10;Rq2iKspjtL0w47pUf85rwVyAPE7OzrgYAFhE9WX+uYhJOXmV8u1q/yUqC5mUNTjznqmhE807uSlk&#10;6cmcnd3ULN3wxG39Kv2NYazRTdxqY3CmxiAHruGK4beiYSrhSE1wMl6y+Gtl5Ox8jbGanFUFRg1Z&#10;T1EmeuiPHNCkpZrEqWM5IcHSADhdawpAkRIkpuSjHfgz3/ElWcOp4weOkGjI+iqwnYArkM+2dLVd&#10;1/FnCAbnshtYls27haGqsN4O6GfgXgjTBPcuyiSh+d1AERxAsYMTCXvkjargHhfu1Wo4YCBjXO+A&#10;fuAzQvh5DqnuSTdPfRtu1J2kHBz6rg+ncw+FvmeHHLuag+IbAUiyQyUe0mAJPPJ8WMoeXEFJus0w&#10;Vn+bGJaxM7zpVERq1Yhg8DQi3tQz1hCSE2UrBDMboRE9riYyqmd6IDSiCZmnNTZoD5KvEUGfhnuG&#10;BGyFhvuFOa4RGbEGQ7AROegX4tF4PFqLmSmax/tcRgF3AA5WRILgBatozUEhwbi6UviFFIVsRFik&#10;x5UaIHcLw7mkmQcPxt0tDA+ScEDpcFQYbiLhmS4sHpJ9pSm6u5AFYrGQvRb5Bp6Si6irdGtgtqBc&#10;NNZ09fjw2GL6uGJcom5XZzIZ0Vpbn+V3yaladS24No/mFXSCD2VoU7XqqqSEE5UPVa26CimhqbVM&#10;1cYZqxLhT+okd2zTcfKXNmxbxoklytFFi5yOv9sMqubGujszPuFsyNdhoiOH898PWM+GAF2X63wQ&#10;PjXXnantEr2RbIFrqZcOxXbbogkTsOTTnxUEs970p6fJ/6K7H3JQEJfUBKDT3Q9moCB+u1NAl+4D&#10;enS6j+rB2GlQSUI7Y0BTl+4D9uh0h4ZhPTrdreF+dek+YI1O94N+Ybi+0P0RdCdfE90pvMT0lt46&#10;Q2Xwj9K9lVOsVVehjeqP053bdHQOEEO33+IL3cU2QbvkRNja9yIJ9OeiOxjWpTt/KXlyunuBHch3&#10;IyzN5YtPS3fkGJbrku6+Y7lPsnanFa4f3E13n9PdP073vp4Duo/pOaA7hAYt6tG9b88B3QNO975F&#10;Pbr39eh0H/HPAd31fr3QHW8Hj6E7IsbpjrAM0V2son0RtON0b+QU1dVV0h3196A72XSU7l3LVEsv&#10;dP+Z6Y7IdunOYfjUdHexYpd7MrbnzkL+etzufM08x1MbM/JevO6prZ0HLd09QqnaZBtZult8idsX&#10;6i3d+yI63L0ZbfAMNKbD3Zv5wxb14N5v7ADuMHqwZzrcR+zR4T7inwO46/55gfsj4Y6wcrjjOgR3&#10;sfqRSXQU7kg5uW2kUKuuAu7Itntgm++HAu5HdHFNrWWqpRe4/8xwB3u6cOe71E8N9/ajhGf1P2q4&#10;juf5MEV8lrBnztPsyxC8QnzuxDwxti8TujagjN+uUBfuA3p0uI/q0eFOQoMWdeE+YI8Od9gyrEeH&#10;O01aA3q6cB/olw73g369wP1xcCdfE9wpLONwl0E7CvdWTqFWXQXcqf74mpzbdHTlLqadfosvcH8Y&#10;3Ntvq+Lb5nc/URIiggL0V7Rf8jvbGygCGDXQG/Ue5fK7NZWPHC1x8IVUfmG2nRBfoAU71T6M64Ze&#10;iNU7pzk2YWaOoCsSWi3VaefqwYdM6PuV73pifdQ9baKOcOD9mt4O2l7wu4GzJ/c44jF8sOQeD/7o&#10;gyXLr+rLZjp2sKTeX+/5EaNmln+OoyZY44pjJrgRR0xwI46X4ObBR0vq7uez5zxYwoc4zufxL5Hy&#10;LCEdANT/8wydNyceT/8DAAD//wMAUEsDBBQABgAIAAAAIQBZhYHf4AAAAAkBAAAPAAAAZHJzL2Rv&#10;d25yZXYueG1sTI9BS8NAEIXvgv9hGcGb3cQYW2M2pRT1VAq2QvE2zU6T0OxuyG6T9N87nvQ2j/d4&#10;8718OZlWDNT7xlkF8SwCQbZ0urGVgq/9+8MChA9oNbbOkoIreVgWtzc5ZtqN9pOGXagEl1ifoYI6&#10;hC6T0pc1GfQz15Fl7+R6g4FlX0nd48jlppWPUfQsDTaWP9TY0bqm8ry7GAUfI46rJH4bNufT+vq9&#10;T7eHTUxK3d9Nq1cQgabwF4ZffEaHgpmO7mK1F60CHhIUzOdPfLCdpMkLiCPnojRJQRa5/L+g+AEA&#10;AP//AwBQSwECLQAUAAYACAAAACEAtoM4kv4AAADhAQAAEwAAAAAAAAAAAAAAAAAAAAAAW0NvbnRl&#10;bnRfVHlwZXNdLnhtbFBLAQItABQABgAIAAAAIQA4/SH/1gAAAJQBAAALAAAAAAAAAAAAAAAAAC8B&#10;AABfcmVscy8ucmVsc1BLAQItABQABgAIAAAAIQBmHuC5+QcAADkpAAAOAAAAAAAAAAAAAAAAAC4C&#10;AABkcnMvZTJvRG9jLnhtbFBLAQItABQABgAIAAAAIQBZhYHf4AAAAAkBAAAPAAAAAAAAAAAAAAAA&#10;AFMKAABkcnMvZG93bnJldi54bWxQSwUGAAAAAAQABADzAAAAYAsAAAAA&#10;">
                <v:rect id="Rectangle 78" o:spid="_x0000_s1031" style="position:absolute;width:37979;height:2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f3OwAAAANsAAAAPAAAAZHJzL2Rvd25yZXYueG1sRE/Pa8Iw&#10;FL4P/B/CE7zNdDuodEbZBJniQazb/S15tmXNS0liW/97cxA8fny/l+vBNqIjH2rHCt6mGQhi7UzN&#10;pYKf8/Z1ASJEZIONY1JwowDr1ehliblxPZ+oK2IpUgiHHBVUMba5lEFXZDFMXUucuIvzFmOCvpTG&#10;Y5/CbSPfs2wmLdacGipsaVOR/i+uVsGvu3z1Vv/xvrsd6+v3wWu9OCg1GQ+fHyAiDfEpfrh3RsE8&#10;jU1f0g+QqzsAAAD//wMAUEsBAi0AFAAGAAgAAAAhANvh9svuAAAAhQEAABMAAAAAAAAAAAAAAAAA&#10;AAAAAFtDb250ZW50X1R5cGVzXS54bWxQSwECLQAUAAYACAAAACEAWvQsW78AAAAVAQAACwAAAAAA&#10;AAAAAAAAAAAfAQAAX3JlbHMvLnJlbHNQSwECLQAUAAYACAAAACEAP339zsAAAADbAAAADwAAAAAA&#10;AAAAAAAAAAAHAgAAZHJzL2Rvd25yZXYueG1sUEsFBgAAAAADAAMAtwAAAPQCAAAAAA==&#10;" filled="f" stroked="f" strokeweight="1pt"/>
                <v:group id="Group 3" o:spid="_x0000_s1032"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2I4nxgAAANsAAAAPAAAAZHJzL2Rvd25yZXYueG1sRI9ba8JA&#10;FITfC/6H5Qh9q5tYWjVmFRFb+iCCFxDfDtmTC2bPhuw2if++Wyj0cZiZb5h0PZhadNS6yrKCeBKB&#10;IM6srrhQcDl/vMxBOI+ssbZMCh7kYL0aPaWYaNvzkbqTL0SAsEtQQel9k0jpspIMuoltiIOX29ag&#10;D7ItpG6xD3BTy2kUvUuDFYeFEhvalpTdT99GwWeP/eY13nX7e7593M5vh+s+JqWex8NmCcLT4P/D&#10;f+0vrWC2gN8v4QfI1Q8AAAD//wMAUEsBAi0AFAAGAAgAAAAhANvh9svuAAAAhQEAABMAAAAAAAAA&#10;AAAAAAAAAAAAAFtDb250ZW50X1R5cGVzXS54bWxQSwECLQAUAAYACAAAACEAWvQsW78AAAAVAQAA&#10;CwAAAAAAAAAAAAAAAAAfAQAAX3JlbHMvLnJlbHNQSwECLQAUAAYACAAAACEAodiOJ8YAAADbAAAA&#10;DwAAAAAAAAAAAAAAAAAHAgAAZHJzL2Rvd25yZXYueG1sUEsFBgAAAAADAAMAtwAAAPoCAAAAAA==&#10;">
                  <o:lock v:ext="edit" aspectratio="t"/>
                  <v:shape id="Freeform 80" o:spid="_x0000_s1033"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yfRwQAAANsAAAAPAAAAZHJzL2Rvd25yZXYueG1sRE/LagIx&#10;FN0X/IdwBXc1Y8EHU6MUiyIIxVo37i6T28nQyU1Ios78vVkUXB7Oe7nubCtuFGLjWMFkXIAgrpxu&#10;uFZw/tm+LkDEhKyxdUwKeoqwXg1ellhqd+dvup1SLXIIxxIVmJR8KWWsDFmMY+eJM/frgsWUYail&#10;DnjP4baVb0UxkxYbzg0GPW0MVX+nq1UgL76fHT79bt/Pp4frcTfvzVdQajTsPt5BJOrSU/zv3msF&#10;i7w+f8k/QK4eAAAA//8DAFBLAQItABQABgAIAAAAIQDb4fbL7gAAAIUBAAATAAAAAAAAAAAAAAAA&#10;AAAAAABbQ29udGVudF9UeXBlc10ueG1sUEsBAi0AFAAGAAgAAAAhAFr0LFu/AAAAFQEAAAsAAAAA&#10;AAAAAAAAAAAAHwEAAF9yZWxzLy5yZWxzUEsBAi0AFAAGAAgAAAAhAKHPJ9HBAAAA2wAAAA8AAAAA&#10;AAAAAAAAAAAABwIAAGRycy9kb3ducmV2LnhtbFBLBQYAAAAAAwADALcAAAD1AgAAAAA=&#10;" path="m,545r,l540,r4,5l,545xe" filled="f" stroked="f">
                    <v:path arrowok="t" o:connecttype="custom" o:connectlocs="0,865188;0,865188;857250,0;863600,7938;0,865188" o:connectangles="0,0,0,0,0"/>
                  </v:shape>
                  <v:shape id="Freeform 81" o:spid="_x0000_s1034"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MDaxAAAANsAAAAPAAAAZHJzL2Rvd25yZXYueG1sRI9Ba8JA&#10;FITvhf6H5RW81Y2tFImuoRQqBUHUWvT4yD6zIdm3Ibua5N+7QsHjMDPfMIust7W4UutLxwom4wQE&#10;ce50yYWCw+/36wyED8gaa8ekYCAP2fL5aYGpdh3v6LoPhYgQ9ikqMCE0qZQ+N2TRj11DHL2zay2G&#10;KNtC6ha7CLe1fEuSD2mx5LhgsKEvQ3m1v1gFu8P7Nh821XR9PA0rtNPhrzOlUqOX/nMOIlAfHuH/&#10;9o9WMJvA/Uv8AXJ5AwAA//8DAFBLAQItABQABgAIAAAAIQDb4fbL7gAAAIUBAAATAAAAAAAAAAAA&#10;AAAAAAAAAABbQ29udGVudF9UeXBlc10ueG1sUEsBAi0AFAAGAAgAAAAhAFr0LFu/AAAAFQEAAAsA&#10;AAAAAAAAAAAAAAAAHwEAAF9yZWxzLy5yZWxzUEsBAi0AFAAGAAgAAAAhAItwwNrEAAAA2wAAAA8A&#10;AAAAAAAAAAAAAAAABwIAAGRycy9kb3ducmV2LnhtbFBLBQYAAAAAAwADALcAAAD4AgAAAAA=&#10;" path="m,679r,l679,r4,l,679xe" filled="f" stroked="f">
                    <v:path arrowok="t" o:connecttype="custom" o:connectlocs="0,1077913;0,1077913;1077913,0;1084263,0;0,1077913" o:connectangles="0,0,0,0,0"/>
                  </v:shape>
                  <v:shape id="Freeform 82" o:spid="_x0000_s1035"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JPJwwAAANsAAAAPAAAAZHJzL2Rvd25yZXYueG1sRI9BS8NA&#10;FITvgv9heYI3uzFIKbHbUkSL9tQm6vmRfSbBvLdhd23iv+8WCj0OM/MNs1xP3Ksj+dA5MfA4y0CR&#10;1M520hj4rN4eFqBCRLHYOyED/xRgvbq9WWJh3SgHOpaxUQkioUADbYxDoXWoW2IMMzeQJO/HecaY&#10;pG+09TgmOPc6z7K5ZuwkLbQ40EtL9W/5xwa42nH83uZf1cfhdb7N9iM/+Y0x93fT5hlUpClew5f2&#10;uzWwyOH8Jf0AvToBAAD//wMAUEsBAi0AFAAGAAgAAAAhANvh9svuAAAAhQEAABMAAAAAAAAAAAAA&#10;AAAAAAAAAFtDb250ZW50X1R5cGVzXS54bWxQSwECLQAUAAYACAAAACEAWvQsW78AAAAVAQAACwAA&#10;AAAAAAAAAAAAAAAfAQAAX3JlbHMvLnJlbHNQSwECLQAUAAYACAAAACEA1qSTycMAAADbAAAADwAA&#10;AAAAAAAAAAAAAAAHAgAAZHJzL2Rvd25yZXYueG1sUEsFBgAAAAADAAMAtwAAAPcCAAAAAA==&#10;" path="m4,669r-4,l669,r4,l4,669xe" filled="f" stroked="f">
                    <v:path arrowok="t" o:connecttype="custom" o:connectlocs="6350,1062038;0,1062038;1062038,0;1068388,0;6350,1062038" o:connectangles="0,0,0,0,0"/>
                  </v:shape>
                  <v:shape id="Freeform 83" o:spid="_x0000_s1036"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rdQxQAAANsAAAAPAAAAZHJzL2Rvd25yZXYueG1sRI/NasMw&#10;EITvhbyD2EBujZwaWuNGDiElNCT0EDv0vFjrH2KtjKXa7ttXhUKPw8x8w2x3s+nESINrLSvYrCMQ&#10;xKXVLdcKbsXxMQHhPLLGzjIp+CYHu2zxsMVU24mvNOa+FgHCLkUFjfd9KqUrGzLo1rYnDl5lB4M+&#10;yKGWesApwE0nn6LoWRpsOSw02NOhofKefxkFl+r8cv6Ijocxfp/it2L/WVwSo9RqOe9fQXia/X/4&#10;r33SCpIYfr+EHyCzHwAAAP//AwBQSwECLQAUAAYACAAAACEA2+H2y+4AAACFAQAAEwAAAAAAAAAA&#10;AAAAAAAAAAAAW0NvbnRlbnRfVHlwZXNdLnhtbFBLAQItABQABgAIAAAAIQBa9CxbvwAAABUBAAAL&#10;AAAAAAAAAAAAAAAAAB8BAABfcmVscy8ucmVsc1BLAQItABQABgAIAAAAIQA9ArdQxQAAANsAAAAP&#10;AAAAAAAAAAAAAAAAAAcCAABkcnMvZG93bnJldi54bWxQSwUGAAAAAAMAAwC3AAAA+QIAAAAA&#10;" path="m5,600l,595,596,r4,5l5,600xe" filled="f" stroked="f">
                    <v:path arrowok="t" o:connecttype="custom" o:connectlocs="7938,952500;0,944563;946150,0;952500,7938;7938,952500" o:connectangles="0,0,0,0,0"/>
                  </v:shape>
                  <v:shape id="Freeform 84" o:spid="_x0000_s1037"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s0j8wwAAANsAAAAPAAAAZHJzL2Rvd25yZXYueG1sRI9Ba8JA&#10;FITvQv/D8gredGORKqmrSKEgKRWbCr0+ss8kmH2b7q5J+u9dQfA4zMw3zGozmEZ05HxtWcFsmoAg&#10;LqyuuVRw/PmYLEH4gKyxsUwK/snDZv00WmGqbc/f1OWhFBHCPkUFVQhtKqUvKjLop7Yljt7JOoMh&#10;SldK7bCPcNPIlyR5lQZrjgsVtvReUXHOL0ZB97Xo6s/zr9zuD67MjcW/Y5YpNX4etm8gAg3hEb63&#10;d1rBcg63L/EHyPUVAAD//wMAUEsBAi0AFAAGAAgAAAAhANvh9svuAAAAhQEAABMAAAAAAAAAAAAA&#10;AAAAAAAAAFtDb250ZW50X1R5cGVzXS54bWxQSwECLQAUAAYACAAAACEAWvQsW78AAAAVAQAACwAA&#10;AAAAAAAAAAAAAAAfAQAAX3JlbHMvLnJlbHNQSwECLQAUAAYACAAAACEAWbNI/MMAAADbAAAADwAA&#10;AAAAAAAAAAAAAAAHAgAAZHJzL2Rvd25yZXYueG1sUEsFBgAAAAADAAMAtwAAAPcCAAAAAA==&#10;" path="m5,831r-5,l831,r4,l5,831xe" filled="f" stroked="f">
                    <v:path arrowok="t" o:connecttype="custom" o:connectlocs="7938,1319213;0,1319213;1319214,0;1325564,0;7938,1319213" o:connectangles="0,0,0,0,0"/>
                  </v:shape>
                </v:group>
                <v:shape id="Text Box 85" o:spid="_x0000_s1038" type="#_x0000_t202" style="position:absolute;left:2360;top:1282;width:33859;height:20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7WFVxQAAANsAAAAPAAAAZHJzL2Rvd25yZXYueG1sRI9fa8JA&#10;EMTfC36HY4W+1YuFFkk9RWwLfeg/tYX6tubWJJjbC3drTL+9JxT6OMzMb5jpvHeN6ijE2rOB8SgD&#10;RVx4W3Np4GvzfDMBFQXZYuOZDPxShPlscDXF3PoTr6hbS6kShGOOBiqRNtc6FhU5jCPfEidv74ND&#10;STKU2gY8Jbhr9G2W3WuHNaeFCltaVlQc1kdnoPmJ4XWXybZ7LN/k80Mfv5/G78ZcD/vFAyihXv7D&#10;f+0Xa2ByB5cv6Qfo2RkAAP//AwBQSwECLQAUAAYACAAAACEA2+H2y+4AAACFAQAAEwAAAAAAAAAA&#10;AAAAAAAAAAAAW0NvbnRlbnRfVHlwZXNdLnhtbFBLAQItABQABgAIAAAAIQBa9CxbvwAAABUBAAAL&#10;AAAAAAAAAAAAAAAAAB8BAABfcmVscy8ucmVsc1BLAQItABQABgAIAAAAIQAU7WFVxQAAANsAAAAP&#10;AAAAAAAAAAAAAAAAAAcCAABkcnMvZG93bnJldi54bWxQSwUGAAAAAAMAAwC3AAAA+QIAAAAA&#10;" filled="f" stroked="f" strokeweight=".5pt">
                  <v:textbox inset="0,0,0,0">
                    <w:txbxContent>
                      <w:p w14:paraId="590546E7" w14:textId="57C8EB12" w:rsidR="00A025A7" w:rsidRPr="00E803B3" w:rsidRDefault="00A025A7" w:rsidP="00E803B3">
                        <w:pPr>
                          <w:jc w:val="center"/>
                          <w:rPr>
                            <w:rFonts w:ascii="Helvetica" w:hAnsi="Helvetica" w:cs="Helvetica"/>
                            <w:color w:val="000000" w:themeColor="text1"/>
                            <w:sz w:val="24"/>
                            <w:szCs w:val="24"/>
                          </w:rPr>
                        </w:pPr>
                        <w:r w:rsidRPr="00E803B3">
                          <w:rPr>
                            <w:rFonts w:ascii="Helvetica" w:hAnsi="Helvetica" w:cs="Helvetica"/>
                            <w:color w:val="000000" w:themeColor="text1"/>
                            <w:sz w:val="24"/>
                            <w:szCs w:val="24"/>
                          </w:rPr>
                          <w:t>“When staff put residents first in their language,</w:t>
                        </w:r>
                        <w:r>
                          <w:rPr>
                            <w:rFonts w:ascii="Helvetica" w:hAnsi="Helvetica" w:cs="Helvetica"/>
                            <w:color w:val="000000" w:themeColor="text1"/>
                            <w:sz w:val="24"/>
                            <w:szCs w:val="24"/>
                          </w:rPr>
                          <w:t xml:space="preserve"> </w:t>
                        </w:r>
                        <w:r w:rsidRPr="00E803B3">
                          <w:rPr>
                            <w:rFonts w:ascii="Helvetica" w:hAnsi="Helvetica" w:cs="Helvetica"/>
                            <w:color w:val="000000" w:themeColor="text1"/>
                            <w:sz w:val="24"/>
                            <w:szCs w:val="24"/>
                          </w:rPr>
                          <w:t>they recognize the whole person and don’t let disabilities define a resident.”</w:t>
                        </w:r>
                      </w:p>
                      <w:p w14:paraId="3A7DE874" w14:textId="38A32DA4" w:rsidR="00A025A7" w:rsidRPr="00E803B3" w:rsidRDefault="00A025A7" w:rsidP="00E803B3">
                        <w:pPr>
                          <w:spacing w:after="0" w:line="240" w:lineRule="auto"/>
                          <w:jc w:val="center"/>
                          <w:rPr>
                            <w:rFonts w:ascii="Helvetica" w:hAnsi="Helvetica" w:cs="Helvetica"/>
                            <w:color w:val="000000" w:themeColor="text1"/>
                            <w:sz w:val="18"/>
                            <w:szCs w:val="18"/>
                          </w:rPr>
                        </w:pPr>
                        <w:r w:rsidRPr="00E803B3">
                          <w:rPr>
                            <w:rFonts w:ascii="Helvetica" w:hAnsi="Helvetica" w:cs="Helvetica"/>
                            <w:color w:val="000000" w:themeColor="text1"/>
                            <w:sz w:val="18"/>
                            <w:szCs w:val="18"/>
                          </w:rPr>
                          <w:t>Person-Centered Care: Person-Centered Language</w:t>
                        </w:r>
                      </w:p>
                    </w:txbxContent>
                  </v:textbox>
                </v:shape>
                <w10:wrap type="square" anchorx="margin" anchory="margin"/>
              </v:group>
            </w:pict>
          </mc:Fallback>
        </mc:AlternateContent>
      </w:r>
      <w:r w:rsidR="00787CE3" w:rsidRPr="00950010">
        <w:rPr>
          <w:rFonts w:ascii="Helvetica" w:hAnsi="Helvetica" w:cs="Helvetica"/>
          <w:b/>
          <w:bCs/>
          <w:i/>
          <w:iCs/>
          <w:color w:val="0000CC"/>
          <w:sz w:val="24"/>
          <w:szCs w:val="24"/>
        </w:rPr>
        <w:t>Trainer’s Note:</w:t>
      </w:r>
      <w:r w:rsidR="00950010">
        <w:rPr>
          <w:rFonts w:ascii="Helvetica" w:hAnsi="Helvetica" w:cs="Helvetica"/>
          <w:i/>
          <w:iCs/>
          <w:color w:val="0000CC"/>
          <w:sz w:val="24"/>
          <w:szCs w:val="24"/>
        </w:rPr>
        <w:t xml:space="preserve"> </w:t>
      </w:r>
      <w:r w:rsidR="00787CE3" w:rsidRPr="00E803B3">
        <w:rPr>
          <w:rFonts w:ascii="Helvetica" w:hAnsi="Helvetica" w:cs="Helvetica"/>
          <w:i/>
          <w:iCs/>
          <w:color w:val="0000CC"/>
          <w:sz w:val="24"/>
          <w:szCs w:val="24"/>
        </w:rPr>
        <w:t>Show the video titled</w:t>
      </w:r>
      <w:r w:rsidR="00F24B47">
        <w:rPr>
          <w:rFonts w:ascii="Helvetica" w:hAnsi="Helvetica" w:cs="Helvetica"/>
          <w:i/>
          <w:iCs/>
          <w:color w:val="0000CC"/>
          <w:sz w:val="24"/>
          <w:szCs w:val="24"/>
        </w:rPr>
        <w:t>,</w:t>
      </w:r>
      <w:r w:rsidR="00787CE3" w:rsidRPr="00E803B3">
        <w:rPr>
          <w:rFonts w:ascii="Helvetica" w:hAnsi="Helvetica" w:cs="Helvetica"/>
          <w:i/>
          <w:iCs/>
          <w:color w:val="0000CC"/>
          <w:sz w:val="24"/>
          <w:szCs w:val="24"/>
        </w:rPr>
        <w:t xml:space="preserve"> </w:t>
      </w:r>
      <w:r w:rsidR="00850A6C" w:rsidRPr="00E803B3">
        <w:rPr>
          <w:rFonts w:ascii="Helvetica" w:hAnsi="Helvetica" w:cs="Helvetica"/>
          <w:i/>
          <w:iCs/>
          <w:color w:val="0000CC"/>
          <w:sz w:val="24"/>
          <w:szCs w:val="24"/>
        </w:rPr>
        <w:t>Person-Centered Care: Person-Centered Language</w:t>
      </w:r>
      <w:r w:rsidR="00787CE3" w:rsidRPr="00E803B3">
        <w:rPr>
          <w:rFonts w:ascii="Helvetica" w:hAnsi="Helvetica" w:cs="Helvetica"/>
          <w:i/>
          <w:iCs/>
          <w:color w:val="0000CC"/>
          <w:sz w:val="24"/>
          <w:szCs w:val="24"/>
        </w:rPr>
        <w:t xml:space="preserve"> by Texas Health and Human Services. This video sets the tone for person-centered care and language</w:t>
      </w:r>
      <w:r w:rsidR="00985736" w:rsidRPr="00E803B3">
        <w:rPr>
          <w:rFonts w:ascii="Helvetica" w:hAnsi="Helvetica" w:cs="Helvetica"/>
          <w:i/>
          <w:iCs/>
          <w:color w:val="0000CC"/>
          <w:sz w:val="24"/>
          <w:szCs w:val="24"/>
        </w:rPr>
        <w:t>.</w:t>
      </w:r>
      <w:r w:rsidR="00787CE3" w:rsidRPr="00E803B3">
        <w:rPr>
          <w:rFonts w:ascii="Helvetica" w:hAnsi="Helvetica" w:cs="Helvetica"/>
          <w:i/>
          <w:iCs/>
          <w:color w:val="0000CC"/>
          <w:sz w:val="24"/>
          <w:szCs w:val="24"/>
        </w:rPr>
        <w:t xml:space="preserve"> Explain to the trainees that representatives demonstrate appropriate language and behaviors by using person-first language when talking with and about residents.</w:t>
      </w:r>
    </w:p>
    <w:p w14:paraId="0585967D" w14:textId="31573579" w:rsidR="00787CE3" w:rsidRPr="00E803B3" w:rsidRDefault="00787CE3" w:rsidP="00D17067">
      <w:pPr>
        <w:rPr>
          <w:rFonts w:ascii="Helvetica" w:hAnsi="Helvetica" w:cs="Helvetica"/>
          <w:i/>
          <w:iCs/>
          <w:color w:val="0000CC"/>
          <w:sz w:val="24"/>
          <w:szCs w:val="24"/>
        </w:rPr>
      </w:pPr>
      <w:r w:rsidRPr="00E803B3">
        <w:rPr>
          <w:rFonts w:ascii="Helvetica" w:hAnsi="Helvetica" w:cs="Helvetica"/>
          <w:i/>
          <w:iCs/>
          <w:color w:val="0000CC"/>
          <w:sz w:val="24"/>
          <w:szCs w:val="24"/>
        </w:rPr>
        <w:t>Ask the trainees</w:t>
      </w:r>
      <w:r w:rsidRPr="005C0F04">
        <w:rPr>
          <w:rFonts w:ascii="Helvetica" w:hAnsi="Helvetica" w:cs="Helvetica"/>
          <w:i/>
          <w:iCs/>
          <w:color w:val="0000CC"/>
          <w:sz w:val="24"/>
          <w:szCs w:val="24"/>
        </w:rPr>
        <w:t xml:space="preserve">: </w:t>
      </w:r>
      <w:r w:rsidRPr="00373A8C">
        <w:rPr>
          <w:rFonts w:ascii="Helvetica" w:hAnsi="Helvetica" w:cs="Helvetica"/>
          <w:i/>
          <w:iCs/>
          <w:color w:val="0000CC"/>
          <w:sz w:val="24"/>
          <w:szCs w:val="24"/>
        </w:rPr>
        <w:t xml:space="preserve">“What </w:t>
      </w:r>
      <w:r w:rsidR="00950010" w:rsidRPr="00373A8C">
        <w:rPr>
          <w:rFonts w:ascii="Helvetica" w:hAnsi="Helvetica" w:cs="Helvetica"/>
          <w:i/>
          <w:iCs/>
          <w:color w:val="0000CC"/>
          <w:sz w:val="24"/>
          <w:szCs w:val="24"/>
        </w:rPr>
        <w:t>are your takeaways from the video</w:t>
      </w:r>
      <w:r w:rsidRPr="00373A8C">
        <w:rPr>
          <w:rFonts w:ascii="Helvetica" w:hAnsi="Helvetica" w:cs="Helvetica"/>
          <w:i/>
          <w:iCs/>
          <w:color w:val="0000CC"/>
          <w:sz w:val="24"/>
          <w:szCs w:val="24"/>
        </w:rPr>
        <w:t>?”</w:t>
      </w:r>
    </w:p>
    <w:p w14:paraId="2269D24B" w14:textId="3B518F02" w:rsidR="00787CE3" w:rsidRPr="00E803B3" w:rsidRDefault="00787CE3" w:rsidP="00D17067">
      <w:pPr>
        <w:rPr>
          <w:rFonts w:ascii="Helvetica" w:hAnsi="Helvetica" w:cs="Helvetica"/>
          <w:i/>
          <w:iCs/>
          <w:color w:val="0000CC"/>
          <w:sz w:val="24"/>
          <w:szCs w:val="24"/>
        </w:rPr>
      </w:pPr>
      <w:r w:rsidRPr="00E803B3">
        <w:rPr>
          <w:rFonts w:ascii="Helvetica" w:hAnsi="Helvetica" w:cs="Helvetica"/>
          <w:i/>
          <w:iCs/>
          <w:color w:val="0000CC"/>
          <w:sz w:val="24"/>
          <w:szCs w:val="24"/>
        </w:rPr>
        <w:t>Responses may include</w:t>
      </w:r>
      <w:r w:rsidR="00C75CEA" w:rsidRPr="00E803B3">
        <w:rPr>
          <w:rFonts w:ascii="Helvetica" w:hAnsi="Helvetica" w:cs="Helvetica"/>
          <w:i/>
          <w:iCs/>
          <w:color w:val="0000CC"/>
          <w:sz w:val="24"/>
          <w:szCs w:val="24"/>
        </w:rPr>
        <w:t>,</w:t>
      </w:r>
      <w:r w:rsidR="00A47286" w:rsidRPr="00E803B3">
        <w:rPr>
          <w:rFonts w:ascii="Helvetica" w:hAnsi="Helvetica" w:cs="Helvetica"/>
          <w:i/>
          <w:iCs/>
          <w:color w:val="0000CC"/>
          <w:sz w:val="24"/>
          <w:szCs w:val="24"/>
        </w:rPr>
        <w:t xml:space="preserve"> </w:t>
      </w:r>
      <w:r w:rsidR="00C75CEA" w:rsidRPr="00E803B3">
        <w:rPr>
          <w:rFonts w:ascii="Helvetica" w:hAnsi="Helvetica" w:cs="Helvetica"/>
          <w:i/>
          <w:iCs/>
          <w:color w:val="0000CC"/>
          <w:sz w:val="24"/>
          <w:szCs w:val="24"/>
        </w:rPr>
        <w:t>f</w:t>
      </w:r>
      <w:r w:rsidR="00A47286" w:rsidRPr="00E803B3">
        <w:rPr>
          <w:rFonts w:ascii="Helvetica" w:hAnsi="Helvetica" w:cs="Helvetica"/>
          <w:i/>
          <w:iCs/>
          <w:color w:val="0000CC"/>
          <w:sz w:val="24"/>
          <w:szCs w:val="24"/>
        </w:rPr>
        <w:t xml:space="preserve">acilities should partner with a resident when discussing their care. Simple changes such as putting the person first in language can redefine how residents are perceived. </w:t>
      </w:r>
      <w:r w:rsidR="00246FE5" w:rsidRPr="00E803B3">
        <w:rPr>
          <w:rFonts w:ascii="Helvetica" w:hAnsi="Helvetica" w:cs="Helvetica"/>
          <w:i/>
          <w:iCs/>
          <w:color w:val="0000CC"/>
          <w:sz w:val="24"/>
          <w:szCs w:val="24"/>
        </w:rPr>
        <w:t>N</w:t>
      </w:r>
      <w:r w:rsidR="00A47286" w:rsidRPr="00E803B3">
        <w:rPr>
          <w:rFonts w:ascii="Helvetica" w:hAnsi="Helvetica" w:cs="Helvetica"/>
          <w:i/>
          <w:iCs/>
          <w:color w:val="0000CC"/>
          <w:sz w:val="24"/>
          <w:szCs w:val="24"/>
        </w:rPr>
        <w:t xml:space="preserve">ot defining residents by a label such as a </w:t>
      </w:r>
      <w:r w:rsidR="00246FE5" w:rsidRPr="00E803B3">
        <w:rPr>
          <w:rFonts w:ascii="Helvetica" w:hAnsi="Helvetica" w:cs="Helvetica"/>
          <w:i/>
          <w:iCs/>
          <w:color w:val="0000CC"/>
          <w:sz w:val="24"/>
          <w:szCs w:val="24"/>
        </w:rPr>
        <w:t>“</w:t>
      </w:r>
      <w:r w:rsidR="00A47286" w:rsidRPr="00E803B3">
        <w:rPr>
          <w:rFonts w:ascii="Helvetica" w:hAnsi="Helvetica" w:cs="Helvetica"/>
          <w:i/>
          <w:iCs/>
          <w:color w:val="0000CC"/>
          <w:sz w:val="24"/>
          <w:szCs w:val="24"/>
        </w:rPr>
        <w:t>walker</w:t>
      </w:r>
      <w:r w:rsidR="00246FE5" w:rsidRPr="00E803B3">
        <w:rPr>
          <w:rFonts w:ascii="Helvetica" w:hAnsi="Helvetica" w:cs="Helvetica"/>
          <w:i/>
          <w:iCs/>
          <w:color w:val="0000CC"/>
          <w:sz w:val="24"/>
          <w:szCs w:val="24"/>
        </w:rPr>
        <w:t>”</w:t>
      </w:r>
      <w:r w:rsidR="00A47286" w:rsidRPr="00E803B3">
        <w:rPr>
          <w:rFonts w:ascii="Helvetica" w:hAnsi="Helvetica" w:cs="Helvetica"/>
          <w:i/>
          <w:iCs/>
          <w:color w:val="0000CC"/>
          <w:sz w:val="24"/>
          <w:szCs w:val="24"/>
        </w:rPr>
        <w:t xml:space="preserve"> or a </w:t>
      </w:r>
      <w:r w:rsidR="00246FE5" w:rsidRPr="00E803B3">
        <w:rPr>
          <w:rFonts w:ascii="Helvetica" w:hAnsi="Helvetica" w:cs="Helvetica"/>
          <w:i/>
          <w:iCs/>
          <w:color w:val="0000CC"/>
          <w:sz w:val="24"/>
          <w:szCs w:val="24"/>
        </w:rPr>
        <w:t>“</w:t>
      </w:r>
      <w:r w:rsidR="00A47286" w:rsidRPr="00E803B3">
        <w:rPr>
          <w:rFonts w:ascii="Helvetica" w:hAnsi="Helvetica" w:cs="Helvetica"/>
          <w:i/>
          <w:iCs/>
          <w:color w:val="0000CC"/>
          <w:sz w:val="24"/>
          <w:szCs w:val="24"/>
        </w:rPr>
        <w:t>talker</w:t>
      </w:r>
      <w:r w:rsidR="00246FE5" w:rsidRPr="00E803B3">
        <w:rPr>
          <w:rFonts w:ascii="Helvetica" w:hAnsi="Helvetica" w:cs="Helvetica"/>
          <w:i/>
          <w:iCs/>
          <w:color w:val="0000CC"/>
          <w:sz w:val="24"/>
          <w:szCs w:val="24"/>
        </w:rPr>
        <w:t>”</w:t>
      </w:r>
      <w:r w:rsidR="00A47286" w:rsidRPr="00E803B3">
        <w:rPr>
          <w:rFonts w:ascii="Helvetica" w:hAnsi="Helvetica" w:cs="Helvetica"/>
          <w:i/>
          <w:iCs/>
          <w:color w:val="0000CC"/>
          <w:sz w:val="24"/>
          <w:szCs w:val="24"/>
        </w:rPr>
        <w:t xml:space="preserve"> </w:t>
      </w:r>
      <w:r w:rsidR="00246FE5" w:rsidRPr="00E803B3">
        <w:rPr>
          <w:rFonts w:ascii="Helvetica" w:hAnsi="Helvetica" w:cs="Helvetica"/>
          <w:i/>
          <w:iCs/>
          <w:color w:val="0000CC"/>
          <w:sz w:val="24"/>
          <w:szCs w:val="24"/>
        </w:rPr>
        <w:t>is</w:t>
      </w:r>
      <w:r w:rsidR="00A47286" w:rsidRPr="00E803B3">
        <w:rPr>
          <w:rFonts w:ascii="Helvetica" w:hAnsi="Helvetica" w:cs="Helvetica"/>
          <w:i/>
          <w:iCs/>
          <w:color w:val="0000CC"/>
          <w:sz w:val="24"/>
          <w:szCs w:val="24"/>
        </w:rPr>
        <w:t xml:space="preserve"> a more respectful way to </w:t>
      </w:r>
      <w:r w:rsidR="00246FE5" w:rsidRPr="00E803B3">
        <w:rPr>
          <w:rFonts w:ascii="Helvetica" w:hAnsi="Helvetica" w:cs="Helvetica"/>
          <w:i/>
          <w:iCs/>
          <w:color w:val="0000CC"/>
          <w:sz w:val="24"/>
          <w:szCs w:val="24"/>
        </w:rPr>
        <w:t>talk to or about a resident</w:t>
      </w:r>
      <w:r w:rsidR="00E500AD">
        <w:rPr>
          <w:rFonts w:ascii="Helvetica" w:hAnsi="Helvetica" w:cs="Helvetica"/>
          <w:i/>
          <w:iCs/>
          <w:color w:val="0000CC"/>
          <w:sz w:val="24"/>
          <w:szCs w:val="24"/>
        </w:rPr>
        <w:t>.</w:t>
      </w:r>
    </w:p>
    <w:p w14:paraId="5A3B3D9E" w14:textId="216444D8" w:rsidR="00055575" w:rsidRPr="00E803B3" w:rsidRDefault="00055575" w:rsidP="00D17067">
      <w:pPr>
        <w:rPr>
          <w:rFonts w:ascii="Helvetica" w:hAnsi="Helvetica" w:cs="Helvetica"/>
          <w:i/>
          <w:iCs/>
          <w:color w:val="0000CC"/>
          <w:sz w:val="24"/>
          <w:szCs w:val="24"/>
        </w:rPr>
      </w:pPr>
      <w:r w:rsidRPr="00E803B3">
        <w:rPr>
          <w:rFonts w:ascii="Helvetica" w:hAnsi="Helvetica" w:cs="Helvetica"/>
          <w:i/>
          <w:iCs/>
          <w:color w:val="0000CC"/>
          <w:sz w:val="24"/>
          <w:szCs w:val="24"/>
        </w:rPr>
        <w:t>Summarize with a quote from the video: “When staff put residents first in their language, they recognize the whole person and don’t let disabilities define a resident.”</w:t>
      </w:r>
    </w:p>
    <w:p w14:paraId="4B08C3C9" w14:textId="7BA63392" w:rsidR="00C45161" w:rsidRPr="00D17067" w:rsidRDefault="00C45161" w:rsidP="00C45161">
      <w:pPr>
        <w:keepNext/>
        <w:keepLines/>
        <w:spacing w:before="120" w:after="0" w:line="240" w:lineRule="auto"/>
        <w:outlineLvl w:val="1"/>
        <w:rPr>
          <w:rFonts w:ascii="Poppins" w:eastAsia="Times New Roman" w:hAnsi="Poppins" w:cs="Poppins"/>
          <w:b/>
          <w:bCs/>
          <w:color w:val="000000" w:themeColor="text1"/>
          <w:sz w:val="36"/>
          <w:szCs w:val="36"/>
        </w:rPr>
      </w:pPr>
      <w:bookmarkStart w:id="43" w:name="_Toc80709235"/>
      <w:r w:rsidRPr="00D17067">
        <w:rPr>
          <w:rFonts w:ascii="Poppins" w:eastAsia="Times New Roman" w:hAnsi="Poppins" w:cs="Poppins"/>
          <w:b/>
          <w:bCs/>
          <w:color w:val="000000" w:themeColor="text1"/>
          <w:sz w:val="36"/>
          <w:szCs w:val="36"/>
        </w:rPr>
        <w:lastRenderedPageBreak/>
        <w:t>Person-Centered Care Based in Law</w:t>
      </w:r>
      <w:bookmarkEnd w:id="43"/>
    </w:p>
    <w:p w14:paraId="23783FF2" w14:textId="7E4E6835" w:rsidR="002C0D56" w:rsidRPr="004F44E9" w:rsidRDefault="00C45161" w:rsidP="00D17067">
      <w:pPr>
        <w:rPr>
          <w:rFonts w:ascii="Helvetica" w:eastAsia="Times New Roman" w:hAnsi="Helvetica" w:cs="Helvetica"/>
          <w:b/>
          <w:bCs/>
          <w:sz w:val="24"/>
          <w:szCs w:val="24"/>
        </w:rPr>
      </w:pPr>
      <w:r w:rsidRPr="004F44E9">
        <w:rPr>
          <w:rFonts w:ascii="Helvetica" w:hAnsi="Helvetica" w:cs="Helvetica"/>
          <w:sz w:val="24"/>
          <w:szCs w:val="24"/>
        </w:rPr>
        <w:t>Awareness of and requirements to provide person-centered care or planning are growing.</w:t>
      </w:r>
      <w:r w:rsidR="00DC6AE7">
        <w:rPr>
          <w:rFonts w:ascii="Helvetica" w:hAnsi="Helvetica" w:cs="Helvetica"/>
          <w:sz w:val="24"/>
          <w:szCs w:val="24"/>
        </w:rPr>
        <w:t xml:space="preserve"> </w:t>
      </w:r>
      <w:r w:rsidRPr="004F44E9">
        <w:rPr>
          <w:rFonts w:ascii="Helvetica" w:hAnsi="Helvetica" w:cs="Helvetica"/>
          <w:sz w:val="24"/>
          <w:szCs w:val="24"/>
        </w:rPr>
        <w:t xml:space="preserve">Federal regulations for nursing </w:t>
      </w:r>
      <w:r w:rsidR="00173971" w:rsidRPr="004F44E9">
        <w:rPr>
          <w:rFonts w:ascii="Helvetica" w:hAnsi="Helvetica" w:cs="Helvetica"/>
          <w:sz w:val="24"/>
          <w:szCs w:val="24"/>
        </w:rPr>
        <w:t>facilities</w:t>
      </w:r>
      <w:r w:rsidR="00C26364" w:rsidRPr="004F44E9">
        <w:rPr>
          <w:rStyle w:val="FootnoteReference"/>
          <w:rFonts w:ascii="Helvetica" w:hAnsi="Helvetica" w:cs="Helvetica"/>
          <w:sz w:val="24"/>
          <w:szCs w:val="24"/>
        </w:rPr>
        <w:footnoteReference w:id="19"/>
      </w:r>
      <w:r w:rsidRPr="004F44E9">
        <w:rPr>
          <w:rFonts w:ascii="Helvetica" w:hAnsi="Helvetica" w:cs="Helvetica"/>
          <w:sz w:val="24"/>
          <w:szCs w:val="24"/>
        </w:rPr>
        <w:t xml:space="preserve"> and for </w:t>
      </w:r>
      <w:r w:rsidRPr="00BA31C7">
        <w:rPr>
          <w:rFonts w:ascii="Helvetica" w:hAnsi="Helvetica" w:cs="Helvetica"/>
          <w:sz w:val="24"/>
          <w:szCs w:val="24"/>
        </w:rPr>
        <w:t>Medicaid</w:t>
      </w:r>
      <w:r w:rsidR="009215DB" w:rsidRPr="00BA31C7">
        <w:rPr>
          <w:rFonts w:ascii="Helvetica" w:hAnsi="Helvetica" w:cs="Helvetica"/>
          <w:sz w:val="24"/>
          <w:szCs w:val="24"/>
        </w:rPr>
        <w:t>-</w:t>
      </w:r>
      <w:r w:rsidRPr="00BA31C7">
        <w:rPr>
          <w:rFonts w:ascii="Helvetica" w:hAnsi="Helvetica" w:cs="Helvetica"/>
          <w:sz w:val="24"/>
          <w:szCs w:val="24"/>
        </w:rPr>
        <w:t>funded</w:t>
      </w:r>
      <w:r w:rsidRPr="004F44E9">
        <w:rPr>
          <w:rFonts w:ascii="Helvetica" w:hAnsi="Helvetica" w:cs="Helvetica"/>
          <w:sz w:val="24"/>
          <w:szCs w:val="24"/>
        </w:rPr>
        <w:t xml:space="preserve"> long-term services and supports require person-centered care and planning</w:t>
      </w:r>
      <w:r w:rsidR="008E3EF9" w:rsidRPr="004F44E9">
        <w:rPr>
          <w:rFonts w:ascii="Helvetica" w:hAnsi="Helvetica" w:cs="Helvetica"/>
          <w:sz w:val="24"/>
          <w:szCs w:val="24"/>
        </w:rPr>
        <w:t>.</w:t>
      </w:r>
      <w:r w:rsidR="00012F11" w:rsidRPr="004F44E9">
        <w:rPr>
          <w:rStyle w:val="FootnoteReference"/>
          <w:rFonts w:ascii="Helvetica" w:hAnsi="Helvetica" w:cs="Helvetica"/>
          <w:sz w:val="24"/>
          <w:szCs w:val="24"/>
        </w:rPr>
        <w:footnoteReference w:id="20"/>
      </w:r>
      <w:r w:rsidRPr="004F44E9">
        <w:rPr>
          <w:rFonts w:ascii="Helvetica" w:hAnsi="Helvetica" w:cs="Helvetica"/>
          <w:sz w:val="24"/>
          <w:szCs w:val="24"/>
        </w:rPr>
        <w:t xml:space="preserve"> </w:t>
      </w:r>
      <w:r w:rsidR="004870F6" w:rsidRPr="004F44E9">
        <w:rPr>
          <w:rFonts w:ascii="Helvetica" w:hAnsi="Helvetica" w:cs="Helvetica"/>
          <w:sz w:val="24"/>
          <w:szCs w:val="24"/>
        </w:rPr>
        <w:t>Brief examples from federal requirements are below</w:t>
      </w:r>
      <w:r w:rsidR="00B54753" w:rsidRPr="004F44E9">
        <w:rPr>
          <w:rFonts w:ascii="Helvetica" w:hAnsi="Helvetica" w:cs="Helvetica"/>
          <w:sz w:val="24"/>
          <w:szCs w:val="24"/>
        </w:rPr>
        <w:t>. P</w:t>
      </w:r>
      <w:r w:rsidRPr="004F44E9">
        <w:rPr>
          <w:rFonts w:ascii="Helvetica" w:hAnsi="Helvetica" w:cs="Helvetica"/>
          <w:sz w:val="24"/>
          <w:szCs w:val="24"/>
        </w:rPr>
        <w:t xml:space="preserve">erson-centered care and </w:t>
      </w:r>
      <w:r w:rsidR="00B54753" w:rsidRPr="004F44E9">
        <w:rPr>
          <w:rFonts w:ascii="Helvetica" w:hAnsi="Helvetica" w:cs="Helvetica"/>
          <w:sz w:val="24"/>
          <w:szCs w:val="24"/>
        </w:rPr>
        <w:t xml:space="preserve">residents’ </w:t>
      </w:r>
      <w:r w:rsidRPr="004F44E9">
        <w:rPr>
          <w:rFonts w:ascii="Helvetica" w:hAnsi="Helvetica" w:cs="Helvetica"/>
          <w:sz w:val="24"/>
          <w:szCs w:val="24"/>
        </w:rPr>
        <w:t>rights will be discussed more in the next module.</w:t>
      </w:r>
    </w:p>
    <w:p w14:paraId="2F5826F1" w14:textId="32B845DF" w:rsidR="00055575" w:rsidRPr="004F44E9" w:rsidRDefault="002C0D56" w:rsidP="00D17067">
      <w:pPr>
        <w:contextualSpacing/>
        <w:rPr>
          <w:rFonts w:ascii="Helvetica" w:eastAsia="Times New Roman" w:hAnsi="Helvetica" w:cs="Helvetica"/>
          <w:sz w:val="24"/>
          <w:szCs w:val="24"/>
        </w:rPr>
      </w:pPr>
      <w:r w:rsidRPr="004F44E9">
        <w:rPr>
          <w:rFonts w:ascii="Helvetica" w:eastAsia="Times New Roman" w:hAnsi="Helvetica" w:cs="Helvetica"/>
          <w:b/>
          <w:bCs/>
          <w:sz w:val="24"/>
          <w:szCs w:val="24"/>
        </w:rPr>
        <w:t xml:space="preserve">Omnibus Budget Reconciliation Act of 1987 </w:t>
      </w:r>
      <w:r w:rsidRPr="004F44E9">
        <w:rPr>
          <w:rFonts w:ascii="Helvetica" w:eastAsia="Times New Roman" w:hAnsi="Helvetica" w:cs="Helvetica"/>
          <w:sz w:val="24"/>
          <w:szCs w:val="24"/>
        </w:rPr>
        <w:t xml:space="preserve">- </w:t>
      </w:r>
      <w:r w:rsidR="00985E97" w:rsidRPr="004F44E9">
        <w:rPr>
          <w:rFonts w:ascii="Helvetica" w:eastAsia="Times New Roman" w:hAnsi="Helvetica" w:cs="Helvetica"/>
          <w:sz w:val="24"/>
          <w:szCs w:val="24"/>
        </w:rPr>
        <w:t xml:space="preserve">The first federal law to </w:t>
      </w:r>
      <w:r w:rsidR="007B168C" w:rsidRPr="004F44E9">
        <w:rPr>
          <w:rFonts w:ascii="Helvetica" w:eastAsia="Times New Roman" w:hAnsi="Helvetica" w:cs="Helvetica"/>
          <w:sz w:val="24"/>
          <w:szCs w:val="24"/>
        </w:rPr>
        <w:t>refer</w:t>
      </w:r>
      <w:r w:rsidR="00985E97" w:rsidRPr="004F44E9">
        <w:rPr>
          <w:rFonts w:ascii="Helvetica" w:eastAsia="Times New Roman" w:hAnsi="Helvetica" w:cs="Helvetica"/>
          <w:sz w:val="24"/>
          <w:szCs w:val="24"/>
        </w:rPr>
        <w:t xml:space="preserve"> to </w:t>
      </w:r>
      <w:r w:rsidR="005111E8" w:rsidRPr="004F44E9">
        <w:rPr>
          <w:rFonts w:ascii="Helvetica" w:eastAsia="Times New Roman" w:hAnsi="Helvetica" w:cs="Helvetica"/>
          <w:sz w:val="24"/>
          <w:szCs w:val="24"/>
        </w:rPr>
        <w:t>person-</w:t>
      </w:r>
      <w:r w:rsidR="00C75CEA" w:rsidRPr="004F44E9">
        <w:rPr>
          <w:rFonts w:ascii="Helvetica" w:eastAsia="Times New Roman" w:hAnsi="Helvetica" w:cs="Helvetica"/>
          <w:sz w:val="24"/>
          <w:szCs w:val="24"/>
        </w:rPr>
        <w:t>centered</w:t>
      </w:r>
      <w:r w:rsidR="00C75CEA" w:rsidRPr="004F44E9">
        <w:rPr>
          <w:rFonts w:ascii="Helvetica" w:eastAsia="Times New Roman" w:hAnsi="Helvetica" w:cs="Helvetica"/>
          <w:noProof/>
          <w:sz w:val="24"/>
          <w:szCs w:val="24"/>
          <w:bdr w:val="nil"/>
        </w:rPr>
        <w:t xml:space="preserve"> </w:t>
      </w:r>
      <w:r w:rsidR="00C75CEA" w:rsidRPr="004F44E9">
        <w:rPr>
          <w:rFonts w:ascii="Helvetica" w:eastAsia="Times New Roman" w:hAnsi="Helvetica" w:cs="Helvetica"/>
          <w:sz w:val="24"/>
          <w:szCs w:val="24"/>
        </w:rPr>
        <w:t>care</w:t>
      </w:r>
      <w:r w:rsidR="00985E97" w:rsidRPr="004F44E9">
        <w:rPr>
          <w:rFonts w:ascii="Helvetica" w:eastAsia="Times New Roman" w:hAnsi="Helvetica" w:cs="Helvetica"/>
          <w:sz w:val="24"/>
          <w:szCs w:val="24"/>
        </w:rPr>
        <w:t xml:space="preserve"> is the Omnibus Budget Reconciliation Act of 1987 (OBRA ’87</w:t>
      </w:r>
      <w:r w:rsidR="00055575" w:rsidRPr="004F44E9">
        <w:rPr>
          <w:rFonts w:ascii="Helvetica" w:eastAsia="Times New Roman" w:hAnsi="Helvetica" w:cs="Helvetica"/>
          <w:sz w:val="24"/>
          <w:szCs w:val="24"/>
        </w:rPr>
        <w:t>)</w:t>
      </w:r>
      <w:r w:rsidR="00597E41" w:rsidRPr="004F44E9">
        <w:rPr>
          <w:rFonts w:ascii="Helvetica" w:eastAsia="Times New Roman" w:hAnsi="Helvetica" w:cs="Helvetica"/>
          <w:sz w:val="24"/>
          <w:szCs w:val="24"/>
        </w:rPr>
        <w:t xml:space="preserve">, also known as the Nursing Home </w:t>
      </w:r>
      <w:r w:rsidR="00597E41" w:rsidRPr="00BA31C7">
        <w:rPr>
          <w:rFonts w:ascii="Helvetica" w:eastAsia="Times New Roman" w:hAnsi="Helvetica" w:cs="Helvetica"/>
          <w:sz w:val="24"/>
          <w:szCs w:val="24"/>
        </w:rPr>
        <w:t>Reform</w:t>
      </w:r>
      <w:r w:rsidR="00191362" w:rsidRPr="00BA31C7">
        <w:rPr>
          <w:rFonts w:ascii="Helvetica" w:eastAsia="Times New Roman" w:hAnsi="Helvetica" w:cs="Helvetica"/>
          <w:sz w:val="24"/>
          <w:szCs w:val="24"/>
        </w:rPr>
        <w:t xml:space="preserve"> Act.</w:t>
      </w:r>
      <w:r w:rsidR="00985E97" w:rsidRPr="00BA31C7">
        <w:rPr>
          <w:rFonts w:ascii="Helvetica" w:eastAsia="Times New Roman" w:hAnsi="Helvetica" w:cs="Helvetica"/>
          <w:sz w:val="24"/>
          <w:szCs w:val="24"/>
          <w:vertAlign w:val="superscript"/>
        </w:rPr>
        <w:footnoteReference w:id="21"/>
      </w:r>
      <w:r w:rsidR="00985E97" w:rsidRPr="004F44E9">
        <w:rPr>
          <w:rFonts w:ascii="Helvetica" w:eastAsia="Times New Roman" w:hAnsi="Helvetica" w:cs="Helvetica"/>
          <w:sz w:val="24"/>
          <w:szCs w:val="24"/>
        </w:rPr>
        <w:t xml:space="preserve"> </w:t>
      </w:r>
    </w:p>
    <w:p w14:paraId="579A641E" w14:textId="77777777" w:rsidR="00055575" w:rsidRPr="004F44E9" w:rsidRDefault="00055575" w:rsidP="00D17067">
      <w:pPr>
        <w:contextualSpacing/>
        <w:rPr>
          <w:rFonts w:ascii="Helvetica" w:eastAsia="Times New Roman" w:hAnsi="Helvetica" w:cs="Helvetica"/>
          <w:sz w:val="24"/>
          <w:szCs w:val="24"/>
        </w:rPr>
      </w:pPr>
    </w:p>
    <w:p w14:paraId="62874C5C" w14:textId="6961EB54" w:rsidR="00055575" w:rsidRPr="004F44E9" w:rsidRDefault="00B25EB0" w:rsidP="00D17067">
      <w:pPr>
        <w:contextualSpacing/>
        <w:rPr>
          <w:rFonts w:ascii="Helvetica" w:eastAsia="Times New Roman" w:hAnsi="Helvetica" w:cs="Helvetica"/>
          <w:sz w:val="24"/>
          <w:szCs w:val="24"/>
        </w:rPr>
      </w:pPr>
      <w:r w:rsidRPr="004F44E9">
        <w:rPr>
          <w:rFonts w:ascii="Helvetica" w:eastAsia="Times New Roman" w:hAnsi="Helvetica" w:cs="Helvetica"/>
          <w:sz w:val="24"/>
          <w:szCs w:val="24"/>
        </w:rPr>
        <w:t xml:space="preserve">While the primary </w:t>
      </w:r>
      <w:r w:rsidR="005314F4" w:rsidRPr="004F44E9">
        <w:rPr>
          <w:rFonts w:ascii="Helvetica" w:eastAsia="Times New Roman" w:hAnsi="Helvetica" w:cs="Helvetica"/>
          <w:sz w:val="24"/>
          <w:szCs w:val="24"/>
        </w:rPr>
        <w:t xml:space="preserve">goals of </w:t>
      </w:r>
      <w:r w:rsidR="00985E97" w:rsidRPr="004F44E9">
        <w:rPr>
          <w:rFonts w:ascii="Helvetica" w:eastAsia="Times New Roman" w:hAnsi="Helvetica" w:cs="Helvetica"/>
          <w:sz w:val="24"/>
          <w:szCs w:val="24"/>
        </w:rPr>
        <w:t xml:space="preserve">OBRA </w:t>
      </w:r>
      <w:r w:rsidR="003B6DB5" w:rsidRPr="004F44E9">
        <w:rPr>
          <w:rFonts w:ascii="Helvetica" w:eastAsia="Times New Roman" w:hAnsi="Helvetica" w:cs="Helvetica"/>
          <w:sz w:val="24"/>
          <w:szCs w:val="24"/>
        </w:rPr>
        <w:t xml:space="preserve">’87 </w:t>
      </w:r>
      <w:r w:rsidR="00A74067" w:rsidRPr="004F44E9">
        <w:rPr>
          <w:rFonts w:ascii="Helvetica" w:eastAsia="Times New Roman" w:hAnsi="Helvetica" w:cs="Helvetica"/>
          <w:sz w:val="24"/>
          <w:szCs w:val="24"/>
        </w:rPr>
        <w:t xml:space="preserve">were </w:t>
      </w:r>
      <w:r w:rsidR="00985E97" w:rsidRPr="004F44E9">
        <w:rPr>
          <w:rFonts w:ascii="Helvetica" w:eastAsia="Times New Roman" w:hAnsi="Helvetica" w:cs="Helvetica"/>
          <w:sz w:val="24"/>
          <w:szCs w:val="24"/>
        </w:rPr>
        <w:t xml:space="preserve">to improve the quality of care provided to residents and establish uniform standards for nursing </w:t>
      </w:r>
      <w:r w:rsidR="00173971" w:rsidRPr="004F44E9">
        <w:rPr>
          <w:rFonts w:ascii="Helvetica" w:eastAsia="Times New Roman" w:hAnsi="Helvetica" w:cs="Helvetica"/>
          <w:sz w:val="24"/>
          <w:szCs w:val="24"/>
        </w:rPr>
        <w:t>facilities</w:t>
      </w:r>
      <w:r w:rsidR="00985E97" w:rsidRPr="004F44E9">
        <w:rPr>
          <w:rFonts w:ascii="Helvetica" w:eastAsia="Times New Roman" w:hAnsi="Helvetica" w:cs="Helvetica"/>
          <w:sz w:val="24"/>
          <w:szCs w:val="24"/>
        </w:rPr>
        <w:t xml:space="preserve">, </w:t>
      </w:r>
      <w:r w:rsidR="003B6DB5" w:rsidRPr="004F44E9">
        <w:rPr>
          <w:rFonts w:ascii="Helvetica" w:eastAsia="Times New Roman" w:hAnsi="Helvetica" w:cs="Helvetica"/>
          <w:sz w:val="24"/>
          <w:szCs w:val="24"/>
        </w:rPr>
        <w:t xml:space="preserve">OBRA ‘87 </w:t>
      </w:r>
      <w:r w:rsidR="00985E97" w:rsidRPr="004F44E9">
        <w:rPr>
          <w:rFonts w:ascii="Helvetica" w:eastAsia="Times New Roman" w:hAnsi="Helvetica" w:cs="Helvetica"/>
          <w:sz w:val="24"/>
          <w:szCs w:val="24"/>
        </w:rPr>
        <w:t xml:space="preserve">also required </w:t>
      </w:r>
      <w:r w:rsidR="00985E97" w:rsidRPr="004F44E9">
        <w:rPr>
          <w:rFonts w:ascii="Helvetica" w:eastAsia="Times New Roman" w:hAnsi="Helvetica" w:cs="Helvetica"/>
          <w:b/>
          <w:bCs/>
          <w:sz w:val="24"/>
          <w:szCs w:val="24"/>
        </w:rPr>
        <w:t xml:space="preserve">nursing </w:t>
      </w:r>
      <w:r w:rsidR="003B6DB5" w:rsidRPr="004F44E9">
        <w:rPr>
          <w:rFonts w:ascii="Helvetica" w:eastAsia="Times New Roman" w:hAnsi="Helvetica" w:cs="Helvetica"/>
          <w:b/>
          <w:bCs/>
          <w:sz w:val="24"/>
          <w:szCs w:val="24"/>
        </w:rPr>
        <w:t>facilities</w:t>
      </w:r>
      <w:r w:rsidR="003B6DB5" w:rsidRPr="004F44E9">
        <w:rPr>
          <w:rFonts w:ascii="Helvetica" w:eastAsia="Times New Roman" w:hAnsi="Helvetica" w:cs="Helvetica"/>
          <w:sz w:val="24"/>
          <w:szCs w:val="24"/>
        </w:rPr>
        <w:t xml:space="preserve"> </w:t>
      </w:r>
      <w:r w:rsidR="00985E97" w:rsidRPr="004F44E9">
        <w:rPr>
          <w:rFonts w:ascii="Helvetica" w:eastAsia="Times New Roman" w:hAnsi="Helvetica" w:cs="Helvetica"/>
          <w:sz w:val="24"/>
          <w:szCs w:val="24"/>
        </w:rPr>
        <w:t>to:</w:t>
      </w:r>
    </w:p>
    <w:p w14:paraId="72A85AB3" w14:textId="1E187931" w:rsidR="00985E97" w:rsidRPr="004F44E9" w:rsidRDefault="00F24B47" w:rsidP="00D17067">
      <w:pPr>
        <w:numPr>
          <w:ilvl w:val="0"/>
          <w:numId w:val="76"/>
        </w:numPr>
        <w:contextualSpacing/>
        <w:rPr>
          <w:rFonts w:ascii="Helvetica" w:eastAsia="Times New Roman" w:hAnsi="Helvetica" w:cs="Helvetica"/>
          <w:sz w:val="24"/>
          <w:szCs w:val="24"/>
        </w:rPr>
      </w:pPr>
      <w:r>
        <w:rPr>
          <w:rFonts w:ascii="Helvetica" w:eastAsia="Times New Roman" w:hAnsi="Helvetica" w:cs="Helvetica"/>
          <w:sz w:val="24"/>
          <w:szCs w:val="24"/>
        </w:rPr>
        <w:t>P</w:t>
      </w:r>
      <w:r w:rsidRPr="004F44E9">
        <w:rPr>
          <w:rFonts w:ascii="Helvetica" w:eastAsia="Times New Roman" w:hAnsi="Helvetica" w:cs="Helvetica"/>
          <w:sz w:val="24"/>
          <w:szCs w:val="24"/>
        </w:rPr>
        <w:t xml:space="preserve">romote </w:t>
      </w:r>
      <w:r w:rsidR="00985E97" w:rsidRPr="004F44E9">
        <w:rPr>
          <w:rFonts w:ascii="Helvetica" w:eastAsia="Times New Roman" w:hAnsi="Helvetica" w:cs="Helvetica"/>
          <w:sz w:val="24"/>
          <w:szCs w:val="24"/>
        </w:rPr>
        <w:t>the “physical, mental</w:t>
      </w:r>
      <w:r w:rsidR="00AE60EC" w:rsidRPr="004F44E9">
        <w:rPr>
          <w:rFonts w:ascii="Helvetica" w:eastAsia="Times New Roman" w:hAnsi="Helvetica" w:cs="Helvetica"/>
          <w:sz w:val="24"/>
          <w:szCs w:val="24"/>
        </w:rPr>
        <w:t>,</w:t>
      </w:r>
      <w:r w:rsidR="00985E97" w:rsidRPr="004F44E9">
        <w:rPr>
          <w:rFonts w:ascii="Helvetica" w:eastAsia="Times New Roman" w:hAnsi="Helvetica" w:cs="Helvetica"/>
          <w:sz w:val="24"/>
          <w:szCs w:val="24"/>
        </w:rPr>
        <w:t xml:space="preserve"> and psychosocial well-being of each resident” </w:t>
      </w:r>
    </w:p>
    <w:p w14:paraId="37E954F3" w14:textId="2BEE1C14" w:rsidR="005002B6" w:rsidRPr="004F44E9" w:rsidRDefault="00F24B47" w:rsidP="00D17067">
      <w:pPr>
        <w:numPr>
          <w:ilvl w:val="0"/>
          <w:numId w:val="76"/>
        </w:numPr>
        <w:spacing w:after="0"/>
        <w:contextualSpacing/>
        <w:rPr>
          <w:rFonts w:ascii="Helvetica" w:eastAsia="Times New Roman" w:hAnsi="Helvetica" w:cs="Helvetica"/>
          <w:sz w:val="24"/>
          <w:szCs w:val="24"/>
        </w:rPr>
      </w:pPr>
      <w:r w:rsidRPr="004F44E9">
        <w:rPr>
          <w:rFonts w:ascii="Helvetica" w:eastAsia="Times New Roman" w:hAnsi="Helvetica" w:cs="Helvetica"/>
          <w:sz w:val="24"/>
          <w:szCs w:val="24"/>
        </w:rPr>
        <w:t>Promote</w:t>
      </w:r>
      <w:r w:rsidR="00985E97" w:rsidRPr="004F44E9">
        <w:rPr>
          <w:rFonts w:ascii="Helvetica" w:eastAsia="Times New Roman" w:hAnsi="Helvetica" w:cs="Helvetica"/>
          <w:sz w:val="24"/>
          <w:szCs w:val="24"/>
        </w:rPr>
        <w:t xml:space="preserve"> the quality of life, choice, self-determination</w:t>
      </w:r>
      <w:r w:rsidR="005111E8" w:rsidRPr="004F44E9">
        <w:rPr>
          <w:rFonts w:ascii="Helvetica" w:eastAsia="Times New Roman" w:hAnsi="Helvetica" w:cs="Helvetica"/>
          <w:sz w:val="24"/>
          <w:szCs w:val="24"/>
        </w:rPr>
        <w:t>,</w:t>
      </w:r>
      <w:r w:rsidR="00985E97" w:rsidRPr="004F44E9">
        <w:rPr>
          <w:rFonts w:ascii="Helvetica" w:eastAsia="Times New Roman" w:hAnsi="Helvetica" w:cs="Helvetica"/>
          <w:sz w:val="24"/>
          <w:szCs w:val="24"/>
        </w:rPr>
        <w:t xml:space="preserve"> and rights of each resident</w:t>
      </w:r>
    </w:p>
    <w:p w14:paraId="565DD2C0" w14:textId="4BFA6E3E" w:rsidR="00985E97" w:rsidRPr="004F44E9" w:rsidRDefault="00B75CC1" w:rsidP="00D17067">
      <w:pPr>
        <w:spacing w:before="240" w:after="0"/>
        <w:rPr>
          <w:rFonts w:ascii="Helvetica" w:eastAsia="Times New Roman" w:hAnsi="Helvetica" w:cs="Helvetica"/>
          <w:sz w:val="24"/>
          <w:szCs w:val="24"/>
        </w:rPr>
      </w:pPr>
      <w:r>
        <w:rPr>
          <w:rFonts w:ascii="Helvetica" w:eastAsia="Times New Roman" w:hAnsi="Helvetica" w:cs="Helvetica"/>
          <w:sz w:val="24"/>
          <w:szCs w:val="24"/>
        </w:rPr>
        <w:t xml:space="preserve">Additionally, </w:t>
      </w:r>
      <w:r w:rsidR="00055575" w:rsidRPr="004F44E9">
        <w:rPr>
          <w:rFonts w:ascii="Helvetica" w:eastAsia="Times New Roman" w:hAnsi="Helvetica" w:cs="Helvetica"/>
          <w:sz w:val="24"/>
          <w:szCs w:val="24"/>
        </w:rPr>
        <w:t xml:space="preserve">OBRA ‘87 </w:t>
      </w:r>
      <w:r w:rsidR="00985E97" w:rsidRPr="004F44E9">
        <w:rPr>
          <w:rFonts w:ascii="Helvetica" w:eastAsia="Times New Roman" w:hAnsi="Helvetica" w:cs="Helvetica"/>
          <w:sz w:val="24"/>
          <w:szCs w:val="24"/>
        </w:rPr>
        <w:t>require</w:t>
      </w:r>
      <w:r>
        <w:rPr>
          <w:rFonts w:ascii="Helvetica" w:eastAsia="Times New Roman" w:hAnsi="Helvetica" w:cs="Helvetica"/>
          <w:sz w:val="24"/>
          <w:szCs w:val="24"/>
        </w:rPr>
        <w:t>d</w:t>
      </w:r>
      <w:r w:rsidR="00985E97" w:rsidRPr="004F44E9">
        <w:rPr>
          <w:rFonts w:ascii="Helvetica" w:eastAsia="Times New Roman" w:hAnsi="Helvetica" w:cs="Helvetica"/>
          <w:sz w:val="24"/>
          <w:szCs w:val="24"/>
        </w:rPr>
        <w:t xml:space="preserve"> </w:t>
      </w:r>
      <w:r w:rsidR="00985E97" w:rsidRPr="004F44E9">
        <w:rPr>
          <w:rFonts w:ascii="Helvetica" w:eastAsia="Times New Roman" w:hAnsi="Helvetica" w:cs="Helvetica"/>
          <w:b/>
          <w:bCs/>
          <w:sz w:val="24"/>
          <w:szCs w:val="24"/>
        </w:rPr>
        <w:t>state and federal governments</w:t>
      </w:r>
      <w:r w:rsidR="00985E97" w:rsidRPr="004F44E9">
        <w:rPr>
          <w:rFonts w:ascii="Helvetica" w:eastAsia="Times New Roman" w:hAnsi="Helvetica" w:cs="Helvetica"/>
          <w:sz w:val="24"/>
          <w:szCs w:val="24"/>
        </w:rPr>
        <w:t xml:space="preserve"> to:</w:t>
      </w:r>
    </w:p>
    <w:p w14:paraId="686AFFD7" w14:textId="6937C762" w:rsidR="00985E97" w:rsidRPr="004F44E9" w:rsidRDefault="00F24B47" w:rsidP="00D17067">
      <w:pPr>
        <w:numPr>
          <w:ilvl w:val="0"/>
          <w:numId w:val="77"/>
        </w:numPr>
        <w:contextualSpacing/>
        <w:rPr>
          <w:rFonts w:ascii="Helvetica" w:eastAsia="Times New Roman" w:hAnsi="Helvetica" w:cs="Helvetica"/>
          <w:sz w:val="24"/>
          <w:szCs w:val="24"/>
        </w:rPr>
      </w:pPr>
      <w:r>
        <w:rPr>
          <w:rFonts w:ascii="Helvetica" w:eastAsia="Times New Roman" w:hAnsi="Helvetica" w:cs="Helvetica"/>
          <w:sz w:val="24"/>
          <w:szCs w:val="24"/>
        </w:rPr>
        <w:t>E</w:t>
      </w:r>
      <w:r w:rsidRPr="004F44E9">
        <w:rPr>
          <w:rFonts w:ascii="Helvetica" w:eastAsia="Times New Roman" w:hAnsi="Helvetica" w:cs="Helvetica"/>
          <w:sz w:val="24"/>
          <w:szCs w:val="24"/>
        </w:rPr>
        <w:t xml:space="preserve">valuate </w:t>
      </w:r>
      <w:r w:rsidR="00985E97" w:rsidRPr="004F44E9">
        <w:rPr>
          <w:rFonts w:ascii="Helvetica" w:eastAsia="Times New Roman" w:hAnsi="Helvetica" w:cs="Helvetica"/>
          <w:sz w:val="24"/>
          <w:szCs w:val="24"/>
        </w:rPr>
        <w:t>whether each resident is receiving care which promotes the highest practicable well-being</w:t>
      </w:r>
    </w:p>
    <w:p w14:paraId="6BE5D11D" w14:textId="7880740A" w:rsidR="00985E97" w:rsidRPr="004F44E9" w:rsidRDefault="00F24B47" w:rsidP="00D17067">
      <w:pPr>
        <w:numPr>
          <w:ilvl w:val="0"/>
          <w:numId w:val="77"/>
        </w:numPr>
        <w:contextualSpacing/>
        <w:rPr>
          <w:rFonts w:ascii="Helvetica" w:eastAsia="Times New Roman" w:hAnsi="Helvetica" w:cs="Helvetica"/>
          <w:sz w:val="24"/>
          <w:szCs w:val="24"/>
        </w:rPr>
      </w:pPr>
      <w:r w:rsidRPr="004F44E9">
        <w:rPr>
          <w:rFonts w:ascii="Helvetica" w:eastAsia="Times New Roman" w:hAnsi="Helvetica" w:cs="Helvetica"/>
          <w:sz w:val="24"/>
          <w:szCs w:val="24"/>
        </w:rPr>
        <w:t>Ensure</w:t>
      </w:r>
      <w:r w:rsidR="00985E97" w:rsidRPr="004F44E9">
        <w:rPr>
          <w:rFonts w:ascii="Helvetica" w:eastAsia="Times New Roman" w:hAnsi="Helvetica" w:cs="Helvetica"/>
          <w:sz w:val="24"/>
          <w:szCs w:val="24"/>
        </w:rPr>
        <w:t xml:space="preserve"> facility compliance with residents’ rights and quality of life</w:t>
      </w:r>
    </w:p>
    <w:p w14:paraId="6A9448F5" w14:textId="77777777" w:rsidR="00985E97" w:rsidRPr="004F44E9" w:rsidRDefault="00985E97" w:rsidP="00D17067">
      <w:pPr>
        <w:ind w:left="720"/>
        <w:contextualSpacing/>
        <w:rPr>
          <w:rFonts w:ascii="Helvetica" w:eastAsia="Times New Roman" w:hAnsi="Helvetica" w:cs="Helvetica"/>
          <w:sz w:val="24"/>
          <w:szCs w:val="24"/>
        </w:rPr>
      </w:pPr>
    </w:p>
    <w:p w14:paraId="55BFCFEB" w14:textId="5B230A30" w:rsidR="00985E97" w:rsidRPr="004F44E9" w:rsidRDefault="00C46160" w:rsidP="00D17067">
      <w:pPr>
        <w:contextualSpacing/>
        <w:rPr>
          <w:rFonts w:ascii="Helvetica" w:eastAsia="Times New Roman" w:hAnsi="Helvetica" w:cs="Helvetica"/>
          <w:sz w:val="24"/>
          <w:szCs w:val="24"/>
        </w:rPr>
      </w:pPr>
      <w:r w:rsidRPr="004F44E9">
        <w:rPr>
          <w:rFonts w:ascii="Helvetica" w:eastAsia="Times New Roman" w:hAnsi="Helvetica" w:cs="Helvetica"/>
          <w:b/>
          <w:bCs/>
          <w:sz w:val="24"/>
          <w:szCs w:val="24"/>
        </w:rPr>
        <w:t>Federal Requirements for States and Long-Term Care Facilities</w:t>
      </w:r>
      <w:r w:rsidR="009E48B0" w:rsidRPr="004F44E9">
        <w:rPr>
          <w:rStyle w:val="FootnoteReference"/>
          <w:rFonts w:ascii="Helvetica" w:eastAsia="Times New Roman" w:hAnsi="Helvetica" w:cs="Helvetica"/>
          <w:sz w:val="24"/>
          <w:szCs w:val="24"/>
        </w:rPr>
        <w:footnoteReference w:id="22"/>
      </w:r>
      <w:r w:rsidRPr="004F44E9">
        <w:rPr>
          <w:rFonts w:ascii="Helvetica" w:eastAsia="Times New Roman" w:hAnsi="Helvetica" w:cs="Helvetica"/>
          <w:sz w:val="24"/>
          <w:szCs w:val="24"/>
        </w:rPr>
        <w:t xml:space="preserve"> </w:t>
      </w:r>
      <w:r w:rsidR="00090FA1" w:rsidRPr="004F44E9">
        <w:rPr>
          <w:rFonts w:ascii="Helvetica" w:eastAsia="Times New Roman" w:hAnsi="Helvetica" w:cs="Helvetica"/>
          <w:sz w:val="24"/>
          <w:szCs w:val="24"/>
        </w:rPr>
        <w:t>–</w:t>
      </w:r>
      <w:r w:rsidRPr="004F44E9">
        <w:rPr>
          <w:rFonts w:ascii="Helvetica" w:eastAsia="Times New Roman" w:hAnsi="Helvetica" w:cs="Helvetica"/>
          <w:sz w:val="24"/>
          <w:szCs w:val="24"/>
        </w:rPr>
        <w:t xml:space="preserve"> </w:t>
      </w:r>
      <w:r w:rsidR="00090FA1" w:rsidRPr="004F44E9">
        <w:rPr>
          <w:rFonts w:ascii="Helvetica" w:eastAsia="Times New Roman" w:hAnsi="Helvetica" w:cs="Helvetica"/>
          <w:sz w:val="24"/>
          <w:szCs w:val="24"/>
        </w:rPr>
        <w:t>Person-centered care is a requirement of the federal nursing facility regulations. The</w:t>
      </w:r>
      <w:r w:rsidR="009E48B0" w:rsidRPr="004F44E9">
        <w:rPr>
          <w:rFonts w:ascii="Helvetica" w:eastAsia="Times New Roman" w:hAnsi="Helvetica" w:cs="Helvetica"/>
          <w:sz w:val="24"/>
          <w:szCs w:val="24"/>
        </w:rPr>
        <w:t xml:space="preserve"> regulations define resident-centered care as</w:t>
      </w:r>
      <w:r w:rsidR="007602F0">
        <w:rPr>
          <w:rFonts w:ascii="Helvetica" w:eastAsia="Times New Roman" w:hAnsi="Helvetica" w:cs="Helvetica"/>
          <w:sz w:val="24"/>
          <w:szCs w:val="24"/>
        </w:rPr>
        <w:t xml:space="preserve"> follows</w:t>
      </w:r>
      <w:r w:rsidR="009E48B0" w:rsidRPr="004F44E9">
        <w:rPr>
          <w:rFonts w:ascii="Helvetica" w:eastAsia="Times New Roman" w:hAnsi="Helvetica" w:cs="Helvetica"/>
          <w:sz w:val="24"/>
          <w:szCs w:val="24"/>
        </w:rPr>
        <w:t xml:space="preserve">: </w:t>
      </w:r>
    </w:p>
    <w:p w14:paraId="183B5A80" w14:textId="380B9613" w:rsidR="00DB1275" w:rsidRPr="004F44E9" w:rsidRDefault="00DB1275" w:rsidP="00D17067">
      <w:pPr>
        <w:contextualSpacing/>
        <w:rPr>
          <w:rFonts w:ascii="Helvetica" w:eastAsia="Times New Roman" w:hAnsi="Helvetica" w:cs="Helvetica"/>
          <w:sz w:val="24"/>
          <w:szCs w:val="24"/>
        </w:rPr>
      </w:pPr>
    </w:p>
    <w:p w14:paraId="330505CE" w14:textId="59E5D27E" w:rsidR="003B6DB5" w:rsidRPr="00E803B3" w:rsidRDefault="00C6151D" w:rsidP="00D17067">
      <w:pPr>
        <w:ind w:left="360" w:right="630"/>
        <w:contextualSpacing/>
        <w:rPr>
          <w:rFonts w:ascii="Helvetica" w:eastAsia="Times New Roman" w:hAnsi="Helvetica" w:cs="Helvetica"/>
          <w:i/>
          <w:iCs/>
          <w:color w:val="000000" w:themeColor="text1"/>
          <w:sz w:val="24"/>
          <w:szCs w:val="24"/>
        </w:rPr>
      </w:pPr>
      <w:r w:rsidRPr="00E803B3">
        <w:rPr>
          <w:rFonts w:ascii="Helvetica" w:eastAsia="Times New Roman" w:hAnsi="Helvetica" w:cs="Helvetica"/>
          <w:i/>
          <w:iCs/>
          <w:color w:val="000000" w:themeColor="text1"/>
          <w:sz w:val="24"/>
          <w:szCs w:val="24"/>
        </w:rPr>
        <w:t>“</w:t>
      </w:r>
      <w:r w:rsidR="007B168C" w:rsidRPr="00E803B3">
        <w:rPr>
          <w:rFonts w:ascii="Helvetica" w:eastAsia="Times New Roman" w:hAnsi="Helvetica" w:cs="Helvetica"/>
          <w:i/>
          <w:iCs/>
          <w:color w:val="000000" w:themeColor="text1"/>
          <w:sz w:val="24"/>
          <w:szCs w:val="24"/>
        </w:rPr>
        <w:t>…</w:t>
      </w:r>
      <w:r w:rsidR="00DB1275" w:rsidRPr="00E803B3">
        <w:rPr>
          <w:rFonts w:ascii="Helvetica" w:eastAsia="Times New Roman" w:hAnsi="Helvetica" w:cs="Helvetica"/>
          <w:i/>
          <w:iCs/>
          <w:color w:val="000000" w:themeColor="text1"/>
          <w:sz w:val="24"/>
          <w:szCs w:val="24"/>
        </w:rPr>
        <w:t>person-centered care means to focus on the resident as the locus of control and support the resident in making their own choices and having control over their daily lives.</w:t>
      </w:r>
      <w:r w:rsidRPr="00E803B3">
        <w:rPr>
          <w:rFonts w:ascii="Helvetica" w:eastAsia="Times New Roman" w:hAnsi="Helvetica" w:cs="Helvetica"/>
          <w:i/>
          <w:iCs/>
          <w:color w:val="000000" w:themeColor="text1"/>
          <w:sz w:val="24"/>
          <w:szCs w:val="24"/>
        </w:rPr>
        <w:t>”</w:t>
      </w:r>
    </w:p>
    <w:p w14:paraId="40E021E9" w14:textId="77777777" w:rsidR="00BD5A80" w:rsidRPr="004F44E9" w:rsidRDefault="00BD5A80" w:rsidP="00D17067">
      <w:pPr>
        <w:contextualSpacing/>
        <w:rPr>
          <w:rFonts w:ascii="Helvetica" w:eastAsia="Times New Roman" w:hAnsi="Helvetica" w:cs="Helvetica"/>
          <w:color w:val="943634" w:themeColor="accent2" w:themeShade="BF"/>
          <w:sz w:val="22"/>
          <w:szCs w:val="22"/>
        </w:rPr>
      </w:pPr>
    </w:p>
    <w:p w14:paraId="60C9084F" w14:textId="384B8309" w:rsidR="006D1D06" w:rsidRPr="00AF4571" w:rsidRDefault="00FC6540" w:rsidP="00D17067">
      <w:pPr>
        <w:contextualSpacing/>
        <w:rPr>
          <w:rFonts w:ascii="Helvetica" w:eastAsia="Times New Roman" w:hAnsi="Helvetica" w:cs="Helvetica"/>
          <w:b/>
          <w:bCs/>
          <w:color w:val="000000" w:themeColor="text1"/>
          <w:sz w:val="24"/>
          <w:szCs w:val="24"/>
        </w:rPr>
      </w:pPr>
      <w:r w:rsidRPr="00AF4571">
        <w:rPr>
          <w:rFonts w:ascii="Helvetica" w:eastAsia="Times New Roman" w:hAnsi="Helvetica" w:cs="Helvetica"/>
          <w:b/>
          <w:bCs/>
          <w:color w:val="000000" w:themeColor="text1"/>
          <w:sz w:val="24"/>
          <w:szCs w:val="24"/>
        </w:rPr>
        <w:t xml:space="preserve">Home and Community-Based Services Final Regulation </w:t>
      </w:r>
    </w:p>
    <w:p w14:paraId="6BE5BD6E" w14:textId="72F09DD7" w:rsidR="0077585D" w:rsidRPr="00AF4571" w:rsidRDefault="00E12F97" w:rsidP="00D17067">
      <w:pPr>
        <w:contextualSpacing/>
        <w:rPr>
          <w:rFonts w:ascii="Helvetica" w:hAnsi="Helvetica" w:cs="Helvetica"/>
          <w:color w:val="000000"/>
          <w:sz w:val="24"/>
          <w:szCs w:val="24"/>
          <w:shd w:val="clear" w:color="auto" w:fill="FFFFFF"/>
        </w:rPr>
      </w:pPr>
      <w:r w:rsidRPr="00AF4571">
        <w:rPr>
          <w:rFonts w:ascii="Helvetica" w:hAnsi="Helvetica" w:cs="Helvetica"/>
          <w:color w:val="000000"/>
          <w:sz w:val="24"/>
          <w:szCs w:val="24"/>
          <w:shd w:val="clear" w:color="auto" w:fill="FFFFFF"/>
        </w:rPr>
        <w:t>For many years, there have been efforts on the national and state level</w:t>
      </w:r>
      <w:r w:rsidR="008B3348">
        <w:rPr>
          <w:rFonts w:ascii="Helvetica" w:hAnsi="Helvetica" w:cs="Helvetica"/>
          <w:color w:val="000000"/>
          <w:sz w:val="24"/>
          <w:szCs w:val="24"/>
          <w:shd w:val="clear" w:color="auto" w:fill="FFFFFF"/>
        </w:rPr>
        <w:t>s</w:t>
      </w:r>
      <w:r w:rsidRPr="00AF4571">
        <w:rPr>
          <w:rFonts w:ascii="Helvetica" w:hAnsi="Helvetica" w:cs="Helvetica"/>
          <w:color w:val="000000"/>
          <w:sz w:val="24"/>
          <w:szCs w:val="24"/>
          <w:shd w:val="clear" w:color="auto" w:fill="FFFFFF"/>
        </w:rPr>
        <w:t xml:space="preserve"> </w:t>
      </w:r>
      <w:r w:rsidR="008F778C" w:rsidRPr="00AF4571">
        <w:rPr>
          <w:rFonts w:ascii="Helvetica" w:hAnsi="Helvetica" w:cs="Helvetica"/>
          <w:color w:val="000000"/>
          <w:sz w:val="24"/>
          <w:szCs w:val="24"/>
          <w:shd w:val="clear" w:color="auto" w:fill="FFFFFF"/>
        </w:rPr>
        <w:t xml:space="preserve">to give individuals needing long-term services and supports more choices </w:t>
      </w:r>
      <w:r w:rsidR="007602F0">
        <w:rPr>
          <w:rFonts w:ascii="Helvetica" w:hAnsi="Helvetica" w:cs="Helvetica"/>
          <w:color w:val="000000"/>
          <w:sz w:val="24"/>
          <w:szCs w:val="24"/>
          <w:shd w:val="clear" w:color="auto" w:fill="FFFFFF"/>
        </w:rPr>
        <w:t>as to</w:t>
      </w:r>
      <w:r w:rsidR="007602F0" w:rsidRPr="00AF4571">
        <w:rPr>
          <w:rFonts w:ascii="Helvetica" w:hAnsi="Helvetica" w:cs="Helvetica"/>
          <w:color w:val="000000"/>
          <w:sz w:val="24"/>
          <w:szCs w:val="24"/>
          <w:shd w:val="clear" w:color="auto" w:fill="FFFFFF"/>
        </w:rPr>
        <w:t xml:space="preserve"> </w:t>
      </w:r>
      <w:r w:rsidR="008F778C" w:rsidRPr="00AF4571">
        <w:rPr>
          <w:rFonts w:ascii="Helvetica" w:hAnsi="Helvetica" w:cs="Helvetica"/>
          <w:color w:val="000000"/>
          <w:sz w:val="24"/>
          <w:szCs w:val="24"/>
          <w:shd w:val="clear" w:color="auto" w:fill="FFFFFF"/>
        </w:rPr>
        <w:t>where and how they receive those services</w:t>
      </w:r>
      <w:r w:rsidR="004722D0" w:rsidRPr="00AF4571">
        <w:rPr>
          <w:rFonts w:ascii="Helvetica" w:hAnsi="Helvetica" w:cs="Helvetica"/>
          <w:color w:val="000000"/>
          <w:sz w:val="24"/>
          <w:szCs w:val="24"/>
          <w:shd w:val="clear" w:color="auto" w:fill="FFFFFF"/>
        </w:rPr>
        <w:t xml:space="preserve">, </w:t>
      </w:r>
      <w:r w:rsidR="00E00CA6">
        <w:rPr>
          <w:rFonts w:ascii="Helvetica" w:hAnsi="Helvetica" w:cs="Helvetica"/>
          <w:color w:val="000000"/>
          <w:sz w:val="24"/>
          <w:szCs w:val="24"/>
          <w:shd w:val="clear" w:color="auto" w:fill="FFFFFF"/>
        </w:rPr>
        <w:t>offering</w:t>
      </w:r>
      <w:r w:rsidR="004722D0" w:rsidRPr="00AF4571">
        <w:rPr>
          <w:rFonts w:ascii="Helvetica" w:hAnsi="Helvetica" w:cs="Helvetica"/>
          <w:color w:val="000000"/>
          <w:sz w:val="24"/>
          <w:szCs w:val="24"/>
          <w:shd w:val="clear" w:color="auto" w:fill="FFFFFF"/>
        </w:rPr>
        <w:t xml:space="preserve"> options to</w:t>
      </w:r>
      <w:r w:rsidR="0022211C" w:rsidRPr="00AF4571">
        <w:rPr>
          <w:rFonts w:ascii="Helvetica" w:hAnsi="Helvetica" w:cs="Helvetica"/>
          <w:color w:val="000000"/>
          <w:sz w:val="24"/>
          <w:szCs w:val="24"/>
          <w:shd w:val="clear" w:color="auto" w:fill="FFFFFF"/>
        </w:rPr>
        <w:t xml:space="preserve"> receive services in their home or community setting rather than an</w:t>
      </w:r>
      <w:r w:rsidR="00A520BB" w:rsidRPr="00AF4571">
        <w:rPr>
          <w:rFonts w:ascii="Helvetica" w:hAnsi="Helvetica" w:cs="Helvetica"/>
          <w:color w:val="000000"/>
          <w:sz w:val="24"/>
          <w:szCs w:val="24"/>
          <w:shd w:val="clear" w:color="auto" w:fill="FFFFFF"/>
        </w:rPr>
        <w:t xml:space="preserve"> institutional setting (such as </w:t>
      </w:r>
      <w:r w:rsidR="0077585D" w:rsidRPr="00AF4571">
        <w:rPr>
          <w:rFonts w:ascii="Helvetica" w:hAnsi="Helvetica" w:cs="Helvetica"/>
          <w:color w:val="000000"/>
          <w:sz w:val="24"/>
          <w:szCs w:val="24"/>
          <w:shd w:val="clear" w:color="auto" w:fill="FFFFFF"/>
        </w:rPr>
        <w:t xml:space="preserve">a </w:t>
      </w:r>
      <w:r w:rsidR="00A520BB" w:rsidRPr="00AF4571">
        <w:rPr>
          <w:rFonts w:ascii="Helvetica" w:hAnsi="Helvetica" w:cs="Helvetica"/>
          <w:color w:val="000000"/>
          <w:sz w:val="24"/>
          <w:szCs w:val="24"/>
          <w:shd w:val="clear" w:color="auto" w:fill="FFFFFF"/>
        </w:rPr>
        <w:t>nursing facilit</w:t>
      </w:r>
      <w:r w:rsidR="0077585D" w:rsidRPr="00AF4571">
        <w:rPr>
          <w:rFonts w:ascii="Helvetica" w:hAnsi="Helvetica" w:cs="Helvetica"/>
          <w:color w:val="000000"/>
          <w:sz w:val="24"/>
          <w:szCs w:val="24"/>
          <w:shd w:val="clear" w:color="auto" w:fill="FFFFFF"/>
        </w:rPr>
        <w:t>y</w:t>
      </w:r>
      <w:r w:rsidR="00A520BB" w:rsidRPr="00AF4571">
        <w:rPr>
          <w:rFonts w:ascii="Helvetica" w:hAnsi="Helvetica" w:cs="Helvetica"/>
          <w:color w:val="000000"/>
          <w:sz w:val="24"/>
          <w:szCs w:val="24"/>
          <w:shd w:val="clear" w:color="auto" w:fill="FFFFFF"/>
        </w:rPr>
        <w:t>)</w:t>
      </w:r>
      <w:r w:rsidR="0022211C" w:rsidRPr="00AF4571">
        <w:rPr>
          <w:rFonts w:ascii="Helvetica" w:hAnsi="Helvetica" w:cs="Helvetica"/>
          <w:color w:val="000000"/>
          <w:sz w:val="24"/>
          <w:szCs w:val="24"/>
          <w:shd w:val="clear" w:color="auto" w:fill="FFFFFF"/>
        </w:rPr>
        <w:t>.</w:t>
      </w:r>
      <w:r w:rsidR="00A520BB" w:rsidRPr="00AF4571">
        <w:rPr>
          <w:rFonts w:ascii="Helvetica" w:hAnsi="Helvetica" w:cs="Helvetica"/>
          <w:color w:val="000000"/>
          <w:sz w:val="24"/>
          <w:szCs w:val="24"/>
          <w:shd w:val="clear" w:color="auto" w:fill="FFFFFF"/>
        </w:rPr>
        <w:t xml:space="preserve"> </w:t>
      </w:r>
    </w:p>
    <w:p w14:paraId="30096E52" w14:textId="6E2077A0" w:rsidR="00F1038F" w:rsidRPr="00AF4571" w:rsidRDefault="00E25B56" w:rsidP="00D17067">
      <w:pPr>
        <w:contextualSpacing/>
        <w:rPr>
          <w:rFonts w:ascii="Helvetica" w:hAnsi="Helvetica" w:cs="Helvetica"/>
          <w:color w:val="000000"/>
          <w:sz w:val="24"/>
          <w:szCs w:val="24"/>
          <w:shd w:val="clear" w:color="auto" w:fill="FFFFFF"/>
        </w:rPr>
      </w:pPr>
      <w:r w:rsidRPr="00AF4571">
        <w:rPr>
          <w:rFonts w:ascii="Helvetica" w:hAnsi="Helvetica" w:cs="Helvetica"/>
          <w:color w:val="000000"/>
          <w:sz w:val="24"/>
          <w:szCs w:val="24"/>
          <w:shd w:val="clear" w:color="auto" w:fill="FFFFFF"/>
        </w:rPr>
        <w:lastRenderedPageBreak/>
        <w:t xml:space="preserve">On January 10, </w:t>
      </w:r>
      <w:r w:rsidR="00C17FC0" w:rsidRPr="00AF4571">
        <w:rPr>
          <w:rFonts w:ascii="Helvetica" w:hAnsi="Helvetica" w:cs="Helvetica"/>
          <w:color w:val="000000"/>
          <w:sz w:val="24"/>
          <w:szCs w:val="24"/>
          <w:shd w:val="clear" w:color="auto" w:fill="FFFFFF"/>
        </w:rPr>
        <w:t>2014,</w:t>
      </w:r>
      <w:r w:rsidRPr="00AF4571">
        <w:rPr>
          <w:rFonts w:ascii="Helvetica" w:hAnsi="Helvetica" w:cs="Helvetica"/>
          <w:color w:val="000000"/>
          <w:sz w:val="24"/>
          <w:szCs w:val="24"/>
          <w:shd w:val="clear" w:color="auto" w:fill="FFFFFF"/>
        </w:rPr>
        <w:t xml:space="preserve"> the Centers for Medicare </w:t>
      </w:r>
      <w:r w:rsidR="00573A3D">
        <w:rPr>
          <w:rFonts w:ascii="Helvetica" w:hAnsi="Helvetica" w:cs="Helvetica"/>
          <w:color w:val="000000"/>
          <w:sz w:val="24"/>
          <w:szCs w:val="24"/>
          <w:shd w:val="clear" w:color="auto" w:fill="FFFFFF"/>
        </w:rPr>
        <w:t>&amp;</w:t>
      </w:r>
      <w:r w:rsidRPr="00AF4571">
        <w:rPr>
          <w:rFonts w:ascii="Helvetica" w:hAnsi="Helvetica" w:cs="Helvetica"/>
          <w:color w:val="000000"/>
          <w:sz w:val="24"/>
          <w:szCs w:val="24"/>
          <w:shd w:val="clear" w:color="auto" w:fill="FFFFFF"/>
        </w:rPr>
        <w:t xml:space="preserve"> Medicaid Services (CMS) issued the Medicaid Home and Community-Based Services (HCBS) settings final rule. The final r</w:t>
      </w:r>
      <w:r w:rsidR="00656F27">
        <w:rPr>
          <w:rFonts w:ascii="Helvetica" w:hAnsi="Helvetica" w:cs="Helvetica"/>
          <w:color w:val="000000"/>
          <w:sz w:val="24"/>
          <w:szCs w:val="24"/>
          <w:shd w:val="clear" w:color="auto" w:fill="FFFFFF"/>
        </w:rPr>
        <w:t xml:space="preserve">ule </w:t>
      </w:r>
      <w:r w:rsidRPr="00AF4571">
        <w:rPr>
          <w:rFonts w:ascii="Helvetica" w:hAnsi="Helvetica" w:cs="Helvetica"/>
          <w:color w:val="000000"/>
          <w:sz w:val="24"/>
          <w:szCs w:val="24"/>
          <w:shd w:val="clear" w:color="auto" w:fill="FFFFFF"/>
        </w:rPr>
        <w:t>addresses several sections of Medicaid law under which states may use federal Medicaid funds to pay for HCBS</w:t>
      </w:r>
      <w:r w:rsidR="0077585D" w:rsidRPr="00AF4571">
        <w:rPr>
          <w:rFonts w:ascii="Helvetica" w:hAnsi="Helvetica" w:cs="Helvetica"/>
          <w:color w:val="000000"/>
          <w:sz w:val="24"/>
          <w:szCs w:val="24"/>
          <w:shd w:val="clear" w:color="auto" w:fill="FFFFFF"/>
        </w:rPr>
        <w:t>, meaning s</w:t>
      </w:r>
      <w:r w:rsidR="006250C5" w:rsidRPr="00AF4571">
        <w:rPr>
          <w:rFonts w:ascii="Helvetica" w:hAnsi="Helvetica" w:cs="Helvetica"/>
          <w:color w:val="000000"/>
          <w:sz w:val="24"/>
          <w:szCs w:val="24"/>
          <w:shd w:val="clear" w:color="auto" w:fill="FFFFFF"/>
        </w:rPr>
        <w:t xml:space="preserve">ome </w:t>
      </w:r>
      <w:r w:rsidR="00A90C12" w:rsidRPr="00AF4571">
        <w:rPr>
          <w:rFonts w:ascii="Helvetica" w:hAnsi="Helvetica" w:cs="Helvetica"/>
          <w:color w:val="000000"/>
          <w:sz w:val="24"/>
          <w:szCs w:val="24"/>
          <w:shd w:val="clear" w:color="auto" w:fill="FFFFFF"/>
        </w:rPr>
        <w:t xml:space="preserve">residential care communities may accept Medicaid </w:t>
      </w:r>
      <w:r w:rsidR="00AC2877" w:rsidRPr="00AF4571">
        <w:rPr>
          <w:rFonts w:ascii="Helvetica" w:hAnsi="Helvetica" w:cs="Helvetica"/>
          <w:color w:val="000000"/>
          <w:sz w:val="24"/>
          <w:szCs w:val="24"/>
          <w:shd w:val="clear" w:color="auto" w:fill="FFFFFF"/>
        </w:rPr>
        <w:t>under a</w:t>
      </w:r>
      <w:r w:rsidR="008B3348">
        <w:rPr>
          <w:rFonts w:ascii="Helvetica" w:hAnsi="Helvetica" w:cs="Helvetica"/>
          <w:color w:val="000000"/>
          <w:sz w:val="24"/>
          <w:szCs w:val="24"/>
          <w:shd w:val="clear" w:color="auto" w:fill="FFFFFF"/>
        </w:rPr>
        <w:t>n</w:t>
      </w:r>
      <w:r w:rsidR="00AC2877" w:rsidRPr="00AF4571">
        <w:rPr>
          <w:rFonts w:ascii="Helvetica" w:hAnsi="Helvetica" w:cs="Helvetica"/>
          <w:color w:val="000000"/>
          <w:sz w:val="24"/>
          <w:szCs w:val="24"/>
          <w:shd w:val="clear" w:color="auto" w:fill="FFFFFF"/>
        </w:rPr>
        <w:t xml:space="preserve"> HCBS waiver</w:t>
      </w:r>
      <w:r w:rsidRPr="00AF4571">
        <w:rPr>
          <w:rFonts w:ascii="Helvetica" w:hAnsi="Helvetica" w:cs="Helvetica"/>
          <w:color w:val="000000"/>
          <w:sz w:val="24"/>
          <w:szCs w:val="24"/>
          <w:shd w:val="clear" w:color="auto" w:fill="FFFFFF"/>
        </w:rPr>
        <w:t xml:space="preserve">. </w:t>
      </w:r>
      <w:r w:rsidR="006063B3" w:rsidRPr="00AF4571">
        <w:rPr>
          <w:rFonts w:ascii="Helvetica" w:hAnsi="Helvetica" w:cs="Helvetica"/>
          <w:color w:val="000000"/>
          <w:sz w:val="24"/>
          <w:szCs w:val="24"/>
          <w:shd w:val="clear" w:color="auto" w:fill="FFFFFF"/>
        </w:rPr>
        <w:t>Nearly all states and DC offer services through HCBS waivers.</w:t>
      </w:r>
      <w:r w:rsidR="000778FA" w:rsidRPr="00AF4571">
        <w:rPr>
          <w:rFonts w:ascii="Helvetica" w:hAnsi="Helvetica" w:cs="Helvetica"/>
          <w:color w:val="000000"/>
          <w:sz w:val="24"/>
          <w:szCs w:val="24"/>
          <w:shd w:val="clear" w:color="auto" w:fill="FFFFFF"/>
        </w:rPr>
        <w:t xml:space="preserve"> </w:t>
      </w:r>
    </w:p>
    <w:p w14:paraId="6BC8C1AB" w14:textId="77777777" w:rsidR="00F1038F" w:rsidRPr="00AF4571" w:rsidRDefault="00F1038F" w:rsidP="00D17067">
      <w:pPr>
        <w:contextualSpacing/>
        <w:rPr>
          <w:rFonts w:ascii="Helvetica" w:hAnsi="Helvetica" w:cs="Helvetica"/>
          <w:color w:val="000000"/>
          <w:sz w:val="24"/>
          <w:szCs w:val="24"/>
          <w:shd w:val="clear" w:color="auto" w:fill="FFFFFF"/>
        </w:rPr>
      </w:pPr>
    </w:p>
    <w:p w14:paraId="5889015A" w14:textId="09D1A12D" w:rsidR="00E25B56" w:rsidRPr="00AF4571" w:rsidRDefault="000778FA" w:rsidP="00D17067">
      <w:pPr>
        <w:contextualSpacing/>
        <w:rPr>
          <w:rFonts w:ascii="Helvetica" w:eastAsia="Times New Roman" w:hAnsi="Helvetica" w:cs="Helvetica"/>
          <w:iCs/>
          <w:color w:val="943634" w:themeColor="accent2" w:themeShade="BF"/>
          <w:sz w:val="24"/>
          <w:szCs w:val="24"/>
        </w:rPr>
      </w:pPr>
      <w:r w:rsidRPr="00AF4571">
        <w:rPr>
          <w:rFonts w:ascii="Helvetica" w:hAnsi="Helvetica" w:cs="Helvetica"/>
          <w:color w:val="000000"/>
          <w:sz w:val="24"/>
          <w:szCs w:val="24"/>
          <w:shd w:val="clear" w:color="auto" w:fill="FFFFFF"/>
        </w:rPr>
        <w:t xml:space="preserve">In addition to how </w:t>
      </w:r>
      <w:r w:rsidR="00F1038F" w:rsidRPr="00AF4571">
        <w:rPr>
          <w:rFonts w:ascii="Helvetica" w:hAnsi="Helvetica" w:cs="Helvetica"/>
          <w:color w:val="000000"/>
          <w:sz w:val="24"/>
          <w:szCs w:val="24"/>
          <w:shd w:val="clear" w:color="auto" w:fill="FFFFFF"/>
        </w:rPr>
        <w:t>state</w:t>
      </w:r>
      <w:r w:rsidR="008B3348">
        <w:rPr>
          <w:rFonts w:ascii="Helvetica" w:hAnsi="Helvetica" w:cs="Helvetica"/>
          <w:color w:val="000000"/>
          <w:sz w:val="24"/>
          <w:szCs w:val="24"/>
          <w:shd w:val="clear" w:color="auto" w:fill="FFFFFF"/>
        </w:rPr>
        <w:t>s</w:t>
      </w:r>
      <w:r w:rsidR="00F1038F" w:rsidRPr="00AF4571">
        <w:rPr>
          <w:rFonts w:ascii="Helvetica" w:hAnsi="Helvetica" w:cs="Helvetica"/>
          <w:color w:val="000000"/>
          <w:sz w:val="24"/>
          <w:szCs w:val="24"/>
          <w:shd w:val="clear" w:color="auto" w:fill="FFFFFF"/>
        </w:rPr>
        <w:t xml:space="preserve"> may use waivers, the final </w:t>
      </w:r>
      <w:r w:rsidR="00F1038F" w:rsidRPr="009F333E">
        <w:rPr>
          <w:rFonts w:ascii="Helvetica" w:hAnsi="Helvetica" w:cs="Helvetica"/>
          <w:color w:val="000000" w:themeColor="text1"/>
          <w:sz w:val="24"/>
          <w:szCs w:val="24"/>
          <w:shd w:val="clear" w:color="auto" w:fill="FFFFFF"/>
        </w:rPr>
        <w:t xml:space="preserve">rule </w:t>
      </w:r>
      <w:r w:rsidR="00F1038F" w:rsidRPr="009F333E">
        <w:rPr>
          <w:rFonts w:ascii="Helvetica" w:eastAsia="Times New Roman" w:hAnsi="Helvetica" w:cs="Helvetica"/>
          <w:iCs/>
          <w:color w:val="000000" w:themeColor="text1"/>
          <w:sz w:val="24"/>
          <w:szCs w:val="24"/>
        </w:rPr>
        <w:t>specifies that service planning for participants in Medicaid HCBS programs under section 1915(c) and 1915(i) of the Act must be developed through a person</w:t>
      </w:r>
      <w:r w:rsidR="009F333E">
        <w:rPr>
          <w:rFonts w:ascii="Helvetica" w:eastAsia="Times New Roman" w:hAnsi="Helvetica" w:cs="Helvetica"/>
          <w:iCs/>
          <w:color w:val="000000" w:themeColor="text1"/>
          <w:sz w:val="24"/>
          <w:szCs w:val="24"/>
        </w:rPr>
        <w:t>-</w:t>
      </w:r>
      <w:r w:rsidR="00F1038F" w:rsidRPr="009F333E">
        <w:rPr>
          <w:rFonts w:ascii="Helvetica" w:eastAsia="Times New Roman" w:hAnsi="Helvetica" w:cs="Helvetica"/>
          <w:iCs/>
          <w:color w:val="000000" w:themeColor="text1"/>
          <w:sz w:val="24"/>
          <w:szCs w:val="24"/>
        </w:rPr>
        <w:t xml:space="preserve">centered planning process that addresses health and long-term services and support needs in a manner that reflects individual preferences and goals. </w:t>
      </w:r>
      <w:r w:rsidR="0057450C" w:rsidRPr="009F333E">
        <w:rPr>
          <w:rFonts w:ascii="Helvetica" w:eastAsia="Times New Roman" w:hAnsi="Helvetica" w:cs="Helvetica"/>
          <w:iCs/>
          <w:color w:val="000000" w:themeColor="text1"/>
          <w:sz w:val="24"/>
          <w:szCs w:val="24"/>
        </w:rPr>
        <w:t>P</w:t>
      </w:r>
      <w:r w:rsidR="0052587B" w:rsidRPr="009F333E">
        <w:rPr>
          <w:rFonts w:ascii="Helvetica" w:eastAsia="Times New Roman" w:hAnsi="Helvetica" w:cs="Helvetica"/>
          <w:iCs/>
          <w:color w:val="000000" w:themeColor="text1"/>
          <w:sz w:val="24"/>
          <w:szCs w:val="24"/>
        </w:rPr>
        <w:t>erson-centered planning will be discussed more in a future section, but t</w:t>
      </w:r>
      <w:r w:rsidR="00E62127" w:rsidRPr="009F333E">
        <w:rPr>
          <w:rFonts w:ascii="Helvetica" w:eastAsia="Times New Roman" w:hAnsi="Helvetica" w:cs="Helvetica"/>
          <w:iCs/>
          <w:color w:val="000000" w:themeColor="text1"/>
          <w:sz w:val="24"/>
          <w:szCs w:val="24"/>
        </w:rPr>
        <w:t xml:space="preserve">he </w:t>
      </w:r>
      <w:r w:rsidR="00287A92" w:rsidRPr="009F333E">
        <w:rPr>
          <w:rFonts w:ascii="Helvetica" w:eastAsia="Times New Roman" w:hAnsi="Helvetica" w:cs="Helvetica"/>
          <w:iCs/>
          <w:color w:val="000000" w:themeColor="text1"/>
          <w:sz w:val="24"/>
          <w:szCs w:val="24"/>
        </w:rPr>
        <w:t>rule clearly states the importance of person-centered care</w:t>
      </w:r>
      <w:r w:rsidR="007602F0">
        <w:rPr>
          <w:rFonts w:ascii="Helvetica" w:eastAsia="Times New Roman" w:hAnsi="Helvetica" w:cs="Helvetica"/>
          <w:iCs/>
          <w:color w:val="000000" w:themeColor="text1"/>
          <w:sz w:val="24"/>
          <w:szCs w:val="24"/>
        </w:rPr>
        <w:t>.</w:t>
      </w:r>
      <w:r w:rsidR="007602F0" w:rsidRPr="009F333E">
        <w:rPr>
          <w:rFonts w:ascii="Helvetica" w:eastAsia="Times New Roman" w:hAnsi="Helvetica" w:cs="Helvetica"/>
          <w:iCs/>
          <w:color w:val="000000" w:themeColor="text1"/>
          <w:sz w:val="24"/>
          <w:szCs w:val="24"/>
        </w:rPr>
        <w:t xml:space="preserve"> </w:t>
      </w:r>
    </w:p>
    <w:p w14:paraId="4E07F04D" w14:textId="219A96A9" w:rsidR="00287A92" w:rsidRPr="00AF4571" w:rsidRDefault="00287A92" w:rsidP="00D17067">
      <w:pPr>
        <w:contextualSpacing/>
        <w:rPr>
          <w:rFonts w:ascii="Helvetica" w:eastAsia="Times New Roman" w:hAnsi="Helvetica" w:cs="Helvetica"/>
          <w:iCs/>
          <w:color w:val="943634" w:themeColor="accent2" w:themeShade="BF"/>
          <w:sz w:val="24"/>
          <w:szCs w:val="24"/>
        </w:rPr>
      </w:pPr>
    </w:p>
    <w:p w14:paraId="489F5415" w14:textId="343965B8" w:rsidR="00E25B56" w:rsidRPr="009F333E" w:rsidRDefault="00287A92" w:rsidP="00D17067">
      <w:pPr>
        <w:contextualSpacing/>
        <w:rPr>
          <w:rFonts w:ascii="Helvetica" w:hAnsi="Helvetica" w:cs="Helvetica"/>
          <w:color w:val="000000"/>
          <w:sz w:val="24"/>
          <w:szCs w:val="24"/>
          <w:shd w:val="clear" w:color="auto" w:fill="FFFFFF"/>
        </w:rPr>
      </w:pPr>
      <w:r w:rsidRPr="00AF4571">
        <w:rPr>
          <w:rFonts w:ascii="Helvetica" w:hAnsi="Helvetica" w:cs="Helvetica"/>
          <w:sz w:val="24"/>
          <w:szCs w:val="24"/>
        </w:rPr>
        <w:t>“The individual will lead the person-centered planning process where possible.”</w:t>
      </w:r>
      <w:r w:rsidR="00F73AAD" w:rsidRPr="00AF4571">
        <w:rPr>
          <w:rStyle w:val="FootnoteReference"/>
          <w:rFonts w:ascii="Helvetica" w:hAnsi="Helvetica" w:cs="Helvetica"/>
          <w:sz w:val="24"/>
          <w:szCs w:val="24"/>
        </w:rPr>
        <w:footnoteReference w:id="23"/>
      </w:r>
    </w:p>
    <w:p w14:paraId="3315C6F5" w14:textId="77777777" w:rsidR="002050F1" w:rsidRPr="004F44E9" w:rsidRDefault="002050F1" w:rsidP="00D17067">
      <w:pPr>
        <w:pStyle w:val="ListParagraph"/>
        <w:numPr>
          <w:ilvl w:val="0"/>
          <w:numId w:val="104"/>
        </w:numPr>
        <w:rPr>
          <w:rFonts w:ascii="Helvetica" w:hAnsi="Helvetica" w:cs="Helvetica"/>
          <w:b/>
          <w:bCs/>
          <w:color w:val="0000CC"/>
          <w:sz w:val="24"/>
          <w:szCs w:val="24"/>
        </w:rPr>
      </w:pPr>
      <w:r w:rsidRPr="004F44E9">
        <w:rPr>
          <w:rFonts w:ascii="Helvetica" w:eastAsia="Times New Roman" w:hAnsi="Helvetica" w:cs="Helvetica"/>
          <w:b/>
          <w:bCs/>
          <w:color w:val="0000CC"/>
          <w:sz w:val="24"/>
          <w:szCs w:val="24"/>
        </w:rPr>
        <w:t xml:space="preserve">Add state-specific regulations regarding person-centered care in nursing facilities and residential care communities, if applicable. </w:t>
      </w:r>
    </w:p>
    <w:p w14:paraId="4C824823" w14:textId="323A9FB1" w:rsidR="004E73F7" w:rsidRPr="00D17067" w:rsidRDefault="00816384" w:rsidP="00D17067">
      <w:pPr>
        <w:pStyle w:val="Heading2"/>
        <w:rPr>
          <w:rFonts w:ascii="Poppins" w:hAnsi="Poppins" w:cs="Poppins"/>
          <w:b/>
          <w:bCs/>
          <w:color w:val="000000" w:themeColor="text1"/>
        </w:rPr>
      </w:pPr>
      <w:bookmarkStart w:id="44" w:name="_Toc80709236"/>
      <w:r w:rsidRPr="00D17067">
        <w:rPr>
          <w:rFonts w:ascii="Poppins" w:hAnsi="Poppins" w:cs="Poppins"/>
          <w:b/>
          <w:bCs/>
          <w:color w:val="000000" w:themeColor="text1"/>
        </w:rPr>
        <w:t>What</w:t>
      </w:r>
      <w:r w:rsidR="004E73F7" w:rsidRPr="00D17067">
        <w:rPr>
          <w:rFonts w:ascii="Poppins" w:hAnsi="Poppins" w:cs="Poppins"/>
          <w:b/>
          <w:bCs/>
          <w:color w:val="000000" w:themeColor="text1"/>
        </w:rPr>
        <w:t xml:space="preserve"> Does Resident-Centered Care Look Like?</w:t>
      </w:r>
      <w:bookmarkEnd w:id="44"/>
    </w:p>
    <w:p w14:paraId="7FE776EE" w14:textId="77777777" w:rsidR="00B7047C" w:rsidRPr="00B7047C" w:rsidRDefault="00B7047C" w:rsidP="00D17067">
      <w:pPr>
        <w:rPr>
          <w:rFonts w:ascii="Helvetica" w:hAnsi="Helvetica" w:cs="Helvetica"/>
          <w:b/>
          <w:bCs/>
          <w:i/>
          <w:iCs/>
          <w:color w:val="0000CC"/>
          <w:sz w:val="10"/>
          <w:szCs w:val="10"/>
        </w:rPr>
      </w:pPr>
    </w:p>
    <w:p w14:paraId="367952CB" w14:textId="309E944B" w:rsidR="00C30907" w:rsidRPr="00B3401A" w:rsidRDefault="00C30907" w:rsidP="00D17067">
      <w:pPr>
        <w:rPr>
          <w:rFonts w:ascii="Helvetica" w:hAnsi="Helvetica" w:cs="Helvetica"/>
          <w:i/>
          <w:iCs/>
          <w:color w:val="0000CC"/>
          <w:sz w:val="24"/>
          <w:szCs w:val="24"/>
        </w:rPr>
      </w:pPr>
      <w:r w:rsidRPr="0045778C">
        <w:rPr>
          <w:rFonts w:ascii="Helvetica" w:hAnsi="Helvetica" w:cs="Helvetica"/>
          <w:b/>
          <w:bCs/>
          <w:i/>
          <w:iCs/>
          <w:color w:val="0000CC"/>
          <w:sz w:val="24"/>
          <w:szCs w:val="24"/>
        </w:rPr>
        <w:t>Trainer’s Note:</w:t>
      </w:r>
      <w:r w:rsidRPr="00B3401A">
        <w:rPr>
          <w:rFonts w:ascii="Helvetica" w:hAnsi="Helvetica" w:cs="Helvetica"/>
          <w:i/>
          <w:iCs/>
          <w:color w:val="0000CC"/>
          <w:sz w:val="24"/>
          <w:szCs w:val="24"/>
        </w:rPr>
        <w:t xml:space="preserve"> Depending on how you conduct the activity, allow 15-30 minutes. Go to the Consumer Voice tool called </w:t>
      </w:r>
      <w:hyperlink r:id="rId19" w:history="1">
        <w:r w:rsidRPr="0045778C">
          <w:rPr>
            <w:rStyle w:val="Hyperlink"/>
            <w:rFonts w:ascii="Helvetica" w:hAnsi="Helvetica" w:cs="Helvetica"/>
            <w:i/>
            <w:iCs/>
            <w:color w:val="0000CC"/>
            <w:sz w:val="24"/>
            <w:szCs w:val="24"/>
          </w:rPr>
          <w:t>My Personal Directions for Quality of Life</w:t>
        </w:r>
      </w:hyperlink>
      <w:r w:rsidRPr="00B3401A">
        <w:rPr>
          <w:rFonts w:ascii="Helvetica" w:hAnsi="Helvetica" w:cs="Helvetica"/>
          <w:i/>
          <w:iCs/>
          <w:color w:val="0000CC"/>
          <w:sz w:val="24"/>
          <w:szCs w:val="24"/>
        </w:rPr>
        <w:t>.</w:t>
      </w:r>
      <w:r w:rsidR="00DC6AE7">
        <w:rPr>
          <w:rFonts w:ascii="Helvetica" w:hAnsi="Helvetica" w:cs="Helvetica"/>
          <w:i/>
          <w:iCs/>
          <w:color w:val="0000CC"/>
          <w:sz w:val="24"/>
          <w:szCs w:val="24"/>
        </w:rPr>
        <w:t xml:space="preserve"> </w:t>
      </w:r>
    </w:p>
    <w:p w14:paraId="676A028C" w14:textId="30F558B1" w:rsidR="00C30907" w:rsidRPr="00B3401A" w:rsidRDefault="00C30907" w:rsidP="00D17067">
      <w:pPr>
        <w:rPr>
          <w:rFonts w:ascii="Helvetica" w:hAnsi="Helvetica" w:cs="Helvetica"/>
          <w:i/>
          <w:iCs/>
          <w:color w:val="0000CC"/>
          <w:sz w:val="24"/>
          <w:szCs w:val="24"/>
        </w:rPr>
      </w:pPr>
      <w:r w:rsidRPr="00B3401A">
        <w:rPr>
          <w:rFonts w:ascii="Helvetica" w:hAnsi="Helvetica" w:cs="Helvetica"/>
          <w:b/>
          <w:bCs/>
          <w:i/>
          <w:iCs/>
          <w:color w:val="0000CC"/>
          <w:sz w:val="24"/>
          <w:szCs w:val="24"/>
        </w:rPr>
        <w:t>If conducting the training virtually</w:t>
      </w:r>
      <w:r w:rsidRPr="00B3401A">
        <w:rPr>
          <w:rFonts w:ascii="Helvetica" w:hAnsi="Helvetica" w:cs="Helvetica"/>
          <w:i/>
          <w:iCs/>
          <w:color w:val="0000CC"/>
          <w:sz w:val="24"/>
          <w:szCs w:val="24"/>
        </w:rPr>
        <w:t xml:space="preserve">, go to the link and ask the trainees to write their answers down to some </w:t>
      </w:r>
      <w:r w:rsidRPr="00657DB2">
        <w:rPr>
          <w:rFonts w:ascii="Helvetica" w:hAnsi="Helvetica" w:cs="Helvetica"/>
          <w:i/>
          <w:iCs/>
          <w:color w:val="0000CC"/>
          <w:sz w:val="24"/>
          <w:szCs w:val="24"/>
        </w:rPr>
        <w:t>or all the questions.</w:t>
      </w:r>
      <w:r w:rsidR="00657DB2">
        <w:rPr>
          <w:rFonts w:ascii="Helvetica" w:hAnsi="Helvetica" w:cs="Helvetica"/>
          <w:i/>
          <w:iCs/>
          <w:color w:val="0000CC"/>
          <w:sz w:val="24"/>
          <w:szCs w:val="24"/>
        </w:rPr>
        <w:t xml:space="preserve"> </w:t>
      </w:r>
      <w:r w:rsidRPr="00B3401A">
        <w:rPr>
          <w:rFonts w:ascii="Helvetica" w:hAnsi="Helvetica" w:cs="Helvetica"/>
          <w:i/>
          <w:iCs/>
          <w:color w:val="0000CC"/>
          <w:sz w:val="24"/>
          <w:szCs w:val="24"/>
        </w:rPr>
        <w:t xml:space="preserve">You will need to scroll down to see all the questions. </w:t>
      </w:r>
      <w:r w:rsidR="00C17FC0" w:rsidRPr="00B3401A">
        <w:rPr>
          <w:rFonts w:ascii="Helvetica" w:hAnsi="Helvetica" w:cs="Helvetica"/>
          <w:i/>
          <w:iCs/>
          <w:color w:val="0000CC"/>
          <w:sz w:val="24"/>
          <w:szCs w:val="24"/>
        </w:rPr>
        <w:t>Or</w:t>
      </w:r>
      <w:r w:rsidRPr="00B3401A">
        <w:rPr>
          <w:rFonts w:ascii="Helvetica" w:hAnsi="Helvetica" w:cs="Helvetica"/>
          <w:i/>
          <w:iCs/>
          <w:color w:val="0000CC"/>
          <w:sz w:val="24"/>
          <w:szCs w:val="24"/>
        </w:rPr>
        <w:t xml:space="preserve"> send the document to the trainees and ask them to complete it prior to </w:t>
      </w:r>
      <w:r w:rsidR="007602F0">
        <w:rPr>
          <w:rFonts w:ascii="Helvetica" w:hAnsi="Helvetica" w:cs="Helvetica"/>
          <w:i/>
          <w:iCs/>
          <w:color w:val="0000CC"/>
          <w:sz w:val="24"/>
          <w:szCs w:val="24"/>
        </w:rPr>
        <w:t xml:space="preserve">the </w:t>
      </w:r>
      <w:r w:rsidRPr="00B3401A">
        <w:rPr>
          <w:rFonts w:ascii="Helvetica" w:hAnsi="Helvetica" w:cs="Helvetica"/>
          <w:i/>
          <w:iCs/>
          <w:color w:val="0000CC"/>
          <w:sz w:val="24"/>
          <w:szCs w:val="24"/>
        </w:rPr>
        <w:t>training so you can discuss the answers as a group and/or put responses in the chat box. Ask the trainees</w:t>
      </w:r>
      <w:r w:rsidR="00DB353F" w:rsidRPr="00B3401A">
        <w:rPr>
          <w:rFonts w:ascii="Helvetica" w:hAnsi="Helvetica" w:cs="Helvetica"/>
          <w:i/>
          <w:iCs/>
          <w:color w:val="0000CC"/>
          <w:sz w:val="24"/>
          <w:szCs w:val="24"/>
        </w:rPr>
        <w:t xml:space="preserve"> how they think sharing this information will impact their relationship with a caregiver and/or the care they receive.</w:t>
      </w:r>
      <w:r w:rsidR="00DC6AE7">
        <w:rPr>
          <w:rFonts w:ascii="Helvetica" w:hAnsi="Helvetica" w:cs="Helvetica"/>
          <w:i/>
          <w:iCs/>
          <w:color w:val="0000CC"/>
          <w:sz w:val="24"/>
          <w:szCs w:val="24"/>
        </w:rPr>
        <w:t xml:space="preserve"> </w:t>
      </w:r>
    </w:p>
    <w:p w14:paraId="68F095AA" w14:textId="22F31E5D" w:rsidR="00C30907" w:rsidRPr="00B3401A" w:rsidRDefault="00C30907" w:rsidP="00D17067">
      <w:pPr>
        <w:rPr>
          <w:rFonts w:ascii="Helvetica" w:hAnsi="Helvetica" w:cs="Helvetica"/>
          <w:i/>
          <w:iCs/>
          <w:color w:val="0000CC"/>
          <w:sz w:val="24"/>
          <w:szCs w:val="24"/>
        </w:rPr>
      </w:pPr>
      <w:r w:rsidRPr="00B3401A">
        <w:rPr>
          <w:rFonts w:ascii="Helvetica" w:hAnsi="Helvetica" w:cs="Helvetica"/>
          <w:b/>
          <w:bCs/>
          <w:i/>
          <w:iCs/>
          <w:color w:val="0000CC"/>
          <w:sz w:val="24"/>
          <w:szCs w:val="24"/>
        </w:rPr>
        <w:t>If conducting the training in-person</w:t>
      </w:r>
      <w:r w:rsidRPr="00B3401A">
        <w:rPr>
          <w:rFonts w:ascii="Helvetica" w:hAnsi="Helvetica" w:cs="Helvetica"/>
          <w:i/>
          <w:iCs/>
          <w:color w:val="0000CC"/>
          <w:sz w:val="24"/>
          <w:szCs w:val="24"/>
        </w:rPr>
        <w:t>, print copies of the tool ahead of time.</w:t>
      </w:r>
      <w:r w:rsidR="00DC6AE7">
        <w:rPr>
          <w:rFonts w:ascii="Helvetica" w:hAnsi="Helvetica" w:cs="Helvetica"/>
          <w:i/>
          <w:iCs/>
          <w:color w:val="0000CC"/>
          <w:sz w:val="24"/>
          <w:szCs w:val="24"/>
        </w:rPr>
        <w:t xml:space="preserve"> </w:t>
      </w:r>
      <w:r w:rsidRPr="00B3401A">
        <w:rPr>
          <w:rFonts w:ascii="Helvetica" w:hAnsi="Helvetica" w:cs="Helvetica"/>
          <w:i/>
          <w:iCs/>
          <w:color w:val="0000CC"/>
          <w:sz w:val="24"/>
          <w:szCs w:val="24"/>
        </w:rPr>
        <w:t xml:space="preserve">One per trainee is needed and ask them to complete some </w:t>
      </w:r>
      <w:r w:rsidRPr="00657DB2">
        <w:rPr>
          <w:rFonts w:ascii="Helvetica" w:hAnsi="Helvetica" w:cs="Helvetica"/>
          <w:i/>
          <w:iCs/>
          <w:color w:val="0000CC"/>
          <w:sz w:val="24"/>
          <w:szCs w:val="24"/>
        </w:rPr>
        <w:t>or all the questions</w:t>
      </w:r>
      <w:r w:rsidRPr="00B3401A">
        <w:rPr>
          <w:rFonts w:ascii="Helvetica" w:hAnsi="Helvetica" w:cs="Helvetica"/>
          <w:i/>
          <w:iCs/>
          <w:color w:val="0000CC"/>
          <w:sz w:val="24"/>
          <w:szCs w:val="24"/>
        </w:rPr>
        <w:t>. Or you can leave the questions up on the PowerPoint screen and the trainees can write their answers on the paper provided at the training session. Alternatively, you can send the document to the trainees and ask them to complete it prior to training. Once the questions are answered, ask trainees to find a partner whom they do not know and share their responses to 3 or 4 of the questions.</w:t>
      </w:r>
      <w:r w:rsidR="00DC6AE7">
        <w:rPr>
          <w:rFonts w:ascii="Helvetica" w:hAnsi="Helvetica" w:cs="Helvetica"/>
          <w:i/>
          <w:iCs/>
          <w:color w:val="0000CC"/>
          <w:sz w:val="24"/>
          <w:szCs w:val="24"/>
        </w:rPr>
        <w:t xml:space="preserve"> </w:t>
      </w:r>
      <w:r w:rsidRPr="00B3401A">
        <w:rPr>
          <w:rFonts w:ascii="Helvetica" w:hAnsi="Helvetica" w:cs="Helvetica"/>
          <w:i/>
          <w:iCs/>
          <w:color w:val="0000CC"/>
          <w:sz w:val="24"/>
          <w:szCs w:val="24"/>
        </w:rPr>
        <w:t>Give them 10 minutes to answer the questions and 10 minutes to talk to their partner.</w:t>
      </w:r>
      <w:r w:rsidR="00DC6AE7">
        <w:rPr>
          <w:rFonts w:ascii="Helvetica" w:hAnsi="Helvetica" w:cs="Helvetica"/>
          <w:i/>
          <w:iCs/>
          <w:color w:val="0000CC"/>
          <w:sz w:val="24"/>
          <w:szCs w:val="24"/>
        </w:rPr>
        <w:t xml:space="preserve"> </w:t>
      </w:r>
    </w:p>
    <w:p w14:paraId="70AA8EAB" w14:textId="77777777" w:rsidR="00C30907" w:rsidRPr="00B3401A" w:rsidRDefault="00C30907" w:rsidP="00D17067">
      <w:pPr>
        <w:rPr>
          <w:rFonts w:ascii="Helvetica" w:hAnsi="Helvetica" w:cs="Helvetica"/>
          <w:i/>
          <w:iCs/>
          <w:color w:val="0000CC"/>
          <w:sz w:val="24"/>
          <w:szCs w:val="24"/>
        </w:rPr>
      </w:pPr>
      <w:r w:rsidRPr="00B3401A">
        <w:rPr>
          <w:rFonts w:ascii="Helvetica" w:hAnsi="Helvetica" w:cs="Helvetica"/>
          <w:i/>
          <w:iCs/>
          <w:color w:val="0000CC"/>
          <w:sz w:val="24"/>
          <w:szCs w:val="24"/>
        </w:rPr>
        <w:t>Reconvene the class and ask the trainees to share what they learned about their partner and if they feel like they know them a little better.</w:t>
      </w:r>
      <w:r w:rsidRPr="00B3401A">
        <w:rPr>
          <w:rFonts w:ascii="Helvetica" w:eastAsia="Times New Roman" w:hAnsi="Helvetica" w:cs="Helvetica"/>
          <w:noProof/>
          <w:color w:val="0000CC"/>
          <w:sz w:val="24"/>
          <w:szCs w:val="24"/>
        </w:rPr>
        <w:t xml:space="preserve"> </w:t>
      </w:r>
    </w:p>
    <w:p w14:paraId="784181FC" w14:textId="3BB61635" w:rsidR="00DB353F" w:rsidRPr="00B3401A" w:rsidRDefault="00DB353F" w:rsidP="00D17067">
      <w:pPr>
        <w:rPr>
          <w:rFonts w:ascii="Helvetica" w:hAnsi="Helvetica" w:cs="Helvetica"/>
          <w:i/>
          <w:iCs/>
          <w:color w:val="0000CC"/>
          <w:sz w:val="24"/>
          <w:szCs w:val="24"/>
        </w:rPr>
      </w:pPr>
      <w:r w:rsidRPr="00B3401A">
        <w:rPr>
          <w:rFonts w:ascii="Helvetica" w:hAnsi="Helvetica" w:cs="Helvetica"/>
          <w:i/>
          <w:iCs/>
          <w:color w:val="0000CC"/>
          <w:sz w:val="24"/>
          <w:szCs w:val="24"/>
        </w:rPr>
        <w:lastRenderedPageBreak/>
        <w:t>Ask the trainees how they think sharing this information will impact their relationship with a caregiver and/or the care they receive.</w:t>
      </w:r>
      <w:r w:rsidR="00DC6AE7">
        <w:rPr>
          <w:rFonts w:ascii="Helvetica" w:hAnsi="Helvetica" w:cs="Helvetica"/>
          <w:i/>
          <w:iCs/>
          <w:color w:val="0000CC"/>
          <w:sz w:val="24"/>
          <w:szCs w:val="24"/>
        </w:rPr>
        <w:t xml:space="preserve"> </w:t>
      </w:r>
    </w:p>
    <w:p w14:paraId="69A3E426" w14:textId="4ABD22B7" w:rsidR="0098693F" w:rsidRDefault="001E6AEA" w:rsidP="00D17067">
      <w:pPr>
        <w:rPr>
          <w:rFonts w:ascii="Helvetica" w:eastAsia="Times New Roman" w:hAnsi="Helvetica" w:cs="Helvetica"/>
          <w:sz w:val="24"/>
          <w:szCs w:val="24"/>
        </w:rPr>
      </w:pPr>
      <w:r w:rsidRPr="004F44E9">
        <w:rPr>
          <w:rFonts w:ascii="Helvetica" w:eastAsia="Times New Roman" w:hAnsi="Helvetica" w:cs="Helvetica"/>
          <w:sz w:val="24"/>
          <w:szCs w:val="24"/>
        </w:rPr>
        <w:t xml:space="preserve">The following activity uses a tool designed for individuals who are entering long-term care. To help understand the </w:t>
      </w:r>
      <w:r w:rsidR="000564B8" w:rsidRPr="004F44E9">
        <w:rPr>
          <w:rFonts w:ascii="Helvetica" w:eastAsia="Times New Roman" w:hAnsi="Helvetica" w:cs="Helvetica"/>
          <w:sz w:val="24"/>
          <w:szCs w:val="24"/>
        </w:rPr>
        <w:t xml:space="preserve">basics of </w:t>
      </w:r>
      <w:r w:rsidRPr="004F44E9">
        <w:rPr>
          <w:rFonts w:ascii="Helvetica" w:eastAsia="Times New Roman" w:hAnsi="Helvetica" w:cs="Helvetica"/>
          <w:sz w:val="24"/>
          <w:szCs w:val="24"/>
        </w:rPr>
        <w:t xml:space="preserve">resident-centered care, complete the answers in </w:t>
      </w:r>
      <w:r w:rsidRPr="004F44E9">
        <w:rPr>
          <w:rFonts w:ascii="Helvetica" w:eastAsia="Times New Roman" w:hAnsi="Helvetica" w:cs="Helvetica"/>
          <w:i/>
          <w:iCs/>
          <w:sz w:val="24"/>
          <w:szCs w:val="24"/>
        </w:rPr>
        <w:t>My Personal Directions for Quality of Life</w:t>
      </w:r>
      <w:r w:rsidRPr="004F44E9">
        <w:rPr>
          <w:rFonts w:ascii="Helvetica" w:eastAsia="Times New Roman" w:hAnsi="Helvetica" w:cs="Helvetica"/>
          <w:sz w:val="24"/>
          <w:szCs w:val="24"/>
        </w:rPr>
        <w:t>.</w:t>
      </w:r>
    </w:p>
    <w:p w14:paraId="1F17E5DF" w14:textId="54E9AF3B" w:rsidR="0098693F" w:rsidRPr="0098693F" w:rsidRDefault="0098693F" w:rsidP="00D17067">
      <w:pPr>
        <w:rPr>
          <w:rFonts w:ascii="Helvetica" w:eastAsia="Times New Roman" w:hAnsi="Helvetica" w:cs="Helvetica"/>
          <w:sz w:val="24"/>
          <w:szCs w:val="24"/>
        </w:rPr>
      </w:pPr>
      <w:r>
        <w:rPr>
          <w:noProof/>
        </w:rPr>
        <w:drawing>
          <wp:anchor distT="0" distB="0" distL="114300" distR="114300" simplePos="0" relativeHeight="251650048" behindDoc="1" locked="0" layoutInCell="1" allowOverlap="1" wp14:anchorId="21B59FE7" wp14:editId="23F441BA">
            <wp:simplePos x="0" y="0"/>
            <wp:positionH relativeFrom="margin">
              <wp:align>left</wp:align>
            </wp:positionH>
            <wp:positionV relativeFrom="paragraph">
              <wp:posOffset>192405</wp:posOffset>
            </wp:positionV>
            <wp:extent cx="419100" cy="419100"/>
            <wp:effectExtent l="0" t="0" r="0" b="0"/>
            <wp:wrapTight wrapText="bothSides">
              <wp:wrapPolygon edited="0">
                <wp:start x="4909" y="0"/>
                <wp:lineTo x="1964" y="3927"/>
                <wp:lineTo x="2945" y="20618"/>
                <wp:lineTo x="14727" y="20618"/>
                <wp:lineTo x="18655" y="12764"/>
                <wp:lineTo x="17673" y="5891"/>
                <wp:lineTo x="13745" y="0"/>
                <wp:lineTo x="4909" y="0"/>
              </wp:wrapPolygon>
            </wp:wrapTight>
            <wp:docPr id="4" name="Graphic 4" descr="Head with gears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descr="Head with gears with solid fill"/>
                    <pic:cNvPicPr/>
                  </pic:nvPicPr>
                  <pic:blipFill>
                    <a:blip r:embed="rId20" cstate="print">
                      <a:extLst>
                        <a:ext uri="{28A0092B-C50C-407E-A947-70E740481C1C}">
                          <a14:useLocalDpi xmlns:a14="http://schemas.microsoft.com/office/drawing/2010/main" val="0"/>
                        </a:ext>
                        <a:ext uri="{96DAC541-7B7A-43D3-8B79-37D633B846F1}">
                          <asvg:svgBlip xmlns:asvg="http://schemas.microsoft.com/office/drawing/2016/SVG/main" r:embed="rId21"/>
                        </a:ext>
                      </a:extLst>
                    </a:blip>
                    <a:stretch>
                      <a:fillRect/>
                    </a:stretch>
                  </pic:blipFill>
                  <pic:spPr>
                    <a:xfrm>
                      <a:off x="0" y="0"/>
                      <a:ext cx="419100" cy="419100"/>
                    </a:xfrm>
                    <a:prstGeom prst="rect">
                      <a:avLst/>
                    </a:prstGeom>
                  </pic:spPr>
                </pic:pic>
              </a:graphicData>
            </a:graphic>
          </wp:anchor>
        </w:drawing>
      </w:r>
    </w:p>
    <w:p w14:paraId="142FF1E3" w14:textId="6A2C210D" w:rsidR="00445442" w:rsidRPr="00D17067" w:rsidRDefault="001E6AEA" w:rsidP="00D17067">
      <w:pPr>
        <w:rPr>
          <w:rFonts w:ascii="Poppins" w:hAnsi="Poppins" w:cs="Poppins"/>
          <w:b/>
          <w:bCs/>
          <w:sz w:val="24"/>
          <w:szCs w:val="24"/>
        </w:rPr>
      </w:pPr>
      <w:r w:rsidRPr="00D17067">
        <w:rPr>
          <w:rFonts w:ascii="Poppins" w:hAnsi="Poppins" w:cs="Poppins"/>
          <w:b/>
          <w:bCs/>
          <w:sz w:val="32"/>
          <w:szCs w:val="32"/>
        </w:rPr>
        <w:t>Activity</w:t>
      </w:r>
    </w:p>
    <w:p w14:paraId="4B70AFE6" w14:textId="19D5D3BD" w:rsidR="003B6DB5" w:rsidRPr="004F44E9" w:rsidRDefault="003B6DB5" w:rsidP="00D17067">
      <w:pPr>
        <w:pStyle w:val="ListParagraph"/>
        <w:numPr>
          <w:ilvl w:val="0"/>
          <w:numId w:val="87"/>
        </w:numPr>
        <w:rPr>
          <w:rFonts w:ascii="Helvetica" w:hAnsi="Helvetica" w:cs="Helvetica"/>
          <w:color w:val="000000" w:themeColor="text1"/>
          <w:sz w:val="24"/>
          <w:szCs w:val="24"/>
        </w:rPr>
      </w:pPr>
      <w:r w:rsidRPr="004F44E9">
        <w:rPr>
          <w:rFonts w:ascii="Helvetica" w:hAnsi="Helvetica" w:cs="Helvetica"/>
          <w:color w:val="000000" w:themeColor="text1"/>
          <w:sz w:val="24"/>
          <w:szCs w:val="24"/>
        </w:rPr>
        <w:t>Complete t</w:t>
      </w:r>
      <w:r w:rsidR="00424984">
        <w:rPr>
          <w:rFonts w:ascii="Helvetica" w:hAnsi="Helvetica" w:cs="Helvetica"/>
          <w:color w:val="000000" w:themeColor="text1"/>
          <w:sz w:val="24"/>
          <w:szCs w:val="24"/>
        </w:rPr>
        <w:t xml:space="preserve">he </w:t>
      </w:r>
      <w:hyperlink r:id="rId22" w:history="1">
        <w:r w:rsidR="00424984" w:rsidRPr="004F44E9">
          <w:rPr>
            <w:rStyle w:val="Hyperlink"/>
            <w:rFonts w:ascii="Helvetica" w:hAnsi="Helvetica" w:cs="Helvetica"/>
            <w:b/>
            <w:bCs/>
            <w:sz w:val="24"/>
            <w:szCs w:val="24"/>
          </w:rPr>
          <w:t>My Personal Directions for Quality of Life</w:t>
        </w:r>
      </w:hyperlink>
      <w:r w:rsidR="00424984" w:rsidRPr="00424984">
        <w:rPr>
          <w:rStyle w:val="Hyperlink"/>
          <w:rFonts w:ascii="Helvetica" w:hAnsi="Helvetica" w:cs="Helvetica"/>
          <w:sz w:val="24"/>
          <w:szCs w:val="24"/>
          <w:u w:val="none"/>
        </w:rPr>
        <w:t xml:space="preserve"> </w:t>
      </w:r>
      <w:r w:rsidR="00424984" w:rsidRPr="00424984">
        <w:rPr>
          <w:rStyle w:val="Hyperlink"/>
          <w:rFonts w:ascii="Helvetica" w:hAnsi="Helvetica" w:cs="Helvetica"/>
          <w:color w:val="000000" w:themeColor="text1"/>
          <w:sz w:val="24"/>
          <w:szCs w:val="24"/>
          <w:u w:val="none"/>
        </w:rPr>
        <w:t>document.</w:t>
      </w:r>
      <w:r w:rsidR="00424984">
        <w:rPr>
          <w:rStyle w:val="FootnoteReference"/>
          <w:rFonts w:ascii="Helvetica" w:hAnsi="Helvetica" w:cs="Helvetica"/>
          <w:color w:val="000000" w:themeColor="text1"/>
          <w:sz w:val="24"/>
          <w:szCs w:val="24"/>
        </w:rPr>
        <w:footnoteReference w:id="24"/>
      </w:r>
      <w:r w:rsidR="00424984" w:rsidRPr="00424984">
        <w:rPr>
          <w:rStyle w:val="Hyperlink"/>
          <w:rFonts w:ascii="Helvetica" w:hAnsi="Helvetica" w:cs="Helvetica"/>
          <w:b/>
          <w:bCs/>
          <w:color w:val="000000" w:themeColor="text1"/>
          <w:sz w:val="24"/>
          <w:szCs w:val="24"/>
        </w:rPr>
        <w:t xml:space="preserve"> </w:t>
      </w:r>
    </w:p>
    <w:p w14:paraId="22F6676D" w14:textId="549F93AE" w:rsidR="008166BA" w:rsidRDefault="001E6AEA" w:rsidP="00D17067">
      <w:pPr>
        <w:pStyle w:val="ListParagraph"/>
        <w:numPr>
          <w:ilvl w:val="0"/>
          <w:numId w:val="87"/>
        </w:numPr>
        <w:rPr>
          <w:rFonts w:ascii="Helvetica" w:hAnsi="Helvetica" w:cs="Helvetica"/>
          <w:color w:val="000000" w:themeColor="text1"/>
          <w:sz w:val="24"/>
          <w:szCs w:val="24"/>
        </w:rPr>
      </w:pPr>
      <w:r w:rsidRPr="004F44E9">
        <w:rPr>
          <w:rFonts w:ascii="Helvetica" w:hAnsi="Helvetica" w:cs="Helvetica"/>
          <w:color w:val="000000" w:themeColor="text1"/>
          <w:sz w:val="24"/>
          <w:szCs w:val="24"/>
        </w:rPr>
        <w:t xml:space="preserve">Review your answers </w:t>
      </w:r>
      <w:r w:rsidR="00894388" w:rsidRPr="004F44E9">
        <w:rPr>
          <w:rFonts w:ascii="Helvetica" w:hAnsi="Helvetica" w:cs="Helvetica"/>
          <w:color w:val="000000" w:themeColor="text1"/>
          <w:sz w:val="24"/>
          <w:szCs w:val="24"/>
        </w:rPr>
        <w:t xml:space="preserve">as instructed during training (by </w:t>
      </w:r>
      <w:r w:rsidRPr="004F44E9">
        <w:rPr>
          <w:rFonts w:ascii="Helvetica" w:hAnsi="Helvetica" w:cs="Helvetica"/>
          <w:color w:val="000000" w:themeColor="text1"/>
          <w:sz w:val="24"/>
          <w:szCs w:val="24"/>
        </w:rPr>
        <w:t>yourself</w:t>
      </w:r>
      <w:r w:rsidR="00894388" w:rsidRPr="004F44E9">
        <w:rPr>
          <w:rFonts w:ascii="Helvetica" w:hAnsi="Helvetica" w:cs="Helvetica"/>
          <w:color w:val="000000" w:themeColor="text1"/>
          <w:sz w:val="24"/>
          <w:szCs w:val="24"/>
        </w:rPr>
        <w:t>, with</w:t>
      </w:r>
      <w:r w:rsidR="00250FEE">
        <w:rPr>
          <w:rFonts w:ascii="Helvetica" w:hAnsi="Helvetica" w:cs="Helvetica"/>
          <w:color w:val="000000" w:themeColor="text1"/>
          <w:sz w:val="24"/>
          <w:szCs w:val="24"/>
        </w:rPr>
        <w:t xml:space="preserve"> </w:t>
      </w:r>
      <w:r w:rsidRPr="004F44E9">
        <w:rPr>
          <w:rFonts w:ascii="Helvetica" w:hAnsi="Helvetica" w:cs="Helvetica"/>
          <w:color w:val="000000" w:themeColor="text1"/>
          <w:sz w:val="24"/>
          <w:szCs w:val="24"/>
        </w:rPr>
        <w:t>someone else</w:t>
      </w:r>
      <w:r w:rsidR="00894388" w:rsidRPr="004F44E9">
        <w:rPr>
          <w:rFonts w:ascii="Helvetica" w:hAnsi="Helvetica" w:cs="Helvetica"/>
          <w:color w:val="000000" w:themeColor="text1"/>
          <w:sz w:val="24"/>
          <w:szCs w:val="24"/>
        </w:rPr>
        <w:t xml:space="preserve">, or </w:t>
      </w:r>
      <w:r w:rsidR="008B3348">
        <w:rPr>
          <w:rFonts w:ascii="Helvetica" w:hAnsi="Helvetica" w:cs="Helvetica"/>
          <w:color w:val="000000" w:themeColor="text1"/>
          <w:sz w:val="24"/>
          <w:szCs w:val="24"/>
        </w:rPr>
        <w:t xml:space="preserve">through </w:t>
      </w:r>
      <w:r w:rsidR="00894388" w:rsidRPr="004F44E9">
        <w:rPr>
          <w:rFonts w:ascii="Helvetica" w:hAnsi="Helvetica" w:cs="Helvetica"/>
          <w:color w:val="000000" w:themeColor="text1"/>
          <w:sz w:val="24"/>
          <w:szCs w:val="24"/>
        </w:rPr>
        <w:t>group discussion)</w:t>
      </w:r>
      <w:r w:rsidRPr="004F44E9">
        <w:rPr>
          <w:rFonts w:ascii="Helvetica" w:hAnsi="Helvetica" w:cs="Helvetica"/>
          <w:color w:val="000000" w:themeColor="text1"/>
          <w:sz w:val="24"/>
          <w:szCs w:val="24"/>
        </w:rPr>
        <w:t>.</w:t>
      </w:r>
    </w:p>
    <w:p w14:paraId="6114F2E8" w14:textId="2C4EF701" w:rsidR="00894388" w:rsidRPr="008166BA" w:rsidRDefault="001E6AEA" w:rsidP="00D17067">
      <w:pPr>
        <w:pStyle w:val="ListParagraph"/>
        <w:numPr>
          <w:ilvl w:val="0"/>
          <w:numId w:val="87"/>
        </w:numPr>
        <w:rPr>
          <w:rFonts w:ascii="Helvetica" w:hAnsi="Helvetica" w:cs="Helvetica"/>
          <w:color w:val="000000" w:themeColor="text1"/>
          <w:sz w:val="24"/>
          <w:szCs w:val="24"/>
        </w:rPr>
      </w:pPr>
      <w:r w:rsidRPr="008166BA">
        <w:rPr>
          <w:rFonts w:ascii="Helvetica" w:hAnsi="Helvetica" w:cs="Helvetica"/>
          <w:color w:val="000000" w:themeColor="text1"/>
          <w:sz w:val="24"/>
          <w:szCs w:val="24"/>
        </w:rPr>
        <w:t xml:space="preserve">Should you ever </w:t>
      </w:r>
      <w:r w:rsidRPr="00BD6108">
        <w:rPr>
          <w:rFonts w:ascii="Helvetica" w:hAnsi="Helvetica" w:cs="Helvetica"/>
          <w:color w:val="000000" w:themeColor="text1"/>
          <w:sz w:val="24"/>
          <w:szCs w:val="24"/>
        </w:rPr>
        <w:t xml:space="preserve">need </w:t>
      </w:r>
      <w:r w:rsidR="00894388" w:rsidRPr="00BD6108">
        <w:rPr>
          <w:rFonts w:ascii="Helvetica" w:hAnsi="Helvetica" w:cs="Helvetica"/>
          <w:color w:val="000000" w:themeColor="text1"/>
          <w:sz w:val="24"/>
          <w:szCs w:val="24"/>
        </w:rPr>
        <w:t xml:space="preserve">long-term services and </w:t>
      </w:r>
      <w:proofErr w:type="gramStart"/>
      <w:r w:rsidR="00894388" w:rsidRPr="00BD6108">
        <w:rPr>
          <w:rFonts w:ascii="Helvetica" w:hAnsi="Helvetica" w:cs="Helvetica"/>
          <w:color w:val="000000" w:themeColor="text1"/>
          <w:sz w:val="24"/>
          <w:szCs w:val="24"/>
        </w:rPr>
        <w:t>supports</w:t>
      </w:r>
      <w:proofErr w:type="gramEnd"/>
      <w:r w:rsidR="00894388" w:rsidRPr="00BD6108">
        <w:rPr>
          <w:rFonts w:ascii="Helvetica" w:hAnsi="Helvetica" w:cs="Helvetica"/>
          <w:color w:val="000000" w:themeColor="text1"/>
          <w:sz w:val="24"/>
          <w:szCs w:val="24"/>
        </w:rPr>
        <w:t>, how do y</w:t>
      </w:r>
      <w:r w:rsidR="008173AA" w:rsidRPr="00BD6108">
        <w:rPr>
          <w:rFonts w:ascii="Helvetica" w:hAnsi="Helvetica" w:cs="Helvetica"/>
          <w:color w:val="000000" w:themeColor="text1"/>
          <w:sz w:val="24"/>
          <w:szCs w:val="24"/>
        </w:rPr>
        <w:t>ou think</w:t>
      </w:r>
      <w:r w:rsidR="00894388" w:rsidRPr="00BD6108">
        <w:rPr>
          <w:rFonts w:ascii="Helvetica" w:hAnsi="Helvetica" w:cs="Helvetica"/>
          <w:color w:val="000000" w:themeColor="text1"/>
          <w:sz w:val="24"/>
          <w:szCs w:val="24"/>
        </w:rPr>
        <w:t xml:space="preserve"> sharing this information will impact your relationship with a caregiver and the care you receive</w:t>
      </w:r>
      <w:r w:rsidR="00996C50">
        <w:rPr>
          <w:rFonts w:ascii="Helvetica" w:hAnsi="Helvetica" w:cs="Helvetica"/>
          <w:color w:val="000000" w:themeColor="text1"/>
          <w:sz w:val="24"/>
          <w:szCs w:val="24"/>
        </w:rPr>
        <w:t>?</w:t>
      </w:r>
    </w:p>
    <w:p w14:paraId="32BF3B23" w14:textId="23CABE11" w:rsidR="00AA6F18" w:rsidRPr="004F44E9" w:rsidRDefault="001E6AEA" w:rsidP="00D17067">
      <w:pPr>
        <w:rPr>
          <w:rFonts w:ascii="Helvetica" w:hAnsi="Helvetica" w:cs="Helvetica"/>
          <w:sz w:val="24"/>
          <w:szCs w:val="24"/>
        </w:rPr>
      </w:pPr>
      <w:r w:rsidRPr="004F44E9">
        <w:rPr>
          <w:rFonts w:ascii="Helvetica" w:eastAsia="Times New Roman" w:hAnsi="Helvetica" w:cs="Helvetica"/>
          <w:sz w:val="24"/>
          <w:szCs w:val="24"/>
        </w:rPr>
        <w:t xml:space="preserve">Facilities that operate using a more </w:t>
      </w:r>
      <w:r w:rsidR="00344A73" w:rsidRPr="004F44E9">
        <w:rPr>
          <w:rFonts w:ascii="Helvetica" w:eastAsia="Times New Roman" w:hAnsi="Helvetica" w:cs="Helvetica"/>
          <w:sz w:val="24"/>
          <w:szCs w:val="24"/>
        </w:rPr>
        <w:t xml:space="preserve">institutional </w:t>
      </w:r>
      <w:r w:rsidRPr="004F44E9">
        <w:rPr>
          <w:rFonts w:ascii="Helvetica" w:eastAsia="Times New Roman" w:hAnsi="Helvetica" w:cs="Helvetica"/>
          <w:sz w:val="24"/>
          <w:szCs w:val="24"/>
        </w:rPr>
        <w:t>care model usually focus on what works best for the facility.</w:t>
      </w:r>
      <w:r w:rsidR="00DC6AE7">
        <w:rPr>
          <w:rFonts w:ascii="Helvetica" w:eastAsia="Times New Roman" w:hAnsi="Helvetica" w:cs="Helvetica"/>
          <w:sz w:val="24"/>
          <w:szCs w:val="24"/>
        </w:rPr>
        <w:t xml:space="preserve"> </w:t>
      </w:r>
      <w:r w:rsidRPr="004F44E9">
        <w:rPr>
          <w:rFonts w:ascii="Helvetica" w:eastAsia="Times New Roman" w:hAnsi="Helvetica" w:cs="Helvetica"/>
          <w:sz w:val="24"/>
          <w:szCs w:val="24"/>
        </w:rPr>
        <w:t>Management makes most of the decisions</w:t>
      </w:r>
      <w:r w:rsidR="00A50D2D" w:rsidRPr="004F44E9">
        <w:rPr>
          <w:rFonts w:ascii="Helvetica" w:eastAsia="Times New Roman" w:hAnsi="Helvetica" w:cs="Helvetica"/>
          <w:sz w:val="24"/>
          <w:szCs w:val="24"/>
        </w:rPr>
        <w:t>,</w:t>
      </w:r>
      <w:r w:rsidRPr="004F44E9">
        <w:rPr>
          <w:rFonts w:ascii="Helvetica" w:eastAsia="Times New Roman" w:hAnsi="Helvetica" w:cs="Helvetica"/>
          <w:sz w:val="24"/>
          <w:szCs w:val="24"/>
        </w:rPr>
        <w:t xml:space="preserve"> and </w:t>
      </w:r>
      <w:r w:rsidR="00A50D2D" w:rsidRPr="004F44E9">
        <w:rPr>
          <w:rFonts w:ascii="Helvetica" w:eastAsia="Times New Roman" w:hAnsi="Helvetica" w:cs="Helvetica"/>
          <w:sz w:val="24"/>
          <w:szCs w:val="24"/>
        </w:rPr>
        <w:t xml:space="preserve">daily </w:t>
      </w:r>
      <w:r w:rsidRPr="004F44E9">
        <w:rPr>
          <w:rFonts w:ascii="Helvetica" w:eastAsia="Times New Roman" w:hAnsi="Helvetica" w:cs="Helvetica"/>
          <w:sz w:val="24"/>
          <w:szCs w:val="24"/>
        </w:rPr>
        <w:t>schedules accommodate staff preferences and facility routines.</w:t>
      </w:r>
      <w:r w:rsidR="00DC6AE7">
        <w:rPr>
          <w:rFonts w:ascii="Helvetica" w:eastAsia="Times New Roman" w:hAnsi="Helvetica" w:cs="Helvetica"/>
          <w:sz w:val="24"/>
          <w:szCs w:val="24"/>
        </w:rPr>
        <w:t xml:space="preserve"> </w:t>
      </w:r>
      <w:r w:rsidR="00344A73" w:rsidRPr="004F44E9">
        <w:rPr>
          <w:rFonts w:ascii="Helvetica" w:eastAsia="Times New Roman" w:hAnsi="Helvetica" w:cs="Helvetica"/>
          <w:sz w:val="24"/>
          <w:szCs w:val="24"/>
        </w:rPr>
        <w:t>Facilities</w:t>
      </w:r>
      <w:r w:rsidRPr="004F44E9">
        <w:rPr>
          <w:rFonts w:ascii="Helvetica" w:eastAsia="Times New Roman" w:hAnsi="Helvetica" w:cs="Helvetica"/>
          <w:sz w:val="24"/>
          <w:szCs w:val="24"/>
        </w:rPr>
        <w:t xml:space="preserve"> that truly practice person-centered care make decisions based on the residents’ preferences, care needs, and routines. </w:t>
      </w:r>
      <w:r w:rsidR="00AA6F18" w:rsidRPr="004F44E9">
        <w:rPr>
          <w:rFonts w:ascii="Helvetica" w:hAnsi="Helvetica" w:cs="Helvetica"/>
          <w:sz w:val="24"/>
          <w:szCs w:val="24"/>
        </w:rPr>
        <w:t>The chart below illustrates some of the differences between a traditional</w:t>
      </w:r>
      <w:r w:rsidR="006A3CA5" w:rsidRPr="004F44E9">
        <w:rPr>
          <w:rFonts w:ascii="Helvetica" w:hAnsi="Helvetica" w:cs="Helvetica"/>
          <w:sz w:val="24"/>
          <w:szCs w:val="24"/>
        </w:rPr>
        <w:t xml:space="preserve">, institutional </w:t>
      </w:r>
      <w:r w:rsidR="00AA6F18" w:rsidRPr="004F44E9">
        <w:rPr>
          <w:rFonts w:ascii="Helvetica" w:hAnsi="Helvetica" w:cs="Helvetica"/>
          <w:sz w:val="24"/>
          <w:szCs w:val="24"/>
        </w:rPr>
        <w:t xml:space="preserve">model of care and </w:t>
      </w:r>
      <w:r w:rsidR="006A3CA5" w:rsidRPr="004F44E9">
        <w:rPr>
          <w:rFonts w:ascii="Helvetica" w:hAnsi="Helvetica" w:cs="Helvetica"/>
          <w:sz w:val="24"/>
          <w:szCs w:val="24"/>
        </w:rPr>
        <w:t xml:space="preserve">person-centered care. </w:t>
      </w:r>
    </w:p>
    <w:p w14:paraId="4DBC43FA" w14:textId="649383C0" w:rsidR="00A63845" w:rsidRPr="00B7047C" w:rsidRDefault="006677BF" w:rsidP="00AA1831">
      <w:pPr>
        <w:pStyle w:val="Subtitle"/>
        <w:spacing w:after="0"/>
        <w:jc w:val="center"/>
        <w:rPr>
          <w:rFonts w:ascii="Poppins" w:hAnsi="Poppins" w:cs="Poppins"/>
          <w:b/>
          <w:bCs/>
          <w:color w:val="000000" w:themeColor="text1"/>
        </w:rPr>
      </w:pPr>
      <w:r w:rsidRPr="00B7047C">
        <w:rPr>
          <w:rFonts w:ascii="Poppins" w:hAnsi="Poppins" w:cs="Poppins"/>
          <w:b/>
          <w:bCs/>
          <w:color w:val="000000" w:themeColor="text1"/>
        </w:rPr>
        <w:t>Examples of tra</w:t>
      </w:r>
      <w:r w:rsidR="00607DCD" w:rsidRPr="00B7047C">
        <w:rPr>
          <w:rFonts w:ascii="Poppins" w:hAnsi="Poppins" w:cs="Poppins"/>
          <w:b/>
          <w:bCs/>
          <w:color w:val="000000" w:themeColor="text1"/>
        </w:rPr>
        <w:t xml:space="preserve">ditional </w:t>
      </w:r>
      <w:r w:rsidR="00671520" w:rsidRPr="00B7047C">
        <w:rPr>
          <w:rFonts w:ascii="Poppins" w:hAnsi="Poppins" w:cs="Poppins"/>
          <w:b/>
          <w:bCs/>
          <w:color w:val="000000" w:themeColor="text1"/>
        </w:rPr>
        <w:t>vs. person-</w:t>
      </w:r>
      <w:proofErr w:type="gramStart"/>
      <w:r w:rsidR="00671520" w:rsidRPr="00B7047C">
        <w:rPr>
          <w:rFonts w:ascii="Poppins" w:hAnsi="Poppins" w:cs="Poppins"/>
          <w:b/>
          <w:bCs/>
          <w:color w:val="000000" w:themeColor="text1"/>
        </w:rPr>
        <w:t>centered</w:t>
      </w:r>
      <w:r w:rsidR="00DC6AE7">
        <w:rPr>
          <w:rFonts w:ascii="Poppins" w:hAnsi="Poppins" w:cs="Poppins"/>
          <w:b/>
          <w:bCs/>
          <w:color w:val="000000" w:themeColor="text1"/>
        </w:rPr>
        <w:t xml:space="preserve">  </w:t>
      </w:r>
      <w:r w:rsidR="00671520" w:rsidRPr="00B7047C">
        <w:rPr>
          <w:rFonts w:ascii="Poppins" w:hAnsi="Poppins" w:cs="Poppins"/>
          <w:b/>
          <w:bCs/>
          <w:color w:val="000000" w:themeColor="text1"/>
        </w:rPr>
        <w:t>care</w:t>
      </w:r>
      <w:proofErr w:type="gramEnd"/>
      <w:r w:rsidR="00671520" w:rsidRPr="00B7047C">
        <w:rPr>
          <w:rFonts w:ascii="Poppins" w:hAnsi="Poppins" w:cs="Poppins"/>
          <w:b/>
          <w:bCs/>
          <w:color w:val="000000" w:themeColor="text1"/>
        </w:rPr>
        <w:t xml:space="preserve"> models</w:t>
      </w:r>
      <w:r w:rsidR="00671520" w:rsidRPr="00B7047C">
        <w:rPr>
          <w:rStyle w:val="FootnoteReference"/>
          <w:rFonts w:ascii="Poppins" w:hAnsi="Poppins" w:cs="Poppins"/>
          <w:b/>
          <w:bCs/>
          <w:color w:val="000000" w:themeColor="text1"/>
        </w:rPr>
        <w:footnoteReference w:id="25"/>
      </w:r>
      <w:r w:rsidR="00671520" w:rsidRPr="00B7047C">
        <w:rPr>
          <w:rFonts w:ascii="Poppins" w:hAnsi="Poppins" w:cs="Poppins"/>
          <w:b/>
          <w:bCs/>
          <w:color w:val="000000" w:themeColor="text1"/>
        </w:rPr>
        <w:t xml:space="preserve"> </w:t>
      </w:r>
    </w:p>
    <w:p w14:paraId="43A7FE09" w14:textId="6935253B" w:rsidR="00A63845" w:rsidRPr="004F44E9" w:rsidRDefault="00A63845" w:rsidP="00AA1831">
      <w:pPr>
        <w:pStyle w:val="Caption"/>
        <w:keepNext/>
        <w:rPr>
          <w:rFonts w:ascii="Helvetica" w:hAnsi="Helvetica" w:cs="Helvetica"/>
        </w:rPr>
      </w:pPr>
      <w:r w:rsidRPr="004F44E9">
        <w:rPr>
          <w:rFonts w:ascii="Helvetica" w:hAnsi="Helvetica" w:cs="Helvetica"/>
        </w:rPr>
        <w:t xml:space="preserve">Figure </w:t>
      </w:r>
      <w:r w:rsidR="000C2086" w:rsidRPr="004F44E9">
        <w:rPr>
          <w:rFonts w:ascii="Helvetica" w:hAnsi="Helvetica" w:cs="Helvetica"/>
        </w:rPr>
        <w:fldChar w:fldCharType="begin"/>
      </w:r>
      <w:r w:rsidR="000C2086" w:rsidRPr="004F44E9">
        <w:rPr>
          <w:rFonts w:ascii="Helvetica" w:hAnsi="Helvetica" w:cs="Helvetica"/>
        </w:rPr>
        <w:instrText xml:space="preserve"> SEQ Figure \* ARABIC </w:instrText>
      </w:r>
      <w:r w:rsidR="000C2086" w:rsidRPr="004F44E9">
        <w:rPr>
          <w:rFonts w:ascii="Helvetica" w:hAnsi="Helvetica" w:cs="Helvetica"/>
        </w:rPr>
        <w:fldChar w:fldCharType="separate"/>
      </w:r>
      <w:r w:rsidRPr="004F44E9">
        <w:rPr>
          <w:rFonts w:ascii="Helvetica" w:hAnsi="Helvetica" w:cs="Helvetica"/>
          <w:noProof/>
        </w:rPr>
        <w:t>1</w:t>
      </w:r>
      <w:r w:rsidR="000C2086" w:rsidRPr="004F44E9">
        <w:rPr>
          <w:rFonts w:ascii="Helvetica" w:hAnsi="Helvetica" w:cs="Helvetica"/>
          <w:noProof/>
        </w:rPr>
        <w:fldChar w:fldCharType="end"/>
      </w:r>
    </w:p>
    <w:tbl>
      <w:tblPr>
        <w:tblStyle w:val="GridTable2-Accent1"/>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90"/>
        <w:gridCol w:w="4765"/>
      </w:tblGrid>
      <w:tr w:rsidR="006A3CA5" w:rsidRPr="004F44E9" w14:paraId="71797114" w14:textId="77777777" w:rsidTr="00B7047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Borders>
              <w:top w:val="none" w:sz="0" w:space="0" w:color="auto"/>
              <w:bottom w:val="none" w:sz="0" w:space="0" w:color="auto"/>
              <w:right w:val="none" w:sz="0" w:space="0" w:color="auto"/>
            </w:tcBorders>
            <w:shd w:val="clear" w:color="auto" w:fill="191998"/>
          </w:tcPr>
          <w:p w14:paraId="2ADD4610" w14:textId="0AD20CB8" w:rsidR="006A3CA5" w:rsidRPr="00B7047C" w:rsidRDefault="00607DCD" w:rsidP="006417F8">
            <w:pPr>
              <w:jc w:val="center"/>
              <w:rPr>
                <w:rFonts w:ascii="Poppins" w:hAnsi="Poppins" w:cs="Poppins"/>
                <w:sz w:val="28"/>
                <w:szCs w:val="28"/>
              </w:rPr>
            </w:pPr>
            <w:r w:rsidRPr="00B7047C">
              <w:rPr>
                <w:rFonts w:ascii="Poppins" w:hAnsi="Poppins" w:cs="Poppins"/>
                <w:sz w:val="28"/>
                <w:szCs w:val="28"/>
              </w:rPr>
              <w:t xml:space="preserve">Traditional </w:t>
            </w:r>
            <w:r w:rsidR="006A3CA5" w:rsidRPr="00B7047C">
              <w:rPr>
                <w:rFonts w:ascii="Poppins" w:hAnsi="Poppins" w:cs="Poppins"/>
                <w:sz w:val="28"/>
                <w:szCs w:val="28"/>
              </w:rPr>
              <w:t>Care</w:t>
            </w:r>
          </w:p>
        </w:tc>
        <w:tc>
          <w:tcPr>
            <w:tcW w:w="4765" w:type="dxa"/>
            <w:tcBorders>
              <w:top w:val="none" w:sz="0" w:space="0" w:color="auto"/>
              <w:left w:val="none" w:sz="0" w:space="0" w:color="auto"/>
              <w:bottom w:val="none" w:sz="0" w:space="0" w:color="auto"/>
            </w:tcBorders>
            <w:shd w:val="clear" w:color="auto" w:fill="191998"/>
          </w:tcPr>
          <w:p w14:paraId="05D5ADCE" w14:textId="049DA39B" w:rsidR="006A3CA5" w:rsidRPr="00B7047C" w:rsidRDefault="006A3CA5" w:rsidP="006417F8">
            <w:pPr>
              <w:jc w:val="center"/>
              <w:cnfStyle w:val="100000000000" w:firstRow="1" w:lastRow="0" w:firstColumn="0" w:lastColumn="0" w:oddVBand="0" w:evenVBand="0" w:oddHBand="0" w:evenHBand="0" w:firstRowFirstColumn="0" w:firstRowLastColumn="0" w:lastRowFirstColumn="0" w:lastRowLastColumn="0"/>
              <w:rPr>
                <w:rFonts w:ascii="Poppins" w:hAnsi="Poppins" w:cs="Poppins"/>
                <w:sz w:val="28"/>
                <w:szCs w:val="28"/>
              </w:rPr>
            </w:pPr>
            <w:r w:rsidRPr="00B7047C">
              <w:rPr>
                <w:rFonts w:ascii="Poppins" w:hAnsi="Poppins" w:cs="Poppins"/>
                <w:sz w:val="28"/>
                <w:szCs w:val="28"/>
              </w:rPr>
              <w:t>Person-Centered Care</w:t>
            </w:r>
          </w:p>
        </w:tc>
      </w:tr>
      <w:tr w:rsidR="006A3CA5" w:rsidRPr="004F44E9" w14:paraId="1A49D3A6" w14:textId="77777777" w:rsidTr="00B54612">
        <w:trPr>
          <w:cnfStyle w:val="000000100000" w:firstRow="0" w:lastRow="0" w:firstColumn="0" w:lastColumn="0" w:oddVBand="0" w:evenVBand="0" w:oddHBand="1" w:evenHBand="0" w:firstRowFirstColumn="0" w:firstRowLastColumn="0" w:lastRowFirstColumn="0" w:lastRowLastColumn="0"/>
          <w:trHeight w:val="1113"/>
        </w:trPr>
        <w:tc>
          <w:tcPr>
            <w:cnfStyle w:val="001000000000" w:firstRow="0" w:lastRow="0" w:firstColumn="1" w:lastColumn="0" w:oddVBand="0" w:evenVBand="0" w:oddHBand="0" w:evenHBand="0" w:firstRowFirstColumn="0" w:firstRowLastColumn="0" w:lastRowFirstColumn="0" w:lastRowLastColumn="0"/>
            <w:tcW w:w="4590" w:type="dxa"/>
          </w:tcPr>
          <w:p w14:paraId="5AF403C6" w14:textId="6506BDB5" w:rsidR="006A3CA5" w:rsidRPr="004F44E9" w:rsidRDefault="004B0AE1" w:rsidP="00B7047C">
            <w:pPr>
              <w:autoSpaceDE w:val="0"/>
              <w:autoSpaceDN w:val="0"/>
              <w:adjustRightInd w:val="0"/>
              <w:rPr>
                <w:rFonts w:ascii="Helvetica" w:hAnsi="Helvetica" w:cs="Helvetica"/>
                <w:b w:val="0"/>
                <w:bCs w:val="0"/>
                <w:sz w:val="24"/>
                <w:szCs w:val="24"/>
              </w:rPr>
            </w:pPr>
            <w:r w:rsidRPr="004F44E9">
              <w:rPr>
                <w:rFonts w:ascii="Helvetica" w:hAnsi="Helvetica" w:cs="Helvetica"/>
                <w:b w:val="0"/>
                <w:bCs w:val="0"/>
                <w:sz w:val="24"/>
                <w:szCs w:val="24"/>
              </w:rPr>
              <w:t>Residents are told when to wake up, go to</w:t>
            </w:r>
            <w:r w:rsidR="00BD6108">
              <w:rPr>
                <w:rFonts w:ascii="Helvetica" w:hAnsi="Helvetica" w:cs="Helvetica"/>
                <w:b w:val="0"/>
                <w:bCs w:val="0"/>
                <w:sz w:val="24"/>
                <w:szCs w:val="24"/>
              </w:rPr>
              <w:t xml:space="preserve"> </w:t>
            </w:r>
            <w:r w:rsidRPr="004F44E9">
              <w:rPr>
                <w:rFonts w:ascii="Helvetica" w:hAnsi="Helvetica" w:cs="Helvetica"/>
                <w:b w:val="0"/>
                <w:bCs w:val="0"/>
                <w:sz w:val="24"/>
                <w:szCs w:val="24"/>
              </w:rPr>
              <w:t xml:space="preserve">bed, eat, and bathe based upon </w:t>
            </w:r>
            <w:r w:rsidR="006417F8" w:rsidRPr="004F44E9">
              <w:rPr>
                <w:rFonts w:ascii="Helvetica" w:hAnsi="Helvetica" w:cs="Helvetica"/>
                <w:b w:val="0"/>
                <w:bCs w:val="0"/>
                <w:sz w:val="24"/>
                <w:szCs w:val="24"/>
              </w:rPr>
              <w:t>facility</w:t>
            </w:r>
            <w:r w:rsidR="00BD6108">
              <w:rPr>
                <w:rFonts w:ascii="Helvetica" w:hAnsi="Helvetica" w:cs="Helvetica"/>
                <w:b w:val="0"/>
                <w:bCs w:val="0"/>
                <w:sz w:val="24"/>
                <w:szCs w:val="24"/>
              </w:rPr>
              <w:t xml:space="preserve"> </w:t>
            </w:r>
            <w:r w:rsidRPr="004F44E9">
              <w:rPr>
                <w:rFonts w:ascii="Helvetica" w:hAnsi="Helvetica" w:cs="Helvetica"/>
                <w:b w:val="0"/>
                <w:bCs w:val="0"/>
                <w:sz w:val="24"/>
                <w:szCs w:val="24"/>
              </w:rPr>
              <w:t>schedules and set routines.</w:t>
            </w:r>
          </w:p>
        </w:tc>
        <w:tc>
          <w:tcPr>
            <w:tcW w:w="4765" w:type="dxa"/>
          </w:tcPr>
          <w:p w14:paraId="5E41B857" w14:textId="36E9722A" w:rsidR="006A3CA5" w:rsidRPr="004F44E9" w:rsidRDefault="004B0AE1" w:rsidP="00B7047C">
            <w:pPr>
              <w:autoSpaceDE w:val="0"/>
              <w:autoSpaceDN w:val="0"/>
              <w:adjustRightInd w:val="0"/>
              <w:cnfStyle w:val="000000100000" w:firstRow="0" w:lastRow="0" w:firstColumn="0" w:lastColumn="0" w:oddVBand="0" w:evenVBand="0" w:oddHBand="1" w:evenHBand="0" w:firstRowFirstColumn="0" w:firstRowLastColumn="0" w:lastRowFirstColumn="0" w:lastRowLastColumn="0"/>
              <w:rPr>
                <w:rFonts w:ascii="Helvetica" w:hAnsi="Helvetica" w:cs="Helvetica"/>
                <w:sz w:val="24"/>
                <w:szCs w:val="24"/>
              </w:rPr>
            </w:pPr>
            <w:r w:rsidRPr="004F44E9">
              <w:rPr>
                <w:rFonts w:ascii="Helvetica" w:hAnsi="Helvetica" w:cs="Helvetica"/>
                <w:sz w:val="24"/>
                <w:szCs w:val="24"/>
              </w:rPr>
              <w:t xml:space="preserve">Residents wake up, go to bed, </w:t>
            </w:r>
            <w:r w:rsidR="0096716C" w:rsidRPr="004F44E9">
              <w:rPr>
                <w:rFonts w:ascii="Helvetica" w:hAnsi="Helvetica" w:cs="Helvetica"/>
                <w:sz w:val="24"/>
                <w:szCs w:val="24"/>
              </w:rPr>
              <w:t>eat,</w:t>
            </w:r>
            <w:r w:rsidRPr="004F44E9">
              <w:rPr>
                <w:rFonts w:ascii="Helvetica" w:hAnsi="Helvetica" w:cs="Helvetica"/>
                <w:sz w:val="24"/>
                <w:szCs w:val="24"/>
              </w:rPr>
              <w:t xml:space="preserve"> and bathe</w:t>
            </w:r>
            <w:r w:rsidR="00BD6108">
              <w:rPr>
                <w:rFonts w:ascii="Helvetica" w:hAnsi="Helvetica" w:cs="Helvetica"/>
                <w:sz w:val="24"/>
                <w:szCs w:val="24"/>
              </w:rPr>
              <w:t xml:space="preserve"> </w:t>
            </w:r>
            <w:r w:rsidRPr="004F44E9">
              <w:rPr>
                <w:rFonts w:ascii="Helvetica" w:hAnsi="Helvetica" w:cs="Helvetica"/>
                <w:sz w:val="24"/>
                <w:szCs w:val="24"/>
              </w:rPr>
              <w:t>when they choose. Staff alters their work</w:t>
            </w:r>
            <w:r w:rsidR="00BD6108">
              <w:rPr>
                <w:rFonts w:ascii="Helvetica" w:hAnsi="Helvetica" w:cs="Helvetica"/>
                <w:sz w:val="24"/>
                <w:szCs w:val="24"/>
              </w:rPr>
              <w:t xml:space="preserve"> </w:t>
            </w:r>
            <w:r w:rsidRPr="004F44E9">
              <w:rPr>
                <w:rFonts w:ascii="Helvetica" w:hAnsi="Helvetica" w:cs="Helvetica"/>
                <w:sz w:val="24"/>
                <w:szCs w:val="24"/>
              </w:rPr>
              <w:t>routines to honor residents’ preferences.</w:t>
            </w:r>
          </w:p>
        </w:tc>
      </w:tr>
      <w:tr w:rsidR="006A3CA5" w:rsidRPr="004F44E9" w14:paraId="744E2651" w14:textId="77777777" w:rsidTr="00B54612">
        <w:trPr>
          <w:trHeight w:val="1705"/>
        </w:trPr>
        <w:tc>
          <w:tcPr>
            <w:cnfStyle w:val="001000000000" w:firstRow="0" w:lastRow="0" w:firstColumn="1" w:lastColumn="0" w:oddVBand="0" w:evenVBand="0" w:oddHBand="0" w:evenHBand="0" w:firstRowFirstColumn="0" w:firstRowLastColumn="0" w:lastRowFirstColumn="0" w:lastRowLastColumn="0"/>
            <w:tcW w:w="4590" w:type="dxa"/>
          </w:tcPr>
          <w:p w14:paraId="34717A98" w14:textId="4BC34487" w:rsidR="004B0AE1" w:rsidRPr="004F44E9" w:rsidRDefault="004B0AE1" w:rsidP="00B7047C">
            <w:pPr>
              <w:autoSpaceDE w:val="0"/>
              <w:autoSpaceDN w:val="0"/>
              <w:adjustRightInd w:val="0"/>
              <w:rPr>
                <w:rFonts w:ascii="Helvetica" w:hAnsi="Helvetica" w:cs="Helvetica"/>
                <w:b w:val="0"/>
                <w:bCs w:val="0"/>
                <w:sz w:val="24"/>
                <w:szCs w:val="24"/>
              </w:rPr>
            </w:pPr>
            <w:r w:rsidRPr="004F44E9">
              <w:rPr>
                <w:rFonts w:ascii="Helvetica" w:hAnsi="Helvetica" w:cs="Helvetica"/>
                <w:b w:val="0"/>
                <w:bCs w:val="0"/>
                <w:sz w:val="24"/>
                <w:szCs w:val="24"/>
              </w:rPr>
              <w:t>Residents frequently have different care</w:t>
            </w:r>
          </w:p>
          <w:p w14:paraId="1D494C51" w14:textId="65ADE9F7" w:rsidR="006A3CA5" w:rsidRPr="004F44E9" w:rsidRDefault="008B3348" w:rsidP="00B7047C">
            <w:pPr>
              <w:autoSpaceDE w:val="0"/>
              <w:autoSpaceDN w:val="0"/>
              <w:adjustRightInd w:val="0"/>
              <w:rPr>
                <w:rFonts w:ascii="Helvetica" w:hAnsi="Helvetica" w:cs="Helvetica"/>
                <w:b w:val="0"/>
                <w:bCs w:val="0"/>
                <w:sz w:val="24"/>
                <w:szCs w:val="24"/>
              </w:rPr>
            </w:pPr>
            <w:r>
              <w:rPr>
                <w:rFonts w:ascii="Helvetica" w:hAnsi="Helvetica" w:cs="Helvetica"/>
                <w:b w:val="0"/>
                <w:bCs w:val="0"/>
                <w:sz w:val="24"/>
                <w:szCs w:val="24"/>
              </w:rPr>
              <w:t>s</w:t>
            </w:r>
            <w:r w:rsidRPr="004F44E9">
              <w:rPr>
                <w:rFonts w:ascii="Helvetica" w:hAnsi="Helvetica" w:cs="Helvetica"/>
                <w:b w:val="0"/>
                <w:bCs w:val="0"/>
                <w:sz w:val="24"/>
                <w:szCs w:val="24"/>
              </w:rPr>
              <w:t>taff</w:t>
            </w:r>
            <w:r w:rsidR="001F5C4F">
              <w:rPr>
                <w:rFonts w:ascii="Helvetica" w:hAnsi="Helvetica" w:cs="Helvetica"/>
                <w:b w:val="0"/>
                <w:bCs w:val="0"/>
                <w:sz w:val="24"/>
                <w:szCs w:val="24"/>
              </w:rPr>
              <w:t>. Therefore</w:t>
            </w:r>
            <w:r w:rsidR="006610B6">
              <w:rPr>
                <w:rFonts w:ascii="Helvetica" w:hAnsi="Helvetica" w:cs="Helvetica"/>
                <w:b w:val="0"/>
                <w:bCs w:val="0"/>
                <w:sz w:val="24"/>
                <w:szCs w:val="24"/>
              </w:rPr>
              <w:t>,</w:t>
            </w:r>
            <w:r w:rsidR="00603321">
              <w:rPr>
                <w:rFonts w:ascii="Helvetica" w:hAnsi="Helvetica" w:cs="Helvetica"/>
                <w:b w:val="0"/>
                <w:bCs w:val="0"/>
                <w:sz w:val="24"/>
                <w:szCs w:val="24"/>
              </w:rPr>
              <w:t xml:space="preserve"> the </w:t>
            </w:r>
            <w:r w:rsidR="004B0AE1" w:rsidRPr="004F44E9">
              <w:rPr>
                <w:rFonts w:ascii="Helvetica" w:hAnsi="Helvetica" w:cs="Helvetica"/>
                <w:b w:val="0"/>
                <w:bCs w:val="0"/>
                <w:sz w:val="24"/>
                <w:szCs w:val="24"/>
              </w:rPr>
              <w:t>staff do not know the residents</w:t>
            </w:r>
            <w:r w:rsidR="00BD6108">
              <w:rPr>
                <w:rFonts w:ascii="Helvetica" w:hAnsi="Helvetica" w:cs="Helvetica"/>
                <w:b w:val="0"/>
                <w:bCs w:val="0"/>
                <w:sz w:val="24"/>
                <w:szCs w:val="24"/>
              </w:rPr>
              <w:t xml:space="preserve"> </w:t>
            </w:r>
            <w:r w:rsidR="004B0AE1" w:rsidRPr="004F44E9">
              <w:rPr>
                <w:rFonts w:ascii="Helvetica" w:hAnsi="Helvetica" w:cs="Helvetica"/>
                <w:b w:val="0"/>
                <w:bCs w:val="0"/>
                <w:sz w:val="24"/>
                <w:szCs w:val="24"/>
              </w:rPr>
              <w:t xml:space="preserve">well </w:t>
            </w:r>
            <w:r w:rsidR="00603321">
              <w:rPr>
                <w:rFonts w:ascii="Helvetica" w:hAnsi="Helvetica" w:cs="Helvetica"/>
                <w:b w:val="0"/>
                <w:bCs w:val="0"/>
                <w:sz w:val="24"/>
                <w:szCs w:val="24"/>
              </w:rPr>
              <w:t>and</w:t>
            </w:r>
            <w:r w:rsidR="004B0AE1" w:rsidRPr="004F44E9">
              <w:rPr>
                <w:rFonts w:ascii="Helvetica" w:hAnsi="Helvetica" w:cs="Helvetica"/>
                <w:b w:val="0"/>
                <w:bCs w:val="0"/>
                <w:sz w:val="24"/>
                <w:szCs w:val="24"/>
              </w:rPr>
              <w:t xml:space="preserve"> are not familiar with their</w:t>
            </w:r>
            <w:r w:rsidR="005A66BB" w:rsidRPr="004F44E9">
              <w:rPr>
                <w:rFonts w:ascii="Helvetica" w:hAnsi="Helvetica" w:cs="Helvetica"/>
                <w:b w:val="0"/>
                <w:bCs w:val="0"/>
                <w:sz w:val="24"/>
                <w:szCs w:val="24"/>
              </w:rPr>
              <w:t xml:space="preserve"> </w:t>
            </w:r>
            <w:r w:rsidR="004B0AE1" w:rsidRPr="004F44E9">
              <w:rPr>
                <w:rFonts w:ascii="Helvetica" w:hAnsi="Helvetica" w:cs="Helvetica"/>
                <w:b w:val="0"/>
                <w:bCs w:val="0"/>
                <w:sz w:val="24"/>
                <w:szCs w:val="24"/>
              </w:rPr>
              <w:t>preferences</w:t>
            </w:r>
            <w:r w:rsidR="00603321">
              <w:rPr>
                <w:rFonts w:ascii="Helvetica" w:hAnsi="Helvetica" w:cs="Helvetica"/>
                <w:b w:val="0"/>
                <w:bCs w:val="0"/>
                <w:sz w:val="24"/>
                <w:szCs w:val="24"/>
              </w:rPr>
              <w:t xml:space="preserve"> or routines</w:t>
            </w:r>
            <w:r w:rsidR="004B0AE1" w:rsidRPr="004F44E9">
              <w:rPr>
                <w:rFonts w:ascii="Helvetica" w:hAnsi="Helvetica" w:cs="Helvetica"/>
                <w:b w:val="0"/>
                <w:bCs w:val="0"/>
                <w:sz w:val="24"/>
                <w:szCs w:val="24"/>
              </w:rPr>
              <w:t>. Residents often feel unknown,</w:t>
            </w:r>
            <w:r w:rsidR="00BD6108">
              <w:rPr>
                <w:rFonts w:ascii="Helvetica" w:hAnsi="Helvetica" w:cs="Helvetica"/>
                <w:b w:val="0"/>
                <w:bCs w:val="0"/>
                <w:sz w:val="24"/>
                <w:szCs w:val="24"/>
              </w:rPr>
              <w:t xml:space="preserve"> </w:t>
            </w:r>
            <w:r w:rsidR="004B0AE1" w:rsidRPr="004F44E9">
              <w:rPr>
                <w:rFonts w:ascii="Helvetica" w:hAnsi="Helvetica" w:cs="Helvetica"/>
                <w:b w:val="0"/>
                <w:bCs w:val="0"/>
                <w:sz w:val="24"/>
                <w:szCs w:val="24"/>
              </w:rPr>
              <w:t>insecure</w:t>
            </w:r>
            <w:r w:rsidR="006417F8" w:rsidRPr="004F44E9">
              <w:rPr>
                <w:rFonts w:ascii="Helvetica" w:hAnsi="Helvetica" w:cs="Helvetica"/>
                <w:b w:val="0"/>
                <w:bCs w:val="0"/>
                <w:sz w:val="24"/>
                <w:szCs w:val="24"/>
              </w:rPr>
              <w:t>,</w:t>
            </w:r>
            <w:r w:rsidR="004B0AE1" w:rsidRPr="004F44E9">
              <w:rPr>
                <w:rFonts w:ascii="Helvetica" w:hAnsi="Helvetica" w:cs="Helvetica"/>
                <w:b w:val="0"/>
                <w:bCs w:val="0"/>
                <w:sz w:val="24"/>
                <w:szCs w:val="24"/>
              </w:rPr>
              <w:t xml:space="preserve"> scared</w:t>
            </w:r>
            <w:r>
              <w:rPr>
                <w:rFonts w:ascii="Helvetica" w:hAnsi="Helvetica" w:cs="Helvetica"/>
                <w:b w:val="0"/>
                <w:bCs w:val="0"/>
                <w:sz w:val="24"/>
                <w:szCs w:val="24"/>
              </w:rPr>
              <w:t>,</w:t>
            </w:r>
            <w:r w:rsidR="009501FD" w:rsidRPr="004F44E9">
              <w:rPr>
                <w:rFonts w:ascii="Helvetica" w:hAnsi="Helvetica" w:cs="Helvetica"/>
                <w:b w:val="0"/>
                <w:bCs w:val="0"/>
                <w:sz w:val="24"/>
                <w:szCs w:val="24"/>
              </w:rPr>
              <w:t xml:space="preserve"> and they don’t always get their needs met.</w:t>
            </w:r>
          </w:p>
        </w:tc>
        <w:tc>
          <w:tcPr>
            <w:tcW w:w="4765" w:type="dxa"/>
          </w:tcPr>
          <w:p w14:paraId="0179D83C" w14:textId="77777777" w:rsidR="00692F00" w:rsidRPr="004F44E9" w:rsidRDefault="00692F00" w:rsidP="00B7047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4F44E9">
              <w:rPr>
                <w:rFonts w:ascii="Helvetica" w:hAnsi="Helvetica" w:cs="Helvetica"/>
                <w:sz w:val="24"/>
                <w:szCs w:val="24"/>
              </w:rPr>
              <w:t>The same staff takes care of the same</w:t>
            </w:r>
          </w:p>
          <w:p w14:paraId="20017E11" w14:textId="26BEB8DE" w:rsidR="006A3CA5" w:rsidRPr="004F44E9" w:rsidRDefault="00692F00" w:rsidP="00B7047C">
            <w:p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Helvetica" w:hAnsi="Helvetica" w:cs="Helvetica"/>
                <w:sz w:val="24"/>
                <w:szCs w:val="24"/>
              </w:rPr>
            </w:pPr>
            <w:r w:rsidRPr="004F44E9">
              <w:rPr>
                <w:rFonts w:ascii="Helvetica" w:hAnsi="Helvetica" w:cs="Helvetica"/>
                <w:sz w:val="24"/>
                <w:szCs w:val="24"/>
              </w:rPr>
              <w:t>residents</w:t>
            </w:r>
            <w:r w:rsidR="001F5C4F">
              <w:rPr>
                <w:rFonts w:ascii="Helvetica" w:hAnsi="Helvetica" w:cs="Helvetica"/>
                <w:sz w:val="24"/>
                <w:szCs w:val="24"/>
              </w:rPr>
              <w:t>.</w:t>
            </w:r>
            <w:r w:rsidR="001F5C4F" w:rsidRPr="004F44E9">
              <w:rPr>
                <w:rFonts w:ascii="Helvetica" w:hAnsi="Helvetica" w:cs="Helvetica"/>
                <w:sz w:val="24"/>
                <w:szCs w:val="24"/>
              </w:rPr>
              <w:t xml:space="preserve"> </w:t>
            </w:r>
            <w:r w:rsidR="001F5C4F">
              <w:rPr>
                <w:rFonts w:ascii="Helvetica" w:hAnsi="Helvetica" w:cs="Helvetica"/>
                <w:sz w:val="24"/>
                <w:szCs w:val="24"/>
              </w:rPr>
              <w:t>T</w:t>
            </w:r>
            <w:r w:rsidR="001F5C4F" w:rsidRPr="004F44E9">
              <w:rPr>
                <w:rFonts w:ascii="Helvetica" w:hAnsi="Helvetica" w:cs="Helvetica"/>
                <w:sz w:val="24"/>
                <w:szCs w:val="24"/>
              </w:rPr>
              <w:t xml:space="preserve">hey </w:t>
            </w:r>
            <w:r w:rsidRPr="004F44E9">
              <w:rPr>
                <w:rFonts w:ascii="Helvetica" w:hAnsi="Helvetica" w:cs="Helvetica"/>
                <w:sz w:val="24"/>
                <w:szCs w:val="24"/>
              </w:rPr>
              <w:t xml:space="preserve">know </w:t>
            </w:r>
            <w:r w:rsidR="006610B6" w:rsidRPr="004F44E9">
              <w:rPr>
                <w:rFonts w:ascii="Helvetica" w:hAnsi="Helvetica" w:cs="Helvetica"/>
                <w:sz w:val="24"/>
                <w:szCs w:val="24"/>
              </w:rPr>
              <w:t>each other,</w:t>
            </w:r>
            <w:r w:rsidRPr="004F44E9">
              <w:rPr>
                <w:rFonts w:ascii="Helvetica" w:hAnsi="Helvetica" w:cs="Helvetica"/>
                <w:sz w:val="24"/>
                <w:szCs w:val="24"/>
              </w:rPr>
              <w:t xml:space="preserve"> and caring</w:t>
            </w:r>
            <w:r w:rsidR="00BD6108">
              <w:rPr>
                <w:rFonts w:ascii="Helvetica" w:hAnsi="Helvetica" w:cs="Helvetica"/>
                <w:sz w:val="24"/>
                <w:szCs w:val="24"/>
              </w:rPr>
              <w:t xml:space="preserve"> </w:t>
            </w:r>
            <w:r w:rsidRPr="004F44E9">
              <w:rPr>
                <w:rFonts w:ascii="Helvetica" w:hAnsi="Helvetica" w:cs="Helvetica"/>
                <w:sz w:val="24"/>
                <w:szCs w:val="24"/>
              </w:rPr>
              <w:t xml:space="preserve">relationships develop. </w:t>
            </w:r>
            <w:r w:rsidR="007F4510" w:rsidRPr="004F44E9">
              <w:rPr>
                <w:rFonts w:ascii="Helvetica" w:hAnsi="Helvetica" w:cs="Helvetica"/>
                <w:sz w:val="24"/>
                <w:szCs w:val="24"/>
              </w:rPr>
              <w:t xml:space="preserve">Research indicates </w:t>
            </w:r>
            <w:r w:rsidR="00C95AAB" w:rsidRPr="004F44E9">
              <w:rPr>
                <w:rFonts w:ascii="Helvetica" w:hAnsi="Helvetica" w:cs="Helvetica"/>
                <w:sz w:val="24"/>
                <w:szCs w:val="24"/>
              </w:rPr>
              <w:t xml:space="preserve">that consistent </w:t>
            </w:r>
            <w:r w:rsidR="00F73A6B" w:rsidRPr="004F44E9">
              <w:rPr>
                <w:rFonts w:ascii="Helvetica" w:hAnsi="Helvetica" w:cs="Helvetica"/>
                <w:sz w:val="24"/>
                <w:szCs w:val="24"/>
              </w:rPr>
              <w:t xml:space="preserve">staffing </w:t>
            </w:r>
            <w:r w:rsidR="00006B1B" w:rsidRPr="004F44E9">
              <w:rPr>
                <w:rFonts w:ascii="Helvetica" w:hAnsi="Helvetica" w:cs="Helvetica"/>
                <w:sz w:val="24"/>
                <w:szCs w:val="24"/>
              </w:rPr>
              <w:t xml:space="preserve">results in </w:t>
            </w:r>
            <w:r w:rsidRPr="004F44E9">
              <w:rPr>
                <w:rFonts w:ascii="Helvetica" w:hAnsi="Helvetica" w:cs="Helvetica"/>
                <w:sz w:val="24"/>
                <w:szCs w:val="24"/>
              </w:rPr>
              <w:t xml:space="preserve">better care and </w:t>
            </w:r>
            <w:r w:rsidR="00DA6A06" w:rsidRPr="004F44E9">
              <w:rPr>
                <w:rFonts w:ascii="Helvetica" w:hAnsi="Helvetica" w:cs="Helvetica"/>
                <w:sz w:val="24"/>
                <w:szCs w:val="24"/>
              </w:rPr>
              <w:t xml:space="preserve">can help </w:t>
            </w:r>
            <w:r w:rsidRPr="004F44E9">
              <w:rPr>
                <w:rFonts w:ascii="Helvetica" w:hAnsi="Helvetica" w:cs="Helvetica"/>
                <w:sz w:val="24"/>
                <w:szCs w:val="24"/>
              </w:rPr>
              <w:t>residents feel</w:t>
            </w:r>
            <w:r w:rsidR="00CE168D" w:rsidRPr="004F44E9">
              <w:rPr>
                <w:rFonts w:ascii="Helvetica" w:hAnsi="Helvetica" w:cs="Helvetica"/>
                <w:sz w:val="24"/>
                <w:szCs w:val="24"/>
              </w:rPr>
              <w:t xml:space="preserve"> </w:t>
            </w:r>
            <w:r w:rsidRPr="004F44E9">
              <w:rPr>
                <w:rFonts w:ascii="Helvetica" w:hAnsi="Helvetica" w:cs="Helvetica"/>
                <w:sz w:val="24"/>
                <w:szCs w:val="24"/>
              </w:rPr>
              <w:t>more secure, content</w:t>
            </w:r>
            <w:r w:rsidR="006C06CA" w:rsidRPr="004F44E9">
              <w:rPr>
                <w:rFonts w:ascii="Helvetica" w:hAnsi="Helvetica" w:cs="Helvetica"/>
                <w:sz w:val="24"/>
                <w:szCs w:val="24"/>
              </w:rPr>
              <w:t>,</w:t>
            </w:r>
            <w:r w:rsidRPr="004F44E9">
              <w:rPr>
                <w:rFonts w:ascii="Helvetica" w:hAnsi="Helvetica" w:cs="Helvetica"/>
                <w:sz w:val="24"/>
                <w:szCs w:val="24"/>
              </w:rPr>
              <w:t xml:space="preserve"> and happy.</w:t>
            </w:r>
          </w:p>
        </w:tc>
      </w:tr>
      <w:tr w:rsidR="006A3CA5" w:rsidRPr="004F44E9" w14:paraId="2AC12816" w14:textId="77777777" w:rsidTr="00B5461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90" w:type="dxa"/>
          </w:tcPr>
          <w:p w14:paraId="7520F0F3" w14:textId="696E2938" w:rsidR="006A3CA5" w:rsidRPr="004F44E9" w:rsidRDefault="009501FD" w:rsidP="00B7047C">
            <w:pPr>
              <w:rPr>
                <w:rFonts w:ascii="Helvetica" w:hAnsi="Helvetica" w:cs="Helvetica"/>
                <w:b w:val="0"/>
                <w:bCs w:val="0"/>
                <w:sz w:val="24"/>
                <w:szCs w:val="24"/>
              </w:rPr>
            </w:pPr>
            <w:r w:rsidRPr="004F44E9">
              <w:rPr>
                <w:rFonts w:ascii="Helvetica" w:hAnsi="Helvetica" w:cs="Helvetica"/>
                <w:b w:val="0"/>
                <w:bCs w:val="0"/>
                <w:sz w:val="24"/>
                <w:szCs w:val="24"/>
              </w:rPr>
              <w:lastRenderedPageBreak/>
              <w:t>There is a structured</w:t>
            </w:r>
            <w:r w:rsidR="001E6AEA" w:rsidRPr="004F44E9">
              <w:rPr>
                <w:rFonts w:ascii="Helvetica" w:hAnsi="Helvetica" w:cs="Helvetica"/>
                <w:b w:val="0"/>
                <w:bCs w:val="0"/>
                <w:sz w:val="24"/>
                <w:szCs w:val="24"/>
              </w:rPr>
              <w:t xml:space="preserve"> activity schedule with little input from residents</w:t>
            </w:r>
            <w:r w:rsidR="00A60B3D" w:rsidRPr="004F44E9">
              <w:rPr>
                <w:rFonts w:ascii="Helvetica" w:hAnsi="Helvetica" w:cs="Helvetica"/>
                <w:b w:val="0"/>
                <w:bCs w:val="0"/>
                <w:sz w:val="24"/>
                <w:szCs w:val="24"/>
              </w:rPr>
              <w:t>.</w:t>
            </w:r>
          </w:p>
        </w:tc>
        <w:tc>
          <w:tcPr>
            <w:tcW w:w="4765" w:type="dxa"/>
          </w:tcPr>
          <w:p w14:paraId="0BC8A07A" w14:textId="459B570D" w:rsidR="006A3CA5" w:rsidRPr="004F44E9" w:rsidRDefault="009501FD" w:rsidP="00B7047C">
            <w:pPr>
              <w:pStyle w:val="Default"/>
              <w:spacing w:after="74"/>
              <w:cnfStyle w:val="000000100000" w:firstRow="0" w:lastRow="0" w:firstColumn="0" w:lastColumn="0" w:oddVBand="0" w:evenVBand="0" w:oddHBand="1" w:evenHBand="0" w:firstRowFirstColumn="0" w:firstRowLastColumn="0" w:lastRowFirstColumn="0" w:lastRowLastColumn="0"/>
              <w:rPr>
                <w:rFonts w:ascii="Helvetica" w:hAnsi="Helvetica" w:cs="Helvetica"/>
              </w:rPr>
            </w:pPr>
            <w:r w:rsidRPr="004F44E9">
              <w:rPr>
                <w:rFonts w:ascii="Helvetica" w:eastAsia="Times New Roman" w:hAnsi="Helvetica" w:cs="Helvetica"/>
              </w:rPr>
              <w:t>There are d</w:t>
            </w:r>
            <w:r w:rsidR="001E6AEA" w:rsidRPr="004F44E9">
              <w:rPr>
                <w:rFonts w:ascii="Helvetica" w:eastAsia="Times New Roman" w:hAnsi="Helvetica" w:cs="Helvetica"/>
              </w:rPr>
              <w:t>aily activities, whether individual or in a group</w:t>
            </w:r>
            <w:r w:rsidRPr="004F44E9">
              <w:rPr>
                <w:rFonts w:ascii="Helvetica" w:eastAsia="Times New Roman" w:hAnsi="Helvetica" w:cs="Helvetica"/>
              </w:rPr>
              <w:t>,</w:t>
            </w:r>
            <w:r w:rsidR="001E6AEA" w:rsidRPr="004F44E9">
              <w:rPr>
                <w:rFonts w:ascii="Helvetica" w:eastAsia="Times New Roman" w:hAnsi="Helvetica" w:cs="Helvetica"/>
              </w:rPr>
              <w:t xml:space="preserve"> planned or spontaneous</w:t>
            </w:r>
            <w:r w:rsidRPr="004F44E9">
              <w:rPr>
                <w:rFonts w:ascii="Helvetica" w:eastAsia="Times New Roman" w:hAnsi="Helvetica" w:cs="Helvetica"/>
              </w:rPr>
              <w:t>,</w:t>
            </w:r>
            <w:r w:rsidR="0058351E" w:rsidRPr="004F44E9">
              <w:rPr>
                <w:rFonts w:ascii="Helvetica" w:eastAsia="Times New Roman" w:hAnsi="Helvetica" w:cs="Helvetica"/>
              </w:rPr>
              <w:t xml:space="preserve"> </w:t>
            </w:r>
            <w:r w:rsidRPr="004F44E9">
              <w:rPr>
                <w:rFonts w:ascii="Helvetica" w:eastAsia="Times New Roman" w:hAnsi="Helvetica" w:cs="Helvetica"/>
              </w:rPr>
              <w:t>which consider resident</w:t>
            </w:r>
            <w:r w:rsidR="001F5C4F">
              <w:rPr>
                <w:rFonts w:ascii="Helvetica" w:eastAsia="Times New Roman" w:hAnsi="Helvetica" w:cs="Helvetica"/>
              </w:rPr>
              <w:t>s’</w:t>
            </w:r>
            <w:r w:rsidRPr="004F44E9">
              <w:rPr>
                <w:rFonts w:ascii="Helvetica" w:eastAsia="Times New Roman" w:hAnsi="Helvetica" w:cs="Helvetica"/>
              </w:rPr>
              <w:t xml:space="preserve"> interests</w:t>
            </w:r>
            <w:r w:rsidR="001E6AEA" w:rsidRPr="004F44E9">
              <w:rPr>
                <w:rFonts w:ascii="Helvetica" w:eastAsia="Times New Roman" w:hAnsi="Helvetica" w:cs="Helvetica"/>
              </w:rPr>
              <w:t>.</w:t>
            </w:r>
            <w:r w:rsidR="00DC6AE7">
              <w:rPr>
                <w:rFonts w:ascii="Helvetica" w:eastAsia="Times New Roman" w:hAnsi="Helvetica" w:cs="Helvetica"/>
              </w:rPr>
              <w:t xml:space="preserve"> </w:t>
            </w:r>
          </w:p>
        </w:tc>
      </w:tr>
      <w:tr w:rsidR="001E6AEA" w:rsidRPr="004F44E9" w14:paraId="7B9284DF" w14:textId="77777777" w:rsidTr="00B54612">
        <w:trPr>
          <w:trHeight w:val="1048"/>
        </w:trPr>
        <w:tc>
          <w:tcPr>
            <w:cnfStyle w:val="001000000000" w:firstRow="0" w:lastRow="0" w:firstColumn="1" w:lastColumn="0" w:oddVBand="0" w:evenVBand="0" w:oddHBand="0" w:evenHBand="0" w:firstRowFirstColumn="0" w:firstRowLastColumn="0" w:lastRowFirstColumn="0" w:lastRowLastColumn="0"/>
            <w:tcW w:w="4590" w:type="dxa"/>
          </w:tcPr>
          <w:p w14:paraId="0095BB60" w14:textId="4A5B0499" w:rsidR="001E6AEA" w:rsidRPr="004F44E9" w:rsidRDefault="009501FD" w:rsidP="00B7047C">
            <w:pPr>
              <w:rPr>
                <w:rFonts w:ascii="Helvetica" w:hAnsi="Helvetica" w:cs="Helvetica"/>
                <w:b w:val="0"/>
                <w:sz w:val="24"/>
                <w:szCs w:val="24"/>
              </w:rPr>
            </w:pPr>
            <w:r w:rsidRPr="004F44E9">
              <w:rPr>
                <w:rFonts w:ascii="Helvetica" w:hAnsi="Helvetica" w:cs="Helvetica"/>
                <w:b w:val="0"/>
                <w:bCs w:val="0"/>
                <w:sz w:val="24"/>
                <w:szCs w:val="24"/>
              </w:rPr>
              <w:t>Residents</w:t>
            </w:r>
            <w:r w:rsidR="001E6AEA" w:rsidRPr="004F44E9">
              <w:rPr>
                <w:rFonts w:ascii="Helvetica" w:hAnsi="Helvetica" w:cs="Helvetica"/>
                <w:b w:val="0"/>
                <w:bCs w:val="0"/>
                <w:sz w:val="24"/>
                <w:szCs w:val="24"/>
              </w:rPr>
              <w:t xml:space="preserve"> </w:t>
            </w:r>
            <w:r w:rsidR="00500225" w:rsidRPr="004F44E9">
              <w:rPr>
                <w:rFonts w:ascii="Helvetica" w:hAnsi="Helvetica" w:cs="Helvetica"/>
                <w:b w:val="0"/>
                <w:bCs w:val="0"/>
                <w:sz w:val="24"/>
                <w:szCs w:val="24"/>
              </w:rPr>
              <w:t xml:space="preserve">may </w:t>
            </w:r>
            <w:r w:rsidR="003354BB" w:rsidRPr="004F44E9">
              <w:rPr>
                <w:rFonts w:ascii="Helvetica" w:hAnsi="Helvetica" w:cs="Helvetica"/>
                <w:b w:val="0"/>
                <w:bCs w:val="0"/>
                <w:sz w:val="24"/>
                <w:szCs w:val="24"/>
              </w:rPr>
              <w:t xml:space="preserve">feel as if they have reached the end of the road </w:t>
            </w:r>
            <w:r w:rsidR="002B12B6" w:rsidRPr="004F44E9">
              <w:rPr>
                <w:rFonts w:ascii="Helvetica" w:hAnsi="Helvetica" w:cs="Helvetica"/>
                <w:b w:val="0"/>
                <w:bCs w:val="0"/>
                <w:sz w:val="24"/>
                <w:szCs w:val="24"/>
              </w:rPr>
              <w:t xml:space="preserve">and </w:t>
            </w:r>
            <w:r w:rsidR="001E6AEA" w:rsidRPr="004F44E9">
              <w:rPr>
                <w:rFonts w:ascii="Helvetica" w:hAnsi="Helvetica" w:cs="Helvetica"/>
                <w:b w:val="0"/>
                <w:bCs w:val="0"/>
                <w:sz w:val="24"/>
                <w:szCs w:val="24"/>
              </w:rPr>
              <w:t>see the facility as a place to die.</w:t>
            </w:r>
          </w:p>
        </w:tc>
        <w:tc>
          <w:tcPr>
            <w:tcW w:w="4765" w:type="dxa"/>
          </w:tcPr>
          <w:p w14:paraId="0B41EFA0" w14:textId="24977442" w:rsidR="001E6AEA" w:rsidRPr="004F44E9" w:rsidRDefault="007911D3" w:rsidP="00B7047C">
            <w:pPr>
              <w:pStyle w:val="Default"/>
              <w:cnfStyle w:val="000000000000" w:firstRow="0" w:lastRow="0" w:firstColumn="0" w:lastColumn="0" w:oddVBand="0" w:evenVBand="0" w:oddHBand="0" w:evenHBand="0" w:firstRowFirstColumn="0" w:firstRowLastColumn="0" w:lastRowFirstColumn="0" w:lastRowLastColumn="0"/>
              <w:rPr>
                <w:rFonts w:ascii="Helvetica" w:hAnsi="Helvetica" w:cs="Helvetica"/>
              </w:rPr>
            </w:pPr>
            <w:r w:rsidRPr="004F44E9">
              <w:rPr>
                <w:rFonts w:ascii="Helvetica" w:hAnsi="Helvetica" w:cs="Helvetica"/>
              </w:rPr>
              <w:t xml:space="preserve">Rituals and celebrations </w:t>
            </w:r>
            <w:r w:rsidR="00124A9C" w:rsidRPr="004F44E9">
              <w:rPr>
                <w:rFonts w:ascii="Helvetica" w:hAnsi="Helvetica" w:cs="Helvetica"/>
              </w:rPr>
              <w:t xml:space="preserve">acknowledge </w:t>
            </w:r>
            <w:r w:rsidR="00517803" w:rsidRPr="004F44E9">
              <w:rPr>
                <w:rFonts w:ascii="Helvetica" w:hAnsi="Helvetica" w:cs="Helvetica"/>
              </w:rPr>
              <w:t xml:space="preserve">life and establish </w:t>
            </w:r>
            <w:r w:rsidR="00C84FF6" w:rsidRPr="004F44E9">
              <w:rPr>
                <w:rFonts w:ascii="Helvetica" w:hAnsi="Helvetica" w:cs="Helvetica"/>
              </w:rPr>
              <w:t xml:space="preserve">an environment where everyone is recognized. </w:t>
            </w:r>
          </w:p>
        </w:tc>
      </w:tr>
    </w:tbl>
    <w:p w14:paraId="1FD0D8CC" w14:textId="11A7A2B0" w:rsidR="00985E97" w:rsidRPr="004F44E9" w:rsidRDefault="00985E97" w:rsidP="00985E97">
      <w:pPr>
        <w:contextualSpacing/>
        <w:jc w:val="both"/>
        <w:rPr>
          <w:rFonts w:ascii="Helvetica" w:eastAsia="Times New Roman" w:hAnsi="Helvetica" w:cs="Helvetica"/>
          <w:sz w:val="24"/>
          <w:szCs w:val="24"/>
          <w:highlight w:val="yellow"/>
        </w:rPr>
      </w:pPr>
    </w:p>
    <w:p w14:paraId="792BAAE3" w14:textId="3F6646C1" w:rsidR="002433B3" w:rsidRPr="00B7047C" w:rsidRDefault="006153B5" w:rsidP="00B7047C">
      <w:pPr>
        <w:keepNext/>
        <w:keepLines/>
        <w:spacing w:before="120" w:after="0" w:line="240" w:lineRule="auto"/>
        <w:outlineLvl w:val="1"/>
        <w:rPr>
          <w:rFonts w:ascii="Poppins" w:eastAsia="Times New Roman" w:hAnsi="Poppins" w:cs="Poppins"/>
          <w:b/>
          <w:bCs/>
          <w:color w:val="000000" w:themeColor="text1"/>
          <w:sz w:val="36"/>
          <w:szCs w:val="36"/>
        </w:rPr>
      </w:pPr>
      <w:bookmarkStart w:id="45" w:name="_Toc65086888"/>
      <w:bookmarkStart w:id="46" w:name="_Toc80709237"/>
      <w:r w:rsidRPr="00B7047C">
        <w:rPr>
          <w:rFonts w:ascii="Poppins" w:eastAsia="Times New Roman" w:hAnsi="Poppins" w:cs="Poppins"/>
          <w:b/>
          <w:bCs/>
          <w:color w:val="000000" w:themeColor="text1"/>
          <w:sz w:val="36"/>
          <w:szCs w:val="36"/>
        </w:rPr>
        <w:t xml:space="preserve">How the </w:t>
      </w:r>
      <w:r w:rsidR="002433B3" w:rsidRPr="00B7047C">
        <w:rPr>
          <w:rFonts w:ascii="Poppins" w:eastAsia="Times New Roman" w:hAnsi="Poppins" w:cs="Poppins"/>
          <w:b/>
          <w:bCs/>
          <w:color w:val="000000" w:themeColor="text1"/>
          <w:sz w:val="36"/>
          <w:szCs w:val="36"/>
        </w:rPr>
        <w:t xml:space="preserve">Ombudsman </w:t>
      </w:r>
      <w:r w:rsidR="00EB5283" w:rsidRPr="00B7047C">
        <w:rPr>
          <w:rFonts w:ascii="Poppins" w:eastAsia="Times New Roman" w:hAnsi="Poppins" w:cs="Poppins"/>
          <w:b/>
          <w:bCs/>
          <w:color w:val="000000" w:themeColor="text1"/>
          <w:sz w:val="36"/>
          <w:szCs w:val="36"/>
        </w:rPr>
        <w:t>Program</w:t>
      </w:r>
      <w:r w:rsidR="00AC68E7" w:rsidRPr="00B7047C">
        <w:rPr>
          <w:rFonts w:ascii="Poppins" w:eastAsia="Times New Roman" w:hAnsi="Poppins" w:cs="Poppins"/>
          <w:b/>
          <w:bCs/>
          <w:color w:val="000000" w:themeColor="text1"/>
          <w:sz w:val="36"/>
          <w:szCs w:val="36"/>
        </w:rPr>
        <w:t xml:space="preserve"> </w:t>
      </w:r>
      <w:r w:rsidR="002433B3" w:rsidRPr="00B7047C">
        <w:rPr>
          <w:rFonts w:ascii="Poppins" w:eastAsia="Times New Roman" w:hAnsi="Poppins" w:cs="Poppins"/>
          <w:b/>
          <w:bCs/>
          <w:color w:val="000000" w:themeColor="text1"/>
          <w:sz w:val="36"/>
          <w:szCs w:val="36"/>
        </w:rPr>
        <w:t>Promote</w:t>
      </w:r>
      <w:r w:rsidR="00CB79C5" w:rsidRPr="00B7047C">
        <w:rPr>
          <w:rFonts w:ascii="Poppins" w:eastAsia="Times New Roman" w:hAnsi="Poppins" w:cs="Poppins"/>
          <w:b/>
          <w:bCs/>
          <w:color w:val="000000" w:themeColor="text1"/>
          <w:sz w:val="36"/>
          <w:szCs w:val="36"/>
        </w:rPr>
        <w:t>s</w:t>
      </w:r>
      <w:r w:rsidR="002433B3" w:rsidRPr="00B7047C">
        <w:rPr>
          <w:rFonts w:ascii="Poppins" w:eastAsia="Times New Roman" w:hAnsi="Poppins" w:cs="Poppins"/>
          <w:b/>
          <w:bCs/>
          <w:color w:val="000000" w:themeColor="text1"/>
          <w:sz w:val="36"/>
          <w:szCs w:val="36"/>
        </w:rPr>
        <w:t xml:space="preserve"> Resident-</w:t>
      </w:r>
      <w:r w:rsidR="00EB5283" w:rsidRPr="00B7047C">
        <w:rPr>
          <w:rFonts w:ascii="Poppins" w:eastAsia="Times New Roman" w:hAnsi="Poppins" w:cs="Poppins"/>
          <w:b/>
          <w:bCs/>
          <w:color w:val="000000" w:themeColor="text1"/>
          <w:sz w:val="36"/>
          <w:szCs w:val="36"/>
        </w:rPr>
        <w:t>Centered</w:t>
      </w:r>
      <w:r w:rsidR="002433B3" w:rsidRPr="00B7047C">
        <w:rPr>
          <w:rFonts w:ascii="Poppins" w:eastAsia="Times New Roman" w:hAnsi="Poppins" w:cs="Poppins"/>
          <w:b/>
          <w:bCs/>
          <w:color w:val="000000" w:themeColor="text1"/>
          <w:sz w:val="36"/>
          <w:szCs w:val="36"/>
        </w:rPr>
        <w:t xml:space="preserve"> Care</w:t>
      </w:r>
      <w:bookmarkEnd w:id="45"/>
      <w:bookmarkEnd w:id="46"/>
    </w:p>
    <w:p w14:paraId="4C388531" w14:textId="7B14C69E" w:rsidR="00DE6633" w:rsidRPr="00AC68E7" w:rsidRDefault="00DE6633" w:rsidP="00B7047C">
      <w:pPr>
        <w:keepNext/>
        <w:keepLines/>
        <w:spacing w:before="120" w:after="0" w:line="240" w:lineRule="auto"/>
        <w:outlineLvl w:val="1"/>
        <w:rPr>
          <w:rFonts w:ascii="Helvetica" w:eastAsia="Times New Roman" w:hAnsi="Helvetica" w:cs="Helvetica"/>
          <w:b/>
          <w:bCs/>
          <w:i/>
          <w:iCs/>
          <w:color w:val="0000CC"/>
          <w:sz w:val="24"/>
          <w:szCs w:val="24"/>
        </w:rPr>
      </w:pPr>
      <w:r w:rsidRPr="00AC68E7">
        <w:rPr>
          <w:rFonts w:ascii="Helvetica" w:eastAsia="Times New Roman" w:hAnsi="Helvetica" w:cs="Helvetica"/>
          <w:b/>
          <w:bCs/>
          <w:i/>
          <w:iCs/>
          <w:color w:val="0000CC"/>
          <w:sz w:val="24"/>
          <w:szCs w:val="24"/>
        </w:rPr>
        <w:t xml:space="preserve">Trainer’s Note: </w:t>
      </w:r>
      <w:r w:rsidR="00467B7E" w:rsidRPr="00AC68E7">
        <w:rPr>
          <w:rFonts w:ascii="Helvetica" w:eastAsia="Times New Roman" w:hAnsi="Helvetica" w:cs="Helvetica"/>
          <w:b/>
          <w:bCs/>
          <w:i/>
          <w:iCs/>
          <w:color w:val="0000CC"/>
          <w:sz w:val="24"/>
          <w:szCs w:val="24"/>
        </w:rPr>
        <w:t xml:space="preserve">After reviewing the following information with trainees, share state or local examples of your program’s involvement with culture change </w:t>
      </w:r>
      <w:r w:rsidR="00CE2FF3" w:rsidRPr="00AC68E7">
        <w:rPr>
          <w:rFonts w:ascii="Helvetica" w:eastAsia="Times New Roman" w:hAnsi="Helvetica" w:cs="Helvetica"/>
          <w:b/>
          <w:bCs/>
          <w:i/>
          <w:iCs/>
          <w:color w:val="0000CC"/>
          <w:sz w:val="24"/>
          <w:szCs w:val="24"/>
        </w:rPr>
        <w:t>initiatives and/or in-service training you provide facilities regarding person-centered care.</w:t>
      </w:r>
    </w:p>
    <w:p w14:paraId="6714A0D8" w14:textId="77777777" w:rsidR="007C4919" w:rsidRPr="004F44E9" w:rsidRDefault="007C4919" w:rsidP="00B7047C">
      <w:pPr>
        <w:keepNext/>
        <w:keepLines/>
        <w:spacing w:before="120" w:after="0" w:line="240" w:lineRule="auto"/>
        <w:outlineLvl w:val="1"/>
        <w:rPr>
          <w:rFonts w:ascii="Helvetica" w:eastAsia="Times New Roman" w:hAnsi="Helvetica" w:cs="Helvetica"/>
          <w:b/>
          <w:bCs/>
          <w:i/>
          <w:iCs/>
          <w:color w:val="1C6194"/>
          <w:sz w:val="22"/>
          <w:szCs w:val="22"/>
        </w:rPr>
      </w:pPr>
    </w:p>
    <w:p w14:paraId="639FA867" w14:textId="5645BF3C" w:rsidR="00EB5283" w:rsidRPr="004F44E9" w:rsidRDefault="00EB5283" w:rsidP="00B7047C">
      <w:pPr>
        <w:rPr>
          <w:rFonts w:ascii="Helvetica" w:hAnsi="Helvetica" w:cs="Helvetica"/>
          <w:sz w:val="24"/>
          <w:szCs w:val="24"/>
        </w:rPr>
      </w:pPr>
      <w:r w:rsidRPr="004F44E9">
        <w:rPr>
          <w:rFonts w:ascii="Helvetica" w:hAnsi="Helvetica" w:cs="Helvetica"/>
          <w:color w:val="000000"/>
          <w:sz w:val="24"/>
          <w:szCs w:val="24"/>
          <w:shd w:val="clear" w:color="auto" w:fill="FFFFFF"/>
        </w:rPr>
        <w:t>It is the role of the Ombudsman program to advocate for residents’ rights and person-centered care empower</w:t>
      </w:r>
      <w:r w:rsidR="00ED19C3" w:rsidRPr="004F44E9">
        <w:rPr>
          <w:rFonts w:ascii="Helvetica" w:hAnsi="Helvetica" w:cs="Helvetica"/>
          <w:color w:val="000000"/>
          <w:sz w:val="24"/>
          <w:szCs w:val="24"/>
          <w:shd w:val="clear" w:color="auto" w:fill="FFFFFF"/>
        </w:rPr>
        <w:t>ing</w:t>
      </w:r>
      <w:r w:rsidRPr="004F44E9">
        <w:rPr>
          <w:rFonts w:ascii="Helvetica" w:hAnsi="Helvetica" w:cs="Helvetica"/>
          <w:color w:val="000000"/>
          <w:sz w:val="24"/>
          <w:szCs w:val="24"/>
          <w:shd w:val="clear" w:color="auto" w:fill="FFFFFF"/>
        </w:rPr>
        <w:t xml:space="preserve"> residents to</w:t>
      </w:r>
      <w:r w:rsidR="00512919" w:rsidRPr="004F44E9">
        <w:rPr>
          <w:rFonts w:ascii="Helvetica" w:hAnsi="Helvetica" w:cs="Helvetica"/>
          <w:color w:val="000000"/>
          <w:sz w:val="24"/>
          <w:szCs w:val="24"/>
          <w:shd w:val="clear" w:color="auto" w:fill="FFFFFF"/>
        </w:rPr>
        <w:t xml:space="preserve"> </w:t>
      </w:r>
      <w:r w:rsidRPr="004F44E9">
        <w:rPr>
          <w:rFonts w:ascii="Helvetica" w:hAnsi="Helvetica" w:cs="Helvetica"/>
          <w:color w:val="000000"/>
          <w:sz w:val="24"/>
          <w:szCs w:val="24"/>
          <w:shd w:val="clear" w:color="auto" w:fill="FFFFFF"/>
        </w:rPr>
        <w:t>direct their care and life</w:t>
      </w:r>
      <w:r w:rsidR="00512919" w:rsidRPr="004F44E9">
        <w:rPr>
          <w:rFonts w:ascii="Helvetica" w:hAnsi="Helvetica" w:cs="Helvetica"/>
          <w:color w:val="000000"/>
          <w:sz w:val="24"/>
          <w:szCs w:val="24"/>
          <w:shd w:val="clear" w:color="auto" w:fill="FFFFFF"/>
        </w:rPr>
        <w:t>.</w:t>
      </w:r>
      <w:r w:rsidR="00DC6A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How does the LTCOP promote resident-centered care?</w:t>
      </w:r>
      <w:r w:rsidR="00AC68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 xml:space="preserve">This is accomplished </w:t>
      </w:r>
      <w:r w:rsidR="00D97FAE">
        <w:rPr>
          <w:rFonts w:ascii="Helvetica" w:hAnsi="Helvetica" w:cs="Helvetica"/>
          <w:color w:val="000000"/>
          <w:sz w:val="24"/>
          <w:szCs w:val="24"/>
          <w:shd w:val="clear" w:color="auto" w:fill="FFFFFF"/>
        </w:rPr>
        <w:t>b</w:t>
      </w:r>
      <w:r w:rsidR="00410B76">
        <w:rPr>
          <w:rFonts w:ascii="Helvetica" w:hAnsi="Helvetica" w:cs="Helvetica"/>
          <w:color w:val="000000"/>
          <w:sz w:val="24"/>
          <w:szCs w:val="24"/>
          <w:shd w:val="clear" w:color="auto" w:fill="FFFFFF"/>
        </w:rPr>
        <w:t>y</w:t>
      </w:r>
      <w:r w:rsidR="00EF4B6A" w:rsidRPr="004F44E9">
        <w:rPr>
          <w:rFonts w:ascii="Helvetica" w:hAnsi="Helvetica" w:cs="Helvetica"/>
          <w:color w:val="000000"/>
          <w:sz w:val="24"/>
          <w:szCs w:val="24"/>
          <w:shd w:val="clear" w:color="auto" w:fill="FFFFFF"/>
        </w:rPr>
        <w:t xml:space="preserve"> educating and empowering residents, modeling person-centered communication,</w:t>
      </w:r>
      <w:r w:rsidR="00AC68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and</w:t>
      </w:r>
      <w:r w:rsidR="00AC68E7">
        <w:rPr>
          <w:rFonts w:ascii="Helvetica" w:hAnsi="Helvetica" w:cs="Helvetica"/>
          <w:color w:val="000000"/>
          <w:sz w:val="24"/>
          <w:szCs w:val="24"/>
          <w:shd w:val="clear" w:color="auto" w:fill="FFFFFF"/>
        </w:rPr>
        <w:t xml:space="preserve"> </w:t>
      </w:r>
      <w:r w:rsidR="00EF4B6A" w:rsidRPr="004F44E9">
        <w:rPr>
          <w:rFonts w:ascii="Helvetica" w:hAnsi="Helvetica" w:cs="Helvetica"/>
          <w:color w:val="000000"/>
          <w:sz w:val="24"/>
          <w:szCs w:val="24"/>
          <w:shd w:val="clear" w:color="auto" w:fill="FFFFFF"/>
        </w:rPr>
        <w:t>promoting resident participation in the care plan process.</w:t>
      </w:r>
      <w:r w:rsidR="00DC6AE7">
        <w:rPr>
          <w:rFonts w:ascii="Helvetica" w:hAnsi="Helvetica" w:cs="Helvetica"/>
          <w:color w:val="000000"/>
          <w:sz w:val="24"/>
          <w:szCs w:val="24"/>
          <w:shd w:val="clear" w:color="auto" w:fill="FFFFFF"/>
        </w:rPr>
        <w:t xml:space="preserve"> </w:t>
      </w:r>
    </w:p>
    <w:p w14:paraId="1B47C505" w14:textId="712425EA" w:rsidR="002433B3" w:rsidRPr="00AC68E7" w:rsidRDefault="002433B3" w:rsidP="00B7047C">
      <w:pPr>
        <w:keepNext/>
        <w:keepLines/>
        <w:spacing w:before="80" w:after="0"/>
        <w:outlineLvl w:val="2"/>
        <w:rPr>
          <w:rFonts w:ascii="Helvetica" w:eastAsia="Times New Roman" w:hAnsi="Helvetica" w:cs="Helvetica"/>
          <w:b/>
          <w:bCs/>
          <w:color w:val="000000" w:themeColor="text1"/>
          <w:sz w:val="32"/>
          <w:szCs w:val="32"/>
        </w:rPr>
      </w:pPr>
      <w:bookmarkStart w:id="47" w:name="_Toc65086889"/>
      <w:bookmarkStart w:id="48" w:name="_Toc80709238"/>
      <w:bookmarkStart w:id="49" w:name="_Hlk55804983"/>
      <w:r w:rsidRPr="00AC68E7">
        <w:rPr>
          <w:rFonts w:ascii="Helvetica" w:eastAsia="Times New Roman" w:hAnsi="Helvetica" w:cs="Helvetica"/>
          <w:b/>
          <w:bCs/>
          <w:color w:val="000000" w:themeColor="text1"/>
          <w:sz w:val="32"/>
          <w:szCs w:val="32"/>
        </w:rPr>
        <w:t>Educat</w:t>
      </w:r>
      <w:r w:rsidR="00A60B3D" w:rsidRPr="00AC68E7">
        <w:rPr>
          <w:rFonts w:ascii="Helvetica" w:eastAsia="Times New Roman" w:hAnsi="Helvetica" w:cs="Helvetica"/>
          <w:b/>
          <w:bCs/>
          <w:color w:val="000000" w:themeColor="text1"/>
          <w:sz w:val="32"/>
          <w:szCs w:val="32"/>
        </w:rPr>
        <w:t>e</w:t>
      </w:r>
      <w:bookmarkEnd w:id="47"/>
      <w:bookmarkEnd w:id="48"/>
      <w:r w:rsidR="0018147C" w:rsidRPr="00AC68E7">
        <w:rPr>
          <w:rFonts w:ascii="Helvetica" w:eastAsia="Times New Roman" w:hAnsi="Helvetica" w:cs="Helvetica"/>
          <w:b/>
          <w:bCs/>
          <w:color w:val="000000" w:themeColor="text1"/>
          <w:sz w:val="32"/>
          <w:szCs w:val="32"/>
        </w:rPr>
        <w:t xml:space="preserve"> and Empower</w:t>
      </w:r>
    </w:p>
    <w:p w14:paraId="2B5E22B7" w14:textId="6FC3A2D8" w:rsidR="002433B3" w:rsidRPr="004F44E9" w:rsidRDefault="002433B3" w:rsidP="00B7047C">
      <w:pPr>
        <w:rPr>
          <w:rFonts w:ascii="Helvetica" w:eastAsia="Times New Roman" w:hAnsi="Helvetica" w:cs="Helvetica"/>
          <w:sz w:val="24"/>
          <w:szCs w:val="24"/>
        </w:rPr>
      </w:pPr>
      <w:r w:rsidRPr="004F44E9">
        <w:rPr>
          <w:rFonts w:ascii="Helvetica" w:eastAsia="Times New Roman" w:hAnsi="Helvetica" w:cs="Helvetica"/>
          <w:sz w:val="24"/>
          <w:szCs w:val="24"/>
        </w:rPr>
        <w:t>A</w:t>
      </w:r>
      <w:r w:rsidR="001A38BE" w:rsidRPr="004F44E9">
        <w:rPr>
          <w:rFonts w:ascii="Helvetica" w:eastAsia="Times New Roman" w:hAnsi="Helvetica" w:cs="Helvetica"/>
          <w:sz w:val="24"/>
          <w:szCs w:val="24"/>
        </w:rPr>
        <w:t xml:space="preserve"> key responsibility of the Ombudsman program</w:t>
      </w:r>
      <w:r w:rsidR="00BE0B9E" w:rsidRPr="004F44E9">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is to </w:t>
      </w:r>
      <w:r w:rsidR="00A62764" w:rsidRPr="004F44E9">
        <w:rPr>
          <w:rFonts w:ascii="Helvetica" w:eastAsia="Times New Roman" w:hAnsi="Helvetica" w:cs="Helvetica"/>
          <w:sz w:val="24"/>
          <w:szCs w:val="24"/>
        </w:rPr>
        <w:t>inform</w:t>
      </w:r>
      <w:r w:rsidRPr="004F44E9">
        <w:rPr>
          <w:rFonts w:ascii="Helvetica" w:eastAsia="Times New Roman" w:hAnsi="Helvetica" w:cs="Helvetica"/>
          <w:sz w:val="24"/>
          <w:szCs w:val="24"/>
        </w:rPr>
        <w:t xml:space="preserve"> individuals about resident</w:t>
      </w:r>
      <w:r w:rsidR="00A62764" w:rsidRPr="004F44E9">
        <w:rPr>
          <w:rFonts w:ascii="Helvetica" w:eastAsia="Times New Roman" w:hAnsi="Helvetica" w:cs="Helvetica"/>
          <w:sz w:val="24"/>
          <w:szCs w:val="24"/>
        </w:rPr>
        <w:t>s’</w:t>
      </w:r>
      <w:r w:rsidRPr="004F44E9">
        <w:rPr>
          <w:rFonts w:ascii="Helvetica" w:eastAsia="Times New Roman" w:hAnsi="Helvetica" w:cs="Helvetica"/>
          <w:sz w:val="24"/>
          <w:szCs w:val="24"/>
        </w:rPr>
        <w:t xml:space="preserve"> rights.</w:t>
      </w:r>
      <w:r w:rsidR="00DC6AE7">
        <w:rPr>
          <w:rFonts w:ascii="Helvetica" w:eastAsia="Times New Roman" w:hAnsi="Helvetica" w:cs="Helvetica"/>
          <w:sz w:val="24"/>
          <w:szCs w:val="24"/>
        </w:rPr>
        <w:t xml:space="preserve"> </w:t>
      </w:r>
      <w:r w:rsidR="00A62764" w:rsidRPr="004F44E9">
        <w:rPr>
          <w:rFonts w:ascii="Helvetica" w:eastAsia="Times New Roman" w:hAnsi="Helvetica" w:cs="Helvetica"/>
          <w:sz w:val="24"/>
          <w:szCs w:val="24"/>
        </w:rPr>
        <w:t>Representatives</w:t>
      </w:r>
      <w:r w:rsidRPr="004F44E9">
        <w:rPr>
          <w:rFonts w:ascii="Helvetica" w:eastAsia="Times New Roman" w:hAnsi="Helvetica" w:cs="Helvetica"/>
          <w:sz w:val="24"/>
          <w:szCs w:val="24"/>
        </w:rPr>
        <w:t xml:space="preserve"> continually educate residents, family members, staff members</w:t>
      </w:r>
      <w:r w:rsidR="00A62764" w:rsidRPr="004F44E9">
        <w:rPr>
          <w:rFonts w:ascii="Helvetica" w:eastAsia="Times New Roman" w:hAnsi="Helvetica" w:cs="Helvetica"/>
          <w:sz w:val="24"/>
          <w:szCs w:val="24"/>
        </w:rPr>
        <w:t>,</w:t>
      </w:r>
      <w:r w:rsidRPr="004F44E9">
        <w:rPr>
          <w:rFonts w:ascii="Helvetica" w:eastAsia="Times New Roman" w:hAnsi="Helvetica" w:cs="Helvetica"/>
          <w:sz w:val="24"/>
          <w:szCs w:val="24"/>
        </w:rPr>
        <w:t xml:space="preserve"> and </w:t>
      </w:r>
      <w:r w:rsidR="00A62764" w:rsidRPr="004F44E9">
        <w:rPr>
          <w:rFonts w:ascii="Helvetica" w:eastAsia="Times New Roman" w:hAnsi="Helvetica" w:cs="Helvetica"/>
          <w:sz w:val="24"/>
          <w:szCs w:val="24"/>
        </w:rPr>
        <w:t>the public</w:t>
      </w:r>
      <w:r w:rsidR="00AC5ADB" w:rsidRPr="004F44E9">
        <w:rPr>
          <w:rFonts w:ascii="Helvetica" w:eastAsia="Times New Roman" w:hAnsi="Helvetica" w:cs="Helvetica"/>
          <w:sz w:val="24"/>
          <w:szCs w:val="24"/>
        </w:rPr>
        <w:t>.</w:t>
      </w:r>
      <w:r w:rsidR="00A62764" w:rsidRPr="004F44E9">
        <w:rPr>
          <w:rFonts w:ascii="Helvetica" w:eastAsia="Times New Roman" w:hAnsi="Helvetica" w:cs="Helvetica"/>
          <w:sz w:val="24"/>
          <w:szCs w:val="24"/>
        </w:rPr>
        <w:t xml:space="preserve"> </w:t>
      </w:r>
      <w:r w:rsidR="00393C12" w:rsidRPr="004F44E9">
        <w:rPr>
          <w:rFonts w:ascii="Helvetica" w:eastAsia="Times New Roman" w:hAnsi="Helvetica" w:cs="Helvetica"/>
          <w:sz w:val="24"/>
          <w:szCs w:val="24"/>
        </w:rPr>
        <w:t>By providing information about residents’ rights</w:t>
      </w:r>
      <w:r w:rsidR="002F73B9" w:rsidRPr="004F44E9">
        <w:rPr>
          <w:rFonts w:ascii="Helvetica" w:eastAsia="Times New Roman" w:hAnsi="Helvetica" w:cs="Helvetica"/>
          <w:sz w:val="24"/>
          <w:szCs w:val="24"/>
        </w:rPr>
        <w:t xml:space="preserve"> and person-centered care representatives empower residents </w:t>
      </w:r>
      <w:r w:rsidR="00F43CD0" w:rsidRPr="004F44E9">
        <w:rPr>
          <w:rFonts w:ascii="Helvetica" w:eastAsia="Times New Roman" w:hAnsi="Helvetica" w:cs="Helvetica"/>
          <w:sz w:val="24"/>
          <w:szCs w:val="24"/>
        </w:rPr>
        <w:t xml:space="preserve">to </w:t>
      </w:r>
      <w:r w:rsidR="007E7F95" w:rsidRPr="004F44E9">
        <w:rPr>
          <w:rFonts w:ascii="Helvetica" w:eastAsia="Times New Roman" w:hAnsi="Helvetica" w:cs="Helvetica"/>
          <w:sz w:val="24"/>
          <w:szCs w:val="24"/>
        </w:rPr>
        <w:t xml:space="preserve">voice their concerns and be part of the complaint resolution process to </w:t>
      </w:r>
      <w:r w:rsidR="00517AF0" w:rsidRPr="004F44E9">
        <w:rPr>
          <w:rFonts w:ascii="Helvetica" w:eastAsia="Times New Roman" w:hAnsi="Helvetica" w:cs="Helvetica"/>
          <w:sz w:val="24"/>
          <w:szCs w:val="24"/>
        </w:rPr>
        <w:t xml:space="preserve">the extent possible or desired. </w:t>
      </w:r>
    </w:p>
    <w:p w14:paraId="0C20806B" w14:textId="7EF6359D" w:rsidR="00A4352C" w:rsidRPr="004F44E9" w:rsidRDefault="00A4352C" w:rsidP="00B7047C">
      <w:pPr>
        <w:rPr>
          <w:rFonts w:ascii="Helvetica" w:eastAsia="Times New Roman" w:hAnsi="Helvetica" w:cs="Helvetica"/>
          <w:sz w:val="24"/>
          <w:szCs w:val="24"/>
        </w:rPr>
      </w:pPr>
      <w:r w:rsidRPr="004F44E9">
        <w:rPr>
          <w:rFonts w:ascii="Helvetica" w:eastAsia="Times New Roman" w:hAnsi="Helvetica" w:cs="Helvetica"/>
          <w:sz w:val="24"/>
          <w:szCs w:val="24"/>
        </w:rPr>
        <w:t xml:space="preserve">The </w:t>
      </w:r>
      <w:r w:rsidR="00517AF0" w:rsidRPr="004F44E9">
        <w:rPr>
          <w:rFonts w:ascii="Helvetica" w:eastAsia="Times New Roman" w:hAnsi="Helvetica" w:cs="Helvetica"/>
          <w:sz w:val="24"/>
          <w:szCs w:val="24"/>
        </w:rPr>
        <w:t xml:space="preserve">Ombudsman program </w:t>
      </w:r>
      <w:r w:rsidRPr="004F44E9">
        <w:rPr>
          <w:rFonts w:ascii="Helvetica" w:eastAsia="Times New Roman" w:hAnsi="Helvetica" w:cs="Helvetica"/>
          <w:sz w:val="24"/>
          <w:szCs w:val="24"/>
        </w:rPr>
        <w:t>also serves as a resource to staff by sharing promising practices</w:t>
      </w:r>
      <w:r w:rsidR="00517AF0" w:rsidRPr="004F44E9">
        <w:rPr>
          <w:rFonts w:ascii="Helvetica" w:eastAsia="Times New Roman" w:hAnsi="Helvetica" w:cs="Helvetica"/>
          <w:sz w:val="24"/>
          <w:szCs w:val="24"/>
        </w:rPr>
        <w:t xml:space="preserve"> and </w:t>
      </w:r>
      <w:r w:rsidRPr="004F44E9">
        <w:rPr>
          <w:rFonts w:ascii="Helvetica" w:eastAsia="Times New Roman" w:hAnsi="Helvetica" w:cs="Helvetica"/>
          <w:sz w:val="24"/>
          <w:szCs w:val="24"/>
        </w:rPr>
        <w:t>providing training on resident</w:t>
      </w:r>
      <w:r w:rsidR="00517AF0" w:rsidRPr="004F44E9">
        <w:rPr>
          <w:rFonts w:ascii="Helvetica" w:eastAsia="Times New Roman" w:hAnsi="Helvetica" w:cs="Helvetica"/>
          <w:sz w:val="24"/>
          <w:szCs w:val="24"/>
        </w:rPr>
        <w:t>s’</w:t>
      </w:r>
      <w:r w:rsidRPr="004F44E9">
        <w:rPr>
          <w:rFonts w:ascii="Helvetica" w:eastAsia="Times New Roman" w:hAnsi="Helvetica" w:cs="Helvetica"/>
          <w:sz w:val="24"/>
          <w:szCs w:val="24"/>
        </w:rPr>
        <w:t xml:space="preserve"> rights and person-centered care. Many Ombudsman programs are involved in local coalitions and initiatives in support of culture change</w:t>
      </w:r>
      <w:r w:rsidR="0031101B" w:rsidRPr="004F44E9">
        <w:rPr>
          <w:rStyle w:val="FootnoteReference"/>
          <w:rFonts w:ascii="Helvetica" w:eastAsia="Times New Roman" w:hAnsi="Helvetica" w:cs="Helvetica"/>
          <w:sz w:val="24"/>
          <w:szCs w:val="24"/>
        </w:rPr>
        <w:footnoteReference w:id="26"/>
      </w:r>
      <w:r w:rsidRPr="004F44E9">
        <w:rPr>
          <w:rFonts w:ascii="Helvetica" w:eastAsia="Times New Roman" w:hAnsi="Helvetica" w:cs="Helvetica"/>
          <w:sz w:val="24"/>
          <w:szCs w:val="24"/>
        </w:rPr>
        <w:t xml:space="preserve"> and person-centered care.</w:t>
      </w:r>
    </w:p>
    <w:p w14:paraId="6B361B63" w14:textId="6411912A" w:rsidR="002433B3" w:rsidRPr="00AC68E7" w:rsidRDefault="002433B3" w:rsidP="00B7047C">
      <w:pPr>
        <w:keepNext/>
        <w:keepLines/>
        <w:spacing w:before="80" w:after="0" w:line="240" w:lineRule="auto"/>
        <w:outlineLvl w:val="2"/>
        <w:rPr>
          <w:rFonts w:ascii="Helvetica" w:eastAsia="Times New Roman" w:hAnsi="Helvetica" w:cs="Helvetica"/>
          <w:b/>
          <w:bCs/>
          <w:color w:val="000000" w:themeColor="text1"/>
          <w:sz w:val="32"/>
          <w:szCs w:val="32"/>
        </w:rPr>
      </w:pPr>
      <w:bookmarkStart w:id="50" w:name="_Toc65086891"/>
      <w:bookmarkStart w:id="51" w:name="_Toc80709240"/>
      <w:r w:rsidRPr="00AC68E7">
        <w:rPr>
          <w:rFonts w:ascii="Helvetica" w:eastAsia="Times New Roman" w:hAnsi="Helvetica" w:cs="Helvetica"/>
          <w:b/>
          <w:bCs/>
          <w:color w:val="000000" w:themeColor="text1"/>
          <w:sz w:val="32"/>
          <w:szCs w:val="32"/>
        </w:rPr>
        <w:t xml:space="preserve">Model </w:t>
      </w:r>
      <w:bookmarkEnd w:id="50"/>
      <w:r w:rsidR="00AC5ADB" w:rsidRPr="00AC68E7">
        <w:rPr>
          <w:rFonts w:ascii="Helvetica" w:eastAsia="Times New Roman" w:hAnsi="Helvetica" w:cs="Helvetica"/>
          <w:b/>
          <w:bCs/>
          <w:color w:val="000000" w:themeColor="text1"/>
          <w:sz w:val="32"/>
          <w:szCs w:val="32"/>
        </w:rPr>
        <w:t>Person-Centered Behavior</w:t>
      </w:r>
      <w:bookmarkEnd w:id="51"/>
      <w:r w:rsidRPr="00AC68E7">
        <w:rPr>
          <w:rFonts w:ascii="Helvetica" w:eastAsia="Times New Roman" w:hAnsi="Helvetica" w:cs="Helvetica"/>
          <w:b/>
          <w:bCs/>
          <w:color w:val="000000" w:themeColor="text1"/>
          <w:sz w:val="32"/>
          <w:szCs w:val="32"/>
        </w:rPr>
        <w:t xml:space="preserve"> </w:t>
      </w:r>
    </w:p>
    <w:p w14:paraId="15C58CBE" w14:textId="7C03FA07" w:rsidR="002433B3" w:rsidRPr="004F44E9" w:rsidRDefault="008F171C" w:rsidP="00B7047C">
      <w:pPr>
        <w:rPr>
          <w:rFonts w:ascii="Helvetica" w:eastAsia="Times New Roman" w:hAnsi="Helvetica" w:cs="Helvetica"/>
          <w:sz w:val="24"/>
          <w:szCs w:val="24"/>
        </w:rPr>
      </w:pPr>
      <w:r w:rsidRPr="004F44E9">
        <w:rPr>
          <w:rFonts w:ascii="Helvetica" w:eastAsia="Times New Roman" w:hAnsi="Helvetica" w:cs="Helvetica"/>
          <w:sz w:val="24"/>
          <w:szCs w:val="24"/>
        </w:rPr>
        <w:t>Representatives</w:t>
      </w:r>
      <w:r w:rsidR="002433B3" w:rsidRPr="004F44E9">
        <w:rPr>
          <w:rFonts w:ascii="Helvetica" w:eastAsia="Times New Roman" w:hAnsi="Helvetica" w:cs="Helvetica"/>
          <w:sz w:val="24"/>
          <w:szCs w:val="24"/>
        </w:rPr>
        <w:t xml:space="preserve"> model how to work </w:t>
      </w:r>
      <w:r w:rsidR="00A60B3D" w:rsidRPr="004F44E9">
        <w:rPr>
          <w:rFonts w:ascii="Helvetica" w:eastAsia="Times New Roman" w:hAnsi="Helvetica" w:cs="Helvetica"/>
          <w:sz w:val="24"/>
          <w:szCs w:val="24"/>
        </w:rPr>
        <w:t>and</w:t>
      </w:r>
      <w:r w:rsidR="002433B3" w:rsidRPr="004F44E9">
        <w:rPr>
          <w:rFonts w:ascii="Helvetica" w:eastAsia="Times New Roman" w:hAnsi="Helvetica" w:cs="Helvetica"/>
          <w:sz w:val="24"/>
          <w:szCs w:val="24"/>
        </w:rPr>
        <w:t xml:space="preserve"> communicate</w:t>
      </w:r>
      <w:r w:rsidR="00A60B3D" w:rsidRPr="004F44E9">
        <w:rPr>
          <w:rFonts w:ascii="Helvetica" w:eastAsia="Times New Roman" w:hAnsi="Helvetica" w:cs="Helvetica"/>
          <w:sz w:val="24"/>
          <w:szCs w:val="24"/>
        </w:rPr>
        <w:t xml:space="preserve"> with residents</w:t>
      </w:r>
      <w:r w:rsidR="007009A6" w:rsidRPr="004F44E9">
        <w:rPr>
          <w:rFonts w:ascii="Helvetica" w:eastAsia="Times New Roman" w:hAnsi="Helvetica" w:cs="Helvetica"/>
          <w:sz w:val="24"/>
          <w:szCs w:val="24"/>
        </w:rPr>
        <w:t>.</w:t>
      </w:r>
      <w:r w:rsidR="00AC5ADB" w:rsidRPr="004F44E9">
        <w:rPr>
          <w:rFonts w:ascii="Helvetica" w:eastAsia="Times New Roman" w:hAnsi="Helvetica" w:cs="Helvetica"/>
          <w:sz w:val="24"/>
          <w:szCs w:val="24"/>
        </w:rPr>
        <w:t xml:space="preserve"> </w:t>
      </w:r>
      <w:r w:rsidRPr="004F44E9">
        <w:rPr>
          <w:rFonts w:ascii="Helvetica" w:eastAsia="Times New Roman" w:hAnsi="Helvetica" w:cs="Helvetica"/>
          <w:sz w:val="24"/>
          <w:szCs w:val="24"/>
        </w:rPr>
        <w:t>Representatives</w:t>
      </w:r>
      <w:r w:rsidR="002433B3" w:rsidRPr="004F44E9">
        <w:rPr>
          <w:rFonts w:ascii="Helvetica" w:eastAsia="Times New Roman" w:hAnsi="Helvetica" w:cs="Helvetica"/>
          <w:sz w:val="24"/>
          <w:szCs w:val="24"/>
        </w:rPr>
        <w:t xml:space="preserve"> always treat residents with dignity and respect. </w:t>
      </w:r>
      <w:r w:rsidR="00CD4BFF" w:rsidRPr="004F44E9">
        <w:rPr>
          <w:rFonts w:ascii="Helvetica" w:eastAsia="Times New Roman" w:hAnsi="Helvetica" w:cs="Helvetica"/>
          <w:sz w:val="24"/>
          <w:szCs w:val="24"/>
        </w:rPr>
        <w:t xml:space="preserve">For example, by </w:t>
      </w:r>
      <w:r w:rsidR="005E45AB" w:rsidRPr="004F44E9">
        <w:rPr>
          <w:rFonts w:ascii="Helvetica" w:eastAsia="Times New Roman" w:hAnsi="Helvetica" w:cs="Helvetica"/>
          <w:sz w:val="24"/>
          <w:szCs w:val="24"/>
        </w:rPr>
        <w:t xml:space="preserve">following the direction of the resident and involving the resident throughout the problem-solving process (to the extent possible or desired), the Ombudsman program models person-centered care </w:t>
      </w:r>
      <w:r w:rsidR="00832A38" w:rsidRPr="004F44E9">
        <w:rPr>
          <w:rFonts w:ascii="Helvetica" w:eastAsia="Times New Roman" w:hAnsi="Helvetica" w:cs="Helvetica"/>
          <w:sz w:val="24"/>
          <w:szCs w:val="24"/>
        </w:rPr>
        <w:t xml:space="preserve">to facility staff, family members, and others. </w:t>
      </w:r>
    </w:p>
    <w:p w14:paraId="56B51E87" w14:textId="6928C69B" w:rsidR="002433B3" w:rsidRPr="00AC68E7" w:rsidRDefault="00117895" w:rsidP="00B7047C">
      <w:pPr>
        <w:keepNext/>
        <w:keepLines/>
        <w:spacing w:before="80" w:after="0" w:line="240" w:lineRule="auto"/>
        <w:outlineLvl w:val="2"/>
        <w:rPr>
          <w:rFonts w:ascii="Helvetica" w:eastAsia="Times New Roman" w:hAnsi="Helvetica" w:cs="Helvetica"/>
          <w:b/>
          <w:bCs/>
          <w:color w:val="000000" w:themeColor="text1"/>
          <w:sz w:val="36"/>
          <w:szCs w:val="36"/>
        </w:rPr>
      </w:pPr>
      <w:bookmarkStart w:id="52" w:name="_Toc65086892"/>
      <w:bookmarkStart w:id="53" w:name="_Toc80709241"/>
      <w:r w:rsidRPr="00AC68E7">
        <w:rPr>
          <w:rFonts w:ascii="Helvetica" w:eastAsia="Times New Roman" w:hAnsi="Helvetica" w:cs="Helvetica"/>
          <w:b/>
          <w:bCs/>
          <w:color w:val="000000" w:themeColor="text1"/>
          <w:sz w:val="36"/>
          <w:szCs w:val="36"/>
        </w:rPr>
        <w:lastRenderedPageBreak/>
        <w:t>Promote</w:t>
      </w:r>
      <w:r w:rsidR="00E64CFF" w:rsidRPr="00AC68E7">
        <w:rPr>
          <w:rFonts w:ascii="Helvetica" w:eastAsia="Times New Roman" w:hAnsi="Helvetica" w:cs="Helvetica"/>
          <w:b/>
          <w:bCs/>
          <w:color w:val="000000" w:themeColor="text1"/>
          <w:sz w:val="36"/>
          <w:szCs w:val="36"/>
        </w:rPr>
        <w:t xml:space="preserve"> Resident Involvement in</w:t>
      </w:r>
      <w:r w:rsidR="005F60A6" w:rsidRPr="00AC68E7">
        <w:rPr>
          <w:rFonts w:ascii="Helvetica" w:eastAsia="Times New Roman" w:hAnsi="Helvetica" w:cs="Helvetica"/>
          <w:b/>
          <w:bCs/>
          <w:color w:val="000000" w:themeColor="text1"/>
          <w:sz w:val="36"/>
          <w:szCs w:val="36"/>
        </w:rPr>
        <w:t xml:space="preserve"> the</w:t>
      </w:r>
      <w:r w:rsidR="00A60B3D" w:rsidRPr="00AC68E7">
        <w:rPr>
          <w:rFonts w:ascii="Helvetica" w:eastAsia="Times New Roman" w:hAnsi="Helvetica" w:cs="Helvetica"/>
          <w:b/>
          <w:bCs/>
          <w:color w:val="000000" w:themeColor="text1"/>
          <w:sz w:val="36"/>
          <w:szCs w:val="36"/>
        </w:rPr>
        <w:t xml:space="preserve"> </w:t>
      </w:r>
      <w:r w:rsidR="002433B3" w:rsidRPr="00AC68E7">
        <w:rPr>
          <w:rFonts w:ascii="Helvetica" w:eastAsia="Times New Roman" w:hAnsi="Helvetica" w:cs="Helvetica"/>
          <w:b/>
          <w:bCs/>
          <w:color w:val="000000" w:themeColor="text1"/>
          <w:sz w:val="36"/>
          <w:szCs w:val="36"/>
        </w:rPr>
        <w:t>Care Plan Process</w:t>
      </w:r>
      <w:bookmarkEnd w:id="52"/>
      <w:bookmarkEnd w:id="53"/>
    </w:p>
    <w:p w14:paraId="7D610226" w14:textId="2E2B52AA" w:rsidR="002433B3" w:rsidRDefault="005448F6" w:rsidP="00B7047C">
      <w:pPr>
        <w:rPr>
          <w:rFonts w:ascii="Helvetica" w:eastAsia="Times New Roman" w:hAnsi="Helvetica" w:cs="Helvetica"/>
          <w:sz w:val="24"/>
          <w:szCs w:val="24"/>
        </w:rPr>
      </w:pPr>
      <w:r w:rsidRPr="004F44E9">
        <w:rPr>
          <w:rFonts w:ascii="Helvetica" w:eastAsia="Times New Roman" w:hAnsi="Helvetica" w:cs="Helvetica"/>
          <w:sz w:val="24"/>
          <w:szCs w:val="24"/>
        </w:rPr>
        <w:t>Representatives</w:t>
      </w:r>
      <w:r w:rsidR="002433B3" w:rsidRPr="004F44E9">
        <w:rPr>
          <w:rFonts w:ascii="Helvetica" w:eastAsia="Times New Roman" w:hAnsi="Helvetica" w:cs="Helvetica"/>
          <w:sz w:val="24"/>
          <w:szCs w:val="24"/>
        </w:rPr>
        <w:t xml:space="preserve"> </w:t>
      </w:r>
      <w:r w:rsidR="008D2591" w:rsidRPr="004F44E9">
        <w:rPr>
          <w:rFonts w:ascii="Helvetica" w:eastAsia="Times New Roman" w:hAnsi="Helvetica" w:cs="Helvetica"/>
          <w:sz w:val="24"/>
          <w:szCs w:val="24"/>
        </w:rPr>
        <w:t xml:space="preserve">support resident </w:t>
      </w:r>
      <w:r w:rsidR="00191AB9" w:rsidRPr="004F44E9">
        <w:rPr>
          <w:rFonts w:ascii="Helvetica" w:eastAsia="Times New Roman" w:hAnsi="Helvetica" w:cs="Helvetica"/>
          <w:sz w:val="24"/>
          <w:szCs w:val="24"/>
        </w:rPr>
        <w:t xml:space="preserve">participation </w:t>
      </w:r>
      <w:r w:rsidR="008D2591" w:rsidRPr="004F44E9">
        <w:rPr>
          <w:rFonts w:ascii="Helvetica" w:eastAsia="Times New Roman" w:hAnsi="Helvetica" w:cs="Helvetica"/>
          <w:sz w:val="24"/>
          <w:szCs w:val="24"/>
        </w:rPr>
        <w:t>during the</w:t>
      </w:r>
      <w:r w:rsidR="002433B3" w:rsidRPr="004F44E9">
        <w:rPr>
          <w:rFonts w:ascii="Helvetica" w:eastAsia="Times New Roman" w:hAnsi="Helvetica" w:cs="Helvetica"/>
          <w:sz w:val="24"/>
          <w:szCs w:val="24"/>
        </w:rPr>
        <w:t xml:space="preserve"> </w:t>
      </w:r>
      <w:r w:rsidR="005F3DF7" w:rsidRPr="004F44E9">
        <w:rPr>
          <w:rFonts w:ascii="Helvetica" w:eastAsia="Times New Roman" w:hAnsi="Helvetica" w:cs="Helvetica"/>
          <w:sz w:val="24"/>
          <w:szCs w:val="24"/>
        </w:rPr>
        <w:t xml:space="preserve">care plan process </w:t>
      </w:r>
      <w:r w:rsidR="005B4C14" w:rsidRPr="004F44E9">
        <w:rPr>
          <w:rFonts w:ascii="Helvetica" w:eastAsia="Times New Roman" w:hAnsi="Helvetica" w:cs="Helvetica"/>
          <w:sz w:val="24"/>
          <w:szCs w:val="24"/>
        </w:rPr>
        <w:t>to ensure the resident’s needs and preferences are heard</w:t>
      </w:r>
      <w:r w:rsidR="005F60A6" w:rsidRPr="004F44E9">
        <w:rPr>
          <w:rFonts w:ascii="Helvetica" w:eastAsia="Times New Roman" w:hAnsi="Helvetica" w:cs="Helvetica"/>
          <w:sz w:val="24"/>
          <w:szCs w:val="24"/>
        </w:rPr>
        <w:t>,</w:t>
      </w:r>
      <w:r w:rsidR="005B4C14" w:rsidRPr="004F44E9">
        <w:rPr>
          <w:rFonts w:ascii="Helvetica" w:eastAsia="Times New Roman" w:hAnsi="Helvetica" w:cs="Helvetica"/>
          <w:sz w:val="24"/>
          <w:szCs w:val="24"/>
        </w:rPr>
        <w:t xml:space="preserve"> incorporated</w:t>
      </w:r>
      <w:r w:rsidR="005F60A6" w:rsidRPr="004F44E9">
        <w:rPr>
          <w:rFonts w:ascii="Helvetica" w:eastAsia="Times New Roman" w:hAnsi="Helvetica" w:cs="Helvetica"/>
          <w:sz w:val="24"/>
          <w:szCs w:val="24"/>
        </w:rPr>
        <w:t>, and implemented</w:t>
      </w:r>
      <w:r w:rsidR="005B4C14" w:rsidRPr="004F44E9">
        <w:rPr>
          <w:rFonts w:ascii="Helvetica" w:eastAsia="Times New Roman" w:hAnsi="Helvetica" w:cs="Helvetica"/>
          <w:sz w:val="24"/>
          <w:szCs w:val="24"/>
        </w:rPr>
        <w:t>.</w:t>
      </w:r>
      <w:r w:rsidR="005F60A6" w:rsidRPr="004F44E9">
        <w:rPr>
          <w:rFonts w:ascii="Helvetica" w:eastAsia="Times New Roman" w:hAnsi="Helvetica" w:cs="Helvetica"/>
          <w:sz w:val="24"/>
          <w:szCs w:val="24"/>
        </w:rPr>
        <w:t xml:space="preserve"> </w:t>
      </w:r>
      <w:r w:rsidR="00D535D7" w:rsidRPr="004F44E9">
        <w:rPr>
          <w:rFonts w:ascii="Helvetica" w:eastAsia="Times New Roman" w:hAnsi="Helvetica" w:cs="Helvetica"/>
          <w:sz w:val="24"/>
          <w:szCs w:val="24"/>
        </w:rPr>
        <w:t>The care plan process is discussed in more detail later in this Module.</w:t>
      </w:r>
      <w:r w:rsidR="005B4C14" w:rsidRPr="004F44E9">
        <w:rPr>
          <w:rFonts w:ascii="Helvetica" w:eastAsia="Times New Roman" w:hAnsi="Helvetica" w:cs="Helvetica"/>
          <w:sz w:val="24"/>
          <w:szCs w:val="24"/>
        </w:rPr>
        <w:t xml:space="preserve"> </w:t>
      </w:r>
    </w:p>
    <w:p w14:paraId="2F2DF71B" w14:textId="28E8897A" w:rsidR="00AC68E7" w:rsidRPr="004F44E9" w:rsidRDefault="007006F3" w:rsidP="002433B3">
      <w:pPr>
        <w:jc w:val="both"/>
        <w:rPr>
          <w:rFonts w:ascii="Helvetica" w:eastAsia="Times New Roman" w:hAnsi="Helvetica" w:cs="Helvetica"/>
          <w:sz w:val="24"/>
          <w:szCs w:val="24"/>
        </w:rPr>
      </w:pPr>
      <w:r>
        <w:rPr>
          <w:noProof/>
        </w:rPr>
        <w:drawing>
          <wp:anchor distT="0" distB="0" distL="114300" distR="114300" simplePos="0" relativeHeight="251654144" behindDoc="1" locked="0" layoutInCell="1" allowOverlap="1" wp14:anchorId="61F3B787" wp14:editId="7BEEE2CF">
            <wp:simplePos x="0" y="0"/>
            <wp:positionH relativeFrom="margin">
              <wp:align>left</wp:align>
            </wp:positionH>
            <wp:positionV relativeFrom="paragraph">
              <wp:posOffset>171450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 name="Graphic 2"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p>
    <w:bookmarkEnd w:id="49"/>
    <w:p w14:paraId="6CBA2014" w14:textId="3774717F" w:rsidR="00B7047C" w:rsidRDefault="00E615AC" w:rsidP="00B7047C">
      <w:pPr>
        <w:jc w:val="both"/>
        <w:rPr>
          <w:rFonts w:ascii="Helvetica" w:hAnsi="Helvetica" w:cs="Helvetica"/>
          <w:sz w:val="24"/>
          <w:szCs w:val="24"/>
        </w:rPr>
      </w:pPr>
      <w:r w:rsidRPr="004F44E9">
        <w:rPr>
          <w:rFonts w:ascii="Helvetica" w:hAnsi="Helvetica" w:cs="Helvetica"/>
          <w:sz w:val="24"/>
          <w:szCs w:val="24"/>
        </w:rPr>
        <w:t xml:space="preserve">Learn more by visiting the NORC </w:t>
      </w:r>
      <w:r w:rsidR="0058351E" w:rsidRPr="004F44E9">
        <w:rPr>
          <w:rFonts w:ascii="Helvetica" w:hAnsi="Helvetica" w:cs="Helvetica"/>
          <w:sz w:val="24"/>
          <w:szCs w:val="24"/>
        </w:rPr>
        <w:t>website</w:t>
      </w:r>
      <w:r w:rsidR="00A60B3D" w:rsidRPr="004F44E9">
        <w:rPr>
          <w:rFonts w:ascii="Helvetica" w:hAnsi="Helvetica" w:cs="Helvetica"/>
          <w:sz w:val="24"/>
          <w:szCs w:val="24"/>
        </w:rPr>
        <w:t xml:space="preserve"> on </w:t>
      </w:r>
      <w:hyperlink r:id="rId25" w:history="1">
        <w:r w:rsidR="0058351E" w:rsidRPr="0098693F">
          <w:rPr>
            <w:rStyle w:val="Hyperlink"/>
            <w:rFonts w:ascii="Helvetica" w:hAnsi="Helvetica" w:cs="Helvetica"/>
            <w:sz w:val="24"/>
            <w:szCs w:val="24"/>
          </w:rPr>
          <w:t>p</w:t>
        </w:r>
        <w:r w:rsidR="00A60B3D" w:rsidRPr="0098693F">
          <w:rPr>
            <w:rStyle w:val="Hyperlink"/>
            <w:rFonts w:ascii="Helvetica" w:hAnsi="Helvetica" w:cs="Helvetica"/>
            <w:sz w:val="24"/>
            <w:szCs w:val="24"/>
          </w:rPr>
          <w:t>erson-</w:t>
        </w:r>
        <w:r w:rsidR="0058351E" w:rsidRPr="0098693F">
          <w:rPr>
            <w:rStyle w:val="Hyperlink"/>
            <w:rFonts w:ascii="Helvetica" w:hAnsi="Helvetica" w:cs="Helvetica"/>
            <w:sz w:val="24"/>
            <w:szCs w:val="24"/>
          </w:rPr>
          <w:t>c</w:t>
        </w:r>
        <w:r w:rsidR="00A60B3D" w:rsidRPr="0098693F">
          <w:rPr>
            <w:rStyle w:val="Hyperlink"/>
            <w:rFonts w:ascii="Helvetica" w:hAnsi="Helvetica" w:cs="Helvetica"/>
            <w:sz w:val="24"/>
            <w:szCs w:val="24"/>
          </w:rPr>
          <w:t xml:space="preserve">entered </w:t>
        </w:r>
        <w:r w:rsidR="0058351E" w:rsidRPr="0098693F">
          <w:rPr>
            <w:rStyle w:val="Hyperlink"/>
            <w:rFonts w:ascii="Helvetica" w:hAnsi="Helvetica" w:cs="Helvetica"/>
            <w:sz w:val="24"/>
            <w:szCs w:val="24"/>
          </w:rPr>
          <w:t>c</w:t>
        </w:r>
        <w:r w:rsidR="00A60B3D" w:rsidRPr="0098693F">
          <w:rPr>
            <w:rStyle w:val="Hyperlink"/>
            <w:rFonts w:ascii="Helvetica" w:hAnsi="Helvetica" w:cs="Helvetica"/>
            <w:sz w:val="24"/>
            <w:szCs w:val="24"/>
          </w:rPr>
          <w:t>are</w:t>
        </w:r>
      </w:hyperlink>
      <w:r w:rsidR="00A60B3D" w:rsidRPr="004F44E9">
        <w:rPr>
          <w:rFonts w:ascii="Helvetica" w:hAnsi="Helvetica" w:cs="Helvetica"/>
          <w:sz w:val="24"/>
          <w:szCs w:val="24"/>
        </w:rPr>
        <w:t>.</w:t>
      </w:r>
      <w:r w:rsidR="008401F2" w:rsidRPr="004F44E9">
        <w:rPr>
          <w:rStyle w:val="FootnoteReference"/>
          <w:rFonts w:ascii="Helvetica" w:hAnsi="Helvetica" w:cs="Helvetica"/>
          <w:sz w:val="24"/>
          <w:szCs w:val="24"/>
        </w:rPr>
        <w:footnoteReference w:id="27"/>
      </w:r>
      <w:r w:rsidR="008A4C7A" w:rsidRPr="004F44E9">
        <w:rPr>
          <w:rFonts w:ascii="Helvetica" w:hAnsi="Helvetica" w:cs="Helvetica"/>
          <w:sz w:val="24"/>
          <w:szCs w:val="24"/>
        </w:rPr>
        <w:t xml:space="preserve"> </w:t>
      </w:r>
      <w:bookmarkStart w:id="55" w:name="_Toc80709242"/>
    </w:p>
    <w:p w14:paraId="47232297" w14:textId="77777777" w:rsidR="008869CC" w:rsidRDefault="008869CC" w:rsidP="00B7047C">
      <w:pPr>
        <w:jc w:val="both"/>
        <w:rPr>
          <w:rFonts w:ascii="Helvetica" w:hAnsi="Helvetica" w:cs="Helvetica"/>
          <w:sz w:val="24"/>
          <w:szCs w:val="24"/>
        </w:rPr>
      </w:pPr>
    </w:p>
    <w:p w14:paraId="139880B0" w14:textId="77777777" w:rsidR="00641D56" w:rsidRDefault="00641D56" w:rsidP="00B7047C">
      <w:pPr>
        <w:jc w:val="both"/>
        <w:rPr>
          <w:rFonts w:ascii="Helvetica" w:hAnsi="Helvetica" w:cs="Helvetica"/>
          <w:sz w:val="24"/>
          <w:szCs w:val="24"/>
        </w:rPr>
      </w:pPr>
    </w:p>
    <w:p w14:paraId="403485F8" w14:textId="77777777" w:rsidR="00641D56" w:rsidRDefault="00641D56" w:rsidP="00B7047C">
      <w:pPr>
        <w:jc w:val="both"/>
        <w:rPr>
          <w:rFonts w:ascii="Helvetica" w:hAnsi="Helvetica" w:cs="Helvetica"/>
          <w:sz w:val="24"/>
          <w:szCs w:val="24"/>
        </w:rPr>
      </w:pPr>
    </w:p>
    <w:p w14:paraId="555D4DEC" w14:textId="77777777" w:rsidR="00641D56" w:rsidRDefault="00641D56" w:rsidP="00B7047C">
      <w:pPr>
        <w:jc w:val="both"/>
        <w:rPr>
          <w:rFonts w:ascii="Helvetica" w:hAnsi="Helvetica" w:cs="Helvetica"/>
          <w:sz w:val="24"/>
          <w:szCs w:val="24"/>
        </w:rPr>
      </w:pPr>
    </w:p>
    <w:p w14:paraId="023E22CC" w14:textId="77777777" w:rsidR="00641D56" w:rsidRDefault="00641D56" w:rsidP="00B7047C">
      <w:pPr>
        <w:jc w:val="both"/>
        <w:rPr>
          <w:rFonts w:ascii="Helvetica" w:hAnsi="Helvetica" w:cs="Helvetica"/>
          <w:sz w:val="24"/>
          <w:szCs w:val="24"/>
        </w:rPr>
      </w:pPr>
    </w:p>
    <w:p w14:paraId="671B823B" w14:textId="77777777" w:rsidR="00641D56" w:rsidRDefault="00641D56" w:rsidP="00B7047C">
      <w:pPr>
        <w:jc w:val="both"/>
        <w:rPr>
          <w:rFonts w:ascii="Helvetica" w:hAnsi="Helvetica" w:cs="Helvetica"/>
          <w:sz w:val="24"/>
          <w:szCs w:val="24"/>
        </w:rPr>
      </w:pPr>
    </w:p>
    <w:p w14:paraId="70AE561A" w14:textId="77777777" w:rsidR="00641D56" w:rsidRDefault="00641D56" w:rsidP="00B7047C">
      <w:pPr>
        <w:jc w:val="both"/>
        <w:rPr>
          <w:rFonts w:ascii="Helvetica" w:hAnsi="Helvetica" w:cs="Helvetica"/>
          <w:sz w:val="24"/>
          <w:szCs w:val="24"/>
        </w:rPr>
      </w:pPr>
    </w:p>
    <w:p w14:paraId="5340CA65" w14:textId="77777777" w:rsidR="00641D56" w:rsidRDefault="00641D56" w:rsidP="00B7047C">
      <w:pPr>
        <w:jc w:val="both"/>
        <w:rPr>
          <w:rFonts w:ascii="Helvetica" w:hAnsi="Helvetica" w:cs="Helvetica"/>
          <w:sz w:val="24"/>
          <w:szCs w:val="24"/>
        </w:rPr>
      </w:pPr>
    </w:p>
    <w:p w14:paraId="03F3C1BF" w14:textId="77777777" w:rsidR="00641D56" w:rsidRDefault="00641D56" w:rsidP="00B7047C">
      <w:pPr>
        <w:jc w:val="both"/>
        <w:rPr>
          <w:rFonts w:ascii="Helvetica" w:hAnsi="Helvetica" w:cs="Helvetica"/>
          <w:sz w:val="24"/>
          <w:szCs w:val="24"/>
        </w:rPr>
      </w:pPr>
    </w:p>
    <w:p w14:paraId="47A12BEA" w14:textId="77777777" w:rsidR="00641D56" w:rsidRDefault="00641D56" w:rsidP="00B7047C">
      <w:pPr>
        <w:jc w:val="both"/>
        <w:rPr>
          <w:rFonts w:ascii="Helvetica" w:hAnsi="Helvetica" w:cs="Helvetica"/>
          <w:sz w:val="24"/>
          <w:szCs w:val="24"/>
        </w:rPr>
      </w:pPr>
    </w:p>
    <w:p w14:paraId="690B0AF3" w14:textId="77777777" w:rsidR="00641D56" w:rsidRDefault="00641D56" w:rsidP="00B7047C">
      <w:pPr>
        <w:jc w:val="both"/>
        <w:rPr>
          <w:rFonts w:ascii="Helvetica" w:hAnsi="Helvetica" w:cs="Helvetica"/>
          <w:sz w:val="24"/>
          <w:szCs w:val="24"/>
        </w:rPr>
      </w:pPr>
    </w:p>
    <w:p w14:paraId="637A8ECA" w14:textId="77777777" w:rsidR="00641D56" w:rsidRDefault="00641D56" w:rsidP="00B7047C">
      <w:pPr>
        <w:jc w:val="both"/>
        <w:rPr>
          <w:rFonts w:ascii="Helvetica" w:hAnsi="Helvetica" w:cs="Helvetica"/>
          <w:sz w:val="24"/>
          <w:szCs w:val="24"/>
        </w:rPr>
      </w:pPr>
    </w:p>
    <w:p w14:paraId="6D7C62EC" w14:textId="77777777" w:rsidR="00641D56" w:rsidRDefault="00641D56" w:rsidP="00B7047C">
      <w:pPr>
        <w:jc w:val="both"/>
        <w:rPr>
          <w:rFonts w:ascii="Helvetica" w:hAnsi="Helvetica" w:cs="Helvetica"/>
          <w:sz w:val="24"/>
          <w:szCs w:val="24"/>
        </w:rPr>
      </w:pPr>
    </w:p>
    <w:p w14:paraId="0F57A92F" w14:textId="77777777" w:rsidR="00641D56" w:rsidRDefault="00641D56" w:rsidP="00B7047C">
      <w:pPr>
        <w:jc w:val="both"/>
        <w:rPr>
          <w:rFonts w:ascii="Helvetica" w:hAnsi="Helvetica" w:cs="Helvetica"/>
          <w:sz w:val="24"/>
          <w:szCs w:val="24"/>
        </w:rPr>
      </w:pPr>
    </w:p>
    <w:p w14:paraId="3AB8C2C8" w14:textId="77777777" w:rsidR="00641D56" w:rsidRPr="00B7047C" w:rsidRDefault="00641D56" w:rsidP="00B7047C">
      <w:pPr>
        <w:jc w:val="both"/>
        <w:rPr>
          <w:rFonts w:ascii="Helvetica" w:hAnsi="Helvetica" w:cs="Helvetica"/>
          <w:sz w:val="24"/>
          <w:szCs w:val="24"/>
        </w:rPr>
      </w:pPr>
    </w:p>
    <w:p w14:paraId="4E10C9B6" w14:textId="77777777" w:rsidR="00641D56" w:rsidRPr="00641D56" w:rsidRDefault="00641D56" w:rsidP="001E50C3">
      <w:pPr>
        <w:pStyle w:val="Heading1"/>
        <w:pBdr>
          <w:bottom w:val="single" w:sz="4" w:space="2" w:color="auto"/>
        </w:pBdr>
        <w:jc w:val="center"/>
        <w:rPr>
          <w:rFonts w:ascii="Helvetica" w:hAnsi="Helvetica" w:cs="Helvetica"/>
          <w:b/>
          <w:bCs/>
          <w:sz w:val="18"/>
          <w:szCs w:val="18"/>
        </w:rPr>
      </w:pPr>
    </w:p>
    <w:p w14:paraId="44B4875B" w14:textId="0F9E7C3C" w:rsidR="00AC68E7" w:rsidRPr="00641D56" w:rsidRDefault="00DF22F0" w:rsidP="001E50C3">
      <w:pPr>
        <w:pStyle w:val="Heading1"/>
        <w:pBdr>
          <w:bottom w:val="single" w:sz="4" w:space="2" w:color="auto"/>
        </w:pBdr>
        <w:jc w:val="center"/>
        <w:rPr>
          <w:rFonts w:ascii="Poppins" w:hAnsi="Poppins" w:cs="Poppins"/>
          <w:b/>
          <w:bCs/>
          <w:sz w:val="56"/>
          <w:szCs w:val="56"/>
        </w:rPr>
      </w:pPr>
      <w:r w:rsidRPr="00641D56">
        <w:rPr>
          <w:rFonts w:ascii="Poppins" w:hAnsi="Poppins" w:cs="Poppins"/>
          <w:b/>
          <w:bCs/>
          <w:sz w:val="56"/>
          <w:szCs w:val="56"/>
        </w:rPr>
        <w:t>Section 3</w:t>
      </w:r>
      <w:r w:rsidR="0097415C" w:rsidRPr="00641D56">
        <w:rPr>
          <w:rFonts w:ascii="Poppins" w:hAnsi="Poppins" w:cs="Poppins"/>
          <w:b/>
          <w:bCs/>
          <w:sz w:val="56"/>
          <w:szCs w:val="56"/>
        </w:rPr>
        <w:t>:</w:t>
      </w:r>
      <w:r w:rsidRPr="00641D56">
        <w:rPr>
          <w:rFonts w:ascii="Poppins" w:hAnsi="Poppins" w:cs="Poppins"/>
          <w:b/>
          <w:bCs/>
          <w:sz w:val="56"/>
          <w:szCs w:val="56"/>
        </w:rPr>
        <w:t xml:space="preserve"> </w:t>
      </w:r>
    </w:p>
    <w:p w14:paraId="3B9CF3E0" w14:textId="2D5C3045" w:rsidR="00DF22F0" w:rsidRPr="00641D56" w:rsidRDefault="00DF22F0" w:rsidP="001E50C3">
      <w:pPr>
        <w:pStyle w:val="Heading1"/>
        <w:pBdr>
          <w:bottom w:val="single" w:sz="4" w:space="2" w:color="auto"/>
        </w:pBdr>
        <w:jc w:val="center"/>
        <w:rPr>
          <w:rFonts w:ascii="Poppins" w:hAnsi="Poppins" w:cs="Poppins"/>
          <w:b/>
          <w:bCs/>
          <w:sz w:val="52"/>
          <w:szCs w:val="52"/>
        </w:rPr>
      </w:pPr>
      <w:r w:rsidRPr="00641D56">
        <w:rPr>
          <w:rFonts w:ascii="Poppins" w:hAnsi="Poppins" w:cs="Poppins"/>
          <w:b/>
          <w:bCs/>
          <w:sz w:val="52"/>
          <w:szCs w:val="52"/>
        </w:rPr>
        <w:t>Decision</w:t>
      </w:r>
      <w:r w:rsidR="002A1BF5" w:rsidRPr="00641D56">
        <w:rPr>
          <w:rFonts w:ascii="Poppins" w:hAnsi="Poppins" w:cs="Poppins"/>
          <w:b/>
          <w:bCs/>
          <w:sz w:val="52"/>
          <w:szCs w:val="52"/>
        </w:rPr>
        <w:t>-</w:t>
      </w:r>
      <w:r w:rsidRPr="00641D56">
        <w:rPr>
          <w:rFonts w:ascii="Poppins" w:hAnsi="Poppins" w:cs="Poppins"/>
          <w:b/>
          <w:bCs/>
          <w:sz w:val="52"/>
          <w:szCs w:val="52"/>
        </w:rPr>
        <w:t>Making</w:t>
      </w:r>
      <w:bookmarkEnd w:id="55"/>
    </w:p>
    <w:p w14:paraId="3CF15376" w14:textId="111BA0F3" w:rsidR="00DF22F0" w:rsidRPr="004F44E9" w:rsidRDefault="00DF22F0">
      <w:pPr>
        <w:rPr>
          <w:rFonts w:ascii="Helvetica" w:hAnsi="Helvetica" w:cs="Helvetica"/>
        </w:rPr>
      </w:pPr>
      <w:r w:rsidRPr="004F44E9">
        <w:rPr>
          <w:rFonts w:ascii="Helvetica" w:hAnsi="Helvetica" w:cs="Helvetica"/>
        </w:rPr>
        <w:br w:type="page"/>
      </w:r>
    </w:p>
    <w:p w14:paraId="79E39136" w14:textId="326D26AE" w:rsidR="00872914" w:rsidRPr="008E67DF" w:rsidRDefault="00872914" w:rsidP="00872914">
      <w:pPr>
        <w:pStyle w:val="Heading2"/>
        <w:rPr>
          <w:rFonts w:ascii="Poppins" w:hAnsi="Poppins" w:cs="Poppins"/>
          <w:b/>
          <w:bCs/>
          <w:color w:val="000000" w:themeColor="text1"/>
          <w:sz w:val="40"/>
          <w:szCs w:val="40"/>
        </w:rPr>
      </w:pPr>
      <w:bookmarkStart w:id="56" w:name="_Toc80709243"/>
      <w:r w:rsidRPr="008E67DF">
        <w:rPr>
          <w:rFonts w:ascii="Poppins" w:hAnsi="Poppins" w:cs="Poppins"/>
          <w:b/>
          <w:bCs/>
          <w:color w:val="000000" w:themeColor="text1"/>
          <w:sz w:val="40"/>
          <w:szCs w:val="40"/>
        </w:rPr>
        <w:lastRenderedPageBreak/>
        <w:t>Decision</w:t>
      </w:r>
      <w:r w:rsidR="00CB38D2" w:rsidRPr="008E67DF">
        <w:rPr>
          <w:rFonts w:ascii="Poppins" w:hAnsi="Poppins" w:cs="Poppins"/>
          <w:b/>
          <w:bCs/>
          <w:color w:val="000000" w:themeColor="text1"/>
          <w:sz w:val="40"/>
          <w:szCs w:val="40"/>
        </w:rPr>
        <w:t>-</w:t>
      </w:r>
      <w:r w:rsidRPr="008E67DF">
        <w:rPr>
          <w:rFonts w:ascii="Poppins" w:hAnsi="Poppins" w:cs="Poppins"/>
          <w:b/>
          <w:bCs/>
          <w:color w:val="000000" w:themeColor="text1"/>
          <w:sz w:val="40"/>
          <w:szCs w:val="40"/>
        </w:rPr>
        <w:t xml:space="preserve">Making </w:t>
      </w:r>
      <w:r w:rsidR="00DF22F0" w:rsidRPr="008E67DF">
        <w:rPr>
          <w:rFonts w:ascii="Poppins" w:hAnsi="Poppins" w:cs="Poppins"/>
          <w:b/>
          <w:bCs/>
          <w:color w:val="000000" w:themeColor="text1"/>
          <w:sz w:val="40"/>
          <w:szCs w:val="40"/>
        </w:rPr>
        <w:t>Capacity</w:t>
      </w:r>
      <w:bookmarkEnd w:id="56"/>
    </w:p>
    <w:p w14:paraId="6657DDD4" w14:textId="56572557" w:rsidR="00B06F32" w:rsidRDefault="00872914" w:rsidP="008E67DF">
      <w:pPr>
        <w:rPr>
          <w:rFonts w:ascii="Helvetica" w:eastAsia="Times New Roman" w:hAnsi="Helvetica" w:cs="Helvetica"/>
          <w:i/>
          <w:iCs/>
          <w:color w:val="0000CC"/>
          <w:sz w:val="24"/>
          <w:szCs w:val="24"/>
        </w:rPr>
      </w:pPr>
      <w:r w:rsidRPr="007006F3">
        <w:rPr>
          <w:rFonts w:ascii="Helvetica" w:eastAsia="Times New Roman" w:hAnsi="Helvetica" w:cs="Helvetica"/>
          <w:b/>
          <w:bCs/>
          <w:i/>
          <w:iCs/>
          <w:color w:val="0000CC"/>
          <w:sz w:val="24"/>
          <w:szCs w:val="24"/>
        </w:rPr>
        <w:t>Trainer</w:t>
      </w:r>
      <w:r w:rsidR="00723501" w:rsidRPr="007006F3">
        <w:rPr>
          <w:rFonts w:ascii="Helvetica" w:eastAsia="Times New Roman" w:hAnsi="Helvetica" w:cs="Helvetica"/>
          <w:b/>
          <w:bCs/>
          <w:i/>
          <w:iCs/>
          <w:color w:val="0000CC"/>
          <w:sz w:val="24"/>
          <w:szCs w:val="24"/>
        </w:rPr>
        <w:t>’s</w:t>
      </w:r>
      <w:r w:rsidRPr="007006F3">
        <w:rPr>
          <w:rFonts w:ascii="Helvetica" w:eastAsia="Times New Roman" w:hAnsi="Helvetica" w:cs="Helvetica"/>
          <w:b/>
          <w:bCs/>
          <w:i/>
          <w:iCs/>
          <w:color w:val="0000CC"/>
          <w:sz w:val="24"/>
          <w:szCs w:val="24"/>
        </w:rPr>
        <w:t xml:space="preserve"> Note:</w:t>
      </w:r>
      <w:r w:rsidRPr="004F44E9">
        <w:rPr>
          <w:rFonts w:ascii="Helvetica" w:eastAsia="Times New Roman" w:hAnsi="Helvetica" w:cs="Helvetica"/>
          <w:i/>
          <w:iCs/>
          <w:color w:val="0000CC"/>
          <w:sz w:val="24"/>
          <w:szCs w:val="24"/>
        </w:rPr>
        <w:t xml:space="preserve"> </w:t>
      </w:r>
      <w:r w:rsidR="00D454D5" w:rsidRPr="004F44E9">
        <w:rPr>
          <w:rFonts w:ascii="Helvetica" w:eastAsia="Times New Roman" w:hAnsi="Helvetica" w:cs="Helvetica"/>
          <w:i/>
          <w:iCs/>
          <w:color w:val="0000CC"/>
          <w:sz w:val="24"/>
          <w:szCs w:val="24"/>
        </w:rPr>
        <w:t xml:space="preserve">Allow </w:t>
      </w:r>
      <w:r w:rsidR="00DD4D48" w:rsidRPr="004F44E9">
        <w:rPr>
          <w:rFonts w:ascii="Helvetica" w:eastAsia="Times New Roman" w:hAnsi="Helvetica" w:cs="Helvetica"/>
          <w:i/>
          <w:iCs/>
          <w:color w:val="0000CC"/>
          <w:sz w:val="24"/>
          <w:szCs w:val="24"/>
        </w:rPr>
        <w:t>at leas</w:t>
      </w:r>
      <w:r w:rsidR="008450DB">
        <w:rPr>
          <w:rFonts w:ascii="Helvetica" w:eastAsia="Times New Roman" w:hAnsi="Helvetica" w:cs="Helvetica"/>
          <w:i/>
          <w:iCs/>
          <w:color w:val="0000CC"/>
          <w:sz w:val="24"/>
          <w:szCs w:val="24"/>
        </w:rPr>
        <w:t>t</w:t>
      </w:r>
      <w:r w:rsidR="00DD4D48" w:rsidRPr="004F44E9">
        <w:rPr>
          <w:rFonts w:ascii="Helvetica" w:eastAsia="Times New Roman" w:hAnsi="Helvetica" w:cs="Helvetica"/>
          <w:i/>
          <w:iCs/>
          <w:color w:val="0000CC"/>
          <w:sz w:val="24"/>
          <w:szCs w:val="24"/>
        </w:rPr>
        <w:t xml:space="preserve"> </w:t>
      </w:r>
      <w:r w:rsidR="00D454D5" w:rsidRPr="004F44E9">
        <w:rPr>
          <w:rFonts w:ascii="Helvetica" w:eastAsia="Times New Roman" w:hAnsi="Helvetica" w:cs="Helvetica"/>
          <w:i/>
          <w:iCs/>
          <w:color w:val="0000CC"/>
          <w:sz w:val="24"/>
          <w:szCs w:val="24"/>
        </w:rPr>
        <w:t>30 minutes for Section 3.</w:t>
      </w:r>
      <w:r w:rsidR="00DC6AE7">
        <w:rPr>
          <w:rFonts w:ascii="Helvetica" w:eastAsia="Times New Roman" w:hAnsi="Helvetica" w:cs="Helvetica"/>
          <w:i/>
          <w:iCs/>
          <w:color w:val="0000CC"/>
          <w:sz w:val="24"/>
          <w:szCs w:val="24"/>
        </w:rPr>
        <w:t xml:space="preserve"> </w:t>
      </w:r>
    </w:p>
    <w:p w14:paraId="2A46BD1B" w14:textId="44D6A4DE" w:rsidR="00872914" w:rsidRPr="004F44E9" w:rsidRDefault="00872914" w:rsidP="008E67DF">
      <w:pPr>
        <w:rPr>
          <w:rFonts w:ascii="Helvetica" w:eastAsia="Times New Roman" w:hAnsi="Helvetica" w:cs="Helvetica"/>
          <w:i/>
          <w:iCs/>
          <w:color w:val="0000CC"/>
          <w:sz w:val="24"/>
          <w:szCs w:val="24"/>
        </w:rPr>
      </w:pPr>
      <w:r w:rsidRPr="004F44E9">
        <w:rPr>
          <w:rFonts w:ascii="Helvetica" w:eastAsia="Times New Roman" w:hAnsi="Helvetica" w:cs="Helvetica"/>
          <w:i/>
          <w:iCs/>
          <w:color w:val="0000CC"/>
          <w:sz w:val="24"/>
          <w:szCs w:val="24"/>
        </w:rPr>
        <w:t>This may be one of the most challenging topics to explain and to work with in the field.</w:t>
      </w:r>
      <w:r w:rsidR="00DC6AE7">
        <w:rPr>
          <w:rFonts w:ascii="Helvetica" w:eastAsia="Times New Roman" w:hAnsi="Helvetica" w:cs="Helvetica"/>
          <w:i/>
          <w:iCs/>
          <w:color w:val="0000CC"/>
          <w:sz w:val="24"/>
          <w:szCs w:val="24"/>
        </w:rPr>
        <w:t xml:space="preserve"> </w:t>
      </w:r>
      <w:r w:rsidRPr="004F44E9">
        <w:rPr>
          <w:rFonts w:ascii="Helvetica" w:eastAsia="Times New Roman" w:hAnsi="Helvetica" w:cs="Helvetica"/>
          <w:i/>
          <w:iCs/>
          <w:color w:val="0000CC"/>
          <w:sz w:val="24"/>
          <w:szCs w:val="24"/>
        </w:rPr>
        <w:t xml:space="preserve">Caution the trainees that others may label a resident as “lacking capacity” (believing or </w:t>
      </w:r>
      <w:r w:rsidR="00267476" w:rsidRPr="004F44E9">
        <w:rPr>
          <w:rFonts w:ascii="Helvetica" w:eastAsia="Times New Roman" w:hAnsi="Helvetica" w:cs="Helvetica"/>
          <w:i/>
          <w:iCs/>
          <w:color w:val="0000CC"/>
          <w:sz w:val="24"/>
          <w:szCs w:val="24"/>
        </w:rPr>
        <w:t>suggesting</w:t>
      </w:r>
      <w:r w:rsidRPr="004F44E9">
        <w:rPr>
          <w:rFonts w:ascii="Helvetica" w:eastAsia="Times New Roman" w:hAnsi="Helvetica" w:cs="Helvetica"/>
          <w:i/>
          <w:iCs/>
          <w:color w:val="0000CC"/>
          <w:sz w:val="24"/>
          <w:szCs w:val="24"/>
        </w:rPr>
        <w:t xml:space="preserve"> that the resident cannot make any decisions)</w:t>
      </w:r>
      <w:r w:rsidR="009B68FB" w:rsidRPr="004F44E9">
        <w:rPr>
          <w:rFonts w:ascii="Helvetica" w:eastAsia="Times New Roman" w:hAnsi="Helvetica" w:cs="Helvetica"/>
          <w:i/>
          <w:iCs/>
          <w:color w:val="0000CC"/>
          <w:sz w:val="24"/>
          <w:szCs w:val="24"/>
        </w:rPr>
        <w:t>.</w:t>
      </w:r>
      <w:r w:rsidR="00DC6AE7">
        <w:rPr>
          <w:rFonts w:ascii="Helvetica" w:eastAsia="Times New Roman" w:hAnsi="Helvetica" w:cs="Helvetica"/>
          <w:i/>
          <w:iCs/>
          <w:color w:val="0000CC"/>
          <w:sz w:val="24"/>
          <w:szCs w:val="24"/>
        </w:rPr>
        <w:t xml:space="preserve"> </w:t>
      </w:r>
      <w:r w:rsidR="009B68FB" w:rsidRPr="004F44E9">
        <w:rPr>
          <w:rFonts w:ascii="Helvetica" w:eastAsia="Times New Roman" w:hAnsi="Helvetica" w:cs="Helvetica"/>
          <w:i/>
          <w:iCs/>
          <w:color w:val="0000CC"/>
          <w:sz w:val="24"/>
          <w:szCs w:val="24"/>
        </w:rPr>
        <w:t>D</w:t>
      </w:r>
      <w:r w:rsidRPr="004F44E9">
        <w:rPr>
          <w:rFonts w:ascii="Helvetica" w:eastAsia="Times New Roman" w:hAnsi="Helvetica" w:cs="Helvetica"/>
          <w:i/>
          <w:iCs/>
          <w:color w:val="0000CC"/>
          <w:sz w:val="24"/>
          <w:szCs w:val="24"/>
        </w:rPr>
        <w:t xml:space="preserve">irect the trainees to challenge that label by questioning what decisions </w:t>
      </w:r>
      <w:r w:rsidR="001D5A11" w:rsidRPr="004F44E9">
        <w:rPr>
          <w:rFonts w:ascii="Helvetica" w:eastAsia="Times New Roman" w:hAnsi="Helvetica" w:cs="Helvetica"/>
          <w:i/>
          <w:iCs/>
          <w:color w:val="0000CC"/>
          <w:sz w:val="24"/>
          <w:szCs w:val="24"/>
        </w:rPr>
        <w:t xml:space="preserve">the resident is </w:t>
      </w:r>
      <w:r w:rsidRPr="004F44E9">
        <w:rPr>
          <w:rFonts w:ascii="Helvetica" w:eastAsia="Times New Roman" w:hAnsi="Helvetica" w:cs="Helvetica"/>
          <w:i/>
          <w:iCs/>
          <w:color w:val="0000CC"/>
          <w:sz w:val="24"/>
          <w:szCs w:val="24"/>
        </w:rPr>
        <w:t xml:space="preserve">unable to </w:t>
      </w:r>
      <w:r w:rsidR="00571EFC" w:rsidRPr="004F44E9">
        <w:rPr>
          <w:rFonts w:ascii="Helvetica" w:eastAsia="Times New Roman" w:hAnsi="Helvetica" w:cs="Helvetica"/>
          <w:i/>
          <w:iCs/>
          <w:color w:val="0000CC"/>
          <w:sz w:val="24"/>
          <w:szCs w:val="24"/>
        </w:rPr>
        <w:t>make</w:t>
      </w:r>
      <w:r w:rsidR="007E0E87" w:rsidRPr="004F44E9">
        <w:rPr>
          <w:rFonts w:ascii="Helvetica" w:eastAsia="Times New Roman" w:hAnsi="Helvetica" w:cs="Helvetica"/>
          <w:i/>
          <w:iCs/>
          <w:color w:val="0000CC"/>
          <w:sz w:val="24"/>
          <w:szCs w:val="24"/>
        </w:rPr>
        <w:t xml:space="preserve"> – all decisions or some</w:t>
      </w:r>
      <w:r w:rsidR="00EE469C" w:rsidRPr="004F44E9">
        <w:rPr>
          <w:rFonts w:ascii="Helvetica" w:eastAsia="Times New Roman" w:hAnsi="Helvetica" w:cs="Helvetica"/>
          <w:i/>
          <w:iCs/>
          <w:color w:val="0000CC"/>
          <w:sz w:val="24"/>
          <w:szCs w:val="24"/>
        </w:rPr>
        <w:t xml:space="preserve"> decisions (e.g., decisions regarding their daily routine, but not financial decisions)</w:t>
      </w:r>
      <w:r w:rsidR="006B6BF6" w:rsidRPr="004F44E9">
        <w:rPr>
          <w:rFonts w:ascii="Helvetica" w:eastAsia="Times New Roman" w:hAnsi="Helvetica" w:cs="Helvetica"/>
          <w:i/>
          <w:iCs/>
          <w:color w:val="0000CC"/>
          <w:sz w:val="24"/>
          <w:szCs w:val="24"/>
        </w:rPr>
        <w:t xml:space="preserve"> and ask for documentation explaining decision-making capacity</w:t>
      </w:r>
      <w:r w:rsidR="00B06F32">
        <w:rPr>
          <w:rFonts w:ascii="Helvetica" w:eastAsia="Times New Roman" w:hAnsi="Helvetica" w:cs="Helvetica"/>
          <w:i/>
          <w:iCs/>
          <w:color w:val="0000CC"/>
          <w:sz w:val="24"/>
          <w:szCs w:val="24"/>
        </w:rPr>
        <w:t xml:space="preserve">. </w:t>
      </w:r>
      <w:r w:rsidR="00BE515A" w:rsidRPr="004F44E9">
        <w:rPr>
          <w:rFonts w:ascii="Helvetica" w:eastAsia="Times New Roman" w:hAnsi="Helvetica" w:cs="Helvetica"/>
          <w:i/>
          <w:iCs/>
          <w:color w:val="0000CC"/>
          <w:sz w:val="24"/>
          <w:szCs w:val="24"/>
        </w:rPr>
        <w:t xml:space="preserve">Share </w:t>
      </w:r>
      <w:r w:rsidRPr="004F44E9">
        <w:rPr>
          <w:rFonts w:ascii="Helvetica" w:eastAsia="Times New Roman" w:hAnsi="Helvetica" w:cs="Helvetica"/>
          <w:i/>
          <w:iCs/>
          <w:color w:val="0000CC"/>
          <w:sz w:val="24"/>
          <w:szCs w:val="24"/>
        </w:rPr>
        <w:t>examples from your work with residents who had diminished capacity.</w:t>
      </w:r>
      <w:r w:rsidR="001107CD" w:rsidRPr="004F44E9">
        <w:rPr>
          <w:rFonts w:ascii="Helvetica" w:eastAsia="Times New Roman" w:hAnsi="Helvetica" w:cs="Helvetica"/>
          <w:i/>
          <w:iCs/>
          <w:color w:val="0000CC"/>
          <w:sz w:val="24"/>
          <w:szCs w:val="24"/>
        </w:rPr>
        <w:t xml:space="preserve"> Since this is a complicated topic, </w:t>
      </w:r>
      <w:r w:rsidR="00220825" w:rsidRPr="004F44E9">
        <w:rPr>
          <w:rFonts w:ascii="Helvetica" w:eastAsia="Times New Roman" w:hAnsi="Helvetica" w:cs="Helvetica"/>
          <w:i/>
          <w:iCs/>
          <w:color w:val="0000CC"/>
          <w:sz w:val="24"/>
          <w:szCs w:val="24"/>
        </w:rPr>
        <w:t xml:space="preserve">it may be helpful to invite </w:t>
      </w:r>
      <w:r w:rsidR="00F35A5B" w:rsidRPr="004F44E9">
        <w:rPr>
          <w:rFonts w:ascii="Helvetica" w:eastAsia="Times New Roman" w:hAnsi="Helvetica" w:cs="Helvetica"/>
          <w:i/>
          <w:iCs/>
          <w:color w:val="0000CC"/>
          <w:sz w:val="24"/>
          <w:szCs w:val="24"/>
        </w:rPr>
        <w:t xml:space="preserve">an attorney </w:t>
      </w:r>
      <w:r w:rsidR="001F5C4F">
        <w:rPr>
          <w:rFonts w:ascii="Helvetica" w:eastAsia="Times New Roman" w:hAnsi="Helvetica" w:cs="Helvetica"/>
          <w:i/>
          <w:iCs/>
          <w:color w:val="0000CC"/>
          <w:sz w:val="24"/>
          <w:szCs w:val="24"/>
        </w:rPr>
        <w:t>with whom</w:t>
      </w:r>
      <w:r w:rsidR="001F5C4F" w:rsidRPr="004F44E9">
        <w:rPr>
          <w:rFonts w:ascii="Helvetica" w:eastAsia="Times New Roman" w:hAnsi="Helvetica" w:cs="Helvetica"/>
          <w:i/>
          <w:iCs/>
          <w:color w:val="0000CC"/>
          <w:sz w:val="24"/>
          <w:szCs w:val="24"/>
        </w:rPr>
        <w:t xml:space="preserve"> </w:t>
      </w:r>
      <w:r w:rsidR="00047D0B" w:rsidRPr="004F44E9">
        <w:rPr>
          <w:rFonts w:ascii="Helvetica" w:eastAsia="Times New Roman" w:hAnsi="Helvetica" w:cs="Helvetica"/>
          <w:i/>
          <w:iCs/>
          <w:color w:val="0000CC"/>
          <w:sz w:val="24"/>
          <w:szCs w:val="24"/>
        </w:rPr>
        <w:t xml:space="preserve">you work closely </w:t>
      </w:r>
      <w:r w:rsidR="001F5C4F">
        <w:rPr>
          <w:rFonts w:ascii="Helvetica" w:eastAsia="Times New Roman" w:hAnsi="Helvetica" w:cs="Helvetica"/>
          <w:i/>
          <w:iCs/>
          <w:color w:val="0000CC"/>
          <w:sz w:val="24"/>
          <w:szCs w:val="24"/>
        </w:rPr>
        <w:t>who</w:t>
      </w:r>
      <w:r w:rsidR="00F35A5B" w:rsidRPr="004F44E9">
        <w:rPr>
          <w:rFonts w:ascii="Helvetica" w:eastAsia="Times New Roman" w:hAnsi="Helvetica" w:cs="Helvetica"/>
          <w:i/>
          <w:iCs/>
          <w:color w:val="0000CC"/>
          <w:sz w:val="24"/>
          <w:szCs w:val="24"/>
        </w:rPr>
        <w:t xml:space="preserve"> understands the Ombudsman program and long-term care to </w:t>
      </w:r>
      <w:r w:rsidR="00D20E84" w:rsidRPr="004F44E9">
        <w:rPr>
          <w:rFonts w:ascii="Helvetica" w:eastAsia="Times New Roman" w:hAnsi="Helvetica" w:cs="Helvetica"/>
          <w:i/>
          <w:iCs/>
          <w:color w:val="0000CC"/>
          <w:sz w:val="24"/>
          <w:szCs w:val="24"/>
        </w:rPr>
        <w:t xml:space="preserve">provide training on decision-making capacity </w:t>
      </w:r>
      <w:r w:rsidR="00FA3D74" w:rsidRPr="004F44E9">
        <w:rPr>
          <w:rFonts w:ascii="Helvetica" w:eastAsia="Times New Roman" w:hAnsi="Helvetica" w:cs="Helvetica"/>
          <w:i/>
          <w:iCs/>
          <w:color w:val="0000CC"/>
          <w:sz w:val="24"/>
          <w:szCs w:val="24"/>
        </w:rPr>
        <w:t xml:space="preserve">for this section and advance care planning and third-party decision makers in </w:t>
      </w:r>
      <w:r w:rsidR="00047D0B" w:rsidRPr="004F44E9">
        <w:rPr>
          <w:rFonts w:ascii="Helvetica" w:eastAsia="Times New Roman" w:hAnsi="Helvetica" w:cs="Helvetica"/>
          <w:i/>
          <w:iCs/>
          <w:color w:val="0000CC"/>
          <w:sz w:val="24"/>
          <w:szCs w:val="24"/>
        </w:rPr>
        <w:t>S</w:t>
      </w:r>
      <w:r w:rsidR="00FA3D74" w:rsidRPr="004F44E9">
        <w:rPr>
          <w:rFonts w:ascii="Helvetica" w:eastAsia="Times New Roman" w:hAnsi="Helvetica" w:cs="Helvetica"/>
          <w:i/>
          <w:iCs/>
          <w:color w:val="0000CC"/>
          <w:sz w:val="24"/>
          <w:szCs w:val="24"/>
        </w:rPr>
        <w:t xml:space="preserve">ection </w:t>
      </w:r>
      <w:r w:rsidR="00047D0B" w:rsidRPr="004F44E9">
        <w:rPr>
          <w:rFonts w:ascii="Helvetica" w:eastAsia="Times New Roman" w:hAnsi="Helvetica" w:cs="Helvetica"/>
          <w:i/>
          <w:iCs/>
          <w:color w:val="0000CC"/>
          <w:sz w:val="24"/>
          <w:szCs w:val="24"/>
        </w:rPr>
        <w:t>4.</w:t>
      </w:r>
    </w:p>
    <w:p w14:paraId="12A639E8" w14:textId="2D278392" w:rsidR="009D1094" w:rsidRPr="008E67DF" w:rsidRDefault="009D1094" w:rsidP="008E67DF">
      <w:pPr>
        <w:rPr>
          <w:rFonts w:ascii="Poppins" w:hAnsi="Poppins" w:cs="Poppins"/>
          <w:b/>
          <w:bCs/>
          <w:i/>
          <w:iCs/>
          <w:sz w:val="28"/>
          <w:szCs w:val="28"/>
        </w:rPr>
      </w:pPr>
      <w:r w:rsidRPr="008E67DF">
        <w:rPr>
          <w:rFonts w:ascii="Poppins" w:hAnsi="Poppins" w:cs="Poppins"/>
          <w:b/>
          <w:bCs/>
          <w:i/>
          <w:iCs/>
          <w:sz w:val="28"/>
          <w:szCs w:val="28"/>
        </w:rPr>
        <w:t>Understanding Capacity</w:t>
      </w:r>
      <w:r w:rsidR="006F347F" w:rsidRPr="008E67DF">
        <w:rPr>
          <w:rStyle w:val="FootnoteReference"/>
          <w:rFonts w:ascii="Poppins" w:hAnsi="Poppins" w:cs="Poppins"/>
          <w:b/>
          <w:bCs/>
          <w:i/>
          <w:iCs/>
          <w:sz w:val="28"/>
          <w:szCs w:val="28"/>
        </w:rPr>
        <w:footnoteReference w:id="28"/>
      </w:r>
      <w:r w:rsidRPr="008E67DF">
        <w:rPr>
          <w:rFonts w:ascii="Poppins" w:hAnsi="Poppins" w:cs="Poppins"/>
          <w:b/>
          <w:bCs/>
          <w:i/>
          <w:iCs/>
          <w:sz w:val="28"/>
          <w:szCs w:val="28"/>
        </w:rPr>
        <w:t xml:space="preserve"> </w:t>
      </w:r>
    </w:p>
    <w:p w14:paraId="0E083BAC" w14:textId="77777777" w:rsidR="009D1094" w:rsidRPr="004F44E9" w:rsidRDefault="009D1094" w:rsidP="008E67DF">
      <w:pPr>
        <w:rPr>
          <w:rFonts w:ascii="Helvetica" w:hAnsi="Helvetica" w:cs="Helvetica"/>
          <w:sz w:val="24"/>
          <w:szCs w:val="24"/>
        </w:rPr>
      </w:pPr>
      <w:r w:rsidRPr="004F44E9">
        <w:rPr>
          <w:rFonts w:ascii="Helvetica" w:hAnsi="Helvetica" w:cs="Helvetica"/>
          <w:sz w:val="24"/>
          <w:szCs w:val="24"/>
        </w:rPr>
        <w:t xml:space="preserve">Capacity is the ability to make and communicate an informed choice. There is no simple test for capacity. Often, understanding the person’s personal values, preferences, or goals can assist in understanding their capacity to make decisions. </w:t>
      </w:r>
    </w:p>
    <w:p w14:paraId="6CE5E669" w14:textId="59611B45" w:rsidR="009D1094" w:rsidRPr="004F44E9" w:rsidRDefault="009D1094" w:rsidP="008E67DF">
      <w:pPr>
        <w:rPr>
          <w:rFonts w:ascii="Helvetica" w:eastAsia="Times New Roman" w:hAnsi="Helvetica" w:cs="Helvetica"/>
          <w:iCs/>
          <w:color w:val="0070C0"/>
          <w:sz w:val="24"/>
          <w:szCs w:val="24"/>
        </w:rPr>
      </w:pPr>
      <w:r w:rsidRPr="004F44E9">
        <w:rPr>
          <w:rFonts w:ascii="Helvetica" w:hAnsi="Helvetica" w:cs="Helvetica"/>
          <w:sz w:val="24"/>
          <w:szCs w:val="24"/>
        </w:rPr>
        <w:t xml:space="preserve">Capacity is </w:t>
      </w:r>
      <w:r w:rsidR="007F0DD2" w:rsidRPr="004F44E9">
        <w:rPr>
          <w:rFonts w:ascii="Helvetica" w:hAnsi="Helvetica" w:cs="Helvetica"/>
          <w:sz w:val="24"/>
          <w:szCs w:val="24"/>
        </w:rPr>
        <w:t>issue</w:t>
      </w:r>
      <w:r w:rsidR="007F0DD2">
        <w:rPr>
          <w:rFonts w:ascii="Helvetica" w:hAnsi="Helvetica" w:cs="Helvetica"/>
          <w:sz w:val="24"/>
          <w:szCs w:val="24"/>
        </w:rPr>
        <w:t>-</w:t>
      </w:r>
      <w:r w:rsidRPr="004F44E9">
        <w:rPr>
          <w:rFonts w:ascii="Helvetica" w:hAnsi="Helvetica" w:cs="Helvetica"/>
          <w:sz w:val="24"/>
          <w:szCs w:val="24"/>
        </w:rPr>
        <w:t xml:space="preserve">specific, </w:t>
      </w:r>
      <w:proofErr w:type="gramStart"/>
      <w:r w:rsidRPr="004F44E9">
        <w:rPr>
          <w:rFonts w:ascii="Helvetica" w:hAnsi="Helvetica" w:cs="Helvetica"/>
          <w:sz w:val="24"/>
          <w:szCs w:val="24"/>
        </w:rPr>
        <w:t>a spectrum</w:t>
      </w:r>
      <w:proofErr w:type="gramEnd"/>
      <w:r w:rsidRPr="004F44E9">
        <w:rPr>
          <w:rFonts w:ascii="Helvetica" w:hAnsi="Helvetica" w:cs="Helvetica"/>
          <w:sz w:val="24"/>
          <w:szCs w:val="24"/>
        </w:rPr>
        <w:t xml:space="preserve">, and transient. The first question is: “capacity to decide what?” Different types of decisions require varying levels of memory and distinct cognitive skills. The memory needed depends on how relevant past information is to the choice at hand. For example, very little memory is needed to decide what to wear </w:t>
      </w:r>
      <w:r w:rsidR="003D0AD3" w:rsidRPr="004F44E9">
        <w:rPr>
          <w:rFonts w:ascii="Helvetica" w:hAnsi="Helvetica" w:cs="Helvetica"/>
          <w:sz w:val="24"/>
          <w:szCs w:val="24"/>
        </w:rPr>
        <w:t xml:space="preserve">or eat </w:t>
      </w:r>
      <w:r w:rsidRPr="004F44E9">
        <w:rPr>
          <w:rFonts w:ascii="Helvetica" w:hAnsi="Helvetica" w:cs="Helvetica"/>
          <w:sz w:val="24"/>
          <w:szCs w:val="24"/>
        </w:rPr>
        <w:t>today. Different decisions require different cognitive skills, such as calculation, comparison, or organizing data.</w:t>
      </w:r>
    </w:p>
    <w:p w14:paraId="4AC53B70" w14:textId="7D46480A" w:rsidR="009D1094" w:rsidRPr="00B06F32" w:rsidRDefault="009D1094" w:rsidP="008E67DF">
      <w:pPr>
        <w:rPr>
          <w:rFonts w:ascii="Helvetica" w:eastAsia="Times New Roman" w:hAnsi="Helvetica" w:cs="Helvetica"/>
          <w:iCs/>
          <w:color w:val="000000" w:themeColor="text1"/>
          <w:sz w:val="24"/>
          <w:szCs w:val="24"/>
        </w:rPr>
      </w:pPr>
      <w:r w:rsidRPr="00B06F32">
        <w:rPr>
          <w:rFonts w:ascii="Helvetica" w:eastAsia="Times New Roman" w:hAnsi="Helvetica" w:cs="Helvetica"/>
          <w:iCs/>
          <w:color w:val="000000" w:themeColor="text1"/>
          <w:sz w:val="24"/>
          <w:szCs w:val="24"/>
        </w:rPr>
        <w:t xml:space="preserve">Capacity is a spectrum. The ability to understand and make choices is not an on-off function. Capacity varies in subtle degrees, from no or very low levels of understanding, to the ability to understand and make decisions on very sophisticated and complex issues. Capacity is </w:t>
      </w:r>
      <w:r w:rsidR="00C7202D">
        <w:rPr>
          <w:rFonts w:ascii="Helvetica" w:eastAsia="Times New Roman" w:hAnsi="Helvetica" w:cs="Helvetica"/>
          <w:iCs/>
          <w:color w:val="000000" w:themeColor="text1"/>
          <w:sz w:val="24"/>
          <w:szCs w:val="24"/>
        </w:rPr>
        <w:t>affected</w:t>
      </w:r>
      <w:r w:rsidR="00C7202D" w:rsidRPr="00B06F32">
        <w:rPr>
          <w:rFonts w:ascii="Helvetica" w:eastAsia="Times New Roman" w:hAnsi="Helvetica" w:cs="Helvetica"/>
          <w:iCs/>
          <w:color w:val="000000" w:themeColor="text1"/>
          <w:sz w:val="24"/>
          <w:szCs w:val="24"/>
        </w:rPr>
        <w:t xml:space="preserve"> </w:t>
      </w:r>
      <w:r w:rsidRPr="00B06F32">
        <w:rPr>
          <w:rFonts w:ascii="Helvetica" w:eastAsia="Times New Roman" w:hAnsi="Helvetica" w:cs="Helvetica"/>
          <w:iCs/>
          <w:color w:val="000000" w:themeColor="text1"/>
          <w:sz w:val="24"/>
          <w:szCs w:val="24"/>
        </w:rPr>
        <w:t xml:space="preserve">by health, pain, medication, illness, or injury. Capacity can be developed by learning and experience, and it can decrease with illness or injury. As these factors change, capacity can increase, </w:t>
      </w:r>
      <w:proofErr w:type="gramStart"/>
      <w:r w:rsidRPr="00B06F32">
        <w:rPr>
          <w:rFonts w:ascii="Helvetica" w:eastAsia="Times New Roman" w:hAnsi="Helvetica" w:cs="Helvetica"/>
          <w:iCs/>
          <w:color w:val="000000" w:themeColor="text1"/>
          <w:sz w:val="24"/>
          <w:szCs w:val="24"/>
        </w:rPr>
        <w:t>decease</w:t>
      </w:r>
      <w:proofErr w:type="gramEnd"/>
      <w:r w:rsidRPr="00B06F32">
        <w:rPr>
          <w:rFonts w:ascii="Helvetica" w:eastAsia="Times New Roman" w:hAnsi="Helvetica" w:cs="Helvetica"/>
          <w:iCs/>
          <w:color w:val="000000" w:themeColor="text1"/>
          <w:sz w:val="24"/>
          <w:szCs w:val="24"/>
        </w:rPr>
        <w:t>, and return.</w:t>
      </w:r>
    </w:p>
    <w:p w14:paraId="5F8D292C" w14:textId="4A7DCD4F" w:rsidR="00AE5805" w:rsidRPr="004F44E9" w:rsidRDefault="00AE5805" w:rsidP="008E67DF">
      <w:pPr>
        <w:rPr>
          <w:rFonts w:ascii="Helvetica" w:eastAsia="Times New Roman" w:hAnsi="Helvetica" w:cs="Helvetica"/>
          <w:sz w:val="24"/>
          <w:szCs w:val="24"/>
        </w:rPr>
      </w:pPr>
      <w:r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w:lastRenderedPageBreak/>
        <mc:AlternateContent>
          <mc:Choice Requires="wps">
            <w:drawing>
              <wp:anchor distT="320040" distB="320040" distL="320040" distR="320040" simplePos="0" relativeHeight="251658240" behindDoc="1" locked="0" layoutInCell="1" allowOverlap="1" wp14:anchorId="68038AE3" wp14:editId="104BE341">
                <wp:simplePos x="0" y="0"/>
                <wp:positionH relativeFrom="margin">
                  <wp:posOffset>3860800</wp:posOffset>
                </wp:positionH>
                <wp:positionV relativeFrom="paragraph">
                  <wp:posOffset>19050</wp:posOffset>
                </wp:positionV>
                <wp:extent cx="2260600" cy="4800600"/>
                <wp:effectExtent l="0" t="0" r="25400" b="19050"/>
                <wp:wrapTight wrapText="bothSides">
                  <wp:wrapPolygon edited="0">
                    <wp:start x="0" y="0"/>
                    <wp:lineTo x="0" y="21600"/>
                    <wp:lineTo x="21661" y="21600"/>
                    <wp:lineTo x="21661" y="0"/>
                    <wp:lineTo x="0" y="0"/>
                  </wp:wrapPolygon>
                </wp:wrapTight>
                <wp:docPr id="33" name="Text Box 33"/>
                <wp:cNvGraphicFramePr/>
                <a:graphic xmlns:a="http://schemas.openxmlformats.org/drawingml/2006/main">
                  <a:graphicData uri="http://schemas.microsoft.com/office/word/2010/wordprocessingShape">
                    <wps:wsp>
                      <wps:cNvSpPr txBox="1"/>
                      <wps:spPr>
                        <a:xfrm>
                          <a:off x="0" y="0"/>
                          <a:ext cx="2260600" cy="4800600"/>
                        </a:xfrm>
                        <a:prstGeom prst="rect">
                          <a:avLst/>
                        </a:prstGeom>
                        <a:solidFill>
                          <a:sysClr val="window" lastClr="FFFFFF">
                            <a:lumMod val="95000"/>
                          </a:sysClr>
                        </a:solidFill>
                        <a:ln w="12700">
                          <a:solidFill>
                            <a:srgbClr val="0070C0"/>
                          </a:solidFill>
                        </a:ln>
                        <a:effectLst/>
                      </wps:spPr>
                      <wps:txbx>
                        <w:txbxContent>
                          <w:p w14:paraId="651B3250" w14:textId="2DB3BFF1" w:rsidR="00A025A7" w:rsidRPr="005A3411" w:rsidRDefault="00A025A7" w:rsidP="00AE5805">
                            <w:pPr>
                              <w:pBdr>
                                <w:left w:val="single" w:sz="80" w:space="4" w:color="7F7F7F"/>
                                <w:bottom w:val="single" w:sz="8" w:space="4" w:color="7F7F7F"/>
                              </w:pBdr>
                              <w:spacing w:before="40" w:line="240" w:lineRule="auto"/>
                              <w:rPr>
                                <w:rFonts w:ascii="Helvetica" w:hAnsi="Helvetica" w:cs="Helvetica"/>
                                <w:b/>
                                <w:bCs/>
                                <w:color w:val="1F4E79"/>
                                <w:sz w:val="24"/>
                                <w:szCs w:val="24"/>
                              </w:rPr>
                            </w:pPr>
                            <w:bookmarkStart w:id="57" w:name="_Hlk187413868"/>
                            <w:bookmarkStart w:id="58" w:name="_Hlk187413869"/>
                            <w:r w:rsidRPr="005A3411">
                              <w:rPr>
                                <w:rFonts w:ascii="Helvetica" w:hAnsi="Helvetica" w:cs="Helvetica"/>
                                <w:b/>
                                <w:bCs/>
                                <w:color w:val="000000" w:themeColor="text1"/>
                                <w:sz w:val="24"/>
                                <w:szCs w:val="24"/>
                              </w:rPr>
                              <w:t>Why is this important information for the LTCOP?</w:t>
                            </w:r>
                            <w:r w:rsidRPr="005A3411">
                              <w:rPr>
                                <w:rFonts w:ascii="Helvetica" w:hAnsi="Helvetica" w:cs="Helvetica"/>
                                <w:b/>
                                <w:bCs/>
                                <w:noProof/>
                                <w:color w:val="000000" w:themeColor="text1"/>
                                <w:sz w:val="24"/>
                                <w:szCs w:val="24"/>
                              </w:rPr>
                              <w:t xml:space="preserve"> </w:t>
                            </w:r>
                          </w:p>
                          <w:p w14:paraId="5F66095E" w14:textId="1F086E2C" w:rsidR="00A025A7" w:rsidRPr="005A3411" w:rsidRDefault="00A025A7" w:rsidP="00F71827">
                            <w:pPr>
                              <w:ind w:left="-90"/>
                              <w:rPr>
                                <w:rFonts w:ascii="Helvetica" w:hAnsi="Helvetica" w:cs="Helvetica"/>
                                <w:color w:val="000000" w:themeColor="text1"/>
                                <w:sz w:val="24"/>
                                <w:szCs w:val="24"/>
                              </w:rPr>
                            </w:pPr>
                            <w:r w:rsidRPr="005A3411">
                              <w:rPr>
                                <w:rFonts w:ascii="Helvetica" w:hAnsi="Helvetica" w:cs="Helvetica"/>
                                <w:color w:val="000000" w:themeColor="text1"/>
                                <w:sz w:val="24"/>
                                <w:szCs w:val="24"/>
                              </w:rPr>
                              <w:t xml:space="preserve">Knowing the resident and their ability to make decisions is important because the Ombudsman program seeks direction from the resident when resolving a complaint. </w:t>
                            </w:r>
                            <w:r w:rsidRPr="005A3411">
                              <w:rPr>
                                <w:rFonts w:ascii="Helvetica" w:eastAsia="Times New Roman" w:hAnsi="Helvetica" w:cs="Helvetica"/>
                                <w:color w:val="000000" w:themeColor="text1"/>
                                <w:sz w:val="24"/>
                                <w:szCs w:val="24"/>
                              </w:rPr>
                              <w:t xml:space="preserve">The </w:t>
                            </w:r>
                            <w:r>
                              <w:rPr>
                                <w:rFonts w:ascii="Helvetica" w:eastAsia="Times New Roman" w:hAnsi="Helvetica" w:cs="Helvetica"/>
                                <w:color w:val="000000" w:themeColor="text1"/>
                                <w:sz w:val="24"/>
                                <w:szCs w:val="24"/>
                              </w:rPr>
                              <w:t>LTCOP R</w:t>
                            </w:r>
                            <w:r w:rsidRPr="005A3411">
                              <w:rPr>
                                <w:rFonts w:ascii="Helvetica" w:eastAsia="Times New Roman" w:hAnsi="Helvetica" w:cs="Helvetica"/>
                                <w:color w:val="000000" w:themeColor="text1"/>
                                <w:sz w:val="24"/>
                                <w:szCs w:val="24"/>
                              </w:rPr>
                              <w:t>ule uses the term “</w:t>
                            </w:r>
                            <w:r w:rsidRPr="005A3411">
                              <w:rPr>
                                <w:rFonts w:ascii="Helvetica" w:eastAsia="Times New Roman" w:hAnsi="Helvetica" w:cs="Helvetica"/>
                                <w:b/>
                                <w:bCs/>
                                <w:color w:val="000000" w:themeColor="text1"/>
                                <w:sz w:val="24"/>
                                <w:szCs w:val="24"/>
                              </w:rPr>
                              <w:t>informed consent</w:t>
                            </w:r>
                            <w:r w:rsidRPr="005A3411">
                              <w:rPr>
                                <w:rFonts w:ascii="Helvetica" w:eastAsia="Times New Roman" w:hAnsi="Helvetica" w:cs="Helvetica"/>
                                <w:color w:val="000000" w:themeColor="text1"/>
                                <w:sz w:val="24"/>
                                <w:szCs w:val="24"/>
                              </w:rPr>
                              <w:t xml:space="preserve">” </w:t>
                            </w:r>
                            <w:proofErr w:type="gramStart"/>
                            <w:r w:rsidRPr="005A3411">
                              <w:rPr>
                                <w:rFonts w:ascii="Helvetica" w:eastAsia="Times New Roman" w:hAnsi="Helvetica" w:cs="Helvetica"/>
                                <w:color w:val="000000" w:themeColor="text1"/>
                                <w:sz w:val="24"/>
                                <w:szCs w:val="24"/>
                              </w:rPr>
                              <w:t>with regard to</w:t>
                            </w:r>
                            <w:proofErr w:type="gramEnd"/>
                            <w:r w:rsidRPr="005A3411">
                              <w:rPr>
                                <w:rFonts w:ascii="Helvetica" w:eastAsia="Times New Roman" w:hAnsi="Helvetica" w:cs="Helvetica"/>
                                <w:color w:val="000000" w:themeColor="text1"/>
                                <w:sz w:val="24"/>
                                <w:szCs w:val="24"/>
                              </w:rPr>
                              <w:t xml:space="preserve"> taking action on a complaint, access or sharing their records and other information. </w:t>
                            </w:r>
                            <w:r w:rsidRPr="005A3411">
                              <w:rPr>
                                <w:rFonts w:ascii="Helvetica" w:hAnsi="Helvetica" w:cs="Helvetica"/>
                                <w:b/>
                                <w:bCs/>
                                <w:color w:val="000000" w:themeColor="text1"/>
                                <w:sz w:val="24"/>
                                <w:szCs w:val="24"/>
                              </w:rPr>
                              <w:t>Informed consent</w:t>
                            </w:r>
                            <w:r w:rsidRPr="005A3411">
                              <w:rPr>
                                <w:rFonts w:ascii="Helvetica" w:hAnsi="Helvetica" w:cs="Helvetica"/>
                                <w:color w:val="000000" w:themeColor="text1"/>
                                <w:sz w:val="24"/>
                                <w:szCs w:val="24"/>
                              </w:rPr>
                              <w:t xml:space="preserve"> is permission granted with the understanding of possible options and outcomes, and risks and benefits associated with such options and outcomes. </w:t>
                            </w:r>
                            <w:bookmarkEnd w:id="57"/>
                            <w:bookmarkEnd w:id="58"/>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038AE3" id="Text Box 33" o:spid="_x0000_s1039" type="#_x0000_t202" style="position:absolute;margin-left:304pt;margin-top:1.5pt;width:178pt;height:378pt;z-index:-251658240;visibility:visible;mso-wrap-style:square;mso-width-percent:0;mso-height-percent:0;mso-wrap-distance-left:25.2pt;mso-wrap-distance-top:25.2pt;mso-wrap-distance-right:25.2pt;mso-wrap-distance-bottom:25.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eQ2WgIAAMAEAAAOAAAAZHJzL2Uyb0RvYy54bWysVN9v2jAQfp+0/8Hy+5rAVspQQ8WomCZ1&#10;baV26rNxHIjk+DzbkLC/fp8dQrt2T9N4MPfL57vvvsvlVddotlfO12QKPjrLOVNGUlmbTcF/PK4+&#10;TDnzQZhSaDKq4Afl+dX8/bvL1s7UmLakS+UYkhg/a23BtyHYWZZ5uVWN8GdklYGzIteIANVtstKJ&#10;FtkbnY3zfJK15ErrSCrvYb3unXye8leVkuGuqrwKTBcctYV0unSu45nNL8Vs44Td1vJYhviHKhpR&#10;Gzx6SnUtgmA7V79J1dTSkacqnElqMqqqWqrUA7oZ5a+6edgKq1IvAMfbE0z+/6WVt/sHe+9Y6L5Q&#10;hwFGQFrrZx7G2E9XuSb+o1IGPyA8nGBTXWASxvF4kk9yuCR8n6aYChTkyZ6vW+fDV0UNi0LBHeaS&#10;4BL7Gx/60CEkvuZJ1+Wq1jopB7/Uju0FRojJl9RypoUPMBZ8lX4pl94136ns4z6f56cafLqfyvkj&#10;rzasRcfjC0S+fdRt1qdX8/wiXw4tvciBBrWJV1Vi2rGVZ/iiFLp1x+qy4OcDtGsqD0DcUU9Gb+Wq&#10;Bio3aOleOLAPSGKjwh2OShNqpKPE2Zbcr7/ZYzxIAS9nLdhccP9zJ5wCUt8M6DKajqfTyP+kQXC9&#10;+ePFaAJtPZjNrlkScB5ha61MYgwOehArR80TVm4R34NLGIlXCx4GcRn67cLKSrVYpCBQ3YpwYx6s&#10;jKkjYnHaj92TcPZIiQA23dLAeDF7xYw+Nt40tNgFqupEm4hwjyfmGxWsSZr0caXjHr7UU9Tzh2f+&#10;GwAA//8DAFBLAwQUAAYACAAAACEAMjVP6d8AAAAJAQAADwAAAGRycy9kb3ducmV2LnhtbEyPzU7D&#10;MBCE70i8g7VI3KjdFtIkxKlQJYQQpxYu3Nx4m6TEP7Ld1rw9ywlOu6sZzX7TrLOZ2BlDHJ2VMJ8J&#10;YGg7p0fbS/h4f74rgcWkrFaTsyjhGyOs2+urRtXaXewWz7vUMwqxsVYShpR8zXnsBjQqzpxHS9rB&#10;BaMSnaHnOqgLhZuJL4QouFGjpQ+D8rgZsPvanYwEv82Ll6PPKFavc/F5fEuhPFRS3t7kp0dgCXP6&#10;M8MvPqFDS0x7d7I6sklCIUrqkiQsaZBeFfe07CWsHioBvG34/wbtDwAAAP//AwBQSwECLQAUAAYA&#10;CAAAACEAtoM4kv4AAADhAQAAEwAAAAAAAAAAAAAAAAAAAAAAW0NvbnRlbnRfVHlwZXNdLnhtbFBL&#10;AQItABQABgAIAAAAIQA4/SH/1gAAAJQBAAALAAAAAAAAAAAAAAAAAC8BAABfcmVscy8ucmVsc1BL&#10;AQItABQABgAIAAAAIQCTseQ2WgIAAMAEAAAOAAAAAAAAAAAAAAAAAC4CAABkcnMvZTJvRG9jLnht&#10;bFBLAQItABQABgAIAAAAIQAyNU/p3wAAAAkBAAAPAAAAAAAAAAAAAAAAALQEAABkcnMvZG93bnJl&#10;di54bWxQSwUGAAAAAAQABADzAAAAwAUAAAAA&#10;" fillcolor="#f2f2f2" strokecolor="#0070c0" strokeweight="1pt">
                <v:textbox inset="14.4pt,0,10.8pt,0">
                  <w:txbxContent>
                    <w:p w14:paraId="651B3250" w14:textId="2DB3BFF1" w:rsidR="00A025A7" w:rsidRPr="005A3411" w:rsidRDefault="00A025A7" w:rsidP="00AE5805">
                      <w:pPr>
                        <w:pBdr>
                          <w:left w:val="single" w:sz="80" w:space="4" w:color="7F7F7F"/>
                          <w:bottom w:val="single" w:sz="8" w:space="4" w:color="7F7F7F"/>
                        </w:pBdr>
                        <w:spacing w:before="40" w:line="240" w:lineRule="auto"/>
                        <w:rPr>
                          <w:rFonts w:ascii="Helvetica" w:hAnsi="Helvetica" w:cs="Helvetica"/>
                          <w:b/>
                          <w:bCs/>
                          <w:color w:val="1F4E79"/>
                          <w:sz w:val="24"/>
                          <w:szCs w:val="24"/>
                        </w:rPr>
                      </w:pPr>
                      <w:bookmarkStart w:id="59" w:name="_Hlk187413868"/>
                      <w:bookmarkStart w:id="60" w:name="_Hlk187413869"/>
                      <w:r w:rsidRPr="005A3411">
                        <w:rPr>
                          <w:rFonts w:ascii="Helvetica" w:hAnsi="Helvetica" w:cs="Helvetica"/>
                          <w:b/>
                          <w:bCs/>
                          <w:color w:val="000000" w:themeColor="text1"/>
                          <w:sz w:val="24"/>
                          <w:szCs w:val="24"/>
                        </w:rPr>
                        <w:t>Why is this important information for the LTCOP?</w:t>
                      </w:r>
                      <w:r w:rsidRPr="005A3411">
                        <w:rPr>
                          <w:rFonts w:ascii="Helvetica" w:hAnsi="Helvetica" w:cs="Helvetica"/>
                          <w:b/>
                          <w:bCs/>
                          <w:noProof/>
                          <w:color w:val="000000" w:themeColor="text1"/>
                          <w:sz w:val="24"/>
                          <w:szCs w:val="24"/>
                        </w:rPr>
                        <w:t xml:space="preserve"> </w:t>
                      </w:r>
                    </w:p>
                    <w:p w14:paraId="5F66095E" w14:textId="1F086E2C" w:rsidR="00A025A7" w:rsidRPr="005A3411" w:rsidRDefault="00A025A7" w:rsidP="00F71827">
                      <w:pPr>
                        <w:ind w:left="-90"/>
                        <w:rPr>
                          <w:rFonts w:ascii="Helvetica" w:hAnsi="Helvetica" w:cs="Helvetica"/>
                          <w:color w:val="000000" w:themeColor="text1"/>
                          <w:sz w:val="24"/>
                          <w:szCs w:val="24"/>
                        </w:rPr>
                      </w:pPr>
                      <w:r w:rsidRPr="005A3411">
                        <w:rPr>
                          <w:rFonts w:ascii="Helvetica" w:hAnsi="Helvetica" w:cs="Helvetica"/>
                          <w:color w:val="000000" w:themeColor="text1"/>
                          <w:sz w:val="24"/>
                          <w:szCs w:val="24"/>
                        </w:rPr>
                        <w:t xml:space="preserve">Knowing the resident and their ability to make decisions is important because the Ombudsman program seeks direction from the resident when resolving a complaint. </w:t>
                      </w:r>
                      <w:r w:rsidRPr="005A3411">
                        <w:rPr>
                          <w:rFonts w:ascii="Helvetica" w:eastAsia="Times New Roman" w:hAnsi="Helvetica" w:cs="Helvetica"/>
                          <w:color w:val="000000" w:themeColor="text1"/>
                          <w:sz w:val="24"/>
                          <w:szCs w:val="24"/>
                        </w:rPr>
                        <w:t xml:space="preserve">The </w:t>
                      </w:r>
                      <w:r>
                        <w:rPr>
                          <w:rFonts w:ascii="Helvetica" w:eastAsia="Times New Roman" w:hAnsi="Helvetica" w:cs="Helvetica"/>
                          <w:color w:val="000000" w:themeColor="text1"/>
                          <w:sz w:val="24"/>
                          <w:szCs w:val="24"/>
                        </w:rPr>
                        <w:t>LTCOP R</w:t>
                      </w:r>
                      <w:r w:rsidRPr="005A3411">
                        <w:rPr>
                          <w:rFonts w:ascii="Helvetica" w:eastAsia="Times New Roman" w:hAnsi="Helvetica" w:cs="Helvetica"/>
                          <w:color w:val="000000" w:themeColor="text1"/>
                          <w:sz w:val="24"/>
                          <w:szCs w:val="24"/>
                        </w:rPr>
                        <w:t>ule uses the term “</w:t>
                      </w:r>
                      <w:r w:rsidRPr="005A3411">
                        <w:rPr>
                          <w:rFonts w:ascii="Helvetica" w:eastAsia="Times New Roman" w:hAnsi="Helvetica" w:cs="Helvetica"/>
                          <w:b/>
                          <w:bCs/>
                          <w:color w:val="000000" w:themeColor="text1"/>
                          <w:sz w:val="24"/>
                          <w:szCs w:val="24"/>
                        </w:rPr>
                        <w:t>informed consent</w:t>
                      </w:r>
                      <w:r w:rsidRPr="005A3411">
                        <w:rPr>
                          <w:rFonts w:ascii="Helvetica" w:eastAsia="Times New Roman" w:hAnsi="Helvetica" w:cs="Helvetica"/>
                          <w:color w:val="000000" w:themeColor="text1"/>
                          <w:sz w:val="24"/>
                          <w:szCs w:val="24"/>
                        </w:rPr>
                        <w:t xml:space="preserve">” </w:t>
                      </w:r>
                      <w:proofErr w:type="gramStart"/>
                      <w:r w:rsidRPr="005A3411">
                        <w:rPr>
                          <w:rFonts w:ascii="Helvetica" w:eastAsia="Times New Roman" w:hAnsi="Helvetica" w:cs="Helvetica"/>
                          <w:color w:val="000000" w:themeColor="text1"/>
                          <w:sz w:val="24"/>
                          <w:szCs w:val="24"/>
                        </w:rPr>
                        <w:t>with regard to</w:t>
                      </w:r>
                      <w:proofErr w:type="gramEnd"/>
                      <w:r w:rsidRPr="005A3411">
                        <w:rPr>
                          <w:rFonts w:ascii="Helvetica" w:eastAsia="Times New Roman" w:hAnsi="Helvetica" w:cs="Helvetica"/>
                          <w:color w:val="000000" w:themeColor="text1"/>
                          <w:sz w:val="24"/>
                          <w:szCs w:val="24"/>
                        </w:rPr>
                        <w:t xml:space="preserve"> taking action on a complaint, access or sharing their records and other information. </w:t>
                      </w:r>
                      <w:r w:rsidRPr="005A3411">
                        <w:rPr>
                          <w:rFonts w:ascii="Helvetica" w:hAnsi="Helvetica" w:cs="Helvetica"/>
                          <w:b/>
                          <w:bCs/>
                          <w:color w:val="000000" w:themeColor="text1"/>
                          <w:sz w:val="24"/>
                          <w:szCs w:val="24"/>
                        </w:rPr>
                        <w:t>Informed consent</w:t>
                      </w:r>
                      <w:r w:rsidRPr="005A3411">
                        <w:rPr>
                          <w:rFonts w:ascii="Helvetica" w:hAnsi="Helvetica" w:cs="Helvetica"/>
                          <w:color w:val="000000" w:themeColor="text1"/>
                          <w:sz w:val="24"/>
                          <w:szCs w:val="24"/>
                        </w:rPr>
                        <w:t xml:space="preserve"> is permission granted with the understanding of possible options and outcomes, and risks and benefits associated with such options and outcomes. </w:t>
                      </w:r>
                      <w:bookmarkEnd w:id="59"/>
                      <w:bookmarkEnd w:id="60"/>
                    </w:p>
                  </w:txbxContent>
                </v:textbox>
                <w10:wrap type="tight" anchorx="margin"/>
              </v:shape>
            </w:pict>
          </mc:Fallback>
        </mc:AlternateContent>
      </w:r>
      <w:r w:rsidRPr="004F44E9">
        <w:rPr>
          <w:rFonts w:ascii="Helvetica" w:eastAsia="Times New Roman" w:hAnsi="Helvetica" w:cs="Helvetica"/>
          <w:sz w:val="24"/>
          <w:szCs w:val="24"/>
        </w:rPr>
        <w:t>Decision-making capacity applies to all areas, including health, legal, financial, daily life, visitors, etc.</w:t>
      </w:r>
      <w:r w:rsidR="005A3411">
        <w:rPr>
          <w:rFonts w:ascii="Helvetica" w:eastAsia="Times New Roman" w:hAnsi="Helvetica" w:cs="Helvetica"/>
          <w:sz w:val="24"/>
          <w:szCs w:val="24"/>
        </w:rPr>
        <w:t xml:space="preserve"> </w:t>
      </w:r>
      <w:r w:rsidRPr="004F44E9">
        <w:rPr>
          <w:rFonts w:ascii="Helvetica" w:eastAsia="Times New Roman" w:hAnsi="Helvetica" w:cs="Helvetica"/>
          <w:sz w:val="24"/>
          <w:szCs w:val="24"/>
        </w:rPr>
        <w:t>Regardless of capacity, residents make decisions every</w:t>
      </w:r>
      <w:r w:rsidR="007F0DD2">
        <w:rPr>
          <w:rFonts w:ascii="Helvetica" w:eastAsia="Times New Roman" w:hAnsi="Helvetica" w:cs="Helvetica"/>
          <w:sz w:val="24"/>
          <w:szCs w:val="24"/>
        </w:rPr>
        <w:t xml:space="preserve"> </w:t>
      </w:r>
      <w:r w:rsidRPr="004F44E9">
        <w:rPr>
          <w:rFonts w:ascii="Helvetica" w:eastAsia="Times New Roman" w:hAnsi="Helvetica" w:cs="Helvetica"/>
          <w:sz w:val="24"/>
          <w:szCs w:val="24"/>
        </w:rPr>
        <w:t>day about how they want to spend their time</w:t>
      </w:r>
      <w:bookmarkStart w:id="61" w:name="_Hlk79223319"/>
      <w:r w:rsidRPr="004F44E9">
        <w:rPr>
          <w:rFonts w:ascii="Helvetica" w:eastAsia="Times New Roman" w:hAnsi="Helvetica" w:cs="Helvetica"/>
          <w:sz w:val="24"/>
          <w:szCs w:val="24"/>
        </w:rPr>
        <w:t>.</w:t>
      </w:r>
      <w:r w:rsidR="005A3411">
        <w:rPr>
          <w:rFonts w:ascii="Helvetica" w:eastAsia="Times New Roman" w:hAnsi="Helvetica" w:cs="Helvetica"/>
          <w:sz w:val="24"/>
          <w:szCs w:val="24"/>
        </w:rPr>
        <w:t xml:space="preserve"> </w:t>
      </w:r>
      <w:r w:rsidRPr="004F44E9">
        <w:rPr>
          <w:rFonts w:ascii="Helvetica" w:hAnsi="Helvetica" w:cs="Helvetica"/>
          <w:sz w:val="24"/>
          <w:szCs w:val="24"/>
        </w:rPr>
        <w:t xml:space="preserve">For example, a resident may not know what year it </w:t>
      </w:r>
      <w:proofErr w:type="gramStart"/>
      <w:r w:rsidRPr="004F44E9">
        <w:rPr>
          <w:rFonts w:ascii="Helvetica" w:hAnsi="Helvetica" w:cs="Helvetica"/>
          <w:sz w:val="24"/>
          <w:szCs w:val="24"/>
        </w:rPr>
        <w:t>is, but</w:t>
      </w:r>
      <w:proofErr w:type="gramEnd"/>
      <w:r w:rsidRPr="004F44E9">
        <w:rPr>
          <w:rFonts w:ascii="Helvetica" w:hAnsi="Helvetica" w:cs="Helvetica"/>
          <w:sz w:val="24"/>
          <w:szCs w:val="24"/>
        </w:rPr>
        <w:t xml:space="preserve"> may be able to communicate whether they want a specific family member or friend to visit them and what activities and food they prefer. Or a resident </w:t>
      </w:r>
      <w:r w:rsidRPr="004F44E9">
        <w:rPr>
          <w:rFonts w:ascii="Helvetica" w:eastAsia="Times New Roman" w:hAnsi="Helvetica" w:cs="Helvetica"/>
          <w:sz w:val="24"/>
          <w:szCs w:val="24"/>
        </w:rPr>
        <w:t xml:space="preserve">may not be able to manage their finances but can determine who they want to manage their affairs. </w:t>
      </w:r>
    </w:p>
    <w:bookmarkEnd w:id="61"/>
    <w:p w14:paraId="1CC5721C" w14:textId="22344A7A" w:rsidR="00AE5805" w:rsidRPr="004F44E9" w:rsidRDefault="00AE5805" w:rsidP="008E67DF">
      <w:pPr>
        <w:rPr>
          <w:rFonts w:ascii="Helvetica" w:eastAsia="Times New Roman" w:hAnsi="Helvetica" w:cs="Helvetica"/>
          <w:sz w:val="24"/>
          <w:szCs w:val="24"/>
        </w:rPr>
      </w:pPr>
      <w:r w:rsidRPr="004F44E9">
        <w:rPr>
          <w:rFonts w:ascii="Helvetica" w:eastAsia="Times New Roman" w:hAnsi="Helvetica" w:cs="Helvetica"/>
          <w:sz w:val="24"/>
          <w:szCs w:val="24"/>
        </w:rPr>
        <w:t>Decision-making capacity</w:t>
      </w:r>
      <w:r w:rsidR="005A3411">
        <w:rPr>
          <w:rFonts w:ascii="Helvetica" w:eastAsia="Times New Roman" w:hAnsi="Helvetica" w:cs="Helvetica"/>
          <w:sz w:val="24"/>
          <w:szCs w:val="24"/>
        </w:rPr>
        <w:t xml:space="preserve"> </w:t>
      </w:r>
      <w:r w:rsidRPr="004F44E9">
        <w:rPr>
          <w:rFonts w:ascii="Helvetica" w:eastAsia="Times New Roman" w:hAnsi="Helvetica" w:cs="Helvetica"/>
          <w:sz w:val="24"/>
          <w:szCs w:val="24"/>
        </w:rPr>
        <w:t>is not a one-time determination; rather it is on a spectrum and can change from hour to hour or day to day.</w:t>
      </w:r>
      <w:r w:rsidR="00DC6AE7">
        <w:rPr>
          <w:rFonts w:ascii="Helvetica" w:eastAsia="Times New Roman" w:hAnsi="Helvetica" w:cs="Helvetica"/>
        </w:rPr>
        <w:t xml:space="preserve"> </w:t>
      </w:r>
      <w:r w:rsidRPr="004F44E9">
        <w:rPr>
          <w:rFonts w:ascii="Helvetica" w:eastAsia="Times New Roman" w:hAnsi="Helvetica" w:cs="Helvetica"/>
          <w:sz w:val="24"/>
          <w:szCs w:val="24"/>
        </w:rPr>
        <w:t>Like someone coming out of anesthesia or experiencing mind-altering effects of some medication, a resident may have decision-making capacity in some areas of their life, but not others.</w:t>
      </w:r>
      <w:r w:rsidR="00DC6AE7">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 </w:t>
      </w:r>
    </w:p>
    <w:p w14:paraId="2E253B5C" w14:textId="07EFD91E" w:rsidR="00C8683A" w:rsidRPr="004F44E9" w:rsidRDefault="00C8683A" w:rsidP="008E67DF">
      <w:pPr>
        <w:rPr>
          <w:rFonts w:ascii="Helvetica" w:eastAsia="Times New Roman" w:hAnsi="Helvetica" w:cs="Helvetica"/>
          <w:sz w:val="24"/>
          <w:szCs w:val="24"/>
        </w:rPr>
      </w:pPr>
      <w:r w:rsidRPr="004F44E9">
        <w:rPr>
          <w:rFonts w:ascii="Helvetica" w:eastAsia="Times New Roman" w:hAnsi="Helvetica" w:cs="Helvetica"/>
          <w:sz w:val="24"/>
          <w:szCs w:val="24"/>
        </w:rPr>
        <w:t xml:space="preserve">The goal of the Ombudsman program is to focus on the </w:t>
      </w:r>
      <w:proofErr w:type="gramStart"/>
      <w:r w:rsidRPr="004F44E9">
        <w:rPr>
          <w:rFonts w:ascii="Helvetica" w:eastAsia="Times New Roman" w:hAnsi="Helvetica" w:cs="Helvetica"/>
          <w:sz w:val="24"/>
          <w:szCs w:val="24"/>
        </w:rPr>
        <w:t>resident</w:t>
      </w:r>
      <w:proofErr w:type="gramEnd"/>
      <w:r w:rsidRPr="004F44E9">
        <w:rPr>
          <w:rFonts w:ascii="Helvetica" w:eastAsia="Times New Roman" w:hAnsi="Helvetica" w:cs="Helvetica"/>
          <w:sz w:val="24"/>
          <w:szCs w:val="24"/>
        </w:rPr>
        <w:t xml:space="preserve"> and their wishes even if the resident is not able to make </w:t>
      </w:r>
      <w:r w:rsidR="00573A3D" w:rsidRPr="004F44E9">
        <w:rPr>
          <w:rFonts w:ascii="Helvetica" w:eastAsia="Times New Roman" w:hAnsi="Helvetica" w:cs="Helvetica"/>
          <w:sz w:val="24"/>
          <w:szCs w:val="24"/>
        </w:rPr>
        <w:t>all</w:t>
      </w:r>
      <w:r w:rsidRPr="004F44E9">
        <w:rPr>
          <w:rFonts w:ascii="Helvetica" w:eastAsia="Times New Roman" w:hAnsi="Helvetica" w:cs="Helvetica"/>
          <w:sz w:val="24"/>
          <w:szCs w:val="24"/>
        </w:rPr>
        <w:t xml:space="preserve"> their decisions. For example, a resident may determine their daily routine, go out and visit with friends, </w:t>
      </w:r>
      <w:r w:rsidR="00400CB6">
        <w:rPr>
          <w:rFonts w:ascii="Helvetica" w:eastAsia="Times New Roman" w:hAnsi="Helvetica" w:cs="Helvetica"/>
          <w:sz w:val="24"/>
          <w:szCs w:val="24"/>
        </w:rPr>
        <w:t xml:space="preserve">or </w:t>
      </w:r>
      <w:r w:rsidRPr="004F44E9">
        <w:rPr>
          <w:rFonts w:ascii="Helvetica" w:eastAsia="Times New Roman" w:hAnsi="Helvetica" w:cs="Helvetica"/>
          <w:sz w:val="24"/>
          <w:szCs w:val="24"/>
        </w:rPr>
        <w:t xml:space="preserve">spend “pocket money,” but leave major financial and complex medical decisions up to an individual acting as their representative (e.g., </w:t>
      </w:r>
      <w:r w:rsidR="00D8512B" w:rsidRPr="004F44E9">
        <w:rPr>
          <w:rFonts w:ascii="Helvetica" w:eastAsia="Times New Roman" w:hAnsi="Helvetica" w:cs="Helvetica"/>
          <w:sz w:val="24"/>
          <w:szCs w:val="24"/>
        </w:rPr>
        <w:t xml:space="preserve">the agent on </w:t>
      </w:r>
      <w:r w:rsidRPr="004F44E9">
        <w:rPr>
          <w:rFonts w:ascii="Helvetica" w:eastAsia="Times New Roman" w:hAnsi="Helvetica" w:cs="Helvetica"/>
          <w:sz w:val="24"/>
          <w:szCs w:val="24"/>
        </w:rPr>
        <w:t xml:space="preserve">a Durable Power of Attorney). Communicate with residents and assume they can make their own decisions. The next section will discuss third-party decision makers (also known as resident representatives) and documentation to review </w:t>
      </w:r>
      <w:proofErr w:type="gramStart"/>
      <w:r w:rsidR="00C7202D">
        <w:rPr>
          <w:rFonts w:ascii="Helvetica" w:eastAsia="Times New Roman" w:hAnsi="Helvetica" w:cs="Helvetica"/>
          <w:sz w:val="24"/>
          <w:szCs w:val="24"/>
        </w:rPr>
        <w:t xml:space="preserve">in order </w:t>
      </w:r>
      <w:r w:rsidRPr="004F44E9">
        <w:rPr>
          <w:rFonts w:ascii="Helvetica" w:eastAsia="Times New Roman" w:hAnsi="Helvetica" w:cs="Helvetica"/>
          <w:sz w:val="24"/>
          <w:szCs w:val="24"/>
        </w:rPr>
        <w:t>to</w:t>
      </w:r>
      <w:proofErr w:type="gramEnd"/>
      <w:r w:rsidRPr="004F44E9">
        <w:rPr>
          <w:rFonts w:ascii="Helvetica" w:eastAsia="Times New Roman" w:hAnsi="Helvetica" w:cs="Helvetica"/>
          <w:sz w:val="24"/>
          <w:szCs w:val="24"/>
        </w:rPr>
        <w:t xml:space="preserve"> determine if a resident has an assigned decision-maker and which decisions they can make on behalf of a resident. </w:t>
      </w:r>
    </w:p>
    <w:p w14:paraId="2BA3E52F" w14:textId="60F58F7B" w:rsidR="00872914" w:rsidRPr="008E67DF" w:rsidRDefault="00872914" w:rsidP="00C6033F">
      <w:pPr>
        <w:pStyle w:val="Heading3"/>
        <w:rPr>
          <w:rFonts w:ascii="Poppins" w:eastAsia="Times New Roman" w:hAnsi="Poppins" w:cs="Poppins"/>
          <w:b/>
          <w:bCs/>
          <w:color w:val="000000" w:themeColor="text1"/>
          <w:sz w:val="36"/>
          <w:szCs w:val="36"/>
        </w:rPr>
      </w:pPr>
      <w:bookmarkStart w:id="62" w:name="_Toc62804394"/>
      <w:bookmarkStart w:id="63" w:name="_Toc80709244"/>
      <w:r w:rsidRPr="008E67DF">
        <w:rPr>
          <w:rFonts w:ascii="Poppins" w:eastAsia="Times New Roman" w:hAnsi="Poppins" w:cs="Poppins"/>
          <w:b/>
          <w:bCs/>
          <w:color w:val="000000" w:themeColor="text1"/>
          <w:sz w:val="36"/>
          <w:szCs w:val="36"/>
        </w:rPr>
        <w:t>When Decision</w:t>
      </w:r>
      <w:r w:rsidR="00800890" w:rsidRPr="008E67DF">
        <w:rPr>
          <w:rFonts w:ascii="Poppins" w:eastAsia="Times New Roman" w:hAnsi="Poppins" w:cs="Poppins"/>
          <w:b/>
          <w:bCs/>
          <w:color w:val="000000" w:themeColor="text1"/>
          <w:sz w:val="36"/>
          <w:szCs w:val="36"/>
        </w:rPr>
        <w:t>-Making Capacity</w:t>
      </w:r>
      <w:r w:rsidRPr="008E67DF">
        <w:rPr>
          <w:rFonts w:ascii="Poppins" w:eastAsia="Times New Roman" w:hAnsi="Poppins" w:cs="Poppins"/>
          <w:b/>
          <w:bCs/>
          <w:color w:val="000000" w:themeColor="text1"/>
          <w:sz w:val="36"/>
          <w:szCs w:val="36"/>
        </w:rPr>
        <w:t xml:space="preserve"> is Unclear</w:t>
      </w:r>
      <w:bookmarkEnd w:id="62"/>
      <w:bookmarkEnd w:id="63"/>
    </w:p>
    <w:p w14:paraId="683E50C7" w14:textId="5FD42AF9" w:rsidR="00C3002C" w:rsidRPr="004F44E9" w:rsidRDefault="000B554C" w:rsidP="00E54591">
      <w:pPr>
        <w:pStyle w:val="ListParagraph"/>
        <w:numPr>
          <w:ilvl w:val="0"/>
          <w:numId w:val="97"/>
        </w:numPr>
        <w:jc w:val="both"/>
        <w:rPr>
          <w:rFonts w:ascii="Helvetica" w:eastAsia="Times New Roman" w:hAnsi="Helvetica" w:cs="Helvetica"/>
          <w:b/>
          <w:bCs/>
          <w:i/>
          <w:iCs/>
          <w:color w:val="0000CC"/>
          <w:sz w:val="24"/>
          <w:szCs w:val="24"/>
        </w:rPr>
      </w:pPr>
      <w:r w:rsidRPr="004F44E9">
        <w:rPr>
          <w:rFonts w:ascii="Helvetica" w:eastAsia="Times New Roman" w:hAnsi="Helvetica" w:cs="Helvetica"/>
          <w:b/>
          <w:bCs/>
          <w:i/>
          <w:iCs/>
          <w:color w:val="0000CC"/>
          <w:sz w:val="24"/>
          <w:szCs w:val="24"/>
        </w:rPr>
        <w:t xml:space="preserve">Refer to </w:t>
      </w:r>
      <w:r w:rsidR="00C3002C" w:rsidRPr="004F44E9">
        <w:rPr>
          <w:rFonts w:ascii="Helvetica" w:eastAsia="Times New Roman" w:hAnsi="Helvetica" w:cs="Helvetica"/>
          <w:b/>
          <w:bCs/>
          <w:i/>
          <w:iCs/>
          <w:color w:val="0000CC"/>
          <w:sz w:val="24"/>
          <w:szCs w:val="24"/>
        </w:rPr>
        <w:t xml:space="preserve">state-specific policies and procedures </w:t>
      </w:r>
      <w:r w:rsidR="005A283F" w:rsidRPr="004F44E9">
        <w:rPr>
          <w:rFonts w:ascii="Helvetica" w:eastAsia="Times New Roman" w:hAnsi="Helvetica" w:cs="Helvetica"/>
          <w:b/>
          <w:bCs/>
          <w:i/>
          <w:iCs/>
          <w:color w:val="0000CC"/>
          <w:sz w:val="24"/>
          <w:szCs w:val="24"/>
        </w:rPr>
        <w:t>about</w:t>
      </w:r>
      <w:r w:rsidR="00C3002C" w:rsidRPr="004F44E9">
        <w:rPr>
          <w:rFonts w:ascii="Helvetica" w:eastAsia="Times New Roman" w:hAnsi="Helvetica" w:cs="Helvetica"/>
          <w:b/>
          <w:bCs/>
          <w:i/>
          <w:iCs/>
          <w:color w:val="0000CC"/>
          <w:sz w:val="24"/>
          <w:szCs w:val="24"/>
        </w:rPr>
        <w:t xml:space="preserve"> working with residents when decisional capacity is unclear.</w:t>
      </w:r>
    </w:p>
    <w:p w14:paraId="068A14B1" w14:textId="3D3E8BAD" w:rsidR="00703C90" w:rsidRPr="004F44E9" w:rsidRDefault="00587E58" w:rsidP="008E67DF">
      <w:pPr>
        <w:spacing w:after="0"/>
        <w:rPr>
          <w:rFonts w:ascii="Helvetica" w:eastAsia="Times New Roman" w:hAnsi="Helvetica" w:cs="Helvetica"/>
          <w:sz w:val="24"/>
          <w:szCs w:val="24"/>
        </w:rPr>
      </w:pPr>
      <w:r w:rsidRPr="004F44E9">
        <w:rPr>
          <w:rFonts w:ascii="Helvetica" w:eastAsia="Times New Roman" w:hAnsi="Helvetica" w:cs="Helvetica"/>
          <w:sz w:val="24"/>
          <w:szCs w:val="24"/>
        </w:rPr>
        <w:t>A</w:t>
      </w:r>
      <w:r w:rsidR="00047797" w:rsidRPr="004F44E9">
        <w:rPr>
          <w:rFonts w:ascii="Helvetica" w:eastAsia="Times New Roman" w:hAnsi="Helvetica" w:cs="Helvetica"/>
          <w:sz w:val="24"/>
          <w:szCs w:val="24"/>
        </w:rPr>
        <w:t>s resident advocates, it is</w:t>
      </w:r>
      <w:r w:rsidRPr="004F44E9">
        <w:rPr>
          <w:rFonts w:ascii="Helvetica" w:eastAsia="Times New Roman" w:hAnsi="Helvetica" w:cs="Helvetica"/>
          <w:sz w:val="24"/>
          <w:szCs w:val="24"/>
        </w:rPr>
        <w:t xml:space="preserve"> </w:t>
      </w:r>
      <w:r w:rsidR="00047797" w:rsidRPr="004F44E9">
        <w:rPr>
          <w:rFonts w:ascii="Helvetica" w:eastAsia="Times New Roman" w:hAnsi="Helvetica" w:cs="Helvetica"/>
          <w:sz w:val="24"/>
          <w:szCs w:val="24"/>
        </w:rPr>
        <w:t xml:space="preserve">a core program responsibility </w:t>
      </w:r>
      <w:r w:rsidRPr="004F44E9">
        <w:rPr>
          <w:rFonts w:ascii="Helvetica" w:eastAsia="Times New Roman" w:hAnsi="Helvetica" w:cs="Helvetica"/>
          <w:sz w:val="24"/>
          <w:szCs w:val="24"/>
        </w:rPr>
        <w:t xml:space="preserve">to </w:t>
      </w:r>
      <w:r w:rsidR="00703C90" w:rsidRPr="004F44E9">
        <w:rPr>
          <w:rFonts w:ascii="Helvetica" w:eastAsia="Times New Roman" w:hAnsi="Helvetica" w:cs="Helvetica"/>
          <w:sz w:val="24"/>
          <w:szCs w:val="24"/>
        </w:rPr>
        <w:t>empower residents and encourage others to realize the extent of the resident’s decision-making abilities.</w:t>
      </w:r>
      <w:r w:rsidR="00DC6AE7">
        <w:rPr>
          <w:rFonts w:ascii="Helvetica" w:eastAsia="Times New Roman" w:hAnsi="Helvetica" w:cs="Helvetica"/>
          <w:sz w:val="24"/>
          <w:szCs w:val="24"/>
        </w:rPr>
        <w:t xml:space="preserve"> </w:t>
      </w:r>
    </w:p>
    <w:p w14:paraId="1BEA1457" w14:textId="77777777" w:rsidR="00AE5805" w:rsidRPr="004F44E9" w:rsidRDefault="00AE5805" w:rsidP="008E67DF">
      <w:pPr>
        <w:spacing w:after="0"/>
        <w:rPr>
          <w:rFonts w:ascii="Helvetica" w:eastAsia="Times New Roman" w:hAnsi="Helvetica" w:cs="Helvetica"/>
          <w:sz w:val="24"/>
          <w:szCs w:val="24"/>
        </w:rPr>
      </w:pPr>
    </w:p>
    <w:p w14:paraId="3236B59D" w14:textId="5CE711CA" w:rsidR="00AE5805" w:rsidRPr="004F44E9" w:rsidRDefault="00800890" w:rsidP="008E67DF">
      <w:pPr>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When you are unsure of a resident’s </w:t>
      </w:r>
      <w:r w:rsidR="00B2489E" w:rsidRPr="004F44E9">
        <w:rPr>
          <w:rFonts w:ascii="Helvetica" w:eastAsia="Times New Roman" w:hAnsi="Helvetica" w:cs="Helvetica"/>
          <w:sz w:val="24"/>
          <w:szCs w:val="24"/>
        </w:rPr>
        <w:t>decision-making capacity, some questions to consider include</w:t>
      </w:r>
      <w:r w:rsidR="00AE5206" w:rsidRPr="004F44E9">
        <w:rPr>
          <w:rFonts w:ascii="Helvetica" w:eastAsia="Times New Roman" w:hAnsi="Helvetica" w:cs="Helvetica"/>
          <w:sz w:val="24"/>
          <w:szCs w:val="24"/>
        </w:rPr>
        <w:t>:</w:t>
      </w:r>
      <w:r w:rsidR="00CD248B" w:rsidRPr="004F44E9">
        <w:rPr>
          <w:rFonts w:ascii="Helvetica" w:eastAsia="Times New Roman" w:hAnsi="Helvetica" w:cs="Helvetica"/>
          <w:sz w:val="24"/>
          <w:szCs w:val="24"/>
        </w:rPr>
        <w:t xml:space="preserve"> </w:t>
      </w:r>
    </w:p>
    <w:p w14:paraId="77E21C2D" w14:textId="7F123D0C" w:rsidR="00AE5805" w:rsidRPr="004F44E9" w:rsidRDefault="00AE07F2" w:rsidP="008E67DF">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D</w:t>
      </w:r>
      <w:r w:rsidR="00AE5805" w:rsidRPr="004F44E9">
        <w:rPr>
          <w:rFonts w:ascii="Helvetica" w:eastAsia="Times New Roman" w:hAnsi="Helvetica" w:cs="Helvetica"/>
          <w:sz w:val="24"/>
          <w:szCs w:val="24"/>
        </w:rPr>
        <w:t>oes the resident understand the information</w:t>
      </w:r>
      <w:r w:rsidR="005F23E4">
        <w:rPr>
          <w:rFonts w:ascii="Helvetica" w:eastAsia="Times New Roman" w:hAnsi="Helvetica" w:cs="Helvetica"/>
          <w:sz w:val="24"/>
          <w:szCs w:val="24"/>
        </w:rPr>
        <w:t>?</w:t>
      </w:r>
    </w:p>
    <w:p w14:paraId="385FE9E0" w14:textId="4403315B" w:rsidR="00AE5805" w:rsidRPr="004F44E9" w:rsidRDefault="00AE07F2" w:rsidP="008E67DF">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lastRenderedPageBreak/>
        <w:t>C</w:t>
      </w:r>
      <w:r w:rsidR="00AE5805" w:rsidRPr="004F44E9">
        <w:rPr>
          <w:rFonts w:ascii="Helvetica" w:eastAsia="Times New Roman" w:hAnsi="Helvetica" w:cs="Helvetica"/>
          <w:sz w:val="24"/>
          <w:szCs w:val="24"/>
        </w:rPr>
        <w:t>an the resident relate the information to their situation</w:t>
      </w:r>
      <w:r w:rsidR="005F23E4">
        <w:rPr>
          <w:rFonts w:ascii="Helvetica" w:eastAsia="Times New Roman" w:hAnsi="Helvetica" w:cs="Helvetica"/>
          <w:sz w:val="24"/>
          <w:szCs w:val="24"/>
        </w:rPr>
        <w:t>?</w:t>
      </w:r>
      <w:r w:rsidR="00AE5805"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w:t xml:space="preserve"> </w:t>
      </w:r>
    </w:p>
    <w:p w14:paraId="529C1635" w14:textId="3665ABCA" w:rsidR="00AE5805" w:rsidRPr="004F44E9" w:rsidRDefault="00AE07F2" w:rsidP="008E67DF">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D</w:t>
      </w:r>
      <w:r w:rsidR="00AE5805" w:rsidRPr="004F44E9">
        <w:rPr>
          <w:rFonts w:ascii="Helvetica" w:eastAsia="Times New Roman" w:hAnsi="Helvetica" w:cs="Helvetica"/>
          <w:sz w:val="24"/>
          <w:szCs w:val="24"/>
        </w:rPr>
        <w:t>oes the resident understand the possible outcomes of their decision</w:t>
      </w:r>
      <w:r w:rsidR="005F23E4">
        <w:rPr>
          <w:rFonts w:ascii="Helvetica" w:eastAsia="Times New Roman" w:hAnsi="Helvetica" w:cs="Helvetica"/>
          <w:sz w:val="24"/>
          <w:szCs w:val="24"/>
        </w:rPr>
        <w:t>?</w:t>
      </w:r>
    </w:p>
    <w:p w14:paraId="490CD54E" w14:textId="2954E11F" w:rsidR="00AE5805" w:rsidRPr="004F44E9" w:rsidRDefault="00AE07F2" w:rsidP="008E67DF">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C</w:t>
      </w:r>
      <w:r w:rsidR="00AE5805" w:rsidRPr="004F44E9">
        <w:rPr>
          <w:rFonts w:ascii="Helvetica" w:eastAsia="Times New Roman" w:hAnsi="Helvetica" w:cs="Helvetica"/>
          <w:sz w:val="24"/>
          <w:szCs w:val="24"/>
        </w:rPr>
        <w:t xml:space="preserve">an the resident retain the information long enough to </w:t>
      </w:r>
      <w:proofErr w:type="gramStart"/>
      <w:r w:rsidR="00AE5805" w:rsidRPr="004F44E9">
        <w:rPr>
          <w:rFonts w:ascii="Helvetica" w:eastAsia="Times New Roman" w:hAnsi="Helvetica" w:cs="Helvetica"/>
          <w:sz w:val="24"/>
          <w:szCs w:val="24"/>
        </w:rPr>
        <w:t>make a decision</w:t>
      </w:r>
      <w:proofErr w:type="gramEnd"/>
      <w:r w:rsidR="005F23E4">
        <w:rPr>
          <w:rFonts w:ascii="Helvetica" w:eastAsia="Times New Roman" w:hAnsi="Helvetica" w:cs="Helvetica"/>
          <w:sz w:val="24"/>
          <w:szCs w:val="24"/>
        </w:rPr>
        <w:t>?</w:t>
      </w:r>
    </w:p>
    <w:p w14:paraId="0C5FFA50" w14:textId="74DFE575" w:rsidR="00AE5805" w:rsidRPr="004F44E9" w:rsidRDefault="00AE07F2" w:rsidP="008E67DF">
      <w:pPr>
        <w:numPr>
          <w:ilvl w:val="0"/>
          <w:numId w:val="35"/>
        </w:numPr>
        <w:contextualSpacing/>
        <w:rPr>
          <w:rFonts w:ascii="Helvetica" w:eastAsia="Times New Roman" w:hAnsi="Helvetica" w:cs="Helvetica"/>
          <w:sz w:val="24"/>
          <w:szCs w:val="24"/>
        </w:rPr>
      </w:pPr>
      <w:r>
        <w:rPr>
          <w:rFonts w:ascii="Helvetica" w:eastAsia="Times New Roman" w:hAnsi="Helvetica" w:cs="Helvetica"/>
          <w:sz w:val="24"/>
          <w:szCs w:val="24"/>
        </w:rPr>
        <w:t>C</w:t>
      </w:r>
      <w:r w:rsidR="00AE5805" w:rsidRPr="004F44E9">
        <w:rPr>
          <w:rFonts w:ascii="Helvetica" w:eastAsia="Times New Roman" w:hAnsi="Helvetica" w:cs="Helvetica"/>
          <w:sz w:val="24"/>
          <w:szCs w:val="24"/>
        </w:rPr>
        <w:t>an the resident communicate their decision in some way</w:t>
      </w:r>
      <w:r w:rsidR="005F23E4">
        <w:rPr>
          <w:rFonts w:ascii="Helvetica" w:eastAsia="Times New Roman" w:hAnsi="Helvetica" w:cs="Helvetica"/>
          <w:sz w:val="24"/>
          <w:szCs w:val="24"/>
        </w:rPr>
        <w:t>?</w:t>
      </w:r>
    </w:p>
    <w:p w14:paraId="31FA214D" w14:textId="24BF2F21" w:rsidR="00A16032" w:rsidRPr="004F44E9" w:rsidRDefault="00A16032" w:rsidP="008E67DF">
      <w:pPr>
        <w:spacing w:after="0"/>
        <w:rPr>
          <w:rFonts w:ascii="Helvetica" w:eastAsia="Times New Roman" w:hAnsi="Helvetica" w:cs="Helvetica"/>
          <w:sz w:val="24"/>
          <w:szCs w:val="24"/>
        </w:rPr>
      </w:pPr>
    </w:p>
    <w:p w14:paraId="1A0AC4CA" w14:textId="292FFAC1" w:rsidR="00872914" w:rsidRPr="004F44E9" w:rsidRDefault="009D318C" w:rsidP="008E67DF">
      <w:pPr>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If </w:t>
      </w:r>
      <w:r w:rsidR="00872914" w:rsidRPr="004F44E9">
        <w:rPr>
          <w:rFonts w:ascii="Helvetica" w:eastAsia="Times New Roman" w:hAnsi="Helvetica" w:cs="Helvetica"/>
          <w:sz w:val="24"/>
          <w:szCs w:val="24"/>
        </w:rPr>
        <w:t xml:space="preserve">the </w:t>
      </w:r>
      <w:proofErr w:type="spellStart"/>
      <w:r w:rsidR="00872914" w:rsidRPr="004F44E9">
        <w:rPr>
          <w:rFonts w:ascii="Helvetica" w:eastAsia="Times New Roman" w:hAnsi="Helvetica" w:cs="Helvetica"/>
          <w:sz w:val="24"/>
          <w:szCs w:val="24"/>
        </w:rPr>
        <w:t>resident’s</w:t>
      </w:r>
      <w:proofErr w:type="spellEnd"/>
      <w:r w:rsidR="00872914" w:rsidRPr="004F44E9">
        <w:rPr>
          <w:rFonts w:ascii="Helvetica" w:eastAsia="Times New Roman" w:hAnsi="Helvetica" w:cs="Helvetica"/>
          <w:sz w:val="24"/>
          <w:szCs w:val="24"/>
        </w:rPr>
        <w:t xml:space="preserve"> ability to make decisions is </w:t>
      </w:r>
      <w:r w:rsidRPr="004F44E9">
        <w:rPr>
          <w:rFonts w:ascii="Helvetica" w:eastAsia="Times New Roman" w:hAnsi="Helvetica" w:cs="Helvetica"/>
          <w:sz w:val="24"/>
          <w:szCs w:val="24"/>
        </w:rPr>
        <w:t xml:space="preserve">still </w:t>
      </w:r>
      <w:r w:rsidR="00872914" w:rsidRPr="004F44E9">
        <w:rPr>
          <w:rFonts w:ascii="Helvetica" w:eastAsia="Times New Roman" w:hAnsi="Helvetica" w:cs="Helvetica"/>
          <w:sz w:val="24"/>
          <w:szCs w:val="24"/>
        </w:rPr>
        <w:t xml:space="preserve">not clear, or the status of the </w:t>
      </w:r>
      <w:r w:rsidR="00796C82" w:rsidRPr="004F44E9">
        <w:rPr>
          <w:rFonts w:ascii="Helvetica" w:eastAsia="Times New Roman" w:hAnsi="Helvetica" w:cs="Helvetica"/>
          <w:sz w:val="24"/>
          <w:szCs w:val="24"/>
        </w:rPr>
        <w:t>resident’s capacity</w:t>
      </w:r>
      <w:r w:rsidR="00872914" w:rsidRPr="004F44E9">
        <w:rPr>
          <w:rFonts w:ascii="Helvetica" w:eastAsia="Times New Roman" w:hAnsi="Helvetica" w:cs="Helvetica"/>
          <w:sz w:val="24"/>
          <w:szCs w:val="24"/>
        </w:rPr>
        <w:t xml:space="preserve"> is uncertain</w:t>
      </w:r>
      <w:r w:rsidR="00EB366D">
        <w:rPr>
          <w:rFonts w:ascii="Helvetica" w:eastAsia="Times New Roman" w:hAnsi="Helvetica" w:cs="Helvetica"/>
          <w:sz w:val="24"/>
          <w:szCs w:val="24"/>
        </w:rPr>
        <w:t>, you may consider the following</w:t>
      </w:r>
      <w:r w:rsidR="00872914" w:rsidRPr="004F44E9">
        <w:rPr>
          <w:rFonts w:ascii="Helvetica" w:eastAsia="Times New Roman" w:hAnsi="Helvetica" w:cs="Helvetica"/>
          <w:sz w:val="24"/>
          <w:szCs w:val="24"/>
        </w:rPr>
        <w:t>:</w:t>
      </w:r>
    </w:p>
    <w:p w14:paraId="7B0CC4BE" w14:textId="7331A695" w:rsidR="00872914" w:rsidRPr="004F44E9" w:rsidRDefault="00B103F2" w:rsidP="008E67DF">
      <w:pPr>
        <w:numPr>
          <w:ilvl w:val="0"/>
          <w:numId w:val="37"/>
        </w:numPr>
        <w:spacing w:after="0"/>
        <w:contextualSpacing/>
        <w:rPr>
          <w:rFonts w:ascii="Helvetica" w:eastAsia="Times New Roman" w:hAnsi="Helvetica" w:cs="Helvetica"/>
          <w:sz w:val="24"/>
          <w:szCs w:val="24"/>
        </w:rPr>
      </w:pPr>
      <w:r>
        <w:rPr>
          <w:rFonts w:ascii="Helvetica" w:eastAsia="Times New Roman" w:hAnsi="Helvetica" w:cs="Helvetica"/>
          <w:sz w:val="24"/>
          <w:szCs w:val="24"/>
        </w:rPr>
        <w:t>A</w:t>
      </w:r>
      <w:r w:rsidR="00872914" w:rsidRPr="004F44E9">
        <w:rPr>
          <w:rFonts w:ascii="Helvetica" w:eastAsia="Times New Roman" w:hAnsi="Helvetica" w:cs="Helvetica"/>
          <w:sz w:val="24"/>
          <w:szCs w:val="24"/>
        </w:rPr>
        <w:t xml:space="preserve">sk the resident for permission to </w:t>
      </w:r>
      <w:r w:rsidR="00DF5CBA" w:rsidRPr="004F44E9">
        <w:rPr>
          <w:rFonts w:ascii="Helvetica" w:eastAsia="Times New Roman" w:hAnsi="Helvetica" w:cs="Helvetica"/>
          <w:sz w:val="24"/>
          <w:szCs w:val="24"/>
        </w:rPr>
        <w:t>speak</w:t>
      </w:r>
      <w:r w:rsidR="00872914" w:rsidRPr="004F44E9">
        <w:rPr>
          <w:rFonts w:ascii="Helvetica" w:eastAsia="Times New Roman" w:hAnsi="Helvetica" w:cs="Helvetica"/>
          <w:sz w:val="24"/>
          <w:szCs w:val="24"/>
        </w:rPr>
        <w:t xml:space="preserve"> with their </w:t>
      </w:r>
      <w:r w:rsidR="00FA4AAC" w:rsidRPr="004F44E9">
        <w:rPr>
          <w:rFonts w:ascii="Helvetica" w:eastAsia="Times New Roman" w:hAnsi="Helvetica" w:cs="Helvetica"/>
          <w:sz w:val="24"/>
          <w:szCs w:val="24"/>
        </w:rPr>
        <w:t xml:space="preserve">representative (i.e., </w:t>
      </w:r>
      <w:r w:rsidR="00872914" w:rsidRPr="004F44E9">
        <w:rPr>
          <w:rFonts w:ascii="Helvetica" w:eastAsia="Times New Roman" w:hAnsi="Helvetica" w:cs="Helvetica"/>
          <w:sz w:val="24"/>
          <w:szCs w:val="24"/>
        </w:rPr>
        <w:t>decision</w:t>
      </w:r>
      <w:r w:rsidR="00FA4AAC" w:rsidRPr="004F44E9">
        <w:rPr>
          <w:rFonts w:ascii="Helvetica" w:eastAsia="Times New Roman" w:hAnsi="Helvetica" w:cs="Helvetica"/>
          <w:sz w:val="24"/>
          <w:szCs w:val="24"/>
        </w:rPr>
        <w:t>-</w:t>
      </w:r>
      <w:r w:rsidR="00872914" w:rsidRPr="004F44E9">
        <w:rPr>
          <w:rFonts w:ascii="Helvetica" w:eastAsia="Times New Roman" w:hAnsi="Helvetica" w:cs="Helvetica"/>
          <w:sz w:val="24"/>
          <w:szCs w:val="24"/>
        </w:rPr>
        <w:t>maker</w:t>
      </w:r>
      <w:r w:rsidR="00FA4AAC" w:rsidRPr="004F44E9">
        <w:rPr>
          <w:rFonts w:ascii="Helvetica" w:eastAsia="Times New Roman" w:hAnsi="Helvetica" w:cs="Helvetica"/>
          <w:sz w:val="24"/>
          <w:szCs w:val="24"/>
        </w:rPr>
        <w:t>)</w:t>
      </w:r>
      <w:r w:rsidR="00872914" w:rsidRPr="004F44E9">
        <w:rPr>
          <w:rFonts w:ascii="Helvetica" w:eastAsia="Times New Roman" w:hAnsi="Helvetica" w:cs="Helvetica"/>
          <w:sz w:val="24"/>
          <w:szCs w:val="24"/>
        </w:rPr>
        <w:t xml:space="preserve"> </w:t>
      </w:r>
    </w:p>
    <w:p w14:paraId="33E49ACB" w14:textId="410A737E" w:rsidR="00872914" w:rsidRPr="004F44E9" w:rsidRDefault="00B103F2" w:rsidP="008E67DF">
      <w:pPr>
        <w:numPr>
          <w:ilvl w:val="0"/>
          <w:numId w:val="37"/>
        </w:numPr>
        <w:spacing w:after="0"/>
        <w:contextualSpacing/>
        <w:rPr>
          <w:rFonts w:ascii="Helvetica" w:eastAsia="Times New Roman" w:hAnsi="Helvetica" w:cs="Helvetica"/>
          <w:sz w:val="24"/>
          <w:szCs w:val="24"/>
        </w:rPr>
      </w:pPr>
      <w:r>
        <w:rPr>
          <w:rFonts w:ascii="Helvetica" w:eastAsia="Times New Roman" w:hAnsi="Helvetica" w:cs="Helvetica"/>
          <w:sz w:val="24"/>
          <w:szCs w:val="24"/>
        </w:rPr>
        <w:t>F</w:t>
      </w:r>
      <w:r w:rsidR="00872914" w:rsidRPr="004F44E9">
        <w:rPr>
          <w:rFonts w:ascii="Helvetica" w:eastAsia="Times New Roman" w:hAnsi="Helvetica" w:cs="Helvetica"/>
          <w:sz w:val="24"/>
          <w:szCs w:val="24"/>
        </w:rPr>
        <w:t xml:space="preserve">ollow </w:t>
      </w:r>
      <w:r w:rsidR="00FA4AAC" w:rsidRPr="004F44E9">
        <w:rPr>
          <w:rFonts w:ascii="Helvetica" w:eastAsia="Times New Roman" w:hAnsi="Helvetica" w:cs="Helvetica"/>
          <w:sz w:val="24"/>
          <w:szCs w:val="24"/>
        </w:rPr>
        <w:t xml:space="preserve">state program </w:t>
      </w:r>
      <w:r w:rsidR="00872914" w:rsidRPr="004F44E9">
        <w:rPr>
          <w:rFonts w:ascii="Helvetica" w:eastAsia="Times New Roman" w:hAnsi="Helvetica" w:cs="Helvetica"/>
          <w:sz w:val="24"/>
          <w:szCs w:val="24"/>
        </w:rPr>
        <w:t xml:space="preserve">policies and procedures for working with residents </w:t>
      </w:r>
      <w:r w:rsidR="00796C82" w:rsidRPr="004F44E9">
        <w:rPr>
          <w:rFonts w:ascii="Helvetica" w:eastAsia="Times New Roman" w:hAnsi="Helvetica" w:cs="Helvetica"/>
          <w:sz w:val="24"/>
          <w:szCs w:val="24"/>
        </w:rPr>
        <w:t>when capacity</w:t>
      </w:r>
      <w:r w:rsidR="00872914" w:rsidRPr="004F44E9">
        <w:rPr>
          <w:rFonts w:ascii="Helvetica" w:eastAsia="Times New Roman" w:hAnsi="Helvetica" w:cs="Helvetica"/>
          <w:sz w:val="24"/>
          <w:szCs w:val="24"/>
        </w:rPr>
        <w:t xml:space="preserve"> is unclear</w:t>
      </w:r>
    </w:p>
    <w:p w14:paraId="34DD732E" w14:textId="3A67C1A4" w:rsidR="00525128" w:rsidRPr="004F44E9" w:rsidRDefault="00B103F2" w:rsidP="008E67DF">
      <w:pPr>
        <w:numPr>
          <w:ilvl w:val="0"/>
          <w:numId w:val="37"/>
        </w:numPr>
        <w:spacing w:after="0"/>
        <w:contextualSpacing/>
        <w:rPr>
          <w:rFonts w:ascii="Helvetica" w:eastAsia="Times New Roman" w:hAnsi="Helvetica" w:cs="Helvetica"/>
          <w:sz w:val="24"/>
          <w:szCs w:val="24"/>
        </w:rPr>
      </w:pPr>
      <w:r>
        <w:rPr>
          <w:rFonts w:ascii="Helvetica" w:eastAsia="Times New Roman" w:hAnsi="Helvetica" w:cs="Helvetica"/>
          <w:sz w:val="24"/>
          <w:szCs w:val="24"/>
        </w:rPr>
        <w:t>C</w:t>
      </w:r>
      <w:r w:rsidR="00872914" w:rsidRPr="004F44E9">
        <w:rPr>
          <w:rFonts w:ascii="Helvetica" w:eastAsia="Times New Roman" w:hAnsi="Helvetica" w:cs="Helvetica"/>
          <w:sz w:val="24"/>
          <w:szCs w:val="24"/>
        </w:rPr>
        <w:t xml:space="preserve">onsult </w:t>
      </w:r>
      <w:r w:rsidR="00703C90" w:rsidRPr="004F44E9">
        <w:rPr>
          <w:rFonts w:ascii="Helvetica" w:eastAsia="Times New Roman" w:hAnsi="Helvetica" w:cs="Helvetica"/>
          <w:sz w:val="24"/>
          <w:szCs w:val="24"/>
        </w:rPr>
        <w:t>your</w:t>
      </w:r>
      <w:r w:rsidR="00872914" w:rsidRPr="004F44E9">
        <w:rPr>
          <w:rFonts w:ascii="Helvetica" w:eastAsia="Times New Roman" w:hAnsi="Helvetica" w:cs="Helvetica"/>
          <w:sz w:val="24"/>
          <w:szCs w:val="24"/>
        </w:rPr>
        <w:t xml:space="preserve"> supervisor for guidance</w:t>
      </w:r>
    </w:p>
    <w:p w14:paraId="77B2EB80" w14:textId="1397069F" w:rsidR="00012787" w:rsidRPr="004F44E9" w:rsidRDefault="00727A8B" w:rsidP="008E67DF">
      <w:pPr>
        <w:spacing w:before="240" w:after="0"/>
        <w:rPr>
          <w:rFonts w:ascii="Helvetica" w:eastAsia="Times New Roman" w:hAnsi="Helvetica" w:cs="Helvetica"/>
          <w:sz w:val="24"/>
          <w:szCs w:val="24"/>
        </w:rPr>
      </w:pPr>
      <w:r w:rsidRPr="004F44E9">
        <w:rPr>
          <w:rFonts w:ascii="Helvetica" w:eastAsia="Times New Roman" w:hAnsi="Helvetica" w:cs="Helvetica"/>
          <w:sz w:val="24"/>
          <w:szCs w:val="24"/>
        </w:rPr>
        <w:t>To empower residents to exercise their right to cho</w:t>
      </w:r>
      <w:r w:rsidR="00D8305B" w:rsidRPr="004F44E9">
        <w:rPr>
          <w:rFonts w:ascii="Helvetica" w:eastAsia="Times New Roman" w:hAnsi="Helvetica" w:cs="Helvetica"/>
          <w:sz w:val="24"/>
          <w:szCs w:val="24"/>
        </w:rPr>
        <w:t>ose</w:t>
      </w:r>
      <w:r w:rsidRPr="004F44E9">
        <w:rPr>
          <w:rFonts w:ascii="Helvetica" w:eastAsia="Times New Roman" w:hAnsi="Helvetica" w:cs="Helvetica"/>
          <w:sz w:val="24"/>
          <w:szCs w:val="24"/>
        </w:rPr>
        <w:t xml:space="preserve"> and participat</w:t>
      </w:r>
      <w:r w:rsidR="00D8305B" w:rsidRPr="004F44E9">
        <w:rPr>
          <w:rFonts w:ascii="Helvetica" w:eastAsia="Times New Roman" w:hAnsi="Helvetica" w:cs="Helvetica"/>
          <w:sz w:val="24"/>
          <w:szCs w:val="24"/>
        </w:rPr>
        <w:t>e</w:t>
      </w:r>
      <w:r w:rsidRPr="004F44E9">
        <w:rPr>
          <w:rFonts w:ascii="Helvetica" w:eastAsia="Times New Roman" w:hAnsi="Helvetica" w:cs="Helvetica"/>
          <w:sz w:val="24"/>
          <w:szCs w:val="24"/>
        </w:rPr>
        <w:t xml:space="preserve"> in their care (to the</w:t>
      </w:r>
      <w:r w:rsidR="00BF2928">
        <w:rPr>
          <w:rFonts w:ascii="Helvetica" w:eastAsia="Times New Roman" w:hAnsi="Helvetica" w:cs="Helvetica"/>
          <w:sz w:val="24"/>
          <w:szCs w:val="24"/>
        </w:rPr>
        <w:t xml:space="preserve"> greatest </w:t>
      </w:r>
      <w:r w:rsidRPr="004F44E9">
        <w:rPr>
          <w:rFonts w:ascii="Helvetica" w:eastAsia="Times New Roman" w:hAnsi="Helvetica" w:cs="Helvetica"/>
          <w:sz w:val="24"/>
          <w:szCs w:val="24"/>
        </w:rPr>
        <w:t xml:space="preserve">extent possible), </w:t>
      </w:r>
      <w:r w:rsidR="00012787" w:rsidRPr="004F44E9">
        <w:rPr>
          <w:rFonts w:ascii="Helvetica" w:eastAsia="Times New Roman" w:hAnsi="Helvetica" w:cs="Helvetica"/>
          <w:sz w:val="24"/>
          <w:szCs w:val="24"/>
        </w:rPr>
        <w:t xml:space="preserve">ensure that: </w:t>
      </w:r>
    </w:p>
    <w:p w14:paraId="26017FD8" w14:textId="56D53D95" w:rsidR="00012787" w:rsidRPr="004F44E9" w:rsidRDefault="0062080C" w:rsidP="008E67DF">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I</w:t>
      </w:r>
      <w:r w:rsidR="00012787" w:rsidRPr="004F44E9">
        <w:rPr>
          <w:rFonts w:ascii="Helvetica" w:eastAsia="Times New Roman" w:hAnsi="Helvetica" w:cs="Helvetica"/>
          <w:sz w:val="24"/>
          <w:szCs w:val="24"/>
        </w:rPr>
        <w:t xml:space="preserve">nformation presented to the resident is in a language and </w:t>
      </w:r>
      <w:proofErr w:type="gramStart"/>
      <w:r w:rsidR="00012787" w:rsidRPr="004F44E9">
        <w:rPr>
          <w:rFonts w:ascii="Helvetica" w:eastAsia="Times New Roman" w:hAnsi="Helvetica" w:cs="Helvetica"/>
          <w:sz w:val="24"/>
          <w:szCs w:val="24"/>
        </w:rPr>
        <w:t>manner in which</w:t>
      </w:r>
      <w:proofErr w:type="gramEnd"/>
      <w:r w:rsidR="00012787" w:rsidRPr="004F44E9">
        <w:rPr>
          <w:rFonts w:ascii="Helvetica" w:eastAsia="Times New Roman" w:hAnsi="Helvetica" w:cs="Helvetica"/>
          <w:sz w:val="24"/>
          <w:szCs w:val="24"/>
        </w:rPr>
        <w:t xml:space="preserve"> the </w:t>
      </w:r>
      <w:r w:rsidR="00796C82" w:rsidRPr="004F44E9">
        <w:rPr>
          <w:rFonts w:ascii="Helvetica" w:eastAsia="Times New Roman" w:hAnsi="Helvetica" w:cs="Helvetica"/>
          <w:sz w:val="24"/>
          <w:szCs w:val="24"/>
        </w:rPr>
        <w:t>resident understands</w:t>
      </w:r>
    </w:p>
    <w:p w14:paraId="22923C24" w14:textId="4F311248" w:rsidR="00012787" w:rsidRPr="004F44E9" w:rsidRDefault="0062080C" w:rsidP="008E67DF">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C</w:t>
      </w:r>
      <w:r w:rsidR="00012787" w:rsidRPr="004F44E9">
        <w:rPr>
          <w:rFonts w:ascii="Helvetica" w:eastAsia="Times New Roman" w:hAnsi="Helvetica" w:cs="Helvetica"/>
          <w:sz w:val="24"/>
          <w:szCs w:val="24"/>
        </w:rPr>
        <w:t>hoices and outcomes are discussed fairly and evenly and without other people influencing the resident</w:t>
      </w:r>
    </w:p>
    <w:p w14:paraId="5F19ED2B" w14:textId="3D04FF88" w:rsidR="00012787" w:rsidRPr="004F44E9" w:rsidRDefault="0062080C" w:rsidP="008E67DF">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T</w:t>
      </w:r>
      <w:r w:rsidR="00012787" w:rsidRPr="004F44E9">
        <w:rPr>
          <w:rFonts w:ascii="Helvetica" w:eastAsia="Times New Roman" w:hAnsi="Helvetica" w:cs="Helvetica"/>
          <w:sz w:val="24"/>
          <w:szCs w:val="24"/>
        </w:rPr>
        <w:t>he resident is given the opportunity to talk to anyone they rely upon to make important decisions</w:t>
      </w:r>
    </w:p>
    <w:p w14:paraId="00AC7E64" w14:textId="2869923C" w:rsidR="00012787" w:rsidRPr="004F44E9" w:rsidRDefault="0062080C" w:rsidP="008E67DF">
      <w:pPr>
        <w:numPr>
          <w:ilvl w:val="0"/>
          <w:numId w:val="36"/>
        </w:numPr>
        <w:contextualSpacing/>
        <w:rPr>
          <w:rFonts w:ascii="Helvetica" w:eastAsia="Times New Roman" w:hAnsi="Helvetica" w:cs="Helvetica"/>
          <w:sz w:val="24"/>
          <w:szCs w:val="24"/>
        </w:rPr>
      </w:pPr>
      <w:r>
        <w:rPr>
          <w:rFonts w:ascii="Helvetica" w:eastAsia="Times New Roman" w:hAnsi="Helvetica" w:cs="Helvetica"/>
          <w:sz w:val="24"/>
          <w:szCs w:val="24"/>
        </w:rPr>
        <w:t>T</w:t>
      </w:r>
      <w:r w:rsidR="00012787" w:rsidRPr="004F44E9">
        <w:rPr>
          <w:rFonts w:ascii="Helvetica" w:eastAsia="Times New Roman" w:hAnsi="Helvetica" w:cs="Helvetica"/>
          <w:sz w:val="24"/>
          <w:szCs w:val="24"/>
        </w:rPr>
        <w:t>he resident is given enough time to consider their options</w:t>
      </w:r>
    </w:p>
    <w:p w14:paraId="29B62E83" w14:textId="77777777" w:rsidR="00012787" w:rsidRPr="004F44E9" w:rsidRDefault="00012787" w:rsidP="00C3002C">
      <w:pPr>
        <w:autoSpaceDE w:val="0"/>
        <w:autoSpaceDN w:val="0"/>
        <w:adjustRightInd w:val="0"/>
        <w:spacing w:before="240" w:after="0"/>
        <w:jc w:val="both"/>
        <w:rPr>
          <w:rFonts w:ascii="Helvetica" w:eastAsia="Times New Roman" w:hAnsi="Helvetica" w:cs="Helvetica"/>
          <w:sz w:val="24"/>
          <w:szCs w:val="24"/>
        </w:rPr>
      </w:pPr>
    </w:p>
    <w:p w14:paraId="614B0080" w14:textId="77777777" w:rsidR="00007298" w:rsidRPr="004F44E9" w:rsidRDefault="00007298" w:rsidP="00AA1831">
      <w:pPr>
        <w:autoSpaceDE w:val="0"/>
        <w:autoSpaceDN w:val="0"/>
        <w:adjustRightInd w:val="0"/>
        <w:spacing w:before="240"/>
        <w:jc w:val="both"/>
        <w:rPr>
          <w:rFonts w:ascii="Helvetica" w:eastAsia="Times New Roman" w:hAnsi="Helvetica" w:cs="Helvetica"/>
          <w:sz w:val="24"/>
          <w:szCs w:val="24"/>
        </w:rPr>
      </w:pPr>
    </w:p>
    <w:p w14:paraId="26F9D75E" w14:textId="459C8C52" w:rsidR="008934A1" w:rsidRPr="004F44E9" w:rsidRDefault="008934A1">
      <w:pPr>
        <w:rPr>
          <w:rFonts w:ascii="Helvetica" w:eastAsia="Times New Roman" w:hAnsi="Helvetica" w:cs="Helvetica"/>
          <w:i/>
          <w:iCs/>
          <w:sz w:val="24"/>
          <w:szCs w:val="24"/>
        </w:rPr>
      </w:pPr>
      <w:r w:rsidRPr="004F44E9">
        <w:rPr>
          <w:rFonts w:ascii="Helvetica" w:eastAsia="Times New Roman" w:hAnsi="Helvetica" w:cs="Helvetica"/>
          <w:i/>
          <w:iCs/>
          <w:sz w:val="24"/>
          <w:szCs w:val="24"/>
        </w:rPr>
        <w:br w:type="page"/>
      </w:r>
    </w:p>
    <w:p w14:paraId="6434A09D" w14:textId="52029C99" w:rsidR="005A3411" w:rsidRPr="004C5577" w:rsidRDefault="008934A1" w:rsidP="001E50C3">
      <w:pPr>
        <w:pStyle w:val="Heading1"/>
        <w:pBdr>
          <w:bottom w:val="single" w:sz="4" w:space="2" w:color="auto"/>
        </w:pBdr>
        <w:jc w:val="center"/>
        <w:rPr>
          <w:rFonts w:ascii="Poppins" w:eastAsia="Times New Roman" w:hAnsi="Poppins" w:cs="Poppins"/>
          <w:b/>
          <w:bCs/>
          <w:sz w:val="56"/>
          <w:szCs w:val="56"/>
        </w:rPr>
      </w:pPr>
      <w:bookmarkStart w:id="64" w:name="_Toc80709245"/>
      <w:r w:rsidRPr="004C5577">
        <w:rPr>
          <w:rFonts w:ascii="Poppins" w:eastAsia="Times New Roman" w:hAnsi="Poppins" w:cs="Poppins"/>
          <w:b/>
          <w:bCs/>
          <w:sz w:val="56"/>
          <w:szCs w:val="56"/>
        </w:rPr>
        <w:lastRenderedPageBreak/>
        <w:t>Section 4</w:t>
      </w:r>
      <w:r w:rsidR="0097415C" w:rsidRPr="004C5577">
        <w:rPr>
          <w:rFonts w:ascii="Poppins" w:eastAsia="Times New Roman" w:hAnsi="Poppins" w:cs="Poppins"/>
          <w:b/>
          <w:bCs/>
          <w:sz w:val="56"/>
          <w:szCs w:val="56"/>
        </w:rPr>
        <w:t>:</w:t>
      </w:r>
    </w:p>
    <w:p w14:paraId="3478470D" w14:textId="0B29F8A6" w:rsidR="008934A1" w:rsidRPr="005A3411" w:rsidRDefault="008934A1" w:rsidP="001E50C3">
      <w:pPr>
        <w:pStyle w:val="Heading1"/>
        <w:pBdr>
          <w:bottom w:val="single" w:sz="4" w:space="2" w:color="auto"/>
        </w:pBdr>
        <w:jc w:val="center"/>
        <w:rPr>
          <w:rFonts w:ascii="Helvetica" w:hAnsi="Helvetica" w:cs="Helvetica"/>
          <w:b/>
          <w:bCs/>
          <w:sz w:val="52"/>
          <w:szCs w:val="52"/>
        </w:rPr>
      </w:pPr>
      <w:r w:rsidRPr="004C5577">
        <w:rPr>
          <w:rFonts w:ascii="Poppins" w:eastAsia="Times New Roman" w:hAnsi="Poppins" w:cs="Poppins"/>
          <w:b/>
          <w:bCs/>
          <w:sz w:val="52"/>
          <w:szCs w:val="52"/>
        </w:rPr>
        <w:t>Advance Planning and Third</w:t>
      </w:r>
      <w:r w:rsidR="00D8305B" w:rsidRPr="004C5577">
        <w:rPr>
          <w:rFonts w:ascii="Poppins" w:eastAsia="Times New Roman" w:hAnsi="Poppins" w:cs="Poppins"/>
          <w:b/>
          <w:bCs/>
          <w:sz w:val="52"/>
          <w:szCs w:val="52"/>
        </w:rPr>
        <w:t>-</w:t>
      </w:r>
      <w:r w:rsidRPr="004C5577">
        <w:rPr>
          <w:rFonts w:ascii="Poppins" w:eastAsia="Times New Roman" w:hAnsi="Poppins" w:cs="Poppins"/>
          <w:b/>
          <w:bCs/>
          <w:sz w:val="52"/>
          <w:szCs w:val="52"/>
        </w:rPr>
        <w:t>Party Decision Makers</w:t>
      </w:r>
      <w:bookmarkEnd w:id="64"/>
      <w:r w:rsidRPr="005A3411">
        <w:rPr>
          <w:rFonts w:ascii="Helvetica" w:hAnsi="Helvetica" w:cs="Helvetica"/>
          <w:b/>
          <w:bCs/>
          <w:sz w:val="52"/>
          <w:szCs w:val="52"/>
        </w:rPr>
        <w:br w:type="page"/>
      </w:r>
    </w:p>
    <w:p w14:paraId="23F9808F" w14:textId="40DC2386" w:rsidR="00872914" w:rsidRPr="004C5577" w:rsidRDefault="00872914" w:rsidP="00872914">
      <w:pPr>
        <w:pStyle w:val="Heading3"/>
        <w:rPr>
          <w:rFonts w:ascii="Poppins" w:hAnsi="Poppins" w:cs="Poppins"/>
          <w:b/>
          <w:bCs/>
          <w:color w:val="000000" w:themeColor="text1"/>
          <w:sz w:val="36"/>
          <w:szCs w:val="36"/>
        </w:rPr>
      </w:pPr>
      <w:bookmarkStart w:id="65" w:name="_Toc80709246"/>
      <w:r w:rsidRPr="004C5577">
        <w:rPr>
          <w:rFonts w:ascii="Poppins" w:hAnsi="Poppins" w:cs="Poppins"/>
          <w:b/>
          <w:bCs/>
          <w:color w:val="000000" w:themeColor="text1"/>
          <w:sz w:val="36"/>
          <w:szCs w:val="36"/>
        </w:rPr>
        <w:lastRenderedPageBreak/>
        <w:t>Advance Planning</w:t>
      </w:r>
      <w:bookmarkEnd w:id="65"/>
      <w:r w:rsidRPr="004C5577">
        <w:rPr>
          <w:rFonts w:ascii="Poppins" w:hAnsi="Poppins" w:cs="Poppins"/>
          <w:b/>
          <w:bCs/>
          <w:color w:val="000000" w:themeColor="text1"/>
          <w:sz w:val="36"/>
          <w:szCs w:val="36"/>
        </w:rPr>
        <w:t xml:space="preserve"> </w:t>
      </w:r>
    </w:p>
    <w:p w14:paraId="2F009752" w14:textId="36B0EC41" w:rsidR="00C75CEA" w:rsidRPr="004F44E9" w:rsidRDefault="00872914" w:rsidP="004C5577">
      <w:pPr>
        <w:rPr>
          <w:rFonts w:ascii="Helvetica" w:eastAsia="Times New Roman" w:hAnsi="Helvetica" w:cs="Helvetica"/>
          <w:i/>
          <w:iCs/>
          <w:color w:val="0000CC"/>
          <w:sz w:val="24"/>
          <w:szCs w:val="24"/>
        </w:rPr>
      </w:pPr>
      <w:r w:rsidRPr="002E370B">
        <w:rPr>
          <w:rFonts w:ascii="Helvetica" w:eastAsia="Times New Roman" w:hAnsi="Helvetica" w:cs="Helvetica"/>
          <w:b/>
          <w:bCs/>
          <w:i/>
          <w:iCs/>
          <w:color w:val="0000CC"/>
          <w:sz w:val="24"/>
          <w:szCs w:val="24"/>
        </w:rPr>
        <w:t>Trainer’s Note</w:t>
      </w:r>
      <w:r w:rsidRPr="004F44E9">
        <w:rPr>
          <w:rFonts w:ascii="Helvetica" w:eastAsia="Times New Roman" w:hAnsi="Helvetica" w:cs="Helvetica"/>
          <w:i/>
          <w:iCs/>
          <w:color w:val="0000CC"/>
          <w:sz w:val="24"/>
          <w:szCs w:val="24"/>
        </w:rPr>
        <w:t xml:space="preserve">: </w:t>
      </w:r>
      <w:r w:rsidR="00C75CEA" w:rsidRPr="004F44E9">
        <w:rPr>
          <w:rFonts w:ascii="Helvetica" w:eastAsia="Times New Roman" w:hAnsi="Helvetica" w:cs="Helvetica"/>
          <w:i/>
          <w:iCs/>
          <w:color w:val="0000CC"/>
          <w:sz w:val="24"/>
          <w:szCs w:val="24"/>
        </w:rPr>
        <w:t xml:space="preserve">Allow </w:t>
      </w:r>
      <w:r w:rsidR="006F0227" w:rsidRPr="004F44E9">
        <w:rPr>
          <w:rFonts w:ascii="Helvetica" w:eastAsia="Times New Roman" w:hAnsi="Helvetica" w:cs="Helvetica"/>
          <w:i/>
          <w:iCs/>
          <w:color w:val="0000CC"/>
          <w:sz w:val="24"/>
          <w:szCs w:val="24"/>
        </w:rPr>
        <w:t>at least</w:t>
      </w:r>
      <w:r w:rsidR="00C75CEA" w:rsidRPr="004F44E9">
        <w:rPr>
          <w:rFonts w:ascii="Helvetica" w:eastAsia="Times New Roman" w:hAnsi="Helvetica" w:cs="Helvetica"/>
          <w:i/>
          <w:iCs/>
          <w:color w:val="0000CC"/>
          <w:sz w:val="24"/>
          <w:szCs w:val="24"/>
        </w:rPr>
        <w:t xml:space="preserve"> 20 minutes to cover Section 4.</w:t>
      </w:r>
    </w:p>
    <w:p w14:paraId="35C5C2FE" w14:textId="751BDB30" w:rsidR="00872914" w:rsidRPr="004F44E9" w:rsidRDefault="00872914" w:rsidP="004C5577">
      <w:pPr>
        <w:rPr>
          <w:rFonts w:ascii="Helvetica" w:eastAsia="Times New Roman" w:hAnsi="Helvetica" w:cs="Helvetica"/>
          <w:i/>
          <w:iCs/>
          <w:color w:val="0000CC"/>
          <w:sz w:val="24"/>
          <w:szCs w:val="24"/>
        </w:rPr>
      </w:pPr>
      <w:r w:rsidRPr="004F44E9">
        <w:rPr>
          <w:rFonts w:ascii="Helvetica" w:eastAsia="Times New Roman" w:hAnsi="Helvetica" w:cs="Helvetica"/>
          <w:i/>
          <w:iCs/>
          <w:color w:val="0000CC"/>
          <w:sz w:val="24"/>
          <w:szCs w:val="24"/>
        </w:rPr>
        <w:t xml:space="preserve">Representatives of the Office </w:t>
      </w:r>
      <w:r w:rsidR="00215894" w:rsidRPr="004F44E9">
        <w:rPr>
          <w:rFonts w:ascii="Helvetica" w:eastAsia="Times New Roman" w:hAnsi="Helvetica" w:cs="Helvetica"/>
          <w:i/>
          <w:iCs/>
          <w:color w:val="0000CC"/>
          <w:sz w:val="24"/>
          <w:szCs w:val="24"/>
        </w:rPr>
        <w:t>do not serve as</w:t>
      </w:r>
      <w:r w:rsidRPr="004F44E9">
        <w:rPr>
          <w:rFonts w:ascii="Helvetica" w:eastAsia="Times New Roman" w:hAnsi="Helvetica" w:cs="Helvetica"/>
          <w:i/>
          <w:iCs/>
          <w:color w:val="0000CC"/>
          <w:sz w:val="24"/>
          <w:szCs w:val="24"/>
        </w:rPr>
        <w:t xml:space="preserve"> attorneys. However, </w:t>
      </w:r>
      <w:r w:rsidR="00215894" w:rsidRPr="004F44E9">
        <w:rPr>
          <w:rFonts w:ascii="Helvetica" w:eastAsia="Times New Roman" w:hAnsi="Helvetica" w:cs="Helvetica"/>
          <w:i/>
          <w:iCs/>
          <w:color w:val="0000CC"/>
          <w:sz w:val="24"/>
          <w:szCs w:val="24"/>
        </w:rPr>
        <w:t xml:space="preserve">they </w:t>
      </w:r>
      <w:r w:rsidR="00CE168A" w:rsidRPr="004F44E9">
        <w:rPr>
          <w:rFonts w:ascii="Helvetica" w:eastAsia="Times New Roman" w:hAnsi="Helvetica" w:cs="Helvetica"/>
          <w:i/>
          <w:iCs/>
          <w:color w:val="0000CC"/>
          <w:sz w:val="24"/>
          <w:szCs w:val="24"/>
        </w:rPr>
        <w:t xml:space="preserve">may </w:t>
      </w:r>
      <w:r w:rsidRPr="004F44E9">
        <w:rPr>
          <w:rFonts w:ascii="Helvetica" w:eastAsia="Times New Roman" w:hAnsi="Helvetica" w:cs="Helvetica"/>
          <w:i/>
          <w:iCs/>
          <w:color w:val="0000CC"/>
          <w:sz w:val="24"/>
          <w:szCs w:val="24"/>
        </w:rPr>
        <w:t>come across advance directives</w:t>
      </w:r>
      <w:r w:rsidR="0097415C" w:rsidRPr="004F44E9">
        <w:rPr>
          <w:rFonts w:ascii="Helvetica" w:eastAsia="Times New Roman" w:hAnsi="Helvetica" w:cs="Helvetica"/>
          <w:i/>
          <w:iCs/>
          <w:color w:val="0000CC"/>
          <w:sz w:val="24"/>
          <w:szCs w:val="24"/>
        </w:rPr>
        <w:t xml:space="preserve"> and</w:t>
      </w:r>
      <w:r w:rsidRPr="004F44E9">
        <w:rPr>
          <w:rFonts w:ascii="Helvetica" w:eastAsia="Times New Roman" w:hAnsi="Helvetica" w:cs="Helvetica"/>
          <w:i/>
          <w:iCs/>
          <w:color w:val="0000CC"/>
          <w:sz w:val="24"/>
          <w:szCs w:val="24"/>
        </w:rPr>
        <w:t xml:space="preserve"> </w:t>
      </w:r>
      <w:r w:rsidR="00215894" w:rsidRPr="004F44E9">
        <w:rPr>
          <w:rFonts w:ascii="Helvetica" w:eastAsia="Times New Roman" w:hAnsi="Helvetica" w:cs="Helvetica"/>
          <w:i/>
          <w:iCs/>
          <w:color w:val="0000CC"/>
          <w:sz w:val="24"/>
          <w:szCs w:val="24"/>
        </w:rPr>
        <w:t>other health care decision</w:t>
      </w:r>
      <w:r w:rsidR="00CE168A" w:rsidRPr="004F44E9">
        <w:rPr>
          <w:rFonts w:ascii="Helvetica" w:eastAsia="Times New Roman" w:hAnsi="Helvetica" w:cs="Helvetica"/>
          <w:i/>
          <w:iCs/>
          <w:color w:val="0000CC"/>
          <w:sz w:val="24"/>
          <w:szCs w:val="24"/>
        </w:rPr>
        <w:t>-</w:t>
      </w:r>
      <w:r w:rsidR="00215894" w:rsidRPr="004F44E9">
        <w:rPr>
          <w:rFonts w:ascii="Helvetica" w:eastAsia="Times New Roman" w:hAnsi="Helvetica" w:cs="Helvetica"/>
          <w:i/>
          <w:iCs/>
          <w:color w:val="0000CC"/>
          <w:sz w:val="24"/>
          <w:szCs w:val="24"/>
        </w:rPr>
        <w:t xml:space="preserve">making </w:t>
      </w:r>
      <w:r w:rsidR="00CE168A" w:rsidRPr="004F44E9">
        <w:rPr>
          <w:rFonts w:ascii="Helvetica" w:eastAsia="Times New Roman" w:hAnsi="Helvetica" w:cs="Helvetica"/>
          <w:i/>
          <w:iCs/>
          <w:color w:val="0000CC"/>
          <w:sz w:val="24"/>
          <w:szCs w:val="24"/>
        </w:rPr>
        <w:t xml:space="preserve">documents </w:t>
      </w:r>
      <w:r w:rsidR="00F76758" w:rsidRPr="004F44E9">
        <w:rPr>
          <w:rFonts w:ascii="Helvetica" w:eastAsia="Times New Roman" w:hAnsi="Helvetica" w:cs="Helvetica"/>
          <w:i/>
          <w:iCs/>
          <w:color w:val="0000CC"/>
          <w:sz w:val="24"/>
          <w:szCs w:val="24"/>
        </w:rPr>
        <w:t>during</w:t>
      </w:r>
      <w:r w:rsidRPr="004F44E9">
        <w:rPr>
          <w:rFonts w:ascii="Helvetica" w:eastAsia="Times New Roman" w:hAnsi="Helvetica" w:cs="Helvetica"/>
          <w:i/>
          <w:iCs/>
          <w:color w:val="0000CC"/>
          <w:sz w:val="24"/>
          <w:szCs w:val="24"/>
        </w:rPr>
        <w:t xml:space="preserve"> their work. This section is intended to provide a basic overview of advance planning options and decision-making authority. The overview includes information about why it is important for representatives to have knowledge of such documents.</w:t>
      </w:r>
    </w:p>
    <w:p w14:paraId="6BD18F3C" w14:textId="4529957B" w:rsidR="00AA2ED3" w:rsidRPr="004F44E9" w:rsidRDefault="00A429EE" w:rsidP="004C5577">
      <w:pPr>
        <w:pStyle w:val="ListParagraph"/>
        <w:numPr>
          <w:ilvl w:val="0"/>
          <w:numId w:val="99"/>
        </w:numPr>
        <w:tabs>
          <w:tab w:val="left" w:pos="900"/>
        </w:tabs>
        <w:rPr>
          <w:rFonts w:ascii="Helvetica" w:eastAsia="Times New Roman" w:hAnsi="Helvetica" w:cs="Helvetica"/>
          <w:b/>
          <w:bCs/>
          <w:i/>
          <w:iCs/>
          <w:color w:val="0000CC"/>
          <w:sz w:val="24"/>
          <w:szCs w:val="24"/>
        </w:rPr>
      </w:pPr>
      <w:bookmarkStart w:id="66" w:name="_Hlk64313293"/>
      <w:r w:rsidRPr="004F44E9">
        <w:rPr>
          <w:rFonts w:ascii="Helvetica" w:eastAsia="Times New Roman" w:hAnsi="Helvetica" w:cs="Helvetica"/>
          <w:b/>
          <w:bCs/>
          <w:i/>
          <w:iCs/>
          <w:color w:val="0000CC"/>
          <w:sz w:val="24"/>
          <w:szCs w:val="24"/>
        </w:rPr>
        <w:t>Refer to</w:t>
      </w:r>
      <w:r w:rsidR="00872914" w:rsidRPr="004F44E9">
        <w:rPr>
          <w:rFonts w:ascii="Helvetica" w:eastAsia="Times New Roman" w:hAnsi="Helvetica" w:cs="Helvetica"/>
          <w:b/>
          <w:bCs/>
          <w:i/>
          <w:iCs/>
          <w:color w:val="0000CC"/>
          <w:sz w:val="24"/>
          <w:szCs w:val="24"/>
        </w:rPr>
        <w:t xml:space="preserve"> state-specific definitions </w:t>
      </w:r>
      <w:r w:rsidR="00B04234" w:rsidRPr="004F44E9">
        <w:rPr>
          <w:rFonts w:ascii="Helvetica" w:eastAsia="Times New Roman" w:hAnsi="Helvetica" w:cs="Helvetica"/>
          <w:b/>
          <w:bCs/>
          <w:i/>
          <w:iCs/>
          <w:color w:val="0000CC"/>
          <w:sz w:val="24"/>
          <w:szCs w:val="24"/>
        </w:rPr>
        <w:t xml:space="preserve">of relevant advance care planning documents such </w:t>
      </w:r>
      <w:r w:rsidR="00007298" w:rsidRPr="004F44E9">
        <w:rPr>
          <w:rFonts w:ascii="Helvetica" w:eastAsia="Times New Roman" w:hAnsi="Helvetica" w:cs="Helvetica"/>
          <w:b/>
          <w:bCs/>
          <w:i/>
          <w:iCs/>
          <w:color w:val="0000CC"/>
          <w:sz w:val="24"/>
          <w:szCs w:val="24"/>
        </w:rPr>
        <w:t>as</w:t>
      </w:r>
      <w:r w:rsidR="00876E9E" w:rsidRPr="004F44E9">
        <w:rPr>
          <w:rFonts w:ascii="Helvetica" w:eastAsia="Times New Roman" w:hAnsi="Helvetica" w:cs="Helvetica"/>
          <w:b/>
          <w:bCs/>
          <w:i/>
          <w:iCs/>
          <w:color w:val="0000CC"/>
          <w:sz w:val="24"/>
          <w:szCs w:val="24"/>
        </w:rPr>
        <w:t xml:space="preserve"> </w:t>
      </w:r>
      <w:r w:rsidR="00C75CEA" w:rsidRPr="004F44E9">
        <w:rPr>
          <w:rFonts w:ascii="Helvetica" w:eastAsia="Times New Roman" w:hAnsi="Helvetica" w:cs="Helvetica"/>
          <w:b/>
          <w:bCs/>
          <w:i/>
          <w:iCs/>
          <w:color w:val="0000CC"/>
          <w:sz w:val="24"/>
          <w:szCs w:val="24"/>
        </w:rPr>
        <w:t>a health</w:t>
      </w:r>
      <w:r w:rsidR="00876E9E" w:rsidRPr="004F44E9">
        <w:rPr>
          <w:rFonts w:ascii="Helvetica" w:eastAsia="Times New Roman" w:hAnsi="Helvetica" w:cs="Helvetica"/>
          <w:b/>
          <w:bCs/>
          <w:i/>
          <w:iCs/>
          <w:color w:val="0000CC"/>
          <w:sz w:val="24"/>
          <w:szCs w:val="24"/>
        </w:rPr>
        <w:t xml:space="preserve"> care advance directive</w:t>
      </w:r>
      <w:r w:rsidR="00B04234" w:rsidRPr="004F44E9">
        <w:rPr>
          <w:rFonts w:ascii="Helvetica" w:eastAsia="Times New Roman" w:hAnsi="Helvetica" w:cs="Helvetica"/>
          <w:b/>
          <w:bCs/>
          <w:i/>
          <w:iCs/>
          <w:color w:val="0000CC"/>
          <w:sz w:val="24"/>
          <w:szCs w:val="24"/>
        </w:rPr>
        <w:t>,</w:t>
      </w:r>
      <w:r w:rsidR="00740D67" w:rsidRPr="004F44E9">
        <w:rPr>
          <w:rFonts w:ascii="Helvetica" w:eastAsia="Times New Roman" w:hAnsi="Helvetica" w:cs="Helvetica"/>
          <w:b/>
          <w:bCs/>
          <w:i/>
          <w:iCs/>
          <w:color w:val="0000CC"/>
          <w:sz w:val="24"/>
          <w:szCs w:val="24"/>
        </w:rPr>
        <w:t xml:space="preserve"> </w:t>
      </w:r>
      <w:r w:rsidR="0097415C" w:rsidRPr="004F44E9">
        <w:rPr>
          <w:rFonts w:ascii="Helvetica" w:eastAsia="Times New Roman" w:hAnsi="Helvetica" w:cs="Helvetica"/>
          <w:b/>
          <w:bCs/>
          <w:i/>
          <w:iCs/>
          <w:color w:val="0000CC"/>
          <w:sz w:val="24"/>
          <w:szCs w:val="24"/>
        </w:rPr>
        <w:t xml:space="preserve">portable medical order (e.g., </w:t>
      </w:r>
      <w:r w:rsidR="00B04234" w:rsidRPr="004F44E9">
        <w:rPr>
          <w:rFonts w:ascii="Helvetica" w:eastAsia="Times New Roman" w:hAnsi="Helvetica" w:cs="Helvetica"/>
          <w:b/>
          <w:bCs/>
          <w:i/>
          <w:iCs/>
          <w:color w:val="0000CC"/>
          <w:sz w:val="24"/>
          <w:szCs w:val="24"/>
        </w:rPr>
        <w:t>POLST/MO</w:t>
      </w:r>
      <w:r w:rsidR="003937D8" w:rsidRPr="004F44E9">
        <w:rPr>
          <w:rFonts w:ascii="Helvetica" w:eastAsia="Times New Roman" w:hAnsi="Helvetica" w:cs="Helvetica"/>
          <w:b/>
          <w:bCs/>
          <w:i/>
          <w:iCs/>
          <w:color w:val="0000CC"/>
          <w:sz w:val="24"/>
          <w:szCs w:val="24"/>
        </w:rPr>
        <w:t>L</w:t>
      </w:r>
      <w:r w:rsidR="00B04234" w:rsidRPr="004F44E9">
        <w:rPr>
          <w:rFonts w:ascii="Helvetica" w:eastAsia="Times New Roman" w:hAnsi="Helvetica" w:cs="Helvetica"/>
          <w:b/>
          <w:bCs/>
          <w:i/>
          <w:iCs/>
          <w:color w:val="0000CC"/>
          <w:sz w:val="24"/>
          <w:szCs w:val="24"/>
        </w:rPr>
        <w:t>ST</w:t>
      </w:r>
      <w:r w:rsidR="0097415C" w:rsidRPr="004F44E9">
        <w:rPr>
          <w:rFonts w:ascii="Helvetica" w:eastAsia="Times New Roman" w:hAnsi="Helvetica" w:cs="Helvetica"/>
          <w:b/>
          <w:bCs/>
          <w:i/>
          <w:iCs/>
          <w:color w:val="0000CC"/>
          <w:sz w:val="24"/>
          <w:szCs w:val="24"/>
        </w:rPr>
        <w:t>)</w:t>
      </w:r>
      <w:r w:rsidR="00876E9E" w:rsidRPr="004F44E9">
        <w:rPr>
          <w:rFonts w:ascii="Helvetica" w:eastAsia="Times New Roman" w:hAnsi="Helvetica" w:cs="Helvetica"/>
          <w:b/>
          <w:bCs/>
          <w:i/>
          <w:iCs/>
          <w:color w:val="0000CC"/>
          <w:sz w:val="24"/>
          <w:szCs w:val="24"/>
        </w:rPr>
        <w:t>,</w:t>
      </w:r>
      <w:r w:rsidR="00B04234" w:rsidRPr="004F44E9">
        <w:rPr>
          <w:rFonts w:ascii="Helvetica" w:eastAsia="Times New Roman" w:hAnsi="Helvetica" w:cs="Helvetica"/>
          <w:b/>
          <w:bCs/>
          <w:i/>
          <w:iCs/>
          <w:color w:val="0000CC"/>
          <w:sz w:val="24"/>
          <w:szCs w:val="24"/>
        </w:rPr>
        <w:t xml:space="preserve"> </w:t>
      </w:r>
      <w:r w:rsidR="00872914" w:rsidRPr="004F44E9">
        <w:rPr>
          <w:rFonts w:ascii="Helvetica" w:eastAsia="Times New Roman" w:hAnsi="Helvetica" w:cs="Helvetica"/>
          <w:b/>
          <w:bCs/>
          <w:i/>
          <w:iCs/>
          <w:color w:val="0000CC"/>
          <w:sz w:val="24"/>
          <w:szCs w:val="24"/>
        </w:rPr>
        <w:t>CPR</w:t>
      </w:r>
      <w:r w:rsidR="005C45EE" w:rsidRPr="004F44E9">
        <w:rPr>
          <w:rFonts w:ascii="Helvetica" w:eastAsia="Times New Roman" w:hAnsi="Helvetica" w:cs="Helvetica"/>
          <w:b/>
          <w:bCs/>
          <w:i/>
          <w:iCs/>
          <w:color w:val="0000CC"/>
          <w:sz w:val="24"/>
          <w:szCs w:val="24"/>
        </w:rPr>
        <w:t xml:space="preserve"> (cardiopulmonary resuscitation)</w:t>
      </w:r>
      <w:r w:rsidR="00872914" w:rsidRPr="004F44E9">
        <w:rPr>
          <w:rFonts w:ascii="Helvetica" w:eastAsia="Times New Roman" w:hAnsi="Helvetica" w:cs="Helvetica"/>
          <w:b/>
          <w:bCs/>
          <w:i/>
          <w:iCs/>
          <w:color w:val="0000CC"/>
          <w:sz w:val="24"/>
          <w:szCs w:val="24"/>
        </w:rPr>
        <w:t xml:space="preserve"> directive</w:t>
      </w:r>
      <w:r w:rsidR="00876E9E" w:rsidRPr="004F44E9">
        <w:rPr>
          <w:rFonts w:ascii="Helvetica" w:eastAsia="Times New Roman" w:hAnsi="Helvetica" w:cs="Helvetica"/>
          <w:b/>
          <w:bCs/>
          <w:i/>
          <w:iCs/>
          <w:color w:val="0000CC"/>
          <w:sz w:val="24"/>
          <w:szCs w:val="24"/>
        </w:rPr>
        <w:t>, or supported decision</w:t>
      </w:r>
      <w:r w:rsidR="005C45EE" w:rsidRPr="004F44E9">
        <w:rPr>
          <w:rFonts w:ascii="Helvetica" w:eastAsia="Times New Roman" w:hAnsi="Helvetica" w:cs="Helvetica"/>
          <w:b/>
          <w:bCs/>
          <w:i/>
          <w:iCs/>
          <w:color w:val="0000CC"/>
          <w:sz w:val="24"/>
          <w:szCs w:val="24"/>
        </w:rPr>
        <w:t>-</w:t>
      </w:r>
      <w:r w:rsidR="00876E9E" w:rsidRPr="004F44E9">
        <w:rPr>
          <w:rFonts w:ascii="Helvetica" w:eastAsia="Times New Roman" w:hAnsi="Helvetica" w:cs="Helvetica"/>
          <w:b/>
          <w:bCs/>
          <w:i/>
          <w:iCs/>
          <w:color w:val="0000CC"/>
          <w:sz w:val="24"/>
          <w:szCs w:val="24"/>
        </w:rPr>
        <w:t>making agreement</w:t>
      </w:r>
      <w:r w:rsidR="00AA2ED3" w:rsidRPr="004F44E9">
        <w:rPr>
          <w:rFonts w:ascii="Helvetica" w:eastAsia="Times New Roman" w:hAnsi="Helvetica" w:cs="Helvetica"/>
          <w:b/>
          <w:bCs/>
          <w:i/>
          <w:iCs/>
          <w:color w:val="0000CC"/>
          <w:sz w:val="24"/>
          <w:szCs w:val="24"/>
        </w:rPr>
        <w:t>.</w:t>
      </w:r>
      <w:bookmarkStart w:id="67" w:name="_Hlk64314029"/>
    </w:p>
    <w:p w14:paraId="23F86997" w14:textId="3C643781" w:rsidR="00872914" w:rsidRPr="004F44E9" w:rsidRDefault="00CB1AE8" w:rsidP="004C5577">
      <w:pPr>
        <w:pStyle w:val="ListParagraph"/>
        <w:numPr>
          <w:ilvl w:val="0"/>
          <w:numId w:val="99"/>
        </w:numPr>
        <w:tabs>
          <w:tab w:val="left" w:pos="900"/>
        </w:tabs>
        <w:rPr>
          <w:rFonts w:ascii="Helvetica" w:eastAsia="Times New Roman" w:hAnsi="Helvetica" w:cs="Helvetica"/>
          <w:b/>
          <w:bCs/>
          <w:i/>
          <w:iCs/>
          <w:color w:val="0000CC"/>
          <w:sz w:val="24"/>
          <w:szCs w:val="24"/>
        </w:rPr>
      </w:pPr>
      <w:r w:rsidRPr="004F44E9">
        <w:rPr>
          <w:rFonts w:ascii="Helvetica" w:eastAsia="Times New Roman" w:hAnsi="Helvetica" w:cs="Helvetica"/>
          <w:b/>
          <w:bCs/>
          <w:i/>
          <w:iCs/>
          <w:color w:val="0000CC"/>
          <w:sz w:val="24"/>
          <w:szCs w:val="24"/>
        </w:rPr>
        <w:t xml:space="preserve">Review </w:t>
      </w:r>
      <w:r w:rsidR="00872914" w:rsidRPr="004F44E9">
        <w:rPr>
          <w:rFonts w:ascii="Helvetica" w:eastAsia="Times New Roman" w:hAnsi="Helvetica" w:cs="Helvetica"/>
          <w:b/>
          <w:bCs/>
          <w:i/>
          <w:iCs/>
          <w:color w:val="0000CC"/>
          <w:sz w:val="24"/>
          <w:szCs w:val="24"/>
        </w:rPr>
        <w:t xml:space="preserve">state-specific laws and/or policies and procedures </w:t>
      </w:r>
      <w:r w:rsidR="00007298" w:rsidRPr="004F44E9">
        <w:rPr>
          <w:rFonts w:ascii="Helvetica" w:eastAsia="Times New Roman" w:hAnsi="Helvetica" w:cs="Helvetica"/>
          <w:b/>
          <w:bCs/>
          <w:i/>
          <w:iCs/>
          <w:color w:val="0000CC"/>
          <w:sz w:val="24"/>
          <w:szCs w:val="24"/>
        </w:rPr>
        <w:t xml:space="preserve">about </w:t>
      </w:r>
      <w:r w:rsidR="005A283F" w:rsidRPr="004F44E9">
        <w:rPr>
          <w:rFonts w:ascii="Helvetica" w:eastAsia="Times New Roman" w:hAnsi="Helvetica" w:cs="Helvetica"/>
          <w:b/>
          <w:bCs/>
          <w:i/>
          <w:iCs/>
          <w:color w:val="0000CC"/>
          <w:sz w:val="24"/>
          <w:szCs w:val="24"/>
        </w:rPr>
        <w:t xml:space="preserve">communicating </w:t>
      </w:r>
      <w:r w:rsidR="00872914" w:rsidRPr="004F44E9">
        <w:rPr>
          <w:rFonts w:ascii="Helvetica" w:eastAsia="Times New Roman" w:hAnsi="Helvetica" w:cs="Helvetica"/>
          <w:b/>
          <w:bCs/>
          <w:i/>
          <w:iCs/>
          <w:color w:val="0000CC"/>
          <w:sz w:val="24"/>
          <w:szCs w:val="24"/>
        </w:rPr>
        <w:t>with resident</w:t>
      </w:r>
      <w:r w:rsidR="00A742FE" w:rsidRPr="004F44E9">
        <w:rPr>
          <w:rFonts w:ascii="Helvetica" w:eastAsia="Times New Roman" w:hAnsi="Helvetica" w:cs="Helvetica"/>
          <w:b/>
          <w:bCs/>
          <w:i/>
          <w:iCs/>
          <w:color w:val="0000CC"/>
          <w:sz w:val="24"/>
          <w:szCs w:val="24"/>
        </w:rPr>
        <w:t xml:space="preserve"> representatives</w:t>
      </w:r>
      <w:r w:rsidR="00872914" w:rsidRPr="004F44E9">
        <w:rPr>
          <w:rFonts w:ascii="Helvetica" w:eastAsia="Times New Roman" w:hAnsi="Helvetica" w:cs="Helvetica"/>
          <w:b/>
          <w:bCs/>
          <w:i/>
          <w:iCs/>
          <w:color w:val="0000CC"/>
          <w:sz w:val="24"/>
          <w:szCs w:val="24"/>
        </w:rPr>
        <w:t>.</w:t>
      </w:r>
    </w:p>
    <w:bookmarkEnd w:id="66"/>
    <w:bookmarkEnd w:id="67"/>
    <w:p w14:paraId="0BF77FB4" w14:textId="257AD3E4" w:rsidR="00872914" w:rsidRPr="004F44E9" w:rsidRDefault="00933ED1" w:rsidP="004C5577">
      <w:pPr>
        <w:rPr>
          <w:rFonts w:ascii="Helvetica" w:hAnsi="Helvetica" w:cs="Helvetica"/>
          <w:sz w:val="24"/>
          <w:szCs w:val="24"/>
        </w:rPr>
      </w:pPr>
      <w:r w:rsidRPr="004F44E9">
        <w:rPr>
          <w:rFonts w:ascii="Helvetica" w:hAnsi="Helvetica" w:cs="Helvetica"/>
          <w:sz w:val="24"/>
          <w:szCs w:val="24"/>
        </w:rPr>
        <w:t>The Patient Self-Determination Act</w:t>
      </w:r>
      <w:r w:rsidR="00E616AB" w:rsidRPr="004F44E9">
        <w:rPr>
          <w:rFonts w:ascii="Helvetica" w:hAnsi="Helvetica" w:cs="Helvetica"/>
          <w:sz w:val="24"/>
          <w:szCs w:val="24"/>
        </w:rPr>
        <w:t xml:space="preserve"> (PSDA)</w:t>
      </w:r>
      <w:r w:rsidRPr="004F44E9">
        <w:rPr>
          <w:rFonts w:ascii="Helvetica" w:hAnsi="Helvetica" w:cs="Helvetica"/>
          <w:sz w:val="24"/>
          <w:szCs w:val="24"/>
        </w:rPr>
        <w:t xml:space="preserve"> </w:t>
      </w:r>
      <w:r w:rsidR="00D47227" w:rsidRPr="004F44E9">
        <w:rPr>
          <w:rFonts w:ascii="Helvetica" w:hAnsi="Helvetica" w:cs="Helvetica"/>
          <w:sz w:val="24"/>
          <w:szCs w:val="24"/>
        </w:rPr>
        <w:t>requires most hospitals, nursing facilities, home health agencies</w:t>
      </w:r>
      <w:r w:rsidR="006C4C98" w:rsidRPr="004F44E9">
        <w:rPr>
          <w:rFonts w:ascii="Helvetica" w:hAnsi="Helvetica" w:cs="Helvetica"/>
          <w:sz w:val="24"/>
          <w:szCs w:val="24"/>
        </w:rPr>
        <w:t xml:space="preserve">, </w:t>
      </w:r>
      <w:r w:rsidR="007A78A5" w:rsidRPr="004F44E9">
        <w:rPr>
          <w:rFonts w:ascii="Helvetica" w:hAnsi="Helvetica" w:cs="Helvetica"/>
          <w:sz w:val="24"/>
          <w:szCs w:val="24"/>
        </w:rPr>
        <w:t xml:space="preserve">hospice programs, </w:t>
      </w:r>
      <w:r w:rsidR="006C4C98" w:rsidRPr="004F44E9">
        <w:rPr>
          <w:rFonts w:ascii="Helvetica" w:hAnsi="Helvetica" w:cs="Helvetica"/>
          <w:sz w:val="24"/>
          <w:szCs w:val="24"/>
        </w:rPr>
        <w:t xml:space="preserve">and HMOs (health management organizations) to </w:t>
      </w:r>
      <w:r w:rsidR="00E616AB" w:rsidRPr="004F44E9">
        <w:rPr>
          <w:rFonts w:ascii="Helvetica" w:hAnsi="Helvetica" w:cs="Helvetica"/>
          <w:sz w:val="24"/>
          <w:szCs w:val="24"/>
        </w:rPr>
        <w:t>provide information on advance directives at the time of admission.</w:t>
      </w:r>
      <w:r w:rsidR="009F20DA" w:rsidRPr="004F44E9">
        <w:rPr>
          <w:rStyle w:val="FootnoteReference"/>
          <w:rFonts w:ascii="Helvetica" w:hAnsi="Helvetica" w:cs="Helvetica"/>
          <w:sz w:val="24"/>
          <w:szCs w:val="24"/>
        </w:rPr>
        <w:footnoteReference w:id="29"/>
      </w:r>
      <w:r w:rsidR="00E616AB" w:rsidRPr="004F44E9">
        <w:rPr>
          <w:rFonts w:ascii="Helvetica" w:hAnsi="Helvetica" w:cs="Helvetica"/>
          <w:sz w:val="24"/>
          <w:szCs w:val="24"/>
        </w:rPr>
        <w:t xml:space="preserve"> </w:t>
      </w:r>
      <w:r w:rsidR="007A78A5" w:rsidRPr="004F44E9">
        <w:rPr>
          <w:rFonts w:ascii="Helvetica" w:hAnsi="Helvetica" w:cs="Helvetica"/>
          <w:sz w:val="24"/>
          <w:szCs w:val="24"/>
        </w:rPr>
        <w:t xml:space="preserve">The PSDA </w:t>
      </w:r>
      <w:r w:rsidR="00F42A19" w:rsidRPr="004F44E9">
        <w:rPr>
          <w:rFonts w:ascii="Helvetica" w:hAnsi="Helvetica" w:cs="Helvetica"/>
          <w:sz w:val="24"/>
          <w:szCs w:val="24"/>
        </w:rPr>
        <w:t>strengthened residents’ rights to be informed of</w:t>
      </w:r>
      <w:r w:rsidR="00CB1AE8" w:rsidRPr="004F44E9">
        <w:rPr>
          <w:rFonts w:ascii="Helvetica" w:hAnsi="Helvetica" w:cs="Helvetica"/>
          <w:sz w:val="24"/>
          <w:szCs w:val="24"/>
        </w:rPr>
        <w:t>,</w:t>
      </w:r>
      <w:r w:rsidR="00F42A19" w:rsidRPr="004F44E9">
        <w:rPr>
          <w:rFonts w:ascii="Helvetica" w:hAnsi="Helvetica" w:cs="Helvetica"/>
          <w:sz w:val="24"/>
          <w:szCs w:val="24"/>
        </w:rPr>
        <w:t xml:space="preserve"> and establish</w:t>
      </w:r>
      <w:r w:rsidR="00CB1AE8" w:rsidRPr="004F44E9">
        <w:rPr>
          <w:rFonts w:ascii="Helvetica" w:hAnsi="Helvetica" w:cs="Helvetica"/>
          <w:sz w:val="24"/>
          <w:szCs w:val="24"/>
        </w:rPr>
        <w:t>,</w:t>
      </w:r>
      <w:r w:rsidR="00F42A19" w:rsidRPr="004F44E9">
        <w:rPr>
          <w:rFonts w:ascii="Helvetica" w:hAnsi="Helvetica" w:cs="Helvetica"/>
          <w:sz w:val="24"/>
          <w:szCs w:val="24"/>
        </w:rPr>
        <w:t xml:space="preserve"> advance directives</w:t>
      </w:r>
      <w:r w:rsidRPr="004F44E9">
        <w:rPr>
          <w:rFonts w:ascii="Helvetica" w:hAnsi="Helvetica" w:cs="Helvetica"/>
          <w:sz w:val="24"/>
          <w:szCs w:val="24"/>
        </w:rPr>
        <w:t>.</w:t>
      </w:r>
      <w:r w:rsidRPr="004F44E9">
        <w:rPr>
          <w:rStyle w:val="FootnoteReference"/>
          <w:rFonts w:ascii="Helvetica" w:hAnsi="Helvetica" w:cs="Helvetica"/>
          <w:sz w:val="24"/>
          <w:szCs w:val="24"/>
        </w:rPr>
        <w:footnoteReference w:id="30"/>
      </w:r>
      <w:r w:rsidRPr="004F44E9">
        <w:rPr>
          <w:rFonts w:ascii="Helvetica" w:hAnsi="Helvetica" w:cs="Helvetica"/>
          <w:sz w:val="24"/>
          <w:szCs w:val="24"/>
        </w:rPr>
        <w:t xml:space="preserve"> </w:t>
      </w:r>
      <w:bookmarkStart w:id="68" w:name="_Hlk64558965"/>
    </w:p>
    <w:p w14:paraId="05FA7D9D" w14:textId="4FC0A13C" w:rsidR="002D18CA" w:rsidRPr="004F44E9" w:rsidRDefault="002D18CA" w:rsidP="004C5577">
      <w:pPr>
        <w:rPr>
          <w:rFonts w:ascii="Helvetica" w:hAnsi="Helvetica" w:cs="Helvetica"/>
          <w:sz w:val="24"/>
          <w:szCs w:val="24"/>
        </w:rPr>
      </w:pPr>
      <w:r w:rsidRPr="004F44E9">
        <w:rPr>
          <w:rFonts w:ascii="Helvetica" w:hAnsi="Helvetica" w:cs="Helvetica"/>
          <w:sz w:val="24"/>
          <w:szCs w:val="24"/>
        </w:rPr>
        <w:t>Advance care planning involves learning about the types of decisions that might need to be made, considering those decisions ahead of time, and then letting others kno</w:t>
      </w:r>
      <w:r w:rsidR="003449FB" w:rsidRPr="004F44E9">
        <w:rPr>
          <w:rFonts w:ascii="Helvetica" w:hAnsi="Helvetica" w:cs="Helvetica"/>
          <w:sz w:val="24"/>
          <w:szCs w:val="24"/>
        </w:rPr>
        <w:t xml:space="preserve">w (e.g., family members and health care providers) </w:t>
      </w:r>
      <w:r w:rsidRPr="004F44E9">
        <w:rPr>
          <w:rFonts w:ascii="Helvetica" w:hAnsi="Helvetica" w:cs="Helvetica"/>
          <w:sz w:val="24"/>
          <w:szCs w:val="24"/>
        </w:rPr>
        <w:t xml:space="preserve">about </w:t>
      </w:r>
      <w:r w:rsidR="003449FB" w:rsidRPr="004F44E9">
        <w:rPr>
          <w:rFonts w:ascii="Helvetica" w:hAnsi="Helvetica" w:cs="Helvetica"/>
          <w:sz w:val="24"/>
          <w:szCs w:val="24"/>
        </w:rPr>
        <w:t>their</w:t>
      </w:r>
      <w:r w:rsidRPr="004F44E9">
        <w:rPr>
          <w:rFonts w:ascii="Helvetica" w:hAnsi="Helvetica" w:cs="Helvetica"/>
          <w:sz w:val="24"/>
          <w:szCs w:val="24"/>
        </w:rPr>
        <w:t xml:space="preserve"> preferences. These preferences are often put into an </w:t>
      </w:r>
      <w:r w:rsidRPr="004F44E9">
        <w:rPr>
          <w:rFonts w:ascii="Helvetica" w:hAnsi="Helvetica" w:cs="Helvetica"/>
          <w:i/>
          <w:iCs/>
          <w:sz w:val="24"/>
          <w:szCs w:val="24"/>
        </w:rPr>
        <w:t>advance directive</w:t>
      </w:r>
      <w:r w:rsidRPr="004F44E9">
        <w:rPr>
          <w:rFonts w:ascii="Helvetica" w:hAnsi="Helvetica" w:cs="Helvetica"/>
          <w:sz w:val="24"/>
          <w:szCs w:val="24"/>
        </w:rPr>
        <w:t xml:space="preserve">, a legal document that goes into effect only if </w:t>
      </w:r>
      <w:r w:rsidR="003449FB" w:rsidRPr="004F44E9">
        <w:rPr>
          <w:rFonts w:ascii="Helvetica" w:hAnsi="Helvetica" w:cs="Helvetica"/>
          <w:sz w:val="24"/>
          <w:szCs w:val="24"/>
        </w:rPr>
        <w:t>an individual is</w:t>
      </w:r>
      <w:r w:rsidRPr="004F44E9">
        <w:rPr>
          <w:rFonts w:ascii="Helvetica" w:hAnsi="Helvetica" w:cs="Helvetica"/>
          <w:sz w:val="24"/>
          <w:szCs w:val="24"/>
        </w:rPr>
        <w:t xml:space="preserve"> incapacitated and unable to speak for </w:t>
      </w:r>
      <w:r w:rsidR="003449FB" w:rsidRPr="004F44E9">
        <w:rPr>
          <w:rFonts w:ascii="Helvetica" w:hAnsi="Helvetica" w:cs="Helvetica"/>
          <w:sz w:val="24"/>
          <w:szCs w:val="24"/>
        </w:rPr>
        <w:t>themself</w:t>
      </w:r>
      <w:r w:rsidRPr="004F44E9">
        <w:rPr>
          <w:rFonts w:ascii="Helvetica" w:hAnsi="Helvetica" w:cs="Helvetica"/>
          <w:sz w:val="24"/>
          <w:szCs w:val="24"/>
        </w:rPr>
        <w:t>.</w:t>
      </w:r>
      <w:r w:rsidR="00B65B16" w:rsidRPr="004F44E9">
        <w:rPr>
          <w:rStyle w:val="FootnoteReference"/>
          <w:rFonts w:ascii="Helvetica" w:hAnsi="Helvetica" w:cs="Helvetica"/>
          <w:sz w:val="24"/>
          <w:szCs w:val="24"/>
        </w:rPr>
        <w:footnoteReference w:id="31"/>
      </w:r>
      <w:r w:rsidRPr="004F44E9">
        <w:rPr>
          <w:rFonts w:ascii="Helvetica" w:hAnsi="Helvetica" w:cs="Helvetica"/>
          <w:sz w:val="24"/>
          <w:szCs w:val="24"/>
        </w:rPr>
        <w:t xml:space="preserve"> </w:t>
      </w:r>
    </w:p>
    <w:p w14:paraId="4A64102D" w14:textId="2E0DA060" w:rsidR="008934A1" w:rsidRPr="004C5577" w:rsidRDefault="008934A1" w:rsidP="004C5577">
      <w:pPr>
        <w:pStyle w:val="Heading2"/>
        <w:rPr>
          <w:rFonts w:ascii="Poppins" w:hAnsi="Poppins" w:cs="Poppins"/>
          <w:b/>
          <w:bCs/>
          <w:color w:val="000000" w:themeColor="text1"/>
        </w:rPr>
      </w:pPr>
      <w:bookmarkStart w:id="69" w:name="_Toc80709247"/>
      <w:r w:rsidRPr="004C5577">
        <w:rPr>
          <w:rFonts w:ascii="Poppins" w:hAnsi="Poppins" w:cs="Poppins"/>
          <w:b/>
          <w:bCs/>
          <w:color w:val="000000" w:themeColor="text1"/>
        </w:rPr>
        <w:t>Health Care Advance Directives</w:t>
      </w:r>
      <w:bookmarkEnd w:id="69"/>
    </w:p>
    <w:bookmarkEnd w:id="68"/>
    <w:p w14:paraId="071703DB" w14:textId="0F414C21" w:rsidR="00FA60DE" w:rsidRPr="004F44E9" w:rsidRDefault="00D848CB" w:rsidP="004C5577">
      <w:pPr>
        <w:rPr>
          <w:rFonts w:ascii="Helvetica" w:hAnsi="Helvetica" w:cs="Helvetica"/>
          <w:sz w:val="24"/>
          <w:szCs w:val="24"/>
        </w:rPr>
      </w:pPr>
      <w:r w:rsidRPr="004F44E9">
        <w:rPr>
          <w:rFonts w:ascii="Helvetica" w:hAnsi="Helvetica" w:cs="Helvetica"/>
          <w:sz w:val="24"/>
          <w:szCs w:val="24"/>
        </w:rPr>
        <w:t>Per the American Bar Association</w:t>
      </w:r>
      <w:r w:rsidR="00860E77">
        <w:rPr>
          <w:rFonts w:ascii="Helvetica" w:hAnsi="Helvetica" w:cs="Helvetica"/>
          <w:sz w:val="24"/>
          <w:szCs w:val="24"/>
        </w:rPr>
        <w:t>,</w:t>
      </w:r>
      <w:r w:rsidR="005A1D01" w:rsidRPr="004F44E9">
        <w:rPr>
          <w:rStyle w:val="FootnoteReference"/>
          <w:rFonts w:ascii="Helvetica" w:hAnsi="Helvetica" w:cs="Helvetica"/>
          <w:sz w:val="24"/>
          <w:szCs w:val="24"/>
        </w:rPr>
        <w:footnoteReference w:id="32"/>
      </w:r>
      <w:r w:rsidRPr="004F44E9">
        <w:rPr>
          <w:rFonts w:ascii="Helvetica" w:hAnsi="Helvetica" w:cs="Helvetica"/>
          <w:sz w:val="24"/>
          <w:szCs w:val="24"/>
        </w:rPr>
        <w:t xml:space="preserve"> a</w:t>
      </w:r>
      <w:r w:rsidR="00FA60DE" w:rsidRPr="004F44E9">
        <w:rPr>
          <w:rFonts w:ascii="Helvetica" w:hAnsi="Helvetica" w:cs="Helvetica"/>
          <w:sz w:val="24"/>
          <w:szCs w:val="24"/>
        </w:rPr>
        <w:t xml:space="preserve"> health care advance directive is the primary legal tool for any health care decision made </w:t>
      </w:r>
      <w:r w:rsidR="00DB101E" w:rsidRPr="004F44E9">
        <w:rPr>
          <w:rFonts w:ascii="Helvetica" w:hAnsi="Helvetica" w:cs="Helvetica"/>
          <w:sz w:val="24"/>
          <w:szCs w:val="24"/>
        </w:rPr>
        <w:t xml:space="preserve">on behalf </w:t>
      </w:r>
      <w:r w:rsidR="000B1B57" w:rsidRPr="004F44E9">
        <w:rPr>
          <w:rFonts w:ascii="Helvetica" w:hAnsi="Helvetica" w:cs="Helvetica"/>
          <w:sz w:val="24"/>
          <w:szCs w:val="24"/>
        </w:rPr>
        <w:t>of</w:t>
      </w:r>
      <w:r w:rsidR="00FA60DE" w:rsidRPr="004F44E9">
        <w:rPr>
          <w:rFonts w:ascii="Helvetica" w:hAnsi="Helvetica" w:cs="Helvetica"/>
          <w:sz w:val="24"/>
          <w:szCs w:val="24"/>
        </w:rPr>
        <w:t xml:space="preserve"> </w:t>
      </w:r>
      <w:r w:rsidR="004911E1" w:rsidRPr="004F44E9">
        <w:rPr>
          <w:rFonts w:ascii="Helvetica" w:hAnsi="Helvetica" w:cs="Helvetica"/>
          <w:sz w:val="24"/>
          <w:szCs w:val="24"/>
        </w:rPr>
        <w:t>an</w:t>
      </w:r>
      <w:r w:rsidR="00FA60DE" w:rsidRPr="004F44E9">
        <w:rPr>
          <w:rFonts w:ascii="Helvetica" w:hAnsi="Helvetica" w:cs="Helvetica"/>
          <w:sz w:val="24"/>
          <w:szCs w:val="24"/>
        </w:rPr>
        <w:t xml:space="preserve"> individual should the individual become unable to speak for themself. "Health care advance directive" is the general term for any written statement someone makes while competent concerning their future health </w:t>
      </w:r>
      <w:r w:rsidR="00C458B9"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w:lastRenderedPageBreak/>
        <mc:AlternateContent>
          <mc:Choice Requires="wps">
            <w:drawing>
              <wp:anchor distT="320040" distB="320040" distL="320040" distR="320040" simplePos="0" relativeHeight="251672576" behindDoc="1" locked="0" layoutInCell="1" allowOverlap="1" wp14:anchorId="340FB1D6" wp14:editId="5712473B">
                <wp:simplePos x="0" y="0"/>
                <wp:positionH relativeFrom="margin">
                  <wp:align>left</wp:align>
                </wp:positionH>
                <wp:positionV relativeFrom="paragraph">
                  <wp:posOffset>409</wp:posOffset>
                </wp:positionV>
                <wp:extent cx="2178050" cy="4533900"/>
                <wp:effectExtent l="0" t="0" r="12700" b="19050"/>
                <wp:wrapTight wrapText="bothSides">
                  <wp:wrapPolygon edited="0">
                    <wp:start x="0" y="0"/>
                    <wp:lineTo x="0" y="21600"/>
                    <wp:lineTo x="21537" y="21600"/>
                    <wp:lineTo x="21537" y="0"/>
                    <wp:lineTo x="0" y="0"/>
                  </wp:wrapPolygon>
                </wp:wrapTight>
                <wp:docPr id="38" name="Text Box 38"/>
                <wp:cNvGraphicFramePr/>
                <a:graphic xmlns:a="http://schemas.openxmlformats.org/drawingml/2006/main">
                  <a:graphicData uri="http://schemas.microsoft.com/office/word/2010/wordprocessingShape">
                    <wps:wsp>
                      <wps:cNvSpPr txBox="1"/>
                      <wps:spPr>
                        <a:xfrm>
                          <a:off x="0" y="0"/>
                          <a:ext cx="2178050" cy="4533900"/>
                        </a:xfrm>
                        <a:prstGeom prst="rect">
                          <a:avLst/>
                        </a:prstGeom>
                        <a:solidFill>
                          <a:srgbClr val="FFFFFF">
                            <a:lumMod val="95000"/>
                          </a:srgbClr>
                        </a:solidFill>
                        <a:ln w="12700">
                          <a:solidFill>
                            <a:srgbClr val="0070C0"/>
                          </a:solidFill>
                        </a:ln>
                        <a:effectLst/>
                      </wps:spPr>
                      <wps:txbx>
                        <w:txbxContent>
                          <w:p w14:paraId="46E486BA" w14:textId="77777777" w:rsidR="00A025A7" w:rsidRPr="005A3411" w:rsidRDefault="00A025A7" w:rsidP="00F42A19">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CPR Directive and POLST: Why is this important information for the LTCOP?</w:t>
                            </w:r>
                            <w:r w:rsidRPr="005A3411">
                              <w:rPr>
                                <w:rFonts w:ascii="Helvetica" w:hAnsi="Helvetica" w:cs="Helvetica"/>
                                <w:b/>
                                <w:bCs/>
                                <w:noProof/>
                                <w:color w:val="000000" w:themeColor="text1"/>
                                <w:sz w:val="24"/>
                                <w:szCs w:val="24"/>
                              </w:rPr>
                              <w:t xml:space="preserve"> </w:t>
                            </w:r>
                          </w:p>
                          <w:p w14:paraId="520015F2" w14:textId="42959AF9" w:rsidR="00A025A7" w:rsidRPr="005A3411" w:rsidRDefault="00A025A7" w:rsidP="00923C9E">
                            <w:pPr>
                              <w:ind w:left="-90"/>
                              <w:rPr>
                                <w:rFonts w:ascii="Helvetica" w:hAnsi="Helvetica" w:cs="Helvetica"/>
                                <w:color w:val="000000" w:themeColor="text1"/>
                                <w:sz w:val="22"/>
                                <w:szCs w:val="22"/>
                              </w:rPr>
                            </w:pPr>
                            <w:bookmarkStart w:id="70" w:name="_Hlk90415057"/>
                            <w:r w:rsidRPr="005A3411">
                              <w:rPr>
                                <w:rFonts w:ascii="Helvetica" w:hAnsi="Helvetica" w:cs="Helvetica"/>
                                <w:color w:val="000000" w:themeColor="text1"/>
                                <w:sz w:val="22"/>
                                <w:szCs w:val="22"/>
                              </w:rPr>
                              <w:t xml:space="preserve">The CPR Directive and the POLST are documents that </w:t>
                            </w:r>
                            <w:r>
                              <w:rPr>
                                <w:rFonts w:ascii="Helvetica" w:hAnsi="Helvetica" w:cs="Helvetica"/>
                                <w:color w:val="000000" w:themeColor="text1"/>
                                <w:sz w:val="22"/>
                                <w:szCs w:val="22"/>
                              </w:rPr>
                              <w:t xml:space="preserve">explain </w:t>
                            </w:r>
                            <w:r w:rsidRPr="005A3411">
                              <w:rPr>
                                <w:rFonts w:ascii="Helvetica" w:hAnsi="Helvetica" w:cs="Helvetica"/>
                                <w:color w:val="000000" w:themeColor="text1"/>
                                <w:sz w:val="22"/>
                                <w:szCs w:val="22"/>
                              </w:rPr>
                              <w:t>the resident’s wishes.</w:t>
                            </w:r>
                            <w:bookmarkEnd w:id="70"/>
                            <w:r w:rsidR="00DC6AE7">
                              <w:rPr>
                                <w:rFonts w:ascii="Helvetica" w:hAnsi="Helvetica" w:cs="Helvetica"/>
                                <w:color w:val="000000" w:themeColor="text1"/>
                                <w:sz w:val="22"/>
                                <w:szCs w:val="22"/>
                              </w:rPr>
                              <w:t xml:space="preserve"> </w:t>
                            </w:r>
                            <w:r w:rsidRPr="005A3411">
                              <w:rPr>
                                <w:rFonts w:ascii="Helvetica" w:hAnsi="Helvetica" w:cs="Helvetica"/>
                                <w:color w:val="000000" w:themeColor="text1"/>
                                <w:sz w:val="22"/>
                                <w:szCs w:val="22"/>
                              </w:rPr>
                              <w:t xml:space="preserve">When a resident is unable to communicate their wishes and there is a question about end-of-life decisions, these directives to medical </w:t>
                            </w:r>
                            <w:proofErr w:type="gramStart"/>
                            <w:r w:rsidRPr="005A3411">
                              <w:rPr>
                                <w:rFonts w:ascii="Helvetica" w:hAnsi="Helvetica" w:cs="Helvetica"/>
                                <w:color w:val="000000" w:themeColor="text1"/>
                                <w:sz w:val="22"/>
                                <w:szCs w:val="22"/>
                              </w:rPr>
                              <w:t>professionals</w:t>
                            </w:r>
                            <w:proofErr w:type="gramEnd"/>
                            <w:r w:rsidRPr="005A3411">
                              <w:rPr>
                                <w:rFonts w:ascii="Helvetica" w:hAnsi="Helvetica" w:cs="Helvetica"/>
                                <w:color w:val="000000" w:themeColor="text1"/>
                                <w:sz w:val="22"/>
                                <w:szCs w:val="22"/>
                              </w:rPr>
                              <w:t xml:space="preserve"> help determine what actions the resident wants or does not want taken. These are one type of medical records a representative of the Office may need to review during complaint investigation* (following relevant policies and procedures). </w:t>
                            </w:r>
                          </w:p>
                          <w:p w14:paraId="6856B5E9" w14:textId="77777777" w:rsidR="00A025A7" w:rsidRPr="005A3411" w:rsidRDefault="00A025A7" w:rsidP="00923C9E">
                            <w:pPr>
                              <w:ind w:left="-90"/>
                              <w:rPr>
                                <w:rFonts w:ascii="Helvetica" w:hAnsi="Helvetica" w:cs="Helvetica"/>
                                <w:color w:val="000000" w:themeColor="text1"/>
                                <w:sz w:val="18"/>
                                <w:szCs w:val="18"/>
                              </w:rPr>
                            </w:pPr>
                            <w:r w:rsidRPr="005A3411">
                              <w:rPr>
                                <w:rFonts w:ascii="Helvetica" w:hAnsi="Helvetica" w:cs="Helvetica"/>
                                <w:color w:val="000000" w:themeColor="text1"/>
                                <w:sz w:val="18"/>
                                <w:szCs w:val="18"/>
                              </w:rPr>
                              <w:t xml:space="preserve">*Complaint handling will be discussed in future modules. </w:t>
                            </w:r>
                          </w:p>
                          <w:p w14:paraId="48116F47" w14:textId="3E3FFFFD" w:rsidR="00A025A7" w:rsidRPr="00F42A19" w:rsidRDefault="00A025A7" w:rsidP="00923C9E">
                            <w:pPr>
                              <w:ind w:left="-90"/>
                              <w:rPr>
                                <w:color w:val="943634"/>
                                <w:sz w:val="24"/>
                                <w:szCs w:val="24"/>
                              </w:rPr>
                            </w:pP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0FB1D6" id="Text Box 38" o:spid="_x0000_s1040" type="#_x0000_t202" style="position:absolute;margin-left:0;margin-top:.05pt;width:171.5pt;height:357pt;z-index:-251643904;visibility:visible;mso-wrap-style:square;mso-width-percent:0;mso-height-percent:0;mso-wrap-distance-left:25.2pt;mso-wrap-distance-top:25.2pt;mso-wrap-distance-right:25.2pt;mso-wrap-distance-bottom:25.2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ffRTwIAALEEAAAOAAAAZHJzL2Uyb0RvYy54bWysVFtv2jAUfp+0/2D5fSTAuDQiVIyKaVLX&#10;VqJTn43jEEuOj2cbEvbrd+wQ6LppD9N4MOfmc/n8nSxu21qRo7BOgs7pcJBSIjSHQup9Tr89bz7M&#10;KXGe6YIp0CKnJ+Ho7fL9u0VjMjGCClQhLMEk2mWNyWnlvcmSxPFK1MwNwAiNzhJszTyqdp8UljWY&#10;vVbJKE2nSQO2MBa4cA6td52TLmP+shTcP5alE56onGJvPp42nrtwJssFy/aWmUrycxvsH7qomdRY&#10;9JLqjnlGDlb+lqqW3IKD0g841AmUpeQizoDTDNM302wrZkScBcFx5gKT+39p+cNxa54s8e0naPEB&#10;AyCNcZlDY5inLW0d/rFTgn6E8HSBTbSecDSOhrN5OkEXR9/HyXh8k0Zgk+t1Y53/LKAmQcipxXeJ&#10;cLHjvfNYEkP7kFDNgZLFRioVFbvfrZUlR4ZvuIm/eFcd6q9QdOabSXqp6br4mPSXREqTBkcczTD0&#10;71XSdJau+xle5cA2lQ5XRaTWufcrXkHy7a4lssjptMdyB8UJIbbQsc8ZvpEIwz1z/olZpBtChyvk&#10;H/EoFWCPcJYoqcD++JM9xCML0EtJg/TNqft+YFZQor5o5MdwPprPA+GjhoLtzOPZcIrarjfrQ70G&#10;xHWIa2p4FEOwV71YWqhfcMdWoR66mOZYNae+F9e+WyfcUS5WqxiE3DbM3+ut4SF1QCw873P7wqw5&#10;c8AjfR6gpzjL3lChiw03NawOHkoZeRIQ7vDE9w0K7kV86fMOh8V7rceo65dm+RMAAP//AwBQSwME&#10;FAAGAAgAAAAhAEDyKJ7bAAAABQEAAA8AAABkcnMvZG93bnJldi54bWxMj8FOwzAQRO9I/IO1SNyo&#10;nbaibRqnQkgIIU4tXLi58TZJiddW7Lbm79me4Dg7q5k31Sa7QZxxjL0nDcVEgUBqvO2p1fD58fKw&#10;BBGTIWsGT6jhByNs6tubypTWX2iL511qBYdQLI2GLqVQShmbDp2JEx+Q2Dv40ZnEcmylHc2Fw90g&#10;p0o9Smd64obOBHzusPnenZyGsM3T12PIqBZvhfo6vqdxeVhpfX+Xn9YgEub09wxXfEaHmpn2/kQ2&#10;ikEDD0nXq2BvNp+x3GtYFPMCZF3J//T1LwAAAP//AwBQSwECLQAUAAYACAAAACEAtoM4kv4AAADh&#10;AQAAEwAAAAAAAAAAAAAAAAAAAAAAW0NvbnRlbnRfVHlwZXNdLnhtbFBLAQItABQABgAIAAAAIQA4&#10;/SH/1gAAAJQBAAALAAAAAAAAAAAAAAAAAC8BAABfcmVscy8ucmVsc1BLAQItABQABgAIAAAAIQAi&#10;lffRTwIAALEEAAAOAAAAAAAAAAAAAAAAAC4CAABkcnMvZTJvRG9jLnhtbFBLAQItABQABgAIAAAA&#10;IQBA8iie2wAAAAUBAAAPAAAAAAAAAAAAAAAAAKkEAABkcnMvZG93bnJldi54bWxQSwUGAAAAAAQA&#10;BADzAAAAsQUAAAAA&#10;" fillcolor="#f2f2f2" strokecolor="#0070c0" strokeweight="1pt">
                <v:textbox inset="14.4pt,0,10.8pt,0">
                  <w:txbxContent>
                    <w:p w14:paraId="46E486BA" w14:textId="77777777" w:rsidR="00A025A7" w:rsidRPr="005A3411" w:rsidRDefault="00A025A7" w:rsidP="00F42A19">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CPR Directive and POLST: Why is this important information for the LTCOP?</w:t>
                      </w:r>
                      <w:r w:rsidRPr="005A3411">
                        <w:rPr>
                          <w:rFonts w:ascii="Helvetica" w:hAnsi="Helvetica" w:cs="Helvetica"/>
                          <w:b/>
                          <w:bCs/>
                          <w:noProof/>
                          <w:color w:val="000000" w:themeColor="text1"/>
                          <w:sz w:val="24"/>
                          <w:szCs w:val="24"/>
                        </w:rPr>
                        <w:t xml:space="preserve"> </w:t>
                      </w:r>
                    </w:p>
                    <w:p w14:paraId="520015F2" w14:textId="42959AF9" w:rsidR="00A025A7" w:rsidRPr="005A3411" w:rsidRDefault="00A025A7" w:rsidP="00923C9E">
                      <w:pPr>
                        <w:ind w:left="-90"/>
                        <w:rPr>
                          <w:rFonts w:ascii="Helvetica" w:hAnsi="Helvetica" w:cs="Helvetica"/>
                          <w:color w:val="000000" w:themeColor="text1"/>
                          <w:sz w:val="22"/>
                          <w:szCs w:val="22"/>
                        </w:rPr>
                      </w:pPr>
                      <w:bookmarkStart w:id="71" w:name="_Hlk90415057"/>
                      <w:r w:rsidRPr="005A3411">
                        <w:rPr>
                          <w:rFonts w:ascii="Helvetica" w:hAnsi="Helvetica" w:cs="Helvetica"/>
                          <w:color w:val="000000" w:themeColor="text1"/>
                          <w:sz w:val="22"/>
                          <w:szCs w:val="22"/>
                        </w:rPr>
                        <w:t xml:space="preserve">The CPR Directive and the POLST are documents that </w:t>
                      </w:r>
                      <w:r>
                        <w:rPr>
                          <w:rFonts w:ascii="Helvetica" w:hAnsi="Helvetica" w:cs="Helvetica"/>
                          <w:color w:val="000000" w:themeColor="text1"/>
                          <w:sz w:val="22"/>
                          <w:szCs w:val="22"/>
                        </w:rPr>
                        <w:t xml:space="preserve">explain </w:t>
                      </w:r>
                      <w:r w:rsidRPr="005A3411">
                        <w:rPr>
                          <w:rFonts w:ascii="Helvetica" w:hAnsi="Helvetica" w:cs="Helvetica"/>
                          <w:color w:val="000000" w:themeColor="text1"/>
                          <w:sz w:val="22"/>
                          <w:szCs w:val="22"/>
                        </w:rPr>
                        <w:t>the resident’s wishes.</w:t>
                      </w:r>
                      <w:bookmarkEnd w:id="71"/>
                      <w:r w:rsidR="00DC6AE7">
                        <w:rPr>
                          <w:rFonts w:ascii="Helvetica" w:hAnsi="Helvetica" w:cs="Helvetica"/>
                          <w:color w:val="000000" w:themeColor="text1"/>
                          <w:sz w:val="22"/>
                          <w:szCs w:val="22"/>
                        </w:rPr>
                        <w:t xml:space="preserve"> </w:t>
                      </w:r>
                      <w:r w:rsidRPr="005A3411">
                        <w:rPr>
                          <w:rFonts w:ascii="Helvetica" w:hAnsi="Helvetica" w:cs="Helvetica"/>
                          <w:color w:val="000000" w:themeColor="text1"/>
                          <w:sz w:val="22"/>
                          <w:szCs w:val="22"/>
                        </w:rPr>
                        <w:t xml:space="preserve">When a resident is unable to communicate their wishes and there is a question about end-of-life decisions, these directives to medical </w:t>
                      </w:r>
                      <w:proofErr w:type="gramStart"/>
                      <w:r w:rsidRPr="005A3411">
                        <w:rPr>
                          <w:rFonts w:ascii="Helvetica" w:hAnsi="Helvetica" w:cs="Helvetica"/>
                          <w:color w:val="000000" w:themeColor="text1"/>
                          <w:sz w:val="22"/>
                          <w:szCs w:val="22"/>
                        </w:rPr>
                        <w:t>professionals</w:t>
                      </w:r>
                      <w:proofErr w:type="gramEnd"/>
                      <w:r w:rsidRPr="005A3411">
                        <w:rPr>
                          <w:rFonts w:ascii="Helvetica" w:hAnsi="Helvetica" w:cs="Helvetica"/>
                          <w:color w:val="000000" w:themeColor="text1"/>
                          <w:sz w:val="22"/>
                          <w:szCs w:val="22"/>
                        </w:rPr>
                        <w:t xml:space="preserve"> help determine what actions the resident wants or does not want taken. These are one type of medical records a representative of the Office may need to review during complaint investigation* (following relevant policies and procedures). </w:t>
                      </w:r>
                    </w:p>
                    <w:p w14:paraId="6856B5E9" w14:textId="77777777" w:rsidR="00A025A7" w:rsidRPr="005A3411" w:rsidRDefault="00A025A7" w:rsidP="00923C9E">
                      <w:pPr>
                        <w:ind w:left="-90"/>
                        <w:rPr>
                          <w:rFonts w:ascii="Helvetica" w:hAnsi="Helvetica" w:cs="Helvetica"/>
                          <w:color w:val="000000" w:themeColor="text1"/>
                          <w:sz w:val="18"/>
                          <w:szCs w:val="18"/>
                        </w:rPr>
                      </w:pPr>
                      <w:r w:rsidRPr="005A3411">
                        <w:rPr>
                          <w:rFonts w:ascii="Helvetica" w:hAnsi="Helvetica" w:cs="Helvetica"/>
                          <w:color w:val="000000" w:themeColor="text1"/>
                          <w:sz w:val="18"/>
                          <w:szCs w:val="18"/>
                        </w:rPr>
                        <w:t xml:space="preserve">*Complaint handling will be discussed in future modules. </w:t>
                      </w:r>
                    </w:p>
                    <w:p w14:paraId="48116F47" w14:textId="3E3FFFFD" w:rsidR="00A025A7" w:rsidRPr="00F42A19" w:rsidRDefault="00A025A7" w:rsidP="00923C9E">
                      <w:pPr>
                        <w:ind w:left="-90"/>
                        <w:rPr>
                          <w:color w:val="943634"/>
                          <w:sz w:val="24"/>
                          <w:szCs w:val="24"/>
                        </w:rPr>
                      </w:pPr>
                    </w:p>
                  </w:txbxContent>
                </v:textbox>
                <w10:wrap type="tight" anchorx="margin"/>
              </v:shape>
            </w:pict>
          </mc:Fallback>
        </mc:AlternateContent>
      </w:r>
      <w:r w:rsidR="00FA60DE" w:rsidRPr="004F44E9">
        <w:rPr>
          <w:rFonts w:ascii="Helvetica" w:hAnsi="Helvetica" w:cs="Helvetica"/>
          <w:sz w:val="24"/>
          <w:szCs w:val="24"/>
        </w:rPr>
        <w:t xml:space="preserve">care wishes. Formal advance directives include the </w:t>
      </w:r>
      <w:r w:rsidR="00EB366D">
        <w:rPr>
          <w:rFonts w:ascii="Helvetica" w:hAnsi="Helvetica" w:cs="Helvetica"/>
          <w:sz w:val="24"/>
          <w:szCs w:val="24"/>
        </w:rPr>
        <w:t>L</w:t>
      </w:r>
      <w:r w:rsidR="00EB366D" w:rsidRPr="004F44E9">
        <w:rPr>
          <w:rFonts w:ascii="Helvetica" w:hAnsi="Helvetica" w:cs="Helvetica"/>
          <w:sz w:val="24"/>
          <w:szCs w:val="24"/>
        </w:rPr>
        <w:t xml:space="preserve">iving </w:t>
      </w:r>
      <w:r w:rsidR="00AE2BEC">
        <w:rPr>
          <w:rFonts w:ascii="Helvetica" w:hAnsi="Helvetica" w:cs="Helvetica"/>
          <w:sz w:val="24"/>
          <w:szCs w:val="24"/>
        </w:rPr>
        <w:t>W</w:t>
      </w:r>
      <w:r w:rsidR="00AE2BEC" w:rsidRPr="004F44E9">
        <w:rPr>
          <w:rFonts w:ascii="Helvetica" w:hAnsi="Helvetica" w:cs="Helvetica"/>
          <w:sz w:val="24"/>
          <w:szCs w:val="24"/>
        </w:rPr>
        <w:t xml:space="preserve">ill </w:t>
      </w:r>
      <w:r w:rsidR="00FA60DE" w:rsidRPr="004F44E9">
        <w:rPr>
          <w:rFonts w:ascii="Helvetica" w:hAnsi="Helvetica" w:cs="Helvetica"/>
          <w:sz w:val="24"/>
          <w:szCs w:val="24"/>
        </w:rPr>
        <w:t xml:space="preserve">and the </w:t>
      </w:r>
      <w:r w:rsidR="00AE2BEC">
        <w:rPr>
          <w:rFonts w:ascii="Helvetica" w:hAnsi="Helvetica" w:cs="Helvetica"/>
          <w:sz w:val="24"/>
          <w:szCs w:val="24"/>
        </w:rPr>
        <w:t>H</w:t>
      </w:r>
      <w:r w:rsidR="00AE2BEC" w:rsidRPr="004F44E9">
        <w:rPr>
          <w:rFonts w:ascii="Helvetica" w:hAnsi="Helvetica" w:cs="Helvetica"/>
          <w:sz w:val="24"/>
          <w:szCs w:val="24"/>
        </w:rPr>
        <w:t>ealth</w:t>
      </w:r>
      <w:r w:rsidR="00FA60DE" w:rsidRPr="004F44E9">
        <w:rPr>
          <w:rFonts w:ascii="Helvetica" w:hAnsi="Helvetica" w:cs="Helvetica"/>
          <w:sz w:val="24"/>
          <w:szCs w:val="24"/>
        </w:rPr>
        <w:t xml:space="preserve">care </w:t>
      </w:r>
      <w:r w:rsidR="00AE2BEC">
        <w:rPr>
          <w:rFonts w:ascii="Helvetica" w:hAnsi="Helvetica" w:cs="Helvetica"/>
          <w:sz w:val="24"/>
          <w:szCs w:val="24"/>
        </w:rPr>
        <w:t>P</w:t>
      </w:r>
      <w:r w:rsidR="00AE2BEC" w:rsidRPr="004F44E9">
        <w:rPr>
          <w:rFonts w:ascii="Helvetica" w:hAnsi="Helvetica" w:cs="Helvetica"/>
          <w:sz w:val="24"/>
          <w:szCs w:val="24"/>
        </w:rPr>
        <w:t xml:space="preserve">ower </w:t>
      </w:r>
      <w:r w:rsidR="00FA60DE" w:rsidRPr="004F44E9">
        <w:rPr>
          <w:rFonts w:ascii="Helvetica" w:hAnsi="Helvetica" w:cs="Helvetica"/>
          <w:sz w:val="24"/>
          <w:szCs w:val="24"/>
        </w:rPr>
        <w:t xml:space="preserve">of </w:t>
      </w:r>
      <w:r w:rsidR="00AE2BEC">
        <w:rPr>
          <w:rFonts w:ascii="Helvetica" w:hAnsi="Helvetica" w:cs="Helvetica"/>
          <w:sz w:val="24"/>
          <w:szCs w:val="24"/>
        </w:rPr>
        <w:t>A</w:t>
      </w:r>
      <w:r w:rsidR="00AE2BEC" w:rsidRPr="004F44E9">
        <w:rPr>
          <w:rFonts w:ascii="Helvetica" w:hAnsi="Helvetica" w:cs="Helvetica"/>
          <w:sz w:val="24"/>
          <w:szCs w:val="24"/>
        </w:rPr>
        <w:t>ttorney</w:t>
      </w:r>
      <w:r w:rsidR="00FA60DE" w:rsidRPr="004F44E9">
        <w:rPr>
          <w:rFonts w:ascii="Helvetica" w:hAnsi="Helvetica" w:cs="Helvetica"/>
          <w:sz w:val="24"/>
          <w:szCs w:val="24"/>
        </w:rPr>
        <w:t>.</w:t>
      </w:r>
    </w:p>
    <w:p w14:paraId="18FBA2C8" w14:textId="267C727F" w:rsidR="00FA60DE" w:rsidRPr="004F44E9" w:rsidRDefault="00FA60DE" w:rsidP="004C5577">
      <w:pPr>
        <w:spacing w:after="0"/>
        <w:rPr>
          <w:rFonts w:ascii="Helvetica" w:hAnsi="Helvetica" w:cs="Helvetica"/>
          <w:sz w:val="24"/>
          <w:szCs w:val="24"/>
        </w:rPr>
      </w:pPr>
      <w:r w:rsidRPr="004F44E9">
        <w:rPr>
          <w:rFonts w:ascii="Helvetica" w:hAnsi="Helvetica" w:cs="Helvetica"/>
          <w:sz w:val="24"/>
          <w:szCs w:val="24"/>
        </w:rPr>
        <w:t>Other types of advance care directives involve discussions with a person’s doctor, and these are written in the form of a medical order.</w:t>
      </w:r>
    </w:p>
    <w:p w14:paraId="240AB07F" w14:textId="12E36B18" w:rsidR="00007298" w:rsidRPr="004F44E9" w:rsidRDefault="00007298" w:rsidP="00872914">
      <w:pPr>
        <w:spacing w:after="0"/>
        <w:jc w:val="both"/>
        <w:rPr>
          <w:rFonts w:ascii="Helvetica" w:hAnsi="Helvetica" w:cs="Helvetica"/>
          <w:b/>
          <w:bCs/>
          <w:sz w:val="24"/>
          <w:szCs w:val="24"/>
        </w:rPr>
      </w:pPr>
    </w:p>
    <w:p w14:paraId="77B71274" w14:textId="5DD610FE" w:rsidR="00872914" w:rsidRPr="004C5577" w:rsidRDefault="00872914" w:rsidP="004C5577">
      <w:pPr>
        <w:spacing w:after="0"/>
        <w:rPr>
          <w:rFonts w:ascii="Poppins" w:hAnsi="Poppins" w:cs="Poppins"/>
          <w:b/>
          <w:bCs/>
          <w:sz w:val="24"/>
          <w:szCs w:val="24"/>
        </w:rPr>
      </w:pPr>
      <w:bookmarkStart w:id="72" w:name="_Hlk73515782"/>
      <w:r w:rsidRPr="004C5577">
        <w:rPr>
          <w:rFonts w:ascii="Poppins" w:hAnsi="Poppins" w:cs="Poppins"/>
          <w:b/>
          <w:bCs/>
          <w:sz w:val="24"/>
          <w:szCs w:val="24"/>
        </w:rPr>
        <w:t>Cardio</w:t>
      </w:r>
      <w:r w:rsidR="00CB38D2" w:rsidRPr="004C5577">
        <w:rPr>
          <w:rFonts w:ascii="Poppins" w:hAnsi="Poppins" w:cs="Poppins"/>
          <w:b/>
          <w:bCs/>
          <w:sz w:val="24"/>
          <w:szCs w:val="24"/>
        </w:rPr>
        <w:t>p</w:t>
      </w:r>
      <w:r w:rsidRPr="004C5577">
        <w:rPr>
          <w:rFonts w:ascii="Poppins" w:hAnsi="Poppins" w:cs="Poppins"/>
          <w:b/>
          <w:bCs/>
          <w:sz w:val="24"/>
          <w:szCs w:val="24"/>
        </w:rPr>
        <w:t>ulmonary Resuscitation (CPR) Directive</w:t>
      </w:r>
    </w:p>
    <w:p w14:paraId="2F3AB87A" w14:textId="2E6A247E" w:rsidR="0038427B" w:rsidRPr="00785E85" w:rsidRDefault="00546ACB" w:rsidP="004C5577">
      <w:pPr>
        <w:rPr>
          <w:rFonts w:ascii="Helvetica" w:hAnsi="Helvetica" w:cs="Helvetica"/>
          <w:sz w:val="24"/>
          <w:szCs w:val="24"/>
        </w:rPr>
      </w:pPr>
      <w:bookmarkStart w:id="73" w:name="_Hlk73515806"/>
      <w:bookmarkEnd w:id="72"/>
      <w:r w:rsidRPr="004F44E9">
        <w:rPr>
          <w:rFonts w:ascii="Helvetica" w:hAnsi="Helvetica" w:cs="Helvetica"/>
          <w:sz w:val="24"/>
          <w:szCs w:val="24"/>
        </w:rPr>
        <w:t xml:space="preserve">Health care advance directives may also have other terms like, </w:t>
      </w:r>
      <w:r w:rsidR="00C75CEA" w:rsidRPr="004F44E9">
        <w:rPr>
          <w:rFonts w:ascii="Helvetica" w:hAnsi="Helvetica" w:cs="Helvetica"/>
          <w:sz w:val="24"/>
          <w:szCs w:val="24"/>
        </w:rPr>
        <w:t>“</w:t>
      </w:r>
      <w:r w:rsidR="00F76758" w:rsidRPr="004F44E9">
        <w:rPr>
          <w:rFonts w:ascii="Helvetica" w:hAnsi="Helvetica" w:cs="Helvetica"/>
          <w:sz w:val="24"/>
          <w:szCs w:val="24"/>
        </w:rPr>
        <w:t>Cardiopulmonary</w:t>
      </w:r>
      <w:r w:rsidRPr="004F44E9">
        <w:rPr>
          <w:rFonts w:ascii="Helvetica" w:hAnsi="Helvetica" w:cs="Helvetica"/>
          <w:sz w:val="24"/>
          <w:szCs w:val="24"/>
        </w:rPr>
        <w:t xml:space="preserve"> Resuscitation (CPR) Directive</w:t>
      </w:r>
      <w:r w:rsidR="00C75CEA" w:rsidRPr="004F44E9">
        <w:rPr>
          <w:rFonts w:ascii="Helvetica" w:hAnsi="Helvetica" w:cs="Helvetica"/>
          <w:sz w:val="24"/>
          <w:szCs w:val="24"/>
        </w:rPr>
        <w:t>”</w:t>
      </w:r>
      <w:r w:rsidRPr="004F44E9">
        <w:rPr>
          <w:rFonts w:ascii="Helvetica" w:hAnsi="Helvetica" w:cs="Helvetica"/>
          <w:sz w:val="24"/>
          <w:szCs w:val="24"/>
        </w:rPr>
        <w:t xml:space="preserve"> or </w:t>
      </w:r>
      <w:r w:rsidR="00C75CEA" w:rsidRPr="004F44E9">
        <w:rPr>
          <w:rFonts w:ascii="Helvetica" w:hAnsi="Helvetica" w:cs="Helvetica"/>
          <w:sz w:val="24"/>
          <w:szCs w:val="24"/>
        </w:rPr>
        <w:t>“</w:t>
      </w:r>
      <w:r w:rsidRPr="004F44E9">
        <w:rPr>
          <w:rFonts w:ascii="Helvetica" w:hAnsi="Helvetica" w:cs="Helvetica"/>
          <w:sz w:val="24"/>
          <w:szCs w:val="24"/>
        </w:rPr>
        <w:t>Do Not Resuscitate (DNR) Order.</w:t>
      </w:r>
      <w:r w:rsidR="00C75CEA" w:rsidRPr="004F44E9">
        <w:rPr>
          <w:rFonts w:ascii="Helvetica" w:hAnsi="Helvetica" w:cs="Helvetica"/>
          <w:sz w:val="24"/>
          <w:szCs w:val="24"/>
        </w:rPr>
        <w:t>”</w:t>
      </w:r>
      <w:r w:rsidR="00DC6AE7">
        <w:rPr>
          <w:rFonts w:ascii="Helvetica" w:hAnsi="Helvetica" w:cs="Helvetica"/>
          <w:sz w:val="24"/>
          <w:szCs w:val="24"/>
        </w:rPr>
        <w:t xml:space="preserve"> </w:t>
      </w:r>
      <w:r w:rsidRPr="004F44E9">
        <w:rPr>
          <w:rFonts w:ascii="Helvetica" w:hAnsi="Helvetica" w:cs="Helvetica"/>
          <w:sz w:val="24"/>
          <w:szCs w:val="24"/>
        </w:rPr>
        <w:t xml:space="preserve">This type of medical order is signed by the doctor and patient and instructs providers on the patient’s desire about resuscitation if the person’s heart or breathing stops. Some states call this directive an </w:t>
      </w:r>
      <w:r w:rsidR="00C75CEA" w:rsidRPr="004F44E9">
        <w:rPr>
          <w:rFonts w:ascii="Helvetica" w:hAnsi="Helvetica" w:cs="Helvetica"/>
          <w:sz w:val="24"/>
          <w:szCs w:val="24"/>
        </w:rPr>
        <w:t>“</w:t>
      </w:r>
      <w:r w:rsidRPr="004F44E9">
        <w:rPr>
          <w:rFonts w:ascii="Helvetica" w:hAnsi="Helvetica" w:cs="Helvetica"/>
          <w:sz w:val="24"/>
          <w:szCs w:val="24"/>
        </w:rPr>
        <w:t>Out-of-the-Hospital DNR.</w:t>
      </w:r>
      <w:r w:rsidR="00C75CEA" w:rsidRPr="004F44E9">
        <w:rPr>
          <w:rFonts w:ascii="Helvetica" w:hAnsi="Helvetica" w:cs="Helvetica"/>
          <w:sz w:val="24"/>
          <w:szCs w:val="24"/>
        </w:rPr>
        <w:t>”</w:t>
      </w:r>
      <w:r w:rsidR="00BA1EA7" w:rsidRPr="004F44E9">
        <w:rPr>
          <w:rFonts w:ascii="Helvetica" w:hAnsi="Helvetica" w:cs="Helvetica"/>
          <w:sz w:val="24"/>
          <w:szCs w:val="24"/>
        </w:rPr>
        <w:t xml:space="preserve"> The form for this, and who must sign it, varies from state to state.</w:t>
      </w:r>
    </w:p>
    <w:p w14:paraId="18AB980E" w14:textId="77777777" w:rsidR="006256AE" w:rsidRPr="004C5577" w:rsidRDefault="006256AE" w:rsidP="004C5577">
      <w:pPr>
        <w:widowControl w:val="0"/>
        <w:tabs>
          <w:tab w:val="left" w:pos="-1440"/>
          <w:tab w:val="left" w:pos="-720"/>
        </w:tabs>
        <w:suppressAutoHyphens/>
        <w:spacing w:after="0"/>
        <w:rPr>
          <w:rFonts w:ascii="Poppins" w:eastAsia="Calibri" w:hAnsi="Poppins" w:cs="Poppins"/>
          <w:b/>
          <w:bCs/>
          <w:color w:val="000000"/>
          <w:spacing w:val="-2"/>
          <w:sz w:val="24"/>
          <w:szCs w:val="24"/>
        </w:rPr>
      </w:pPr>
      <w:r w:rsidRPr="004C5577">
        <w:rPr>
          <w:rFonts w:ascii="Poppins" w:eastAsia="Calibri" w:hAnsi="Poppins" w:cs="Poppins"/>
          <w:b/>
          <w:bCs/>
          <w:color w:val="000000"/>
          <w:spacing w:val="-2"/>
          <w:sz w:val="24"/>
          <w:szCs w:val="24"/>
        </w:rPr>
        <w:t>Portable Medical Orders</w:t>
      </w:r>
      <w:r w:rsidRPr="004C5577">
        <w:rPr>
          <w:rStyle w:val="FootnoteReference"/>
          <w:rFonts w:ascii="Poppins" w:eastAsia="Calibri" w:hAnsi="Poppins" w:cs="Poppins"/>
          <w:b/>
          <w:bCs/>
          <w:color w:val="000000"/>
          <w:spacing w:val="-2"/>
          <w:sz w:val="24"/>
          <w:szCs w:val="24"/>
        </w:rPr>
        <w:footnoteReference w:id="33"/>
      </w:r>
      <w:r w:rsidRPr="004C5577">
        <w:rPr>
          <w:rFonts w:ascii="Poppins" w:eastAsia="Calibri" w:hAnsi="Poppins" w:cs="Poppins"/>
          <w:b/>
          <w:bCs/>
          <w:color w:val="000000"/>
          <w:spacing w:val="-2"/>
          <w:sz w:val="24"/>
          <w:szCs w:val="24"/>
        </w:rPr>
        <w:t xml:space="preserve"> </w:t>
      </w:r>
    </w:p>
    <w:p w14:paraId="09F50876" w14:textId="561B02E9" w:rsidR="006256AE" w:rsidRPr="004F44E9" w:rsidRDefault="006256AE"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Portable medical orders are often referred to as POLST. However, states </w:t>
      </w:r>
      <w:r w:rsidR="00D75FD9" w:rsidRPr="004F44E9">
        <w:rPr>
          <w:rFonts w:ascii="Helvetica" w:eastAsia="Calibri" w:hAnsi="Helvetica" w:cs="Helvetica"/>
          <w:color w:val="000000"/>
          <w:spacing w:val="-2"/>
          <w:sz w:val="24"/>
          <w:szCs w:val="24"/>
        </w:rPr>
        <w:t>use other</w:t>
      </w:r>
      <w:r w:rsidRPr="004F44E9">
        <w:rPr>
          <w:rFonts w:ascii="Helvetica" w:eastAsia="Calibri" w:hAnsi="Helvetica" w:cs="Helvetica"/>
          <w:color w:val="000000"/>
          <w:spacing w:val="-2"/>
          <w:sz w:val="24"/>
          <w:szCs w:val="24"/>
        </w:rPr>
        <w:t xml:space="preserve"> names</w:t>
      </w:r>
      <w:r w:rsidR="00244B14">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or</w:t>
      </w:r>
      <w:r w:rsidR="00373804">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different</w:t>
      </w:r>
      <w:r w:rsidR="005A3411">
        <w:rPr>
          <w:rFonts w:ascii="Helvetica" w:eastAsia="Calibri" w:hAnsi="Helvetica" w:cs="Helvetica"/>
          <w:color w:val="000000"/>
          <w:spacing w:val="-2"/>
          <w:sz w:val="24"/>
          <w:szCs w:val="24"/>
        </w:rPr>
        <w:t xml:space="preserve"> </w:t>
      </w:r>
      <w:r w:rsidR="005A3411" w:rsidRPr="004F44E9">
        <w:rPr>
          <w:rFonts w:ascii="Helvetica" w:eastAsia="Calibri" w:hAnsi="Helvetica" w:cs="Helvetica"/>
          <w:color w:val="000000"/>
          <w:spacing w:val="-2"/>
          <w:sz w:val="24"/>
          <w:szCs w:val="24"/>
        </w:rPr>
        <w:t>acronym</w:t>
      </w:r>
      <w:r w:rsidRPr="004F44E9">
        <w:rPr>
          <w:rFonts w:ascii="Helvetica" w:eastAsia="Calibri" w:hAnsi="Helvetica" w:cs="Helvetica"/>
          <w:color w:val="000000"/>
          <w:spacing w:val="-2"/>
          <w:sz w:val="24"/>
          <w:szCs w:val="24"/>
        </w:rPr>
        <w:t xml:space="preserve"> definitions</w:t>
      </w:r>
      <w:r w:rsidR="00373804">
        <w:rPr>
          <w:rFonts w:ascii="Helvetica" w:eastAsia="Calibri" w:hAnsi="Helvetica" w:cs="Helvetica"/>
          <w:color w:val="000000"/>
          <w:spacing w:val="-2"/>
          <w:sz w:val="24"/>
          <w:szCs w:val="24"/>
        </w:rPr>
        <w:t xml:space="preserve"> [e.g., </w:t>
      </w:r>
      <w:r w:rsidRPr="004F44E9">
        <w:rPr>
          <w:rFonts w:ascii="Helvetica" w:eastAsia="Calibri" w:hAnsi="Helvetica" w:cs="Helvetica"/>
          <w:color w:val="000000"/>
          <w:spacing w:val="-2"/>
          <w:sz w:val="24"/>
          <w:szCs w:val="24"/>
        </w:rPr>
        <w:t>POLST (Practitioner/Provider/Physician Orders for Life-Sustaining Treatment</w:t>
      </w:r>
      <w:r w:rsidR="00860E77">
        <w:rPr>
          <w:rFonts w:ascii="Helvetica" w:eastAsia="Calibri" w:hAnsi="Helvetica" w:cs="Helvetica"/>
          <w:color w:val="000000"/>
          <w:spacing w:val="-2"/>
          <w:sz w:val="24"/>
          <w:szCs w:val="24"/>
        </w:rPr>
        <w:t>)</w:t>
      </w:r>
      <w:r w:rsidRPr="004F44E9">
        <w:rPr>
          <w:rFonts w:ascii="Helvetica" w:eastAsia="Calibri" w:hAnsi="Helvetica" w:cs="Helvetica"/>
          <w:color w:val="000000"/>
          <w:spacing w:val="-2"/>
          <w:sz w:val="24"/>
          <w:szCs w:val="24"/>
        </w:rPr>
        <w:t>, POST (Physician Orders for Scope of Treatment), MOLST (Medical Orders for Life-Sustaining Treatment), MOST (Medical Orders for Scope of Treatment)</w:t>
      </w:r>
      <w:r w:rsidR="00373804">
        <w:rPr>
          <w:rFonts w:ascii="Helvetica" w:eastAsia="Calibri" w:hAnsi="Helvetica" w:cs="Helvetica"/>
          <w:color w:val="000000"/>
          <w:spacing w:val="-2"/>
          <w:sz w:val="24"/>
          <w:szCs w:val="24"/>
        </w:rPr>
        <w:t>].</w:t>
      </w:r>
      <w:r w:rsidR="00DC6AE7">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A POLST form tells health care providers what treatments the individual wants and the individual’s goals of care, even if transferring from the hospital to a nursing facility, or to hospice or another setting. </w:t>
      </w:r>
      <w:r w:rsidR="00AE2BEC">
        <w:rPr>
          <w:rFonts w:ascii="Helvetica" w:eastAsia="Calibri" w:hAnsi="Helvetica" w:cs="Helvetica"/>
          <w:color w:val="000000"/>
          <w:spacing w:val="-2"/>
          <w:sz w:val="24"/>
          <w:szCs w:val="24"/>
        </w:rPr>
        <w:t>Points to remember about this type of order:</w:t>
      </w:r>
    </w:p>
    <w:p w14:paraId="70B3066B" w14:textId="7A431A43" w:rsidR="008B4930" w:rsidRPr="004F44E9" w:rsidRDefault="006256AE" w:rsidP="004C5577">
      <w:pPr>
        <w:pStyle w:val="ListParagraph"/>
        <w:widowControl w:val="0"/>
        <w:numPr>
          <w:ilvl w:val="0"/>
          <w:numId w:val="8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POLST is for people who are seriously ill or have advance</w:t>
      </w:r>
      <w:r w:rsidR="0097470B" w:rsidRPr="004F44E9">
        <w:rPr>
          <w:rFonts w:ascii="Helvetica" w:eastAsia="Calibri" w:hAnsi="Helvetica" w:cs="Helvetica"/>
          <w:color w:val="000000"/>
          <w:spacing w:val="-2"/>
          <w:sz w:val="24"/>
          <w:szCs w:val="24"/>
        </w:rPr>
        <w:t>d</w:t>
      </w:r>
      <w:r w:rsidRPr="004F44E9">
        <w:rPr>
          <w:rFonts w:ascii="Helvetica" w:eastAsia="Calibri" w:hAnsi="Helvetica" w:cs="Helvetica"/>
          <w:color w:val="000000"/>
          <w:spacing w:val="-2"/>
          <w:sz w:val="24"/>
          <w:szCs w:val="24"/>
        </w:rPr>
        <w:t xml:space="preserve"> frailty.</w:t>
      </w:r>
      <w:r w:rsidR="008B4930" w:rsidRPr="004F44E9">
        <w:rPr>
          <w:rFonts w:ascii="Helvetica" w:eastAsia="Calibri" w:hAnsi="Helvetica" w:cs="Helvetica"/>
          <w:color w:val="000000"/>
          <w:spacing w:val="-2"/>
          <w:sz w:val="24"/>
          <w:szCs w:val="24"/>
        </w:rPr>
        <w:t xml:space="preserve"> </w:t>
      </w:r>
    </w:p>
    <w:p w14:paraId="2CFD4199" w14:textId="202E3F75" w:rsidR="008B4930" w:rsidRPr="004F44E9" w:rsidRDefault="008B4930" w:rsidP="004C5577">
      <w:pPr>
        <w:pStyle w:val="ListParagraph"/>
        <w:widowControl w:val="0"/>
        <w:numPr>
          <w:ilvl w:val="0"/>
          <w:numId w:val="8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It is a form that is signed by both the patient</w:t>
      </w:r>
      <w:r w:rsidR="002C318C" w:rsidRPr="004F44E9">
        <w:rPr>
          <w:rFonts w:ascii="Helvetica" w:eastAsia="Calibri" w:hAnsi="Helvetica" w:cs="Helvetica"/>
          <w:color w:val="000000"/>
          <w:spacing w:val="-2"/>
          <w:sz w:val="24"/>
          <w:szCs w:val="24"/>
        </w:rPr>
        <w:t xml:space="preserve">, or in many states by the health care representative if the patient is unable to do so, </w:t>
      </w:r>
      <w:r w:rsidRPr="004F44E9">
        <w:rPr>
          <w:rFonts w:ascii="Helvetica" w:eastAsia="Calibri" w:hAnsi="Helvetica" w:cs="Helvetica"/>
          <w:color w:val="000000"/>
          <w:spacing w:val="-2"/>
          <w:sz w:val="24"/>
          <w:szCs w:val="24"/>
        </w:rPr>
        <w:t>and the doctor.</w:t>
      </w:r>
      <w:r w:rsidR="00DC6AE7">
        <w:rPr>
          <w:rFonts w:ascii="Helvetica" w:eastAsia="Calibri" w:hAnsi="Helvetica" w:cs="Helvetica"/>
          <w:color w:val="000000"/>
          <w:spacing w:val="-2"/>
          <w:sz w:val="24"/>
          <w:szCs w:val="24"/>
        </w:rPr>
        <w:t xml:space="preserve"> </w:t>
      </w:r>
    </w:p>
    <w:p w14:paraId="0ACA5C7B" w14:textId="43DBD44E" w:rsidR="008B4930" w:rsidRPr="004F44E9" w:rsidRDefault="008B4930" w:rsidP="004C5577">
      <w:pPr>
        <w:pStyle w:val="ListParagraph"/>
        <w:widowControl w:val="0"/>
        <w:numPr>
          <w:ilvl w:val="0"/>
          <w:numId w:val="8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Most important is that it involves a discussion between the doctor and the patient. </w:t>
      </w:r>
    </w:p>
    <w:p w14:paraId="7829598A" w14:textId="704BA8A0" w:rsidR="00546ACB" w:rsidRPr="004F44E9" w:rsidRDefault="00976A75" w:rsidP="004C5577">
      <w:pPr>
        <w:widowControl w:val="0"/>
        <w:tabs>
          <w:tab w:val="left" w:pos="-1440"/>
          <w:tab w:val="left" w:pos="-720"/>
        </w:tabs>
        <w:suppressAutoHyphens/>
        <w:rPr>
          <w:rFonts w:ascii="Helvetica" w:eastAsia="Calibri" w:hAnsi="Helvetica" w:cs="Helvetica"/>
          <w:color w:val="000000"/>
          <w:spacing w:val="-2"/>
          <w:sz w:val="24"/>
          <w:szCs w:val="24"/>
        </w:rPr>
      </w:pPr>
      <w:r>
        <w:rPr>
          <w:noProof/>
        </w:rPr>
        <w:drawing>
          <wp:anchor distT="0" distB="0" distL="114300" distR="114300" simplePos="0" relativeHeight="251657216" behindDoc="1" locked="0" layoutInCell="1" allowOverlap="1" wp14:anchorId="284FBEB3" wp14:editId="2190F6B7">
            <wp:simplePos x="0" y="0"/>
            <wp:positionH relativeFrom="margin">
              <wp:align>left</wp:align>
            </wp:positionH>
            <wp:positionV relativeFrom="paragraph">
              <wp:posOffset>181610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7" name="Graphic 7"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p>
    <w:p w14:paraId="6C0EAEC5" w14:textId="39A0FE61" w:rsidR="00F42A19" w:rsidRPr="004F44E9" w:rsidRDefault="0038427B"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Learn more about </w:t>
      </w:r>
      <w:r w:rsidR="00C75CEA" w:rsidRPr="004F44E9">
        <w:rPr>
          <w:rFonts w:ascii="Helvetica" w:eastAsia="Calibri" w:hAnsi="Helvetica" w:cs="Helvetica"/>
          <w:color w:val="000000"/>
          <w:spacing w:val="-2"/>
          <w:sz w:val="24"/>
          <w:szCs w:val="24"/>
        </w:rPr>
        <w:t>portable medical order</w:t>
      </w:r>
      <w:r w:rsidRPr="004F44E9">
        <w:rPr>
          <w:rFonts w:ascii="Helvetica" w:eastAsia="Calibri" w:hAnsi="Helvetica" w:cs="Helvetica"/>
          <w:color w:val="000000"/>
          <w:spacing w:val="-2"/>
          <w:sz w:val="24"/>
          <w:szCs w:val="24"/>
        </w:rPr>
        <w:t xml:space="preserve"> forms in your </w:t>
      </w:r>
      <w:hyperlink r:id="rId26" w:history="1">
        <w:r w:rsidRPr="006F761C">
          <w:rPr>
            <w:rStyle w:val="Hyperlink"/>
            <w:rFonts w:ascii="Helvetica" w:eastAsia="Calibri" w:hAnsi="Helvetica" w:cs="Helvetica"/>
            <w:spacing w:val="-2"/>
            <w:sz w:val="24"/>
            <w:szCs w:val="24"/>
          </w:rPr>
          <w:t>state</w:t>
        </w:r>
      </w:hyperlink>
      <w:r w:rsidRPr="004F44E9">
        <w:rPr>
          <w:rFonts w:ascii="Helvetica" w:eastAsia="Calibri" w:hAnsi="Helvetica" w:cs="Helvetica"/>
          <w:color w:val="000000"/>
          <w:spacing w:val="-2"/>
          <w:sz w:val="24"/>
          <w:szCs w:val="24"/>
        </w:rPr>
        <w:t>.</w:t>
      </w:r>
      <w:r w:rsidR="00F42A19" w:rsidRPr="004F44E9">
        <w:rPr>
          <w:rStyle w:val="FootnoteReference"/>
          <w:rFonts w:ascii="Helvetica" w:eastAsia="Calibri" w:hAnsi="Helvetica" w:cs="Helvetica"/>
          <w:color w:val="000000"/>
          <w:spacing w:val="-2"/>
          <w:sz w:val="24"/>
          <w:szCs w:val="24"/>
        </w:rPr>
        <w:footnoteReference w:id="34"/>
      </w:r>
    </w:p>
    <w:p w14:paraId="46543C65" w14:textId="5145B3BC" w:rsidR="00065B59" w:rsidRPr="004F44E9" w:rsidRDefault="00065B59" w:rsidP="007118B6">
      <w:pPr>
        <w:widowControl w:val="0"/>
        <w:tabs>
          <w:tab w:val="left" w:pos="-1440"/>
          <w:tab w:val="left" w:pos="-720"/>
        </w:tabs>
        <w:suppressAutoHyphens/>
        <w:spacing w:after="0"/>
        <w:jc w:val="both"/>
        <w:rPr>
          <w:rFonts w:ascii="Helvetica" w:eastAsia="Calibri" w:hAnsi="Helvetica" w:cs="Helvetica"/>
          <w:b/>
          <w:bCs/>
          <w:color w:val="000000"/>
          <w:spacing w:val="-2"/>
          <w:sz w:val="24"/>
          <w:szCs w:val="24"/>
        </w:rPr>
      </w:pPr>
    </w:p>
    <w:p w14:paraId="34A774F4" w14:textId="77777777" w:rsidR="00914E16" w:rsidRPr="004F44E9" w:rsidRDefault="00914E16" w:rsidP="007118B6">
      <w:pPr>
        <w:widowControl w:val="0"/>
        <w:tabs>
          <w:tab w:val="left" w:pos="-1440"/>
          <w:tab w:val="left" w:pos="-720"/>
        </w:tabs>
        <w:suppressAutoHyphens/>
        <w:spacing w:after="0"/>
        <w:jc w:val="both"/>
        <w:rPr>
          <w:rFonts w:ascii="Helvetica" w:eastAsia="Calibri" w:hAnsi="Helvetica" w:cs="Helvetica"/>
          <w:color w:val="000000"/>
          <w:spacing w:val="-2"/>
          <w:sz w:val="24"/>
          <w:szCs w:val="24"/>
        </w:rPr>
      </w:pPr>
    </w:p>
    <w:p w14:paraId="420CFA8E" w14:textId="64560807" w:rsidR="00D37410" w:rsidRPr="004C5577" w:rsidRDefault="00A82B92" w:rsidP="00A90540">
      <w:pPr>
        <w:pStyle w:val="Heading3"/>
        <w:rPr>
          <w:rFonts w:ascii="Poppins" w:eastAsia="Calibri" w:hAnsi="Poppins" w:cs="Poppins"/>
          <w:b/>
          <w:bCs/>
          <w:color w:val="000000" w:themeColor="text1"/>
          <w:sz w:val="36"/>
          <w:szCs w:val="36"/>
        </w:rPr>
      </w:pPr>
      <w:bookmarkStart w:id="74" w:name="_Toc80709248"/>
      <w:bookmarkEnd w:id="73"/>
      <w:r w:rsidRPr="004C5577">
        <w:rPr>
          <w:rFonts w:ascii="Poppins" w:eastAsia="Calibri" w:hAnsi="Poppins" w:cs="Poppins"/>
          <w:b/>
          <w:bCs/>
          <w:color w:val="000000" w:themeColor="text1"/>
          <w:sz w:val="36"/>
          <w:szCs w:val="36"/>
        </w:rPr>
        <w:lastRenderedPageBreak/>
        <w:t>Third</w:t>
      </w:r>
      <w:r w:rsidR="000D10F7" w:rsidRPr="004C5577">
        <w:rPr>
          <w:rFonts w:ascii="Poppins" w:eastAsia="Calibri" w:hAnsi="Poppins" w:cs="Poppins"/>
          <w:b/>
          <w:bCs/>
          <w:color w:val="000000" w:themeColor="text1"/>
          <w:sz w:val="36"/>
          <w:szCs w:val="36"/>
        </w:rPr>
        <w:t>-</w:t>
      </w:r>
      <w:r w:rsidRPr="004C5577">
        <w:rPr>
          <w:rFonts w:ascii="Poppins" w:eastAsia="Calibri" w:hAnsi="Poppins" w:cs="Poppins"/>
          <w:b/>
          <w:bCs/>
          <w:color w:val="000000" w:themeColor="text1"/>
          <w:sz w:val="36"/>
          <w:szCs w:val="36"/>
        </w:rPr>
        <w:t xml:space="preserve">Party </w:t>
      </w:r>
      <w:r w:rsidR="00A90540" w:rsidRPr="004C5577">
        <w:rPr>
          <w:rFonts w:ascii="Poppins" w:eastAsia="Calibri" w:hAnsi="Poppins" w:cs="Poppins"/>
          <w:b/>
          <w:bCs/>
          <w:color w:val="000000" w:themeColor="text1"/>
          <w:sz w:val="36"/>
          <w:szCs w:val="36"/>
        </w:rPr>
        <w:t>Decision</w:t>
      </w:r>
      <w:r w:rsidR="004519CA" w:rsidRPr="004C5577">
        <w:rPr>
          <w:rFonts w:ascii="Poppins" w:eastAsia="Calibri" w:hAnsi="Poppins" w:cs="Poppins"/>
          <w:b/>
          <w:bCs/>
          <w:color w:val="000000" w:themeColor="text1"/>
          <w:sz w:val="36"/>
          <w:szCs w:val="36"/>
        </w:rPr>
        <w:t xml:space="preserve"> </w:t>
      </w:r>
      <w:r w:rsidR="00A90540" w:rsidRPr="004C5577">
        <w:rPr>
          <w:rFonts w:ascii="Poppins" w:eastAsia="Calibri" w:hAnsi="Poppins" w:cs="Poppins"/>
          <w:b/>
          <w:bCs/>
          <w:color w:val="000000" w:themeColor="text1"/>
          <w:sz w:val="36"/>
          <w:szCs w:val="36"/>
        </w:rPr>
        <w:t>Makers</w:t>
      </w:r>
      <w:bookmarkEnd w:id="74"/>
      <w:r w:rsidR="000501AC" w:rsidRPr="004C5577">
        <w:rPr>
          <w:rFonts w:ascii="Poppins" w:eastAsia="Calibri" w:hAnsi="Poppins" w:cs="Poppins"/>
          <w:b/>
          <w:bCs/>
          <w:color w:val="000000" w:themeColor="text1"/>
          <w:sz w:val="36"/>
          <w:szCs w:val="36"/>
        </w:rPr>
        <w:t xml:space="preserve"> </w:t>
      </w:r>
    </w:p>
    <w:p w14:paraId="1307797E" w14:textId="23E77C9F" w:rsidR="006B3914" w:rsidRPr="004F44E9" w:rsidRDefault="006B3914" w:rsidP="004C5577">
      <w:pPr>
        <w:rPr>
          <w:rFonts w:ascii="Helvetica" w:eastAsia="Times New Roman" w:hAnsi="Helvetica" w:cs="Helvetica"/>
          <w:sz w:val="24"/>
          <w:szCs w:val="24"/>
        </w:rPr>
      </w:pPr>
      <w:r w:rsidRPr="004F44E9">
        <w:rPr>
          <w:rFonts w:ascii="Helvetica" w:eastAsia="Times New Roman" w:hAnsi="Helvetica" w:cs="Helvetica"/>
          <w:sz w:val="24"/>
          <w:szCs w:val="24"/>
        </w:rPr>
        <w:t>The advance directives discussed include information about specific documents and physician’s orders that express</w:t>
      </w:r>
      <w:r w:rsidR="00860E77">
        <w:rPr>
          <w:rFonts w:ascii="Helvetica" w:eastAsia="Times New Roman" w:hAnsi="Helvetica" w:cs="Helvetica"/>
          <w:sz w:val="24"/>
          <w:szCs w:val="24"/>
        </w:rPr>
        <w:t xml:space="preserve"> an</w:t>
      </w:r>
      <w:r w:rsidRPr="004F44E9">
        <w:rPr>
          <w:rFonts w:ascii="Helvetica" w:eastAsia="Times New Roman" w:hAnsi="Helvetica" w:cs="Helvetica"/>
          <w:sz w:val="24"/>
          <w:szCs w:val="24"/>
        </w:rPr>
        <w:t xml:space="preserve"> individual’s preferences for health care treatment.</w:t>
      </w:r>
      <w:r w:rsidR="00DC6AE7">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Some advance directives allow for individuals to name someone else to make decisions on their behalf. </w:t>
      </w:r>
    </w:p>
    <w:p w14:paraId="277F30EB" w14:textId="7EC57BEC" w:rsidR="00A82B92" w:rsidRPr="004F44E9" w:rsidRDefault="003532F3" w:rsidP="004C5577">
      <w:pPr>
        <w:rPr>
          <w:rFonts w:ascii="Helvetica" w:hAnsi="Helvetica" w:cs="Helvetica"/>
          <w:sz w:val="24"/>
          <w:szCs w:val="24"/>
        </w:rPr>
      </w:pPr>
      <w:r w:rsidRPr="004F44E9">
        <w:rPr>
          <w:rFonts w:ascii="Helvetica" w:hAnsi="Helvetica" w:cs="Helvetica"/>
          <w:sz w:val="24"/>
          <w:szCs w:val="24"/>
        </w:rPr>
        <w:t xml:space="preserve">The Ombudsman program </w:t>
      </w:r>
      <w:r w:rsidR="00A82B92" w:rsidRPr="004F44E9">
        <w:rPr>
          <w:rFonts w:ascii="Helvetica" w:hAnsi="Helvetica" w:cs="Helvetica"/>
          <w:sz w:val="24"/>
          <w:szCs w:val="24"/>
        </w:rPr>
        <w:t>follow</w:t>
      </w:r>
      <w:r w:rsidRPr="004F44E9">
        <w:rPr>
          <w:rFonts w:ascii="Helvetica" w:hAnsi="Helvetica" w:cs="Helvetica"/>
          <w:sz w:val="24"/>
          <w:szCs w:val="24"/>
        </w:rPr>
        <w:t>s</w:t>
      </w:r>
      <w:r w:rsidR="00A82B92" w:rsidRPr="004F44E9">
        <w:rPr>
          <w:rFonts w:ascii="Helvetica" w:hAnsi="Helvetica" w:cs="Helvetica"/>
          <w:sz w:val="24"/>
          <w:szCs w:val="24"/>
        </w:rPr>
        <w:t xml:space="preserve"> the direction of the resident. However, there are residents who lack the ability to communicate their wishes, needs</w:t>
      </w:r>
      <w:r w:rsidR="00860E77">
        <w:rPr>
          <w:rFonts w:ascii="Helvetica" w:hAnsi="Helvetica" w:cs="Helvetica"/>
          <w:sz w:val="24"/>
          <w:szCs w:val="24"/>
        </w:rPr>
        <w:t>,</w:t>
      </w:r>
      <w:r w:rsidR="00A82B92" w:rsidRPr="004F44E9">
        <w:rPr>
          <w:rFonts w:ascii="Helvetica" w:hAnsi="Helvetica" w:cs="Helvetica"/>
          <w:sz w:val="24"/>
          <w:szCs w:val="24"/>
        </w:rPr>
        <w:t xml:space="preserve"> or preferences.</w:t>
      </w:r>
      <w:r w:rsidR="00DC6AE7">
        <w:rPr>
          <w:rFonts w:ascii="Helvetica" w:hAnsi="Helvetica" w:cs="Helvetica"/>
          <w:sz w:val="24"/>
          <w:szCs w:val="24"/>
        </w:rPr>
        <w:t xml:space="preserve"> </w:t>
      </w:r>
      <w:r w:rsidR="002648FE">
        <w:rPr>
          <w:rFonts w:ascii="Helvetica" w:hAnsi="Helvetica" w:cs="Helvetica"/>
          <w:sz w:val="24"/>
          <w:szCs w:val="24"/>
        </w:rPr>
        <w:t>Then whose direction does</w:t>
      </w:r>
      <w:r w:rsidR="00A82B92" w:rsidRPr="004F44E9">
        <w:rPr>
          <w:rFonts w:ascii="Helvetica" w:hAnsi="Helvetica" w:cs="Helvetica"/>
          <w:sz w:val="24"/>
          <w:szCs w:val="24"/>
        </w:rPr>
        <w:t xml:space="preserve"> the </w:t>
      </w:r>
      <w:r w:rsidR="00055688" w:rsidRPr="004F44E9">
        <w:rPr>
          <w:rFonts w:ascii="Helvetica" w:hAnsi="Helvetica" w:cs="Helvetica"/>
          <w:sz w:val="24"/>
          <w:szCs w:val="24"/>
        </w:rPr>
        <w:t xml:space="preserve">program </w:t>
      </w:r>
      <w:r w:rsidR="002648FE">
        <w:rPr>
          <w:rFonts w:ascii="Helvetica" w:hAnsi="Helvetica" w:cs="Helvetica"/>
          <w:sz w:val="24"/>
          <w:szCs w:val="24"/>
        </w:rPr>
        <w:t>follow</w:t>
      </w:r>
      <w:r w:rsidR="00A82B92" w:rsidRPr="004F44E9">
        <w:rPr>
          <w:rFonts w:ascii="Helvetica" w:hAnsi="Helvetica" w:cs="Helvetica"/>
          <w:sz w:val="24"/>
          <w:szCs w:val="24"/>
        </w:rPr>
        <w:t>? It depends.</w:t>
      </w:r>
      <w:r w:rsidR="00055688" w:rsidRPr="004F44E9">
        <w:rPr>
          <w:rFonts w:ascii="Helvetica" w:hAnsi="Helvetica" w:cs="Helvetica"/>
          <w:sz w:val="24"/>
          <w:szCs w:val="24"/>
        </w:rPr>
        <w:t xml:space="preserve"> </w:t>
      </w:r>
      <w:r w:rsidR="00A82B92" w:rsidRPr="004F44E9">
        <w:rPr>
          <w:rFonts w:ascii="Helvetica" w:hAnsi="Helvetica" w:cs="Helvetica"/>
          <w:sz w:val="24"/>
          <w:szCs w:val="24"/>
        </w:rPr>
        <w:t xml:space="preserve">Some residents have </w:t>
      </w:r>
      <w:r w:rsidR="00E0394C" w:rsidRPr="004F44E9">
        <w:rPr>
          <w:rFonts w:ascii="Helvetica" w:hAnsi="Helvetica" w:cs="Helvetica"/>
          <w:sz w:val="24"/>
          <w:szCs w:val="24"/>
        </w:rPr>
        <w:t xml:space="preserve">chosen </w:t>
      </w:r>
      <w:r w:rsidR="00A82B92" w:rsidRPr="004F44E9">
        <w:rPr>
          <w:rFonts w:ascii="Helvetica" w:hAnsi="Helvetica" w:cs="Helvetica"/>
          <w:sz w:val="24"/>
          <w:szCs w:val="24"/>
        </w:rPr>
        <w:t xml:space="preserve">a decision </w:t>
      </w:r>
      <w:r w:rsidR="00CB1678" w:rsidRPr="004F44E9">
        <w:rPr>
          <w:rFonts w:ascii="Helvetica" w:hAnsi="Helvetica" w:cs="Helvetica"/>
          <w:sz w:val="24"/>
          <w:szCs w:val="24"/>
        </w:rPr>
        <w:t>maker,</w:t>
      </w:r>
      <w:r w:rsidR="00A82B92" w:rsidRPr="004F44E9">
        <w:rPr>
          <w:rFonts w:ascii="Helvetica" w:hAnsi="Helvetica" w:cs="Helvetica"/>
          <w:sz w:val="24"/>
          <w:szCs w:val="24"/>
        </w:rPr>
        <w:t xml:space="preserve"> and some have been assigned a decision maker by the courts. Other residents rely upon someone who helps them make medical and financial decisions. In this section, we will explore the different types of decision makers and their authority to make decisions with or on behalf of residents.</w:t>
      </w:r>
    </w:p>
    <w:p w14:paraId="32B2C620" w14:textId="63D52B04" w:rsidR="0038427B" w:rsidRPr="004F44E9" w:rsidRDefault="00A90540" w:rsidP="004C5577">
      <w:pPr>
        <w:widowControl w:val="0"/>
        <w:tabs>
          <w:tab w:val="left" w:pos="-1440"/>
          <w:tab w:val="left" w:pos="-720"/>
        </w:tabs>
        <w:suppressAutoHyphens/>
        <w:spacing w:after="0"/>
        <w:rPr>
          <w:rFonts w:ascii="Helvetica" w:eastAsia="Calibri" w:hAnsi="Helvetica" w:cs="Helvetica"/>
          <w:b/>
          <w:bCs/>
          <w:color w:val="000000"/>
          <w:spacing w:val="-2"/>
          <w:sz w:val="24"/>
          <w:szCs w:val="24"/>
        </w:rPr>
      </w:pPr>
      <w:r w:rsidRPr="004F44E9">
        <w:rPr>
          <w:rFonts w:ascii="Helvetica" w:eastAsia="Calibri" w:hAnsi="Helvetica" w:cs="Helvetica"/>
          <w:color w:val="000000"/>
          <w:spacing w:val="-2"/>
          <w:sz w:val="24"/>
          <w:szCs w:val="24"/>
        </w:rPr>
        <w:t>There are two types of decision makers.</w:t>
      </w:r>
      <w:r w:rsidR="00DC6AE7">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Those that are assigned </w:t>
      </w:r>
      <w:r w:rsidRPr="004F44E9">
        <w:rPr>
          <w:rFonts w:ascii="Helvetica" w:eastAsia="Calibri" w:hAnsi="Helvetica" w:cs="Helvetica"/>
          <w:b/>
          <w:bCs/>
          <w:i/>
          <w:iCs/>
          <w:color w:val="000000"/>
          <w:spacing w:val="-2"/>
          <w:sz w:val="24"/>
          <w:szCs w:val="24"/>
        </w:rPr>
        <w:t>by</w:t>
      </w:r>
      <w:r w:rsidRPr="004F44E9">
        <w:rPr>
          <w:rFonts w:ascii="Helvetica" w:eastAsia="Calibri" w:hAnsi="Helvetica" w:cs="Helvetica"/>
          <w:color w:val="000000"/>
          <w:spacing w:val="-2"/>
          <w:sz w:val="24"/>
          <w:szCs w:val="24"/>
        </w:rPr>
        <w:t xml:space="preserve"> the resident and those that are assigned </w:t>
      </w:r>
      <w:r w:rsidRPr="004F44E9">
        <w:rPr>
          <w:rFonts w:ascii="Helvetica" w:eastAsia="Calibri" w:hAnsi="Helvetica" w:cs="Helvetica"/>
          <w:b/>
          <w:bCs/>
          <w:i/>
          <w:iCs/>
          <w:color w:val="000000"/>
          <w:spacing w:val="-2"/>
          <w:sz w:val="24"/>
          <w:szCs w:val="24"/>
        </w:rPr>
        <w:t>for</w:t>
      </w:r>
      <w:r w:rsidRPr="004F44E9">
        <w:rPr>
          <w:rFonts w:ascii="Helvetica" w:eastAsia="Calibri" w:hAnsi="Helvetica" w:cs="Helvetica"/>
          <w:color w:val="000000"/>
          <w:spacing w:val="-2"/>
          <w:sz w:val="24"/>
          <w:szCs w:val="24"/>
        </w:rPr>
        <w:t xml:space="preserve"> </w:t>
      </w:r>
      <w:r w:rsidR="00860E77">
        <w:rPr>
          <w:rFonts w:ascii="Helvetica" w:eastAsia="Calibri" w:hAnsi="Helvetica" w:cs="Helvetica"/>
          <w:color w:val="000000"/>
          <w:spacing w:val="-2"/>
          <w:sz w:val="24"/>
          <w:szCs w:val="24"/>
        </w:rPr>
        <w:t>the</w:t>
      </w:r>
      <w:r w:rsidR="00860E77" w:rsidRPr="004F44E9">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resident. Decision makers may only act within the guidelines granted by or for the resident.</w:t>
      </w:r>
      <w:r w:rsidR="00DC6AE7">
        <w:rPr>
          <w:rFonts w:ascii="Helvetica" w:eastAsia="Calibri" w:hAnsi="Helvetica" w:cs="Helvetica"/>
          <w:color w:val="000000"/>
          <w:spacing w:val="-2"/>
          <w:sz w:val="24"/>
          <w:szCs w:val="24"/>
        </w:rPr>
        <w:t xml:space="preserve"> </w:t>
      </w:r>
    </w:p>
    <w:p w14:paraId="1888B046" w14:textId="77777777" w:rsidR="00FC3E1A" w:rsidRPr="004F44E9" w:rsidRDefault="00FC3E1A" w:rsidP="004C5577">
      <w:pPr>
        <w:pStyle w:val="Heading4"/>
        <w:spacing w:line="276" w:lineRule="auto"/>
        <w:rPr>
          <w:rFonts w:ascii="Helvetica" w:eastAsia="Calibri" w:hAnsi="Helvetica" w:cs="Helvetica"/>
          <w:sz w:val="16"/>
          <w:szCs w:val="16"/>
        </w:rPr>
      </w:pPr>
    </w:p>
    <w:p w14:paraId="7909C6AC" w14:textId="1D6A7378" w:rsidR="00D37410" w:rsidRPr="004C5577" w:rsidRDefault="00D37410" w:rsidP="004C5577">
      <w:pPr>
        <w:pStyle w:val="Heading4"/>
        <w:spacing w:line="276" w:lineRule="auto"/>
        <w:rPr>
          <w:rFonts w:ascii="Poppins" w:eastAsia="Calibri" w:hAnsi="Poppins" w:cs="Poppins"/>
          <w:color w:val="000000" w:themeColor="text1"/>
        </w:rPr>
      </w:pPr>
      <w:bookmarkStart w:id="75" w:name="_Hlk87277191"/>
      <w:r w:rsidRPr="004C5577">
        <w:rPr>
          <w:rFonts w:ascii="Poppins" w:eastAsia="Calibri" w:hAnsi="Poppins" w:cs="Poppins"/>
          <w:color w:val="000000" w:themeColor="text1"/>
        </w:rPr>
        <w:t>Decision</w:t>
      </w:r>
      <w:r w:rsidR="004519CA" w:rsidRPr="004C5577">
        <w:rPr>
          <w:rFonts w:ascii="Poppins" w:eastAsia="Calibri" w:hAnsi="Poppins" w:cs="Poppins"/>
          <w:color w:val="000000" w:themeColor="text1"/>
        </w:rPr>
        <w:t xml:space="preserve"> </w:t>
      </w:r>
      <w:r w:rsidRPr="004C5577">
        <w:rPr>
          <w:rFonts w:ascii="Poppins" w:eastAsia="Calibri" w:hAnsi="Poppins" w:cs="Poppins"/>
          <w:color w:val="000000" w:themeColor="text1"/>
        </w:rPr>
        <w:t xml:space="preserve">Makers Assigned </w:t>
      </w:r>
      <w:r w:rsidRPr="004C5577">
        <w:rPr>
          <w:rFonts w:ascii="Poppins" w:eastAsia="Calibri" w:hAnsi="Poppins" w:cs="Poppins"/>
          <w:b/>
          <w:bCs/>
          <w:color w:val="000000" w:themeColor="text1"/>
        </w:rPr>
        <w:t>by</w:t>
      </w:r>
      <w:r w:rsidRPr="004C5577">
        <w:rPr>
          <w:rFonts w:ascii="Poppins" w:eastAsia="Calibri" w:hAnsi="Poppins" w:cs="Poppins"/>
          <w:color w:val="000000" w:themeColor="text1"/>
        </w:rPr>
        <w:t xml:space="preserve"> the Resident</w:t>
      </w:r>
    </w:p>
    <w:p w14:paraId="5E8C8C91" w14:textId="77777777" w:rsidR="00D6119A" w:rsidRPr="004C5577" w:rsidRDefault="00D6119A" w:rsidP="004C5577">
      <w:pPr>
        <w:widowControl w:val="0"/>
        <w:tabs>
          <w:tab w:val="left" w:pos="-1440"/>
          <w:tab w:val="left" w:pos="-720"/>
        </w:tabs>
        <w:suppressAutoHyphens/>
        <w:spacing w:after="0"/>
        <w:rPr>
          <w:rFonts w:ascii="Poppins" w:hAnsi="Poppins" w:cs="Poppins"/>
          <w:sz w:val="10"/>
          <w:szCs w:val="10"/>
        </w:rPr>
      </w:pPr>
    </w:p>
    <w:p w14:paraId="04AD3FCC" w14:textId="6DF4AC8D" w:rsidR="00872914" w:rsidRPr="004C5577" w:rsidRDefault="00872914" w:rsidP="004C5577">
      <w:pPr>
        <w:widowControl w:val="0"/>
        <w:tabs>
          <w:tab w:val="left" w:pos="-1440"/>
          <w:tab w:val="left" w:pos="-720"/>
        </w:tabs>
        <w:suppressAutoHyphens/>
        <w:spacing w:after="0"/>
        <w:rPr>
          <w:rFonts w:ascii="Poppins" w:eastAsia="Calibri" w:hAnsi="Poppins" w:cs="Poppins"/>
          <w:b/>
          <w:bCs/>
          <w:color w:val="000000"/>
          <w:spacing w:val="-2"/>
          <w:sz w:val="24"/>
          <w:szCs w:val="24"/>
        </w:rPr>
      </w:pPr>
      <w:r w:rsidRPr="004C5577">
        <w:rPr>
          <w:rFonts w:ascii="Poppins" w:eastAsia="Calibri" w:hAnsi="Poppins" w:cs="Poppins"/>
          <w:b/>
          <w:bCs/>
          <w:color w:val="000000"/>
          <w:spacing w:val="-2"/>
          <w:sz w:val="24"/>
          <w:szCs w:val="24"/>
        </w:rPr>
        <w:t>Power of Attorney (POA)</w:t>
      </w:r>
    </w:p>
    <w:p w14:paraId="249734B5" w14:textId="2D9770D2" w:rsidR="005A3411" w:rsidRPr="004C5577" w:rsidRDefault="00364D1F" w:rsidP="004C5577">
      <w:pPr>
        <w:pStyle w:val="ListParagraph"/>
        <w:widowControl w:val="0"/>
        <w:numPr>
          <w:ilvl w:val="0"/>
          <w:numId w:val="100"/>
        </w:numPr>
        <w:tabs>
          <w:tab w:val="left" w:pos="-1440"/>
          <w:tab w:val="left" w:pos="-720"/>
        </w:tabs>
        <w:suppressAutoHyphens/>
        <w:spacing w:after="0"/>
        <w:rPr>
          <w:rFonts w:ascii="Helvetica" w:eastAsia="Calibri" w:hAnsi="Helvetica" w:cs="Helvetica"/>
          <w:b/>
          <w:bCs/>
          <w:color w:val="0000CC"/>
          <w:spacing w:val="-2"/>
          <w:sz w:val="24"/>
          <w:szCs w:val="24"/>
        </w:rPr>
      </w:pPr>
      <w:r w:rsidRPr="004F44E9">
        <w:rPr>
          <w:rFonts w:ascii="Helvetica" w:eastAsia="Calibri" w:hAnsi="Helvetica" w:cs="Helvetica"/>
          <w:b/>
          <w:bCs/>
          <w:color w:val="0000CC"/>
          <w:spacing w:val="-2"/>
          <w:sz w:val="24"/>
          <w:szCs w:val="24"/>
        </w:rPr>
        <w:t xml:space="preserve">Refer to Power of Attorney information specific to your state, including a sample POA, if available. </w:t>
      </w:r>
      <w:bookmarkEnd w:id="75"/>
    </w:p>
    <w:p w14:paraId="749EFB6F" w14:textId="48A2FC77" w:rsidR="00A94A48" w:rsidRPr="004F44E9" w:rsidRDefault="00F42A19"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mc:AlternateContent>
          <mc:Choice Requires="wps">
            <w:drawing>
              <wp:anchor distT="320040" distB="320040" distL="320040" distR="320040" simplePos="0" relativeHeight="251636736" behindDoc="1" locked="0" layoutInCell="1" allowOverlap="1" wp14:anchorId="1E8A4C86" wp14:editId="1CE79211">
                <wp:simplePos x="0" y="0"/>
                <wp:positionH relativeFrom="margin">
                  <wp:align>right</wp:align>
                </wp:positionH>
                <wp:positionV relativeFrom="paragraph">
                  <wp:posOffset>3175</wp:posOffset>
                </wp:positionV>
                <wp:extent cx="1971675" cy="3765550"/>
                <wp:effectExtent l="0" t="0" r="28575" b="25400"/>
                <wp:wrapTight wrapText="bothSides">
                  <wp:wrapPolygon edited="0">
                    <wp:start x="0" y="0"/>
                    <wp:lineTo x="0" y="21636"/>
                    <wp:lineTo x="21704" y="21636"/>
                    <wp:lineTo x="21704"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1971675" cy="3765550"/>
                        </a:xfrm>
                        <a:prstGeom prst="rect">
                          <a:avLst/>
                        </a:prstGeom>
                        <a:solidFill>
                          <a:sysClr val="window" lastClr="FFFFFF">
                            <a:lumMod val="95000"/>
                          </a:sysClr>
                        </a:solidFill>
                        <a:ln w="12700">
                          <a:solidFill>
                            <a:srgbClr val="5B9BD5">
                              <a:lumMod val="50000"/>
                            </a:srgbClr>
                          </a:solidFill>
                        </a:ln>
                        <a:effectLst/>
                      </wps:spPr>
                      <wps:txbx>
                        <w:txbxContent>
                          <w:p w14:paraId="515AC19C" w14:textId="1996012E" w:rsidR="00A025A7" w:rsidRPr="005A3411" w:rsidRDefault="00A025A7" w:rsidP="00AA1831">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Power of Attorney: Why is this important information for the LTCOP?</w:t>
                            </w:r>
                            <w:r w:rsidRPr="005A3411">
                              <w:rPr>
                                <w:rFonts w:ascii="Helvetica" w:hAnsi="Helvetica" w:cs="Helvetica"/>
                                <w:b/>
                                <w:bCs/>
                                <w:noProof/>
                                <w:color w:val="000000" w:themeColor="text1"/>
                                <w:sz w:val="24"/>
                                <w:szCs w:val="24"/>
                              </w:rPr>
                              <w:t xml:space="preserve"> </w:t>
                            </w:r>
                          </w:p>
                          <w:p w14:paraId="363CBE6E" w14:textId="0E5F252A" w:rsidR="00A025A7" w:rsidRPr="005A3411" w:rsidRDefault="00A025A7" w:rsidP="006B3914">
                            <w:pPr>
                              <w:rPr>
                                <w:rFonts w:ascii="Helvetica" w:hAnsi="Helvetica" w:cs="Helvetica"/>
                                <w:color w:val="000000" w:themeColor="text1"/>
                              </w:rPr>
                            </w:pPr>
                            <w:r w:rsidRPr="005A3411">
                              <w:rPr>
                                <w:rFonts w:ascii="Helvetica" w:hAnsi="Helvetica" w:cs="Helvetica"/>
                                <w:color w:val="000000" w:themeColor="text1"/>
                                <w:sz w:val="24"/>
                                <w:szCs w:val="24"/>
                              </w:rPr>
                              <w:t>For a representative to take direction from an agent under a power of attorney, the type of POA and the powers, or authority, granted to the agent must be identified.</w:t>
                            </w:r>
                            <w:r w:rsidR="00DC6AE7">
                              <w:rPr>
                                <w:rFonts w:ascii="Helvetica" w:hAnsi="Helvetica" w:cs="Helvetica"/>
                                <w:color w:val="000000" w:themeColor="text1"/>
                                <w:sz w:val="24"/>
                                <w:szCs w:val="24"/>
                              </w:rPr>
                              <w:t xml:space="preserve"> </w:t>
                            </w:r>
                            <w:r w:rsidRPr="005A3411">
                              <w:rPr>
                                <w:rFonts w:ascii="Helvetica" w:hAnsi="Helvetica" w:cs="Helvetica"/>
                                <w:color w:val="000000" w:themeColor="text1"/>
                                <w:sz w:val="24"/>
                                <w:szCs w:val="24"/>
                              </w:rPr>
                              <w:t>It is necessary for the Ombudsman program to obtain or review the POA to determine the extent of the authority granted.</w:t>
                            </w:r>
                          </w:p>
                        </w:txbxContent>
                      </wps:txbx>
                      <wps:bodyPr rot="0" spcFirstLastPara="0" vertOverflow="overflow" horzOverflow="overflow" vert="horz" wrap="square" lIns="182880" tIns="0" rIns="13716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8A4C86" id="Text Box 8" o:spid="_x0000_s1041" type="#_x0000_t202" style="position:absolute;margin-left:104.05pt;margin-top:.25pt;width:155.25pt;height:296.5pt;z-index:-251679744;visibility:visible;mso-wrap-style:square;mso-width-percent:0;mso-height-percent:0;mso-wrap-distance-left:25.2pt;mso-wrap-distance-top:25.2pt;mso-wrap-distance-right:25.2pt;mso-wrap-distance-bottom:25.2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CNLZQIAAOIEAAAOAAAAZHJzL2Uyb0RvYy54bWysVMFu2zAMvQ/YPwi6r05SuEmDOkXaIsOA&#10;bi3QDj0rspwYkEVNUmJnX78nOU63dqdhOSgkRfGRj6SvrrtGs71yviZT8PHZiDNlJJW12RT8+/Pq&#10;04wzH4QphSajCn5Qnl8vPn64au1cTWhLulSOIYjx89YWfBuCnWeZl1vVCH9GVhlcVuQaEaC6TVY6&#10;0SJ6o7PJaHSRteRK60gq72G96y/5IsWvKiXDQ1V5FZguOHIL6XTpXMczW1yJ+cYJu63lMQ3xD1k0&#10;ojYAPYW6E0GwnavfhWpq6chTFc4kNRlVVS1VqgHVjEdvqnnaCqtSLSDH2xNN/v+Fld/2T/bRsdDd&#10;UIcGRkJa6+cexlhPV7km/iNThntQeDjRprrAZHx0OR1fTHPOJO7Opxd5nidis9fn1vnwWVHDolBw&#10;h74kusT+3gdAwnVwiWiedF2uaq2TcvC32rG9QAvR+ZJazrTwAcaCr9IvxdK75iuVvd9lPhoNOfj0&#10;PmH8EVcb1iL5yRSe70HdZn1CzW8ub+7ydyAR4wTS+79FQV3axOAqzeKx2FeCoxS6dcfqsuDTgfw1&#10;lQf0xFE/rt7KVQ3e7lH0o3CYT7QBOxcecFSaUAUdJc625H7+zR79MTa45azFvBfc/9gJp8DlF4OB&#10;Gs8ms1nckKRBcL35HL2Fth7MZtfcEjoxxl5bmcToHPQgVo6aFyzlMuLhShgJ1IKHQbwN/f5hqaVa&#10;LpMTlsGKcG+erIyhI2NxHp67F+HscWgC5u0bDTsh5m9mp/eNLw0td4GqOg1WZLjnE72JChYpdem4&#10;9HFTf9eT1+unafELAAD//wMAUEsDBBQABgAIAAAAIQB832BR1QAAAAUBAAAPAAAAZHJzL2Rvd25y&#10;ZXYueG1sTI5BTsNADEX3SNxhZCR2dKaUQgiZVASJA1Bg7yYmCc3YUWbaBk6PWcHOX//r+RWbOQzm&#10;SFPshT0sFw4McS1Nz62Ht9fnqwxMTMgNDsLk4YsibMrzswLzRk78Qsdtao1COObooUtpzK2NdUcB&#10;40JGYu0+ZAqYNE6tbSY8KTwM9tq5WxuwZ/3Q4UhPHdX77SF4cNkdv8u3VDeWpao+0VE27r2/vJgf&#10;H8AkmtPfGH71VR1KddrJgZtoBmXozsMajHarpdNjp/F+tQZbFva/ffkDAAD//wMAUEsBAi0AFAAG&#10;AAgAAAAhALaDOJL+AAAA4QEAABMAAAAAAAAAAAAAAAAAAAAAAFtDb250ZW50X1R5cGVzXS54bWxQ&#10;SwECLQAUAAYACAAAACEAOP0h/9YAAACUAQAACwAAAAAAAAAAAAAAAAAvAQAAX3JlbHMvLnJlbHNQ&#10;SwECLQAUAAYACAAAACEAUhgjS2UCAADiBAAADgAAAAAAAAAAAAAAAAAuAgAAZHJzL2Uyb0RvYy54&#10;bWxQSwECLQAUAAYACAAAACEAfN9gUdUAAAAFAQAADwAAAAAAAAAAAAAAAAC/BAAAZHJzL2Rvd25y&#10;ZXYueG1sUEsFBgAAAAAEAAQA8wAAAMEFAAAAAA==&#10;" fillcolor="#f2f2f2" strokecolor="#1f4e79" strokeweight="1pt">
                <v:textbox inset="14.4pt,0,10.8pt,0">
                  <w:txbxContent>
                    <w:p w14:paraId="515AC19C" w14:textId="1996012E" w:rsidR="00A025A7" w:rsidRPr="005A3411" w:rsidRDefault="00A025A7" w:rsidP="00AA1831">
                      <w:pPr>
                        <w:pBdr>
                          <w:left w:val="single" w:sz="80" w:space="4" w:color="7F7F7F"/>
                          <w:bottom w:val="single" w:sz="8" w:space="4" w:color="7F7F7F"/>
                        </w:pBdr>
                        <w:spacing w:before="40" w:line="240" w:lineRule="auto"/>
                        <w:rPr>
                          <w:rFonts w:ascii="Helvetica" w:hAnsi="Helvetica" w:cs="Helvetica"/>
                          <w:b/>
                          <w:bCs/>
                          <w:color w:val="000000" w:themeColor="text1"/>
                          <w:sz w:val="24"/>
                          <w:szCs w:val="24"/>
                        </w:rPr>
                      </w:pPr>
                      <w:r w:rsidRPr="005A3411">
                        <w:rPr>
                          <w:rFonts w:ascii="Helvetica" w:hAnsi="Helvetica" w:cs="Helvetica"/>
                          <w:b/>
                          <w:bCs/>
                          <w:color w:val="000000" w:themeColor="text1"/>
                          <w:sz w:val="24"/>
                          <w:szCs w:val="24"/>
                        </w:rPr>
                        <w:t>Power of Attorney: Why is this important information for the LTCOP?</w:t>
                      </w:r>
                      <w:r w:rsidRPr="005A3411">
                        <w:rPr>
                          <w:rFonts w:ascii="Helvetica" w:hAnsi="Helvetica" w:cs="Helvetica"/>
                          <w:b/>
                          <w:bCs/>
                          <w:noProof/>
                          <w:color w:val="000000" w:themeColor="text1"/>
                          <w:sz w:val="24"/>
                          <w:szCs w:val="24"/>
                        </w:rPr>
                        <w:t xml:space="preserve"> </w:t>
                      </w:r>
                    </w:p>
                    <w:p w14:paraId="363CBE6E" w14:textId="0E5F252A" w:rsidR="00A025A7" w:rsidRPr="005A3411" w:rsidRDefault="00A025A7" w:rsidP="006B3914">
                      <w:pPr>
                        <w:rPr>
                          <w:rFonts w:ascii="Helvetica" w:hAnsi="Helvetica" w:cs="Helvetica"/>
                          <w:color w:val="000000" w:themeColor="text1"/>
                        </w:rPr>
                      </w:pPr>
                      <w:r w:rsidRPr="005A3411">
                        <w:rPr>
                          <w:rFonts w:ascii="Helvetica" w:hAnsi="Helvetica" w:cs="Helvetica"/>
                          <w:color w:val="000000" w:themeColor="text1"/>
                          <w:sz w:val="24"/>
                          <w:szCs w:val="24"/>
                        </w:rPr>
                        <w:t>For a representative to take direction from an agent under a power of attorney, the type of POA and the powers, or authority, granted to the agent must be identified.</w:t>
                      </w:r>
                      <w:r w:rsidR="00DC6AE7">
                        <w:rPr>
                          <w:rFonts w:ascii="Helvetica" w:hAnsi="Helvetica" w:cs="Helvetica"/>
                          <w:color w:val="000000" w:themeColor="text1"/>
                          <w:sz w:val="24"/>
                          <w:szCs w:val="24"/>
                        </w:rPr>
                        <w:t xml:space="preserve"> </w:t>
                      </w:r>
                      <w:r w:rsidRPr="005A3411">
                        <w:rPr>
                          <w:rFonts w:ascii="Helvetica" w:hAnsi="Helvetica" w:cs="Helvetica"/>
                          <w:color w:val="000000" w:themeColor="text1"/>
                          <w:sz w:val="24"/>
                          <w:szCs w:val="24"/>
                        </w:rPr>
                        <w:t>It is necessary for the Ombudsman program to obtain or review the POA to determine the extent of the authority granted.</w:t>
                      </w:r>
                    </w:p>
                  </w:txbxContent>
                </v:textbox>
                <w10:wrap type="tight" anchorx="margin"/>
              </v:shape>
            </w:pict>
          </mc:Fallback>
        </mc:AlternateContent>
      </w:r>
      <w:r w:rsidR="00872914" w:rsidRPr="004F44E9">
        <w:rPr>
          <w:rFonts w:ascii="Helvetica" w:eastAsia="Calibri" w:hAnsi="Helvetica" w:cs="Helvetica"/>
          <w:color w:val="000000"/>
          <w:spacing w:val="-2"/>
          <w:sz w:val="24"/>
          <w:szCs w:val="24"/>
        </w:rPr>
        <w:t xml:space="preserve">A </w:t>
      </w:r>
      <w:r w:rsidR="00572340" w:rsidRPr="004F44E9">
        <w:rPr>
          <w:rFonts w:ascii="Helvetica" w:eastAsia="Calibri" w:hAnsi="Helvetica" w:cs="Helvetica"/>
          <w:color w:val="000000"/>
          <w:spacing w:val="-2"/>
          <w:sz w:val="24"/>
          <w:szCs w:val="24"/>
        </w:rPr>
        <w:t>p</w:t>
      </w:r>
      <w:r w:rsidR="00872914" w:rsidRPr="004F44E9">
        <w:rPr>
          <w:rFonts w:ascii="Helvetica" w:eastAsia="Calibri" w:hAnsi="Helvetica" w:cs="Helvetica"/>
          <w:color w:val="000000"/>
          <w:spacing w:val="-2"/>
          <w:sz w:val="24"/>
          <w:szCs w:val="24"/>
        </w:rPr>
        <w:t xml:space="preserve">ower of </w:t>
      </w:r>
      <w:r w:rsidR="00572340" w:rsidRPr="004F44E9">
        <w:rPr>
          <w:rFonts w:ascii="Helvetica" w:eastAsia="Calibri" w:hAnsi="Helvetica" w:cs="Helvetica"/>
          <w:color w:val="000000"/>
          <w:spacing w:val="-2"/>
          <w:sz w:val="24"/>
          <w:szCs w:val="24"/>
        </w:rPr>
        <w:t>a</w:t>
      </w:r>
      <w:r w:rsidR="00872914" w:rsidRPr="004F44E9">
        <w:rPr>
          <w:rFonts w:ascii="Helvetica" w:eastAsia="Calibri" w:hAnsi="Helvetica" w:cs="Helvetica"/>
          <w:color w:val="000000"/>
          <w:spacing w:val="-2"/>
          <w:sz w:val="24"/>
          <w:szCs w:val="24"/>
        </w:rPr>
        <w:t xml:space="preserve">ttorney is a </w:t>
      </w:r>
      <w:r w:rsidR="00572340" w:rsidRPr="004F44E9">
        <w:rPr>
          <w:rFonts w:ascii="Helvetica" w:eastAsia="Calibri" w:hAnsi="Helvetica" w:cs="Helvetica"/>
          <w:color w:val="000000"/>
          <w:spacing w:val="-2"/>
          <w:sz w:val="24"/>
          <w:szCs w:val="24"/>
        </w:rPr>
        <w:t xml:space="preserve">legal </w:t>
      </w:r>
      <w:r w:rsidR="00872914" w:rsidRPr="004F44E9">
        <w:rPr>
          <w:rFonts w:ascii="Helvetica" w:eastAsia="Calibri" w:hAnsi="Helvetica" w:cs="Helvetica"/>
          <w:color w:val="000000"/>
          <w:spacing w:val="-2"/>
          <w:sz w:val="24"/>
          <w:szCs w:val="24"/>
        </w:rPr>
        <w:t>document in which a person appoints another individual(s) to be their decision maker if/when they are no longer able to do so or earlier in some situations.</w:t>
      </w:r>
      <w:r w:rsidR="00DC6AE7">
        <w:rPr>
          <w:rFonts w:ascii="Helvetica" w:eastAsia="Calibri" w:hAnsi="Helvetica" w:cs="Helvetica"/>
          <w:color w:val="000000"/>
          <w:spacing w:val="-2"/>
          <w:sz w:val="24"/>
          <w:szCs w:val="24"/>
        </w:rPr>
        <w:t xml:space="preserve"> </w:t>
      </w:r>
    </w:p>
    <w:p w14:paraId="696877B5" w14:textId="77777777" w:rsidR="006B3914" w:rsidRPr="004F44E9" w:rsidRDefault="006B3914" w:rsidP="004C5577">
      <w:pPr>
        <w:widowControl w:val="0"/>
        <w:tabs>
          <w:tab w:val="left" w:pos="-1440"/>
          <w:tab w:val="left" w:pos="-720"/>
        </w:tabs>
        <w:suppressAutoHyphens/>
        <w:spacing w:after="0"/>
        <w:rPr>
          <w:rFonts w:ascii="Helvetica" w:eastAsia="Calibri" w:hAnsi="Helvetica" w:cs="Helvetica"/>
          <w:color w:val="000000"/>
          <w:spacing w:val="-2"/>
          <w:sz w:val="24"/>
          <w:szCs w:val="24"/>
        </w:rPr>
      </w:pPr>
    </w:p>
    <w:p w14:paraId="0EE7D6E8" w14:textId="5A4A4367" w:rsidR="00A94A48" w:rsidRPr="004F44E9" w:rsidRDefault="00A94A48"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Power of Attorney Facts</w:t>
      </w:r>
    </w:p>
    <w:p w14:paraId="0F2DF89B" w14:textId="336CA223" w:rsidR="00A94A48" w:rsidRPr="004F44E9" w:rsidRDefault="00A94A48" w:rsidP="004C5577">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“Power of </w:t>
      </w:r>
      <w:r w:rsidR="00572340"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ttorney” is the document.</w:t>
      </w:r>
    </w:p>
    <w:p w14:paraId="32DD1BEE" w14:textId="31E45650" w:rsidR="00A94A48" w:rsidRPr="004F44E9" w:rsidRDefault="00A94A48" w:rsidP="004C5577">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“Principal” is the person appointing the decision maker (agent).</w:t>
      </w:r>
    </w:p>
    <w:p w14:paraId="7EB19B79" w14:textId="0D908A27" w:rsidR="00A94A48" w:rsidRPr="004F44E9" w:rsidRDefault="00A94A48" w:rsidP="004C5577">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“Agent” is the person who is appointed by the principal.</w:t>
      </w:r>
    </w:p>
    <w:p w14:paraId="69E3BB03" w14:textId="2186E6E7" w:rsidR="00A94A48" w:rsidRPr="004F44E9" w:rsidRDefault="00A94A48" w:rsidP="004C5577">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Agents are required to act with the highest degree of good faith.</w:t>
      </w:r>
    </w:p>
    <w:p w14:paraId="05752298" w14:textId="4C66408E" w:rsidR="00872914" w:rsidRPr="004F44E9" w:rsidRDefault="00A94A48" w:rsidP="004C5577">
      <w:pPr>
        <w:pStyle w:val="ListParagraph"/>
        <w:widowControl w:val="0"/>
        <w:numPr>
          <w:ilvl w:val="0"/>
          <w:numId w:val="62"/>
        </w:numPr>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 xml:space="preserve">An agent’s authority can be revoked by the </w:t>
      </w:r>
      <w:r w:rsidR="00860E77" w:rsidRPr="004F44E9">
        <w:rPr>
          <w:rFonts w:ascii="Helvetica" w:eastAsia="Calibri" w:hAnsi="Helvetica" w:cs="Helvetica"/>
          <w:color w:val="000000"/>
          <w:spacing w:val="-2"/>
          <w:sz w:val="24"/>
          <w:szCs w:val="24"/>
        </w:rPr>
        <w:t>princip</w:t>
      </w:r>
      <w:r w:rsidR="00860E77">
        <w:rPr>
          <w:rFonts w:ascii="Helvetica" w:eastAsia="Calibri" w:hAnsi="Helvetica" w:cs="Helvetica"/>
          <w:color w:val="000000"/>
          <w:spacing w:val="-2"/>
          <w:sz w:val="24"/>
          <w:szCs w:val="24"/>
        </w:rPr>
        <w:t>al</w:t>
      </w:r>
      <w:r w:rsidRPr="004F44E9">
        <w:rPr>
          <w:rFonts w:ascii="Helvetica" w:eastAsia="Calibri" w:hAnsi="Helvetica" w:cs="Helvetica"/>
          <w:color w:val="000000"/>
          <w:spacing w:val="-2"/>
          <w:sz w:val="24"/>
          <w:szCs w:val="24"/>
        </w:rPr>
        <w:t>.</w:t>
      </w:r>
    </w:p>
    <w:p w14:paraId="75EE3A9A" w14:textId="77777777" w:rsidR="00A82F41" w:rsidRPr="004F44E9" w:rsidRDefault="00A82F41" w:rsidP="004C5577">
      <w:pPr>
        <w:pStyle w:val="ListParagraph"/>
        <w:widowControl w:val="0"/>
        <w:tabs>
          <w:tab w:val="left" w:pos="-1440"/>
          <w:tab w:val="left" w:pos="-720"/>
        </w:tabs>
        <w:suppressAutoHyphens/>
        <w:spacing w:after="0"/>
        <w:rPr>
          <w:rFonts w:ascii="Helvetica" w:eastAsia="Calibri" w:hAnsi="Helvetica" w:cs="Helvetica"/>
          <w:color w:val="000000"/>
          <w:spacing w:val="-2"/>
          <w:sz w:val="24"/>
          <w:szCs w:val="24"/>
        </w:rPr>
      </w:pPr>
    </w:p>
    <w:p w14:paraId="6889C336" w14:textId="7AEF6DA3" w:rsidR="00BD5494" w:rsidRPr="004F44E9" w:rsidRDefault="00A82F41"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There are different types of POAs.</w:t>
      </w:r>
      <w:r w:rsidR="00DC6AE7">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For example, a </w:t>
      </w:r>
      <w:r w:rsidRPr="004F44E9">
        <w:rPr>
          <w:rFonts w:ascii="Helvetica" w:eastAsia="Calibri" w:hAnsi="Helvetica" w:cs="Helvetica"/>
          <w:color w:val="000000"/>
          <w:spacing w:val="-2"/>
          <w:sz w:val="24"/>
          <w:szCs w:val="24"/>
        </w:rPr>
        <w:lastRenderedPageBreak/>
        <w:t xml:space="preserve">durable </w:t>
      </w:r>
      <w:r w:rsidR="00876E9E" w:rsidRPr="004F44E9">
        <w:rPr>
          <w:rFonts w:ascii="Helvetica" w:eastAsia="Calibri" w:hAnsi="Helvetica" w:cs="Helvetica"/>
          <w:color w:val="000000"/>
          <w:spacing w:val="-2"/>
          <w:sz w:val="24"/>
          <w:szCs w:val="24"/>
        </w:rPr>
        <w:t>p</w:t>
      </w:r>
      <w:r w:rsidRPr="004F44E9">
        <w:rPr>
          <w:rFonts w:ascii="Helvetica" w:eastAsia="Calibri" w:hAnsi="Helvetica" w:cs="Helvetica"/>
          <w:color w:val="000000"/>
          <w:spacing w:val="-2"/>
          <w:sz w:val="24"/>
          <w:szCs w:val="24"/>
        </w:rPr>
        <w:t xml:space="preserve">ower of </w:t>
      </w:r>
      <w:r w:rsidR="00876E9E"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 xml:space="preserve">ttorney </w:t>
      </w:r>
      <w:r w:rsidR="001A2BD0" w:rsidRPr="004F44E9">
        <w:rPr>
          <w:rFonts w:ascii="Helvetica" w:eastAsia="Calibri" w:hAnsi="Helvetica" w:cs="Helvetica"/>
          <w:color w:val="000000"/>
          <w:spacing w:val="-2"/>
          <w:sz w:val="24"/>
          <w:szCs w:val="24"/>
        </w:rPr>
        <w:t>comes into effect as soon as the document is signed</w:t>
      </w:r>
      <w:r w:rsidRPr="004F44E9">
        <w:rPr>
          <w:rFonts w:ascii="Helvetica" w:eastAsia="Calibri" w:hAnsi="Helvetica" w:cs="Helvetica"/>
          <w:color w:val="000000"/>
          <w:spacing w:val="-2"/>
          <w:sz w:val="24"/>
          <w:szCs w:val="24"/>
        </w:rPr>
        <w:t>.</w:t>
      </w:r>
      <w:r w:rsidR="00DC6AE7">
        <w:rPr>
          <w:rFonts w:ascii="Helvetica" w:eastAsia="Calibri" w:hAnsi="Helvetica" w:cs="Helvetica"/>
          <w:color w:val="000000"/>
          <w:spacing w:val="-2"/>
          <w:sz w:val="24"/>
          <w:szCs w:val="24"/>
        </w:rPr>
        <w:t xml:space="preserve"> </w:t>
      </w:r>
      <w:proofErr w:type="gramStart"/>
      <w:r w:rsidRPr="004F44E9">
        <w:rPr>
          <w:rFonts w:ascii="Helvetica" w:eastAsia="Calibri" w:hAnsi="Helvetica" w:cs="Helvetica"/>
          <w:color w:val="000000"/>
          <w:spacing w:val="-2"/>
          <w:sz w:val="24"/>
          <w:szCs w:val="24"/>
        </w:rPr>
        <w:t>A springing</w:t>
      </w:r>
      <w:proofErr w:type="gramEnd"/>
      <w:r w:rsidRPr="004F44E9">
        <w:rPr>
          <w:rFonts w:ascii="Helvetica" w:eastAsia="Calibri" w:hAnsi="Helvetica" w:cs="Helvetica"/>
          <w:color w:val="000000"/>
          <w:spacing w:val="-2"/>
          <w:sz w:val="24"/>
          <w:szCs w:val="24"/>
        </w:rPr>
        <w:t xml:space="preserve"> </w:t>
      </w:r>
      <w:r w:rsidR="00876E9E" w:rsidRPr="004F44E9">
        <w:rPr>
          <w:rFonts w:ascii="Helvetica" w:eastAsia="Calibri" w:hAnsi="Helvetica" w:cs="Helvetica"/>
          <w:color w:val="000000"/>
          <w:spacing w:val="-2"/>
          <w:sz w:val="24"/>
          <w:szCs w:val="24"/>
        </w:rPr>
        <w:t>p</w:t>
      </w:r>
      <w:r w:rsidRPr="004F44E9">
        <w:rPr>
          <w:rFonts w:ascii="Helvetica" w:eastAsia="Calibri" w:hAnsi="Helvetica" w:cs="Helvetica"/>
          <w:color w:val="000000"/>
          <w:spacing w:val="-2"/>
          <w:sz w:val="24"/>
          <w:szCs w:val="24"/>
        </w:rPr>
        <w:t xml:space="preserve">ower of </w:t>
      </w:r>
      <w:r w:rsidR="00876E9E" w:rsidRPr="004F44E9">
        <w:rPr>
          <w:rFonts w:ascii="Helvetica" w:eastAsia="Calibri" w:hAnsi="Helvetica" w:cs="Helvetica"/>
          <w:color w:val="000000"/>
          <w:spacing w:val="-2"/>
          <w:sz w:val="24"/>
          <w:szCs w:val="24"/>
        </w:rPr>
        <w:t>a</w:t>
      </w:r>
      <w:r w:rsidRPr="004F44E9">
        <w:rPr>
          <w:rFonts w:ascii="Helvetica" w:eastAsia="Calibri" w:hAnsi="Helvetica" w:cs="Helvetica"/>
          <w:color w:val="000000"/>
          <w:spacing w:val="-2"/>
          <w:sz w:val="24"/>
          <w:szCs w:val="24"/>
        </w:rPr>
        <w:t xml:space="preserve">ttorney “springs” into effect if the </w:t>
      </w:r>
      <w:r w:rsidR="00860E77" w:rsidRPr="004F44E9">
        <w:rPr>
          <w:rFonts w:ascii="Helvetica" w:eastAsia="Calibri" w:hAnsi="Helvetica" w:cs="Helvetica"/>
          <w:color w:val="000000"/>
          <w:spacing w:val="-2"/>
          <w:sz w:val="24"/>
          <w:szCs w:val="24"/>
        </w:rPr>
        <w:t>princip</w:t>
      </w:r>
      <w:r w:rsidR="00860E77">
        <w:rPr>
          <w:rFonts w:ascii="Helvetica" w:eastAsia="Calibri" w:hAnsi="Helvetica" w:cs="Helvetica"/>
          <w:color w:val="000000"/>
          <w:spacing w:val="-2"/>
          <w:sz w:val="24"/>
          <w:szCs w:val="24"/>
        </w:rPr>
        <w:t>al</w:t>
      </w:r>
      <w:r w:rsidR="00860E77" w:rsidRPr="004F44E9">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becomes unable to communicate informed consent.</w:t>
      </w:r>
      <w:r w:rsidR="00DC6AE7">
        <w:rPr>
          <w:rFonts w:ascii="Helvetica" w:eastAsia="Calibri" w:hAnsi="Helvetica" w:cs="Helvetica"/>
          <w:color w:val="000000"/>
          <w:spacing w:val="-2"/>
          <w:sz w:val="24"/>
          <w:szCs w:val="24"/>
        </w:rPr>
        <w:t xml:space="preserve"> </w:t>
      </w:r>
      <w:r w:rsidRPr="004F44E9">
        <w:rPr>
          <w:rFonts w:ascii="Helvetica" w:eastAsia="Calibri" w:hAnsi="Helvetica" w:cs="Helvetica"/>
          <w:color w:val="000000"/>
          <w:spacing w:val="-2"/>
          <w:sz w:val="24"/>
          <w:szCs w:val="24"/>
        </w:rPr>
        <w:t xml:space="preserve">There are POAs specific to health care decisions and some that are specific to finances and property. </w:t>
      </w:r>
      <w:r w:rsidR="00007298" w:rsidRPr="004F44E9">
        <w:rPr>
          <w:rFonts w:ascii="Helvetica" w:eastAsia="Calibri" w:hAnsi="Helvetica" w:cs="Helvetica"/>
          <w:color w:val="000000"/>
          <w:spacing w:val="-2"/>
          <w:sz w:val="24"/>
          <w:szCs w:val="24"/>
        </w:rPr>
        <w:t xml:space="preserve">Every state has their own specific </w:t>
      </w:r>
      <w:r w:rsidR="00876E9E" w:rsidRPr="004F44E9">
        <w:rPr>
          <w:rFonts w:ascii="Helvetica" w:eastAsia="Calibri" w:hAnsi="Helvetica" w:cs="Helvetica"/>
          <w:color w:val="000000"/>
          <w:spacing w:val="-2"/>
          <w:sz w:val="24"/>
          <w:szCs w:val="24"/>
        </w:rPr>
        <w:t>p</w:t>
      </w:r>
      <w:r w:rsidR="00007298" w:rsidRPr="004F44E9">
        <w:rPr>
          <w:rFonts w:ascii="Helvetica" w:eastAsia="Calibri" w:hAnsi="Helvetica" w:cs="Helvetica"/>
          <w:color w:val="000000"/>
          <w:spacing w:val="-2"/>
          <w:sz w:val="24"/>
          <w:szCs w:val="24"/>
        </w:rPr>
        <w:t xml:space="preserve">ower of </w:t>
      </w:r>
      <w:r w:rsidR="00876E9E" w:rsidRPr="004F44E9">
        <w:rPr>
          <w:rFonts w:ascii="Helvetica" w:eastAsia="Calibri" w:hAnsi="Helvetica" w:cs="Helvetica"/>
          <w:color w:val="000000"/>
          <w:spacing w:val="-2"/>
          <w:sz w:val="24"/>
          <w:szCs w:val="24"/>
        </w:rPr>
        <w:t>a</w:t>
      </w:r>
      <w:r w:rsidR="00007298" w:rsidRPr="004F44E9">
        <w:rPr>
          <w:rFonts w:ascii="Helvetica" w:eastAsia="Calibri" w:hAnsi="Helvetica" w:cs="Helvetica"/>
          <w:color w:val="000000"/>
          <w:spacing w:val="-2"/>
          <w:sz w:val="24"/>
          <w:szCs w:val="24"/>
        </w:rPr>
        <w:t>ttorney terminology, forms, and laws.</w:t>
      </w:r>
    </w:p>
    <w:p w14:paraId="09D8A092" w14:textId="41097278" w:rsidR="00A82F41" w:rsidRPr="004F44E9" w:rsidRDefault="00F01BA3"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Pr>
          <w:noProof/>
        </w:rPr>
        <w:drawing>
          <wp:anchor distT="0" distB="0" distL="114300" distR="114300" simplePos="0" relativeHeight="251660288" behindDoc="1" locked="0" layoutInCell="1" allowOverlap="1" wp14:anchorId="0A1A7E4D" wp14:editId="2279340C">
            <wp:simplePos x="0" y="0"/>
            <wp:positionH relativeFrom="margin">
              <wp:align>left</wp:align>
            </wp:positionH>
            <wp:positionV relativeFrom="paragraph">
              <wp:posOffset>63500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9" name="Graphic 9"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p>
    <w:p w14:paraId="6CF52662" w14:textId="22C083F7" w:rsidR="00872914" w:rsidRPr="004F44E9" w:rsidRDefault="00872914" w:rsidP="004C5577">
      <w:pPr>
        <w:widowControl w:val="0"/>
        <w:tabs>
          <w:tab w:val="left" w:pos="-1440"/>
          <w:tab w:val="left" w:pos="-720"/>
        </w:tabs>
        <w:suppressAutoHyphens/>
        <w:spacing w:after="0"/>
        <w:rPr>
          <w:rFonts w:ascii="Helvetica" w:eastAsia="Calibri" w:hAnsi="Helvetica" w:cs="Helvetica"/>
          <w:color w:val="000000"/>
          <w:spacing w:val="-2"/>
          <w:sz w:val="24"/>
          <w:szCs w:val="24"/>
        </w:rPr>
      </w:pPr>
      <w:r w:rsidRPr="004F44E9">
        <w:rPr>
          <w:rFonts w:ascii="Helvetica" w:eastAsia="Calibri" w:hAnsi="Helvetica" w:cs="Helvetica"/>
          <w:color w:val="000000"/>
          <w:spacing w:val="-2"/>
          <w:sz w:val="24"/>
          <w:szCs w:val="24"/>
        </w:rPr>
        <w:t>Learn more about POAs</w:t>
      </w:r>
      <w:r w:rsidR="00DC6AE7">
        <w:rPr>
          <w:rFonts w:ascii="Helvetica" w:eastAsia="Calibri" w:hAnsi="Helvetica" w:cs="Helvetica"/>
          <w:color w:val="000000"/>
          <w:spacing w:val="-2"/>
          <w:sz w:val="24"/>
          <w:szCs w:val="24"/>
        </w:rPr>
        <w:t xml:space="preserve"> </w:t>
      </w:r>
      <w:hyperlink r:id="rId27" w:history="1">
        <w:r w:rsidR="005E32FB" w:rsidRPr="004F44E9">
          <w:rPr>
            <w:rStyle w:val="Hyperlink"/>
            <w:rFonts w:ascii="Helvetica" w:eastAsia="Calibri" w:hAnsi="Helvetica" w:cs="Helvetica"/>
            <w:spacing w:val="-2"/>
            <w:sz w:val="24"/>
            <w:szCs w:val="24"/>
          </w:rPr>
          <w:t>here</w:t>
        </w:r>
      </w:hyperlink>
      <w:r w:rsidR="005E32FB" w:rsidRPr="004F44E9">
        <w:rPr>
          <w:rFonts w:ascii="Helvetica" w:eastAsia="Calibri" w:hAnsi="Helvetica" w:cs="Helvetica"/>
          <w:color w:val="000000"/>
          <w:spacing w:val="-2"/>
          <w:sz w:val="24"/>
          <w:szCs w:val="24"/>
        </w:rPr>
        <w:t>.</w:t>
      </w:r>
      <w:r w:rsidR="00576C57" w:rsidRPr="004F44E9">
        <w:rPr>
          <w:rStyle w:val="FootnoteReference"/>
          <w:rFonts w:ascii="Helvetica" w:eastAsia="Calibri" w:hAnsi="Helvetica" w:cs="Helvetica"/>
          <w:color w:val="000000"/>
          <w:spacing w:val="-2"/>
          <w:sz w:val="24"/>
          <w:szCs w:val="24"/>
        </w:rPr>
        <w:footnoteReference w:id="35"/>
      </w:r>
    </w:p>
    <w:p w14:paraId="337903C8" w14:textId="77777777" w:rsidR="002F37B6" w:rsidRPr="004F44E9" w:rsidRDefault="002F37B6" w:rsidP="004C5577">
      <w:pPr>
        <w:widowControl w:val="0"/>
        <w:tabs>
          <w:tab w:val="left" w:pos="-1440"/>
          <w:tab w:val="left" w:pos="-720"/>
        </w:tabs>
        <w:suppressAutoHyphens/>
        <w:spacing w:after="0"/>
        <w:ind w:left="720"/>
        <w:rPr>
          <w:rFonts w:ascii="Helvetica" w:eastAsia="Calibri" w:hAnsi="Helvetica" w:cs="Helvetica"/>
          <w:color w:val="000000"/>
          <w:spacing w:val="-2"/>
          <w:sz w:val="24"/>
          <w:szCs w:val="24"/>
        </w:rPr>
      </w:pPr>
    </w:p>
    <w:p w14:paraId="652026F3" w14:textId="0EFF7B91" w:rsidR="000D277A" w:rsidRPr="004F44E9" w:rsidRDefault="002F37B6" w:rsidP="004C5577">
      <w:pPr>
        <w:widowControl w:val="0"/>
        <w:tabs>
          <w:tab w:val="left" w:pos="-1440"/>
          <w:tab w:val="left" w:pos="-720"/>
        </w:tabs>
        <w:suppressAutoHyphens/>
        <w:rPr>
          <w:rFonts w:ascii="Helvetica" w:eastAsia="Calibri" w:hAnsi="Helvetica" w:cs="Helvetica"/>
          <w:i/>
          <w:iCs/>
          <w:color w:val="0000CC"/>
          <w:spacing w:val="-2"/>
          <w:sz w:val="24"/>
          <w:szCs w:val="24"/>
        </w:rPr>
      </w:pPr>
      <w:r w:rsidRPr="0004328A">
        <w:rPr>
          <w:rFonts w:ascii="Helvetica" w:eastAsia="Calibri" w:hAnsi="Helvetica" w:cs="Helvetica"/>
          <w:b/>
          <w:bCs/>
          <w:i/>
          <w:iCs/>
          <w:color w:val="0000CC"/>
          <w:spacing w:val="-2"/>
          <w:sz w:val="24"/>
          <w:szCs w:val="24"/>
        </w:rPr>
        <w:t>Trainer’s Note:</w:t>
      </w:r>
      <w:r w:rsidRPr="004F44E9">
        <w:rPr>
          <w:rFonts w:ascii="Helvetica" w:eastAsia="Calibri" w:hAnsi="Helvetica" w:cs="Helvetica"/>
          <w:i/>
          <w:iCs/>
          <w:color w:val="0000CC"/>
          <w:spacing w:val="-2"/>
          <w:sz w:val="24"/>
          <w:szCs w:val="24"/>
        </w:rPr>
        <w:t xml:space="preserve"> The LTCOP often works in situations where agents </w:t>
      </w:r>
      <w:r w:rsidRPr="004C1112">
        <w:rPr>
          <w:rFonts w:ascii="Helvetica" w:eastAsia="Calibri" w:hAnsi="Helvetica" w:cs="Helvetica"/>
          <w:i/>
          <w:iCs/>
          <w:color w:val="0000CC"/>
          <w:spacing w:val="-2"/>
          <w:sz w:val="24"/>
          <w:szCs w:val="24"/>
        </w:rPr>
        <w:t xml:space="preserve">try to </w:t>
      </w:r>
      <w:r w:rsidR="009D752F" w:rsidRPr="004C1112">
        <w:rPr>
          <w:rFonts w:ascii="Helvetica" w:eastAsia="Calibri" w:hAnsi="Helvetica" w:cs="Helvetica"/>
          <w:i/>
          <w:iCs/>
          <w:color w:val="0000CC"/>
          <w:spacing w:val="-2"/>
          <w:sz w:val="24"/>
          <w:szCs w:val="24"/>
        </w:rPr>
        <w:t xml:space="preserve">wield </w:t>
      </w:r>
      <w:r w:rsidRPr="004C1112">
        <w:rPr>
          <w:rFonts w:ascii="Helvetica" w:eastAsia="Calibri" w:hAnsi="Helvetica" w:cs="Helvetica"/>
          <w:i/>
          <w:iCs/>
          <w:color w:val="0000CC"/>
          <w:spacing w:val="-2"/>
          <w:sz w:val="24"/>
          <w:szCs w:val="24"/>
        </w:rPr>
        <w:t>more</w:t>
      </w:r>
      <w:r w:rsidRPr="004F44E9">
        <w:rPr>
          <w:rFonts w:ascii="Helvetica" w:eastAsia="Calibri" w:hAnsi="Helvetica" w:cs="Helvetica"/>
          <w:i/>
          <w:iCs/>
          <w:color w:val="0000CC"/>
          <w:spacing w:val="-2"/>
          <w:sz w:val="24"/>
          <w:szCs w:val="24"/>
        </w:rPr>
        <w:t xml:space="preserve"> power than has been granted by the resident. Agents under a POA are normally given the authority to make health care decisions, or in some cases financial decisions, on behalf of the resident. Agents normally DO NOT have the authority</w:t>
      </w:r>
      <w:r w:rsidR="00860E77">
        <w:rPr>
          <w:rFonts w:ascii="Helvetica" w:eastAsia="Calibri" w:hAnsi="Helvetica" w:cs="Helvetica"/>
          <w:i/>
          <w:iCs/>
          <w:color w:val="0000CC"/>
          <w:spacing w:val="-2"/>
          <w:sz w:val="24"/>
          <w:szCs w:val="24"/>
        </w:rPr>
        <w:t xml:space="preserve"> to</w:t>
      </w:r>
      <w:r w:rsidRPr="004F44E9">
        <w:rPr>
          <w:rFonts w:ascii="Helvetica" w:eastAsia="Calibri" w:hAnsi="Helvetica" w:cs="Helvetica"/>
          <w:i/>
          <w:iCs/>
          <w:color w:val="0000CC"/>
          <w:spacing w:val="-2"/>
          <w:sz w:val="24"/>
          <w:szCs w:val="24"/>
        </w:rPr>
        <w:t xml:space="preserve"> tell the facility who may or may not visit with the resident</w:t>
      </w:r>
      <w:r w:rsidR="00860E77">
        <w:rPr>
          <w:rFonts w:ascii="Helvetica" w:eastAsia="Calibri" w:hAnsi="Helvetica" w:cs="Helvetica"/>
          <w:i/>
          <w:iCs/>
          <w:color w:val="0000CC"/>
          <w:spacing w:val="-2"/>
          <w:sz w:val="24"/>
          <w:szCs w:val="24"/>
        </w:rPr>
        <w:t>,</w:t>
      </w:r>
      <w:r w:rsidRPr="004F44E9">
        <w:rPr>
          <w:rFonts w:ascii="Helvetica" w:eastAsia="Calibri" w:hAnsi="Helvetica" w:cs="Helvetica"/>
          <w:i/>
          <w:iCs/>
          <w:color w:val="0000CC"/>
          <w:spacing w:val="-2"/>
          <w:sz w:val="24"/>
          <w:szCs w:val="24"/>
        </w:rPr>
        <w:t xml:space="preserve"> restrict the resident from going outside</w:t>
      </w:r>
      <w:r w:rsidR="00860E77">
        <w:rPr>
          <w:rFonts w:ascii="Helvetica" w:eastAsia="Calibri" w:hAnsi="Helvetica" w:cs="Helvetica"/>
          <w:i/>
          <w:iCs/>
          <w:color w:val="0000CC"/>
          <w:spacing w:val="-2"/>
          <w:sz w:val="24"/>
          <w:szCs w:val="24"/>
        </w:rPr>
        <w:t>,</w:t>
      </w:r>
      <w:r w:rsidRPr="004F44E9">
        <w:rPr>
          <w:rFonts w:ascii="Helvetica" w:eastAsia="Calibri" w:hAnsi="Helvetica" w:cs="Helvetica"/>
          <w:i/>
          <w:iCs/>
          <w:color w:val="0000CC"/>
          <w:spacing w:val="-2"/>
          <w:sz w:val="24"/>
          <w:szCs w:val="24"/>
        </w:rPr>
        <w:t xml:space="preserve"> etc.</w:t>
      </w:r>
    </w:p>
    <w:p w14:paraId="11A21D21" w14:textId="209277D6" w:rsidR="00B01545" w:rsidRPr="004C5577" w:rsidRDefault="00D37410" w:rsidP="004C5577">
      <w:pPr>
        <w:pStyle w:val="Heading4"/>
        <w:rPr>
          <w:rFonts w:ascii="Poppins" w:eastAsia="Calibri" w:hAnsi="Poppins" w:cs="Poppins"/>
          <w:color w:val="000000" w:themeColor="text1"/>
          <w:sz w:val="32"/>
          <w:szCs w:val="32"/>
        </w:rPr>
      </w:pPr>
      <w:r w:rsidRPr="004C5577">
        <w:rPr>
          <w:rFonts w:ascii="Poppins" w:eastAsia="Calibri" w:hAnsi="Poppins" w:cs="Poppins"/>
          <w:color w:val="000000" w:themeColor="text1"/>
          <w:sz w:val="32"/>
          <w:szCs w:val="32"/>
        </w:rPr>
        <w:t>Decision</w:t>
      </w:r>
      <w:r w:rsidR="004519CA" w:rsidRPr="004C5577">
        <w:rPr>
          <w:rFonts w:ascii="Poppins" w:eastAsia="Calibri" w:hAnsi="Poppins" w:cs="Poppins"/>
          <w:color w:val="000000" w:themeColor="text1"/>
          <w:sz w:val="32"/>
          <w:szCs w:val="32"/>
        </w:rPr>
        <w:t xml:space="preserve"> </w:t>
      </w:r>
      <w:r w:rsidRPr="004C5577">
        <w:rPr>
          <w:rFonts w:ascii="Poppins" w:eastAsia="Calibri" w:hAnsi="Poppins" w:cs="Poppins"/>
          <w:color w:val="000000" w:themeColor="text1"/>
          <w:sz w:val="32"/>
          <w:szCs w:val="32"/>
        </w:rPr>
        <w:t xml:space="preserve">Makers Assigned </w:t>
      </w:r>
      <w:r w:rsidRPr="004C5577">
        <w:rPr>
          <w:rFonts w:ascii="Poppins" w:eastAsia="Calibri" w:hAnsi="Poppins" w:cs="Poppins"/>
          <w:b/>
          <w:bCs/>
          <w:color w:val="000000" w:themeColor="text1"/>
          <w:sz w:val="32"/>
          <w:szCs w:val="32"/>
        </w:rPr>
        <w:t>for</w:t>
      </w:r>
      <w:r w:rsidRPr="004C5577">
        <w:rPr>
          <w:rFonts w:ascii="Poppins" w:eastAsia="Calibri" w:hAnsi="Poppins" w:cs="Poppins"/>
          <w:color w:val="000000" w:themeColor="text1"/>
          <w:sz w:val="32"/>
          <w:szCs w:val="32"/>
        </w:rPr>
        <w:t xml:space="preserve"> the Resident </w:t>
      </w:r>
    </w:p>
    <w:p w14:paraId="2E0C095C" w14:textId="77777777" w:rsidR="009D272B" w:rsidRPr="004C5577" w:rsidRDefault="009D272B" w:rsidP="004C5577">
      <w:pPr>
        <w:rPr>
          <w:rFonts w:ascii="Poppins" w:hAnsi="Poppins" w:cs="Poppins"/>
          <w:sz w:val="10"/>
          <w:szCs w:val="10"/>
        </w:rPr>
      </w:pPr>
    </w:p>
    <w:p w14:paraId="0C3248FC" w14:textId="0BC32AC9" w:rsidR="00872914" w:rsidRPr="004C5577" w:rsidRDefault="00872914" w:rsidP="004C5577">
      <w:pPr>
        <w:widowControl w:val="0"/>
        <w:tabs>
          <w:tab w:val="left" w:pos="-1440"/>
          <w:tab w:val="left" w:pos="-720"/>
        </w:tabs>
        <w:suppressAutoHyphens/>
        <w:spacing w:after="0"/>
        <w:rPr>
          <w:rFonts w:ascii="Poppins" w:eastAsia="Calibri" w:hAnsi="Poppins" w:cs="Poppins"/>
          <w:b/>
          <w:bCs/>
          <w:color w:val="000000"/>
          <w:spacing w:val="-2"/>
          <w:sz w:val="24"/>
          <w:szCs w:val="24"/>
        </w:rPr>
      </w:pPr>
      <w:r w:rsidRPr="004C5577">
        <w:rPr>
          <w:rFonts w:ascii="Poppins" w:eastAsia="Calibri" w:hAnsi="Poppins" w:cs="Poppins"/>
          <w:b/>
          <w:bCs/>
          <w:color w:val="000000"/>
          <w:spacing w:val="-2"/>
          <w:sz w:val="24"/>
          <w:szCs w:val="24"/>
        </w:rPr>
        <w:t>Guardianship</w:t>
      </w:r>
      <w:r w:rsidR="00825B9E" w:rsidRPr="004C5577">
        <w:rPr>
          <w:rFonts w:ascii="Poppins" w:eastAsia="Calibri" w:hAnsi="Poppins" w:cs="Poppins"/>
          <w:b/>
          <w:bCs/>
          <w:color w:val="000000"/>
          <w:spacing w:val="-2"/>
          <w:sz w:val="24"/>
          <w:szCs w:val="24"/>
        </w:rPr>
        <w:t xml:space="preserve"> and Conservatorship</w:t>
      </w:r>
    </w:p>
    <w:p w14:paraId="4AA8F1F2" w14:textId="7C3CF970" w:rsidR="00591600" w:rsidRPr="004F44E9" w:rsidDel="00591600" w:rsidRDefault="00591600" w:rsidP="004C5577">
      <w:pPr>
        <w:pStyle w:val="ListParagraph"/>
        <w:numPr>
          <w:ilvl w:val="0"/>
          <w:numId w:val="101"/>
        </w:numPr>
        <w:rPr>
          <w:rFonts w:ascii="Helvetica" w:eastAsia="Calibri" w:hAnsi="Helvetica" w:cs="Helvetica"/>
          <w:sz w:val="24"/>
          <w:szCs w:val="24"/>
        </w:rPr>
      </w:pPr>
      <w:bookmarkStart w:id="76" w:name="_Hlk77614192"/>
      <w:r w:rsidRPr="004F44E9">
        <w:rPr>
          <w:rFonts w:ascii="Helvetica" w:eastAsia="Calibri" w:hAnsi="Helvetica" w:cs="Helvetica"/>
          <w:b/>
          <w:bCs/>
          <w:i/>
          <w:iCs/>
          <w:color w:val="0000CC"/>
          <w:spacing w:val="-2"/>
          <w:sz w:val="24"/>
          <w:szCs w:val="24"/>
        </w:rPr>
        <w:t xml:space="preserve">Include state-specific laws and/or policies and procedures </w:t>
      </w:r>
      <w:r w:rsidR="005A283F" w:rsidRPr="004F44E9">
        <w:rPr>
          <w:rFonts w:ascii="Helvetica" w:eastAsia="Calibri" w:hAnsi="Helvetica" w:cs="Helvetica"/>
          <w:b/>
          <w:bCs/>
          <w:i/>
          <w:iCs/>
          <w:color w:val="0000CC"/>
          <w:spacing w:val="-2"/>
          <w:sz w:val="24"/>
          <w:szCs w:val="24"/>
        </w:rPr>
        <w:t>about communicating</w:t>
      </w:r>
      <w:r w:rsidRPr="004F44E9">
        <w:rPr>
          <w:rFonts w:ascii="Helvetica" w:eastAsia="Calibri" w:hAnsi="Helvetica" w:cs="Helvetica"/>
          <w:b/>
          <w:bCs/>
          <w:i/>
          <w:iCs/>
          <w:color w:val="0000CC"/>
          <w:spacing w:val="-2"/>
          <w:sz w:val="24"/>
          <w:szCs w:val="24"/>
        </w:rPr>
        <w:t xml:space="preserve"> with a guardian or conservator</w:t>
      </w:r>
      <w:r w:rsidR="005A283F" w:rsidRPr="004F44E9">
        <w:rPr>
          <w:rFonts w:ascii="Helvetica" w:eastAsia="Calibri" w:hAnsi="Helvetica" w:cs="Helvetica"/>
          <w:b/>
          <w:bCs/>
          <w:i/>
          <w:iCs/>
          <w:color w:val="0000CC"/>
          <w:spacing w:val="-2"/>
          <w:sz w:val="24"/>
          <w:szCs w:val="24"/>
        </w:rPr>
        <w:t>.</w:t>
      </w:r>
      <w:r w:rsidRPr="004F44E9">
        <w:rPr>
          <w:rFonts w:ascii="Helvetica" w:eastAsia="Calibri" w:hAnsi="Helvetica" w:cs="Helvetica"/>
          <w:b/>
          <w:bCs/>
          <w:i/>
          <w:iCs/>
          <w:color w:val="0000CC"/>
          <w:spacing w:val="-2"/>
          <w:sz w:val="24"/>
          <w:szCs w:val="24"/>
        </w:rPr>
        <w:t xml:space="preserve"> Explain any state-specific</w:t>
      </w:r>
      <w:r w:rsidR="00B46568" w:rsidRPr="004F44E9">
        <w:rPr>
          <w:rFonts w:ascii="Helvetica" w:eastAsia="Calibri" w:hAnsi="Helvetica" w:cs="Helvetica"/>
          <w:b/>
          <w:bCs/>
          <w:i/>
          <w:iCs/>
          <w:color w:val="0000CC"/>
          <w:spacing w:val="-2"/>
          <w:sz w:val="24"/>
          <w:szCs w:val="24"/>
        </w:rPr>
        <w:t xml:space="preserve"> </w:t>
      </w:r>
      <w:r w:rsidRPr="004F44E9">
        <w:rPr>
          <w:rFonts w:ascii="Helvetica" w:eastAsia="Calibri" w:hAnsi="Helvetica" w:cs="Helvetica"/>
          <w:b/>
          <w:bCs/>
          <w:i/>
          <w:iCs/>
          <w:color w:val="0000CC"/>
          <w:spacing w:val="-2"/>
          <w:sz w:val="24"/>
          <w:szCs w:val="24"/>
        </w:rPr>
        <w:t>information necessary for trainees including whether a representative should speak to their supervisor in cases involving a guardian. List each type of guardianship, conservatorship, etc., and provide links to those documents or state resources when applicable.</w:t>
      </w:r>
    </w:p>
    <w:bookmarkEnd w:id="76"/>
    <w:p w14:paraId="46D25441" w14:textId="650ABA10" w:rsidR="00872914" w:rsidRPr="004F44E9" w:rsidRDefault="00825B9E" w:rsidP="004C5577">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The definitions of guardianship and conservatorship vary from state to state.</w:t>
      </w:r>
      <w:r w:rsidR="00DC6AE7">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In most states, when </w:t>
      </w:r>
      <w:r w:rsidR="00872914" w:rsidRPr="004F44E9">
        <w:rPr>
          <w:rFonts w:ascii="Helvetica" w:eastAsia="Times New Roman" w:hAnsi="Helvetica" w:cs="Helvetica"/>
          <w:sz w:val="24"/>
          <w:szCs w:val="24"/>
        </w:rPr>
        <w:t>a guardian</w:t>
      </w:r>
      <w:r w:rsidRPr="004F44E9">
        <w:rPr>
          <w:rFonts w:ascii="Helvetica" w:eastAsia="Times New Roman" w:hAnsi="Helvetica" w:cs="Helvetica"/>
          <w:sz w:val="24"/>
          <w:szCs w:val="24"/>
        </w:rPr>
        <w:t xml:space="preserve"> or conservator</w:t>
      </w:r>
      <w:r w:rsidR="00872914" w:rsidRPr="004F44E9">
        <w:rPr>
          <w:rFonts w:ascii="Helvetica" w:eastAsia="Times New Roman" w:hAnsi="Helvetica" w:cs="Helvetica"/>
          <w:sz w:val="24"/>
          <w:szCs w:val="24"/>
        </w:rPr>
        <w:t xml:space="preserve"> is appointed, the court removes </w:t>
      </w:r>
      <w:r w:rsidR="00F12840" w:rsidRPr="004F44E9">
        <w:rPr>
          <w:rFonts w:ascii="Helvetica" w:eastAsia="Times New Roman" w:hAnsi="Helvetica" w:cs="Helvetica"/>
          <w:sz w:val="24"/>
          <w:szCs w:val="24"/>
        </w:rPr>
        <w:t xml:space="preserve">some or </w:t>
      </w:r>
      <w:r w:rsidR="00573A3D" w:rsidRPr="004F44E9">
        <w:rPr>
          <w:rFonts w:ascii="Helvetica" w:eastAsia="Times New Roman" w:hAnsi="Helvetica" w:cs="Helvetica"/>
          <w:sz w:val="24"/>
          <w:szCs w:val="24"/>
        </w:rPr>
        <w:t>all</w:t>
      </w:r>
      <w:r w:rsidRPr="004F44E9">
        <w:rPr>
          <w:rFonts w:ascii="Helvetica" w:eastAsia="Times New Roman" w:hAnsi="Helvetica" w:cs="Helvetica"/>
          <w:sz w:val="24"/>
          <w:szCs w:val="24"/>
        </w:rPr>
        <w:t xml:space="preserve"> </w:t>
      </w:r>
      <w:r w:rsidR="00872914" w:rsidRPr="004F44E9">
        <w:rPr>
          <w:rFonts w:ascii="Helvetica" w:eastAsia="Times New Roman" w:hAnsi="Helvetica" w:cs="Helvetica"/>
          <w:sz w:val="24"/>
          <w:szCs w:val="24"/>
        </w:rPr>
        <w:t xml:space="preserve">the individual’s rights and deems the individual incapable of administering their own affairs. </w:t>
      </w:r>
      <w:r w:rsidRPr="004F44E9">
        <w:rPr>
          <w:rFonts w:ascii="Helvetica" w:eastAsia="Times New Roman" w:hAnsi="Helvetica" w:cs="Helvetica"/>
          <w:sz w:val="24"/>
          <w:szCs w:val="24"/>
        </w:rPr>
        <w:t>Those affairs may be financial</w:t>
      </w:r>
      <w:r w:rsidR="00C30DA7">
        <w:rPr>
          <w:rFonts w:ascii="Helvetica" w:eastAsia="Times New Roman" w:hAnsi="Helvetica" w:cs="Helvetica"/>
          <w:sz w:val="24"/>
          <w:szCs w:val="24"/>
        </w:rPr>
        <w:t>,</w:t>
      </w:r>
      <w:r w:rsidRPr="004F44E9">
        <w:rPr>
          <w:rFonts w:ascii="Helvetica" w:eastAsia="Times New Roman" w:hAnsi="Helvetica" w:cs="Helvetica"/>
          <w:sz w:val="24"/>
          <w:szCs w:val="24"/>
        </w:rPr>
        <w:t xml:space="preserve"> </w:t>
      </w:r>
      <w:r w:rsidR="00CD7A8B" w:rsidRPr="004F44E9">
        <w:rPr>
          <w:rFonts w:ascii="Helvetica" w:eastAsia="Times New Roman" w:hAnsi="Helvetica" w:cs="Helvetica"/>
          <w:sz w:val="24"/>
          <w:szCs w:val="24"/>
        </w:rPr>
        <w:t>personal, day-to</w:t>
      </w:r>
      <w:r w:rsidR="00F12840" w:rsidRPr="004F44E9">
        <w:rPr>
          <w:rFonts w:ascii="Helvetica" w:eastAsia="Times New Roman" w:hAnsi="Helvetica" w:cs="Helvetica"/>
          <w:sz w:val="24"/>
          <w:szCs w:val="24"/>
        </w:rPr>
        <w:t>-</w:t>
      </w:r>
      <w:r w:rsidR="00CD7A8B" w:rsidRPr="004F44E9">
        <w:rPr>
          <w:rFonts w:ascii="Helvetica" w:eastAsia="Times New Roman" w:hAnsi="Helvetica" w:cs="Helvetica"/>
          <w:sz w:val="24"/>
          <w:szCs w:val="24"/>
        </w:rPr>
        <w:t>day, or</w:t>
      </w:r>
      <w:r w:rsidRPr="004F44E9">
        <w:rPr>
          <w:rFonts w:ascii="Helvetica" w:eastAsia="Times New Roman" w:hAnsi="Helvetica" w:cs="Helvetica"/>
          <w:sz w:val="24"/>
          <w:szCs w:val="24"/>
        </w:rPr>
        <w:t xml:space="preserve"> </w:t>
      </w:r>
      <w:r w:rsidR="00C30DA7">
        <w:rPr>
          <w:rFonts w:ascii="Helvetica" w:eastAsia="Times New Roman" w:hAnsi="Helvetica" w:cs="Helvetica"/>
          <w:sz w:val="24"/>
          <w:szCs w:val="24"/>
        </w:rPr>
        <w:t>other</w:t>
      </w:r>
      <w:r w:rsidRPr="004F44E9">
        <w:rPr>
          <w:rFonts w:ascii="Helvetica" w:eastAsia="Times New Roman" w:hAnsi="Helvetica" w:cs="Helvetica"/>
          <w:sz w:val="24"/>
          <w:szCs w:val="24"/>
        </w:rPr>
        <w:t>.</w:t>
      </w:r>
      <w:r w:rsidR="00DC6AE7">
        <w:rPr>
          <w:rFonts w:ascii="Helvetica" w:eastAsia="Times New Roman" w:hAnsi="Helvetica" w:cs="Helvetica"/>
          <w:sz w:val="24"/>
          <w:szCs w:val="24"/>
        </w:rPr>
        <w:t xml:space="preserve"> </w:t>
      </w:r>
      <w:r w:rsidRPr="004F44E9">
        <w:rPr>
          <w:rFonts w:ascii="Helvetica" w:eastAsia="Times New Roman" w:hAnsi="Helvetica" w:cs="Helvetica"/>
          <w:sz w:val="24"/>
          <w:szCs w:val="24"/>
        </w:rPr>
        <w:t>Guardianships and conservatorships may be limited in scope</w:t>
      </w:r>
      <w:r w:rsidR="00CD7A8B" w:rsidRPr="004F44E9">
        <w:rPr>
          <w:rFonts w:ascii="Helvetica" w:eastAsia="Times New Roman" w:hAnsi="Helvetica" w:cs="Helvetica"/>
          <w:sz w:val="24"/>
          <w:szCs w:val="24"/>
        </w:rPr>
        <w:t xml:space="preserve"> and in length of time</w:t>
      </w:r>
      <w:r w:rsidRPr="004F44E9">
        <w:rPr>
          <w:rFonts w:ascii="Helvetica" w:eastAsia="Times New Roman" w:hAnsi="Helvetica" w:cs="Helvetica"/>
          <w:sz w:val="24"/>
          <w:szCs w:val="24"/>
        </w:rPr>
        <w:t>.</w:t>
      </w:r>
    </w:p>
    <w:p w14:paraId="0DF72A24" w14:textId="77777777" w:rsidR="00872914" w:rsidRPr="004F44E9" w:rsidRDefault="00872914" w:rsidP="004C5577">
      <w:pPr>
        <w:widowControl w:val="0"/>
        <w:tabs>
          <w:tab w:val="left" w:pos="-1440"/>
          <w:tab w:val="left" w:pos="-720"/>
        </w:tabs>
        <w:suppressAutoHyphens/>
        <w:spacing w:after="0"/>
        <w:rPr>
          <w:rFonts w:ascii="Helvetica" w:eastAsia="Times New Roman" w:hAnsi="Helvetica" w:cs="Helvetica"/>
          <w:sz w:val="24"/>
          <w:szCs w:val="24"/>
        </w:rPr>
      </w:pPr>
    </w:p>
    <w:p w14:paraId="5E186977" w14:textId="75AB870B" w:rsidR="00872914" w:rsidRPr="004F44E9" w:rsidRDefault="00872914" w:rsidP="004C5577">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 xml:space="preserve">Some guardians </w:t>
      </w:r>
      <w:r w:rsidR="00825B9E" w:rsidRPr="004F44E9">
        <w:rPr>
          <w:rFonts w:ascii="Helvetica" w:eastAsia="Times New Roman" w:hAnsi="Helvetica" w:cs="Helvetica"/>
          <w:sz w:val="24"/>
          <w:szCs w:val="24"/>
        </w:rPr>
        <w:t xml:space="preserve">or conservators </w:t>
      </w:r>
      <w:r w:rsidRPr="004F44E9">
        <w:rPr>
          <w:rFonts w:ascii="Helvetica" w:eastAsia="Times New Roman" w:hAnsi="Helvetica" w:cs="Helvetica"/>
          <w:sz w:val="24"/>
          <w:szCs w:val="24"/>
        </w:rPr>
        <w:t xml:space="preserve">are family or friends of residents who </w:t>
      </w:r>
      <w:r w:rsidR="00796C82" w:rsidRPr="004F44E9">
        <w:rPr>
          <w:rFonts w:ascii="Helvetica" w:eastAsia="Times New Roman" w:hAnsi="Helvetica" w:cs="Helvetica"/>
          <w:sz w:val="24"/>
          <w:szCs w:val="24"/>
        </w:rPr>
        <w:t>know their</w:t>
      </w:r>
      <w:r w:rsidRPr="004F44E9">
        <w:rPr>
          <w:rFonts w:ascii="Helvetica" w:eastAsia="Times New Roman" w:hAnsi="Helvetica" w:cs="Helvetica"/>
          <w:sz w:val="24"/>
          <w:szCs w:val="24"/>
        </w:rPr>
        <w:t xml:space="preserve"> values and goals, and others are </w:t>
      </w:r>
      <w:r w:rsidR="009C0971" w:rsidRPr="004F44E9">
        <w:rPr>
          <w:rFonts w:ascii="Helvetica" w:eastAsia="Times New Roman" w:hAnsi="Helvetica" w:cs="Helvetica"/>
          <w:sz w:val="24"/>
          <w:szCs w:val="24"/>
        </w:rPr>
        <w:t>court</w:t>
      </w:r>
      <w:r w:rsidR="009C0971">
        <w:rPr>
          <w:rFonts w:ascii="Helvetica" w:eastAsia="Times New Roman" w:hAnsi="Helvetica" w:cs="Helvetica"/>
          <w:sz w:val="24"/>
          <w:szCs w:val="24"/>
        </w:rPr>
        <w:t>-</w:t>
      </w:r>
      <w:r w:rsidRPr="004F44E9">
        <w:rPr>
          <w:rFonts w:ascii="Helvetica" w:eastAsia="Times New Roman" w:hAnsi="Helvetica" w:cs="Helvetica"/>
          <w:sz w:val="24"/>
          <w:szCs w:val="24"/>
        </w:rPr>
        <w:t>appointed professional</w:t>
      </w:r>
      <w:r w:rsidR="00825B9E" w:rsidRPr="004F44E9">
        <w:rPr>
          <w:rFonts w:ascii="Helvetica" w:eastAsia="Times New Roman" w:hAnsi="Helvetica" w:cs="Helvetica"/>
          <w:sz w:val="24"/>
          <w:szCs w:val="24"/>
        </w:rPr>
        <w:t>s</w:t>
      </w:r>
      <w:r w:rsidRPr="004F44E9">
        <w:rPr>
          <w:rFonts w:ascii="Helvetica" w:eastAsia="Times New Roman" w:hAnsi="Helvetica" w:cs="Helvetica"/>
          <w:sz w:val="24"/>
          <w:szCs w:val="24"/>
        </w:rPr>
        <w:t xml:space="preserve"> who do not know or may have never met the resident.</w:t>
      </w:r>
    </w:p>
    <w:p w14:paraId="6992D185" w14:textId="77777777" w:rsidR="00872914" w:rsidRPr="004F44E9" w:rsidRDefault="00872914" w:rsidP="004C5577">
      <w:pPr>
        <w:widowControl w:val="0"/>
        <w:tabs>
          <w:tab w:val="left" w:pos="-1440"/>
          <w:tab w:val="left" w:pos="-720"/>
        </w:tabs>
        <w:suppressAutoHyphens/>
        <w:spacing w:after="0" w:line="240" w:lineRule="auto"/>
        <w:rPr>
          <w:rFonts w:ascii="Helvetica" w:eastAsia="Times New Roman" w:hAnsi="Helvetica" w:cs="Helvetica"/>
          <w:sz w:val="24"/>
          <w:szCs w:val="24"/>
        </w:rPr>
      </w:pPr>
    </w:p>
    <w:p w14:paraId="407CCC9C" w14:textId="730FCF4F" w:rsidR="00872914" w:rsidRPr="004F44E9" w:rsidRDefault="004C5577" w:rsidP="004C5577">
      <w:pPr>
        <w:widowControl w:val="0"/>
        <w:tabs>
          <w:tab w:val="left" w:pos="-1440"/>
          <w:tab w:val="left" w:pos="-720"/>
        </w:tabs>
        <w:suppressAutoHyphens/>
        <w:spacing w:after="0"/>
        <w:rPr>
          <w:rFonts w:ascii="Helvetica" w:eastAsia="Times New Roman" w:hAnsi="Helvetica" w:cs="Helvetica"/>
          <w:sz w:val="24"/>
          <w:szCs w:val="24"/>
        </w:rPr>
      </w:pPr>
      <w:r>
        <w:rPr>
          <w:noProof/>
        </w:rPr>
        <w:drawing>
          <wp:anchor distT="0" distB="0" distL="114300" distR="114300" simplePos="0" relativeHeight="251668480" behindDoc="1" locked="0" layoutInCell="1" allowOverlap="1" wp14:anchorId="103B3519" wp14:editId="4F329D55">
            <wp:simplePos x="0" y="0"/>
            <wp:positionH relativeFrom="margin">
              <wp:posOffset>0</wp:posOffset>
            </wp:positionH>
            <wp:positionV relativeFrom="paragraph">
              <wp:posOffset>788670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18" name="Graphic 18"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r w:rsidR="00872914" w:rsidRPr="004F44E9">
        <w:rPr>
          <w:rFonts w:ascii="Helvetica" w:eastAsia="Times New Roman" w:hAnsi="Helvetica" w:cs="Helvetica"/>
          <w:sz w:val="24"/>
          <w:szCs w:val="24"/>
        </w:rPr>
        <w:t xml:space="preserve">The </w:t>
      </w:r>
      <w:r w:rsidR="007A545F" w:rsidRPr="004F44E9">
        <w:rPr>
          <w:rFonts w:ascii="Helvetica" w:eastAsia="Times New Roman" w:hAnsi="Helvetica" w:cs="Helvetica"/>
          <w:sz w:val="24"/>
          <w:szCs w:val="24"/>
        </w:rPr>
        <w:t xml:space="preserve">Ombudsman program </w:t>
      </w:r>
      <w:r w:rsidR="00872914" w:rsidRPr="004F44E9">
        <w:rPr>
          <w:rFonts w:ascii="Helvetica" w:eastAsia="Times New Roman" w:hAnsi="Helvetica" w:cs="Helvetica"/>
          <w:sz w:val="24"/>
          <w:szCs w:val="24"/>
        </w:rPr>
        <w:t xml:space="preserve">advocates that the resident </w:t>
      </w:r>
      <w:proofErr w:type="gramStart"/>
      <w:r w:rsidR="00872914" w:rsidRPr="004F44E9">
        <w:rPr>
          <w:rFonts w:ascii="Helvetica" w:eastAsia="Times New Roman" w:hAnsi="Helvetica" w:cs="Helvetica"/>
          <w:sz w:val="24"/>
          <w:szCs w:val="24"/>
        </w:rPr>
        <w:t>ch</w:t>
      </w:r>
      <w:r w:rsidR="003C09BA">
        <w:rPr>
          <w:rFonts w:ascii="Helvetica" w:eastAsia="Times New Roman" w:hAnsi="Helvetica" w:cs="Helvetica"/>
          <w:sz w:val="24"/>
          <w:szCs w:val="24"/>
        </w:rPr>
        <w:t>o</w:t>
      </w:r>
      <w:r w:rsidR="00872914" w:rsidRPr="004F44E9">
        <w:rPr>
          <w:rFonts w:ascii="Helvetica" w:eastAsia="Times New Roman" w:hAnsi="Helvetica" w:cs="Helvetica"/>
          <w:sz w:val="24"/>
          <w:szCs w:val="24"/>
        </w:rPr>
        <w:t>ose</w:t>
      </w:r>
      <w:proofErr w:type="gramEnd"/>
      <w:r w:rsidR="00872914" w:rsidRPr="004F44E9">
        <w:rPr>
          <w:rFonts w:ascii="Helvetica" w:eastAsia="Times New Roman" w:hAnsi="Helvetica" w:cs="Helvetica"/>
          <w:sz w:val="24"/>
          <w:szCs w:val="24"/>
        </w:rPr>
        <w:t xml:space="preserve"> who their decision maker is and what authority they are giving to the person, as opposed to having the court make these decisions. Because guardianships </w:t>
      </w:r>
      <w:r w:rsidR="00CD7A8B" w:rsidRPr="004F44E9">
        <w:rPr>
          <w:rFonts w:ascii="Helvetica" w:eastAsia="Times New Roman" w:hAnsi="Helvetica" w:cs="Helvetica"/>
          <w:sz w:val="24"/>
          <w:szCs w:val="24"/>
        </w:rPr>
        <w:t xml:space="preserve">and conservatorships </w:t>
      </w:r>
      <w:r w:rsidR="00872914" w:rsidRPr="004F44E9">
        <w:rPr>
          <w:rFonts w:ascii="Helvetica" w:eastAsia="Times New Roman" w:hAnsi="Helvetica" w:cs="Helvetica"/>
          <w:sz w:val="24"/>
          <w:szCs w:val="24"/>
        </w:rPr>
        <w:t>remove individuals</w:t>
      </w:r>
      <w:r w:rsidR="009C0971">
        <w:rPr>
          <w:rFonts w:ascii="Helvetica" w:eastAsia="Times New Roman" w:hAnsi="Helvetica" w:cs="Helvetica"/>
          <w:sz w:val="24"/>
          <w:szCs w:val="24"/>
        </w:rPr>
        <w:t>’</w:t>
      </w:r>
      <w:r w:rsidR="00872914" w:rsidRPr="004F44E9">
        <w:rPr>
          <w:rFonts w:ascii="Helvetica" w:eastAsia="Times New Roman" w:hAnsi="Helvetica" w:cs="Helvetica"/>
          <w:sz w:val="24"/>
          <w:szCs w:val="24"/>
        </w:rPr>
        <w:t xml:space="preserve"> rights, </w:t>
      </w:r>
      <w:r w:rsidR="00CD7A8B" w:rsidRPr="004F44E9">
        <w:rPr>
          <w:rFonts w:ascii="Helvetica" w:eastAsia="Times New Roman" w:hAnsi="Helvetica" w:cs="Helvetica"/>
          <w:sz w:val="24"/>
          <w:szCs w:val="24"/>
        </w:rPr>
        <w:t xml:space="preserve">they </w:t>
      </w:r>
      <w:r w:rsidR="00872914" w:rsidRPr="004F44E9">
        <w:rPr>
          <w:rFonts w:ascii="Helvetica" w:eastAsia="Times New Roman" w:hAnsi="Helvetica" w:cs="Helvetica"/>
          <w:sz w:val="24"/>
          <w:szCs w:val="24"/>
        </w:rPr>
        <w:t>should be considered as a last resort.</w:t>
      </w:r>
    </w:p>
    <w:p w14:paraId="0EC248BA" w14:textId="475716BB" w:rsidR="00872914" w:rsidRPr="004F44E9" w:rsidRDefault="00872914" w:rsidP="004C5577">
      <w:pPr>
        <w:widowControl w:val="0"/>
        <w:tabs>
          <w:tab w:val="left" w:pos="-1440"/>
          <w:tab w:val="left" w:pos="-720"/>
        </w:tabs>
        <w:suppressAutoHyphens/>
        <w:spacing w:after="0"/>
        <w:rPr>
          <w:rFonts w:ascii="Helvetica" w:eastAsia="Times New Roman" w:hAnsi="Helvetica" w:cs="Helvetica"/>
          <w:sz w:val="24"/>
          <w:szCs w:val="24"/>
        </w:rPr>
      </w:pPr>
    </w:p>
    <w:p w14:paraId="1A8C1004" w14:textId="3492B1AA" w:rsidR="00174088" w:rsidRPr="004F44E9" w:rsidRDefault="00591600" w:rsidP="004C5577">
      <w:pPr>
        <w:widowControl w:val="0"/>
        <w:tabs>
          <w:tab w:val="left" w:pos="-1440"/>
          <w:tab w:val="left" w:pos="-720"/>
        </w:tabs>
        <w:suppressAutoHyphens/>
        <w:spacing w:after="0"/>
        <w:rPr>
          <w:rStyle w:val="Hyperlink"/>
          <w:rFonts w:ascii="Helvetica" w:eastAsia="Times New Roman" w:hAnsi="Helvetica" w:cs="Helvetica"/>
          <w:sz w:val="24"/>
          <w:szCs w:val="24"/>
        </w:rPr>
      </w:pPr>
      <w:r w:rsidRPr="004F44E9">
        <w:rPr>
          <w:rFonts w:ascii="Helvetica" w:eastAsia="Times New Roman" w:hAnsi="Helvetica" w:cs="Helvetica"/>
          <w:sz w:val="24"/>
          <w:szCs w:val="24"/>
        </w:rPr>
        <w:t>Learn</w:t>
      </w:r>
      <w:r w:rsidR="00174088" w:rsidRPr="004F44E9">
        <w:rPr>
          <w:rFonts w:ascii="Helvetica" w:eastAsia="Times New Roman" w:hAnsi="Helvetica" w:cs="Helvetica"/>
          <w:sz w:val="24"/>
          <w:szCs w:val="24"/>
        </w:rPr>
        <w:t xml:space="preserve"> more about </w:t>
      </w:r>
      <w:hyperlink r:id="rId28" w:history="1">
        <w:r w:rsidR="00174088" w:rsidRPr="0089680E">
          <w:rPr>
            <w:rStyle w:val="Hyperlink"/>
            <w:rFonts w:ascii="Helvetica" w:eastAsia="Times New Roman" w:hAnsi="Helvetica" w:cs="Helvetica"/>
            <w:sz w:val="24"/>
            <w:szCs w:val="24"/>
          </w:rPr>
          <w:t>guardianship</w:t>
        </w:r>
      </w:hyperlink>
      <w:r w:rsidR="0089680E">
        <w:t>.</w:t>
      </w:r>
      <w:r w:rsidRPr="004F44E9">
        <w:rPr>
          <w:rStyle w:val="FootnoteReference"/>
          <w:rFonts w:ascii="Helvetica" w:eastAsia="Times New Roman" w:hAnsi="Helvetica" w:cs="Helvetica"/>
          <w:color w:val="000000" w:themeColor="text1"/>
          <w:sz w:val="24"/>
          <w:szCs w:val="24"/>
        </w:rPr>
        <w:footnoteReference w:id="36"/>
      </w:r>
    </w:p>
    <w:p w14:paraId="4AECFCCC" w14:textId="188B49F2" w:rsidR="000D277A" w:rsidRPr="004C5577" w:rsidRDefault="000D277A" w:rsidP="004C5577">
      <w:pPr>
        <w:widowControl w:val="0"/>
        <w:tabs>
          <w:tab w:val="left" w:pos="-1440"/>
          <w:tab w:val="left" w:pos="-720"/>
        </w:tabs>
        <w:suppressAutoHyphens/>
        <w:spacing w:after="0"/>
        <w:rPr>
          <w:rFonts w:ascii="Poppins" w:eastAsia="Times New Roman" w:hAnsi="Poppins" w:cs="Poppins"/>
          <w:b/>
          <w:bCs/>
          <w:sz w:val="24"/>
          <w:szCs w:val="24"/>
        </w:rPr>
      </w:pPr>
      <w:bookmarkStart w:id="77" w:name="_Hlk65850450"/>
      <w:r w:rsidRPr="004C5577">
        <w:rPr>
          <w:rFonts w:ascii="Poppins" w:eastAsia="Times New Roman" w:hAnsi="Poppins" w:cs="Poppins"/>
          <w:b/>
          <w:bCs/>
          <w:sz w:val="24"/>
          <w:szCs w:val="24"/>
        </w:rPr>
        <w:lastRenderedPageBreak/>
        <w:t>Representative Payee</w:t>
      </w:r>
    </w:p>
    <w:p w14:paraId="5E7D657D" w14:textId="3C1DAA71" w:rsidR="008E3AC5" w:rsidRPr="004F44E9" w:rsidRDefault="004C5577" w:rsidP="004C5577">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Calibri" w:hAnsi="Helvetica" w:cs="Helvetica"/>
          <w:noProof/>
          <w:color w:val="000000"/>
          <w:sz w:val="24"/>
          <w:szCs w:val="24"/>
          <w:u w:color="000000"/>
          <w:bdr w:val="nil"/>
          <w14:textOutline w14:w="0" w14:cap="flat" w14:cmpd="sng" w14:algn="ctr">
            <w14:noFill/>
            <w14:prstDash w14:val="solid"/>
            <w14:bevel/>
          </w14:textOutline>
        </w:rPr>
        <mc:AlternateContent>
          <mc:Choice Requires="wps">
            <w:drawing>
              <wp:anchor distT="365760" distB="365760" distL="365760" distR="365760" simplePos="0" relativeHeight="251645952" behindDoc="0" locked="0" layoutInCell="1" allowOverlap="1" wp14:anchorId="073FC35E" wp14:editId="757BCB8C">
                <wp:simplePos x="0" y="0"/>
                <wp:positionH relativeFrom="margin">
                  <wp:posOffset>4596130</wp:posOffset>
                </wp:positionH>
                <wp:positionV relativeFrom="margin">
                  <wp:posOffset>1464945</wp:posOffset>
                </wp:positionV>
                <wp:extent cx="1695450" cy="2716530"/>
                <wp:effectExtent l="76200" t="95250" r="76200" b="64770"/>
                <wp:wrapThrough wrapText="bothSides">
                  <wp:wrapPolygon edited="0">
                    <wp:start x="8980" y="-757"/>
                    <wp:lineTo x="-971" y="-757"/>
                    <wp:lineTo x="-971" y="18631"/>
                    <wp:lineTo x="-728" y="21206"/>
                    <wp:lineTo x="243" y="21812"/>
                    <wp:lineTo x="485" y="21964"/>
                    <wp:lineTo x="12378" y="21964"/>
                    <wp:lineTo x="12620" y="21812"/>
                    <wp:lineTo x="22085" y="21055"/>
                    <wp:lineTo x="22328" y="18631"/>
                    <wp:lineTo x="22328" y="-151"/>
                    <wp:lineTo x="20872" y="-757"/>
                    <wp:lineTo x="16261" y="-757"/>
                    <wp:lineTo x="8980" y="-757"/>
                  </wp:wrapPolygon>
                </wp:wrapThrough>
                <wp:docPr id="136" name="Text Box 136"/>
                <wp:cNvGraphicFramePr/>
                <a:graphic xmlns:a="http://schemas.openxmlformats.org/drawingml/2006/main">
                  <a:graphicData uri="http://schemas.microsoft.com/office/word/2010/wordprocessingShape">
                    <wps:wsp>
                      <wps:cNvSpPr txBox="1"/>
                      <wps:spPr>
                        <a:xfrm>
                          <a:off x="0" y="0"/>
                          <a:ext cx="1695450" cy="2716530"/>
                        </a:xfrm>
                        <a:custGeom>
                          <a:avLst/>
                          <a:gdLst>
                            <a:gd name="connsiteX0" fmla="*/ 0 w 1695450"/>
                            <a:gd name="connsiteY0" fmla="*/ 0 h 2716530"/>
                            <a:gd name="connsiteX1" fmla="*/ 1695450 w 1695450"/>
                            <a:gd name="connsiteY1" fmla="*/ 0 h 2716530"/>
                            <a:gd name="connsiteX2" fmla="*/ 1695450 w 1695450"/>
                            <a:gd name="connsiteY2" fmla="*/ 2716530 h 2716530"/>
                            <a:gd name="connsiteX3" fmla="*/ 0 w 1695450"/>
                            <a:gd name="connsiteY3" fmla="*/ 2716530 h 2716530"/>
                            <a:gd name="connsiteX4" fmla="*/ 0 w 1695450"/>
                            <a:gd name="connsiteY4" fmla="*/ 0 h 27165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695450" h="2716530" fill="none" extrusionOk="0">
                              <a:moveTo>
                                <a:pt x="0" y="0"/>
                              </a:moveTo>
                              <a:cubicBezTo>
                                <a:pt x="413061" y="61728"/>
                                <a:pt x="855153" y="10163"/>
                                <a:pt x="1695450" y="0"/>
                              </a:cubicBezTo>
                              <a:cubicBezTo>
                                <a:pt x="1745817" y="746897"/>
                                <a:pt x="1621194" y="2137474"/>
                                <a:pt x="1695450" y="2716530"/>
                              </a:cubicBezTo>
                              <a:cubicBezTo>
                                <a:pt x="1004415" y="2698312"/>
                                <a:pt x="350607" y="2781877"/>
                                <a:pt x="0" y="2716530"/>
                              </a:cubicBezTo>
                              <a:cubicBezTo>
                                <a:pt x="-57461" y="2258708"/>
                                <a:pt x="-61412" y="971138"/>
                                <a:pt x="0" y="0"/>
                              </a:cubicBezTo>
                              <a:close/>
                            </a:path>
                            <a:path w="1695450" h="2716530" stroke="0" extrusionOk="0">
                              <a:moveTo>
                                <a:pt x="0" y="0"/>
                              </a:moveTo>
                              <a:cubicBezTo>
                                <a:pt x="719734" y="-102156"/>
                                <a:pt x="1340230" y="-134231"/>
                                <a:pt x="1695450" y="0"/>
                              </a:cubicBezTo>
                              <a:cubicBezTo>
                                <a:pt x="1794569" y="506160"/>
                                <a:pt x="1757098" y="2019942"/>
                                <a:pt x="1695450" y="2716530"/>
                              </a:cubicBezTo>
                              <a:cubicBezTo>
                                <a:pt x="1390314" y="2630387"/>
                                <a:pt x="268533" y="2693136"/>
                                <a:pt x="0" y="2716530"/>
                              </a:cubicBezTo>
                              <a:cubicBezTo>
                                <a:pt x="134598" y="2344470"/>
                                <a:pt x="62059" y="1160788"/>
                                <a:pt x="0" y="0"/>
                              </a:cubicBezTo>
                              <a:close/>
                            </a:path>
                          </a:pathLst>
                        </a:custGeom>
                        <a:solidFill>
                          <a:srgbClr val="FFFFFF">
                            <a:lumMod val="95000"/>
                          </a:srgbClr>
                        </a:solidFill>
                        <a:ln w="28575">
                          <a:solidFill>
                            <a:srgbClr val="4BACC6">
                              <a:lumMod val="75000"/>
                            </a:srgbClr>
                          </a:solidFill>
                          <a:extLst>
                            <a:ext uri="{C807C97D-BFC1-408E-A445-0C87EB9F89A2}">
                              <ask:lineSketchStyleProps xmlns:ask="http://schemas.microsoft.com/office/drawing/2018/sketchyshapes" sd="653594219">
                                <a:prstGeom prst="rect">
                                  <a:avLst/>
                                </a:prstGeom>
                                <ask:type>
                                  <ask:lineSketchCurved/>
                                </ask:type>
                              </ask:lineSketchStyleProps>
                            </a:ext>
                          </a:extLst>
                        </a:ln>
                        <a:effectLst/>
                      </wps:spPr>
                      <wps:txbx>
                        <w:txbxContent>
                          <w:p w14:paraId="2A81DE5B" w14:textId="6C58BF26" w:rsidR="00A025A7" w:rsidRPr="005B01FE" w:rsidRDefault="00A025A7" w:rsidP="005B01FE">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4"/>
                                <w:szCs w:val="24"/>
                              </w:rPr>
                            </w:pPr>
                            <w:r w:rsidRPr="005B01FE">
                              <w:rPr>
                                <w:rFonts w:ascii="Helvetica" w:hAnsi="Helvetica" w:cs="Helvetica"/>
                                <w:b/>
                                <w:bCs/>
                                <w:color w:val="000000" w:themeColor="text1"/>
                                <w:sz w:val="24"/>
                                <w:szCs w:val="24"/>
                              </w:rPr>
                              <w:t>Fiduciary Definition</w:t>
                            </w:r>
                          </w:p>
                          <w:p w14:paraId="533C1496" w14:textId="70FC3909" w:rsidR="00A025A7" w:rsidRPr="005B01FE" w:rsidRDefault="00A025A7" w:rsidP="00865077">
                            <w:pPr>
                              <w:ind w:left="90"/>
                              <w:rPr>
                                <w:rFonts w:ascii="Helvetica" w:hAnsi="Helvetica" w:cs="Helvetica"/>
                                <w:color w:val="000000" w:themeColor="text1"/>
                                <w:sz w:val="22"/>
                                <w:szCs w:val="22"/>
                              </w:rPr>
                            </w:pPr>
                            <w:r w:rsidRPr="005B01FE">
                              <w:rPr>
                                <w:rFonts w:ascii="Helvetica" w:hAnsi="Helvetica" w:cs="Helvetica"/>
                                <w:color w:val="000000" w:themeColor="text1"/>
                                <w:sz w:val="22"/>
                                <w:szCs w:val="22"/>
                              </w:rPr>
                              <w:t>A fiduciary is a person or organization with a legal or ethical relationship with a resident who is required to act in the resident's best interests (e.g., guardian to resident, agent under a POA to a princip</w:t>
                            </w:r>
                            <w:r>
                              <w:rPr>
                                <w:rFonts w:ascii="Helvetica" w:hAnsi="Helvetica" w:cs="Helvetica"/>
                                <w:color w:val="000000" w:themeColor="text1"/>
                                <w:sz w:val="22"/>
                                <w:szCs w:val="22"/>
                              </w:rPr>
                              <w:t>al</w:t>
                            </w:r>
                            <w:r w:rsidRPr="005B01FE">
                              <w:rPr>
                                <w:rFonts w:ascii="Helvetica" w:hAnsi="Helvetica" w:cs="Helvetica"/>
                                <w:color w:val="000000" w:themeColor="text1"/>
                                <w:sz w:val="22"/>
                                <w:szCs w:val="22"/>
                              </w:rPr>
                              <w:t>, trustee to beneficiary, executor of a will to the will beneficiaries, etc.).</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FC35E" id="Text Box 136" o:spid="_x0000_s1042" type="#_x0000_t202" style="position:absolute;margin-left:361.9pt;margin-top:115.35pt;width:133.5pt;height:213.9pt;z-index:25164595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pIPXAQAAMIMAAAOAAAAZHJzL2Uyb0RvYy54bWysV9tu4zYQfS/QfyD0WCAxqbuMOIskixQF&#10;0s0CSbHtI62LLawkqiQdO/v1PaQkW0pSODE2D8pI5JyZOTMcji8+7eqKPOVSlaJZOOycOiRvUpGV&#10;zWrh/PV4exY7RGneZLwSTb5wnnPlfLr89ZeLbTvPXbEWVZZLApBGzbftwllr3c5nM5Wu85qrc9Hm&#10;DRYLIWuu8SpXs0zyLdDrauZSGs62QmatFGmuFL5+7hadS4tfFHmq74tC5ZpUCwe+afuU9rk0z9nl&#10;BZ+vJG/XZdq7wU/wouZlA6N7qM9cc7KR5SuoukylUKLQ56moZ6IoyjS3MSAaRl9E87DmbW5jATmq&#10;3dOkfh5s+uXpof0qid5dix0SaAjZtmqu8NHEsytkbf7DU4J1UPi8py3faZIapTAJ/ABLKdbciIWB&#10;Z4mdHdTTjdK/58JC8ac7pTveM0iWtYw0vEZ5pKJpVKnzv4FW1BVS8duMULIlg41e78X2f6bb12Tk&#10;BXLyCp2N0Hvk4zbGSpQcteGeYmOs1Mdw3JI3svQOrsbb323D/5iN6fYJV6iK1ZB3vh5KId01fS1A&#10;Itx0D2oPVCuUKbxxYaDKhlckHhUBSGiZQjqijBSOlW21v1sZuRkrux+yDNLHyt6HlMHmWNkfK3fu&#10;99xJ9DvT6Srb6bRD0OmkQ9DplkaHz1uuDeWDSLaj07s+HF5SlBVgGrRs9POdlhvT3++/D0mpxVP+&#10;KCyKftEW4M9hNd0sy/Q6/zHe6zOPhl0iQha5ce+YxYmDgAUdVYyy0LIEp+3a0AEMFfusT/DfssYi&#10;P4hZZAmM/DBOorE9FrqMJR29LvMiP7LcvmVy1FEM5ccNU+r7LLCG3TCJPWYLZoD2AhrSzi03ilkc&#10;Tfzq2uxHTZ4FiLBj1nWDOKITbs9C5sMHQ18SMeZNFjuD/0NrJVTenTJTPkdrR2kpvqOXA/Mnl07E&#10;ksjrsnXGqMuCcJJMz6cubh4T4RnzfNez53tg/NT6SfwgTCwoUsZCy9EeMwoimmDEgUnc30niT5I8&#10;NvnRZDIvoR7rSzP0qBdPKsQN48DrTgqqy2PehIrT6gecBUMwnu/70STW0KVBxwMDC1F8ev3g/Oz7&#10;kD1Lh9lAiarMbtF8TJUpuVreVJI8cfSiW/tnr4RqU/8psu5zElA6lG2/394HE6CqMY3OjYMosACT&#10;xYkV//rq5iZ8ZSU6bgWBVPYKyu3U2d1rs8MoZSS9W+5ImS0cy535shTZM6YvKbrBVLXpbSmVvuNK&#10;f+US4w8yiela3+NRVAJRoPNaySFrIX+89d3sx4CIVYdsMdkuHPXvhkt08uqPBqMjIPUgyEFYDkKz&#10;qW8E+EYfgTdWhILU1SAWUtTfMHRfGStY4k0KWwsHt00n3mi8YQFDe5pfXVkZwy5Sftc8tKmBtj0E&#10;cT7uvnHZkhYiANAtvohh5uXzYU405bLfazQbcbXRoijNEGkZ7ljsXzAo2wroh3oziY/f7a7DT4/L&#10;/wAAAP//AwBQSwMEFAAGAAgAAAAhAIvoJ/XdAAAACwEAAA8AAABkcnMvZG93bnJldi54bWxMj8FO&#10;wzAQRO9I/QdrK3FB1MZVmibEqVAlPqCl4uzGSxI1Xkexm5i/x5zguLOjmTfVIdqBzTj53pGCl40A&#10;htQ401Or4PLx/rwH5oMmowdHqOAbPRzq1UOlS+MWOuF8Di1LIeRLraALYSw5902HVvuNG5HS78tN&#10;Vod0Ti03k15SuB24FGLHre4pNXR6xGOHze18twrMnB9PT/RZ6JskuQQbKWujUo/r+PYKLGAMf2b4&#10;xU/oUCemq7uT8WxQkMttQg8K5FbkwJKjKERSrgp22T4DXlf8/4b6BwAA//8DAFBLAQItABQABgAI&#10;AAAAIQC2gziS/gAAAOEBAAATAAAAAAAAAAAAAAAAAAAAAABbQ29udGVudF9UeXBlc10ueG1sUEsB&#10;Ai0AFAAGAAgAAAAhADj9If/WAAAAlAEAAAsAAAAAAAAAAAAAAAAALwEAAF9yZWxzLy5yZWxzUEsB&#10;Ai0AFAAGAAgAAAAhAKJakg9cBAAAwgwAAA4AAAAAAAAAAAAAAAAALgIAAGRycy9lMm9Eb2MueG1s&#10;UEsBAi0AFAAGAAgAAAAhAIvoJ/XdAAAACwEAAA8AAAAAAAAAAAAAAAAAtgYAAGRycy9kb3ducmV2&#10;LnhtbFBLBQYAAAAABAAEAPMAAADABwAAAAA=&#10;" fillcolor="#f2f2f2" strokecolor="#31859c" strokeweight="2.25pt">
                <v:textbox inset="0,0,0,0">
                  <w:txbxContent>
                    <w:p w14:paraId="2A81DE5B" w14:textId="6C58BF26" w:rsidR="00A025A7" w:rsidRPr="005B01FE" w:rsidRDefault="00A025A7" w:rsidP="005B01FE">
                      <w:pPr>
                        <w:pBdr>
                          <w:top w:val="single" w:sz="4" w:space="4" w:color="4BACC6"/>
                          <w:left w:val="single" w:sz="4" w:space="4" w:color="4BACC6"/>
                          <w:bottom w:val="single" w:sz="4" w:space="6" w:color="4BACC6"/>
                          <w:right w:val="single" w:sz="4" w:space="4" w:color="4BACC6"/>
                        </w:pBdr>
                        <w:shd w:val="clear" w:color="auto" w:fill="4BACC6"/>
                        <w:ind w:left="101" w:right="101"/>
                        <w:jc w:val="center"/>
                        <w:rPr>
                          <w:rFonts w:ascii="Helvetica" w:hAnsi="Helvetica" w:cs="Helvetica"/>
                          <w:b/>
                          <w:bCs/>
                          <w:color w:val="000000" w:themeColor="text1"/>
                          <w:sz w:val="24"/>
                          <w:szCs w:val="24"/>
                        </w:rPr>
                      </w:pPr>
                      <w:r w:rsidRPr="005B01FE">
                        <w:rPr>
                          <w:rFonts w:ascii="Helvetica" w:hAnsi="Helvetica" w:cs="Helvetica"/>
                          <w:b/>
                          <w:bCs/>
                          <w:color w:val="000000" w:themeColor="text1"/>
                          <w:sz w:val="24"/>
                          <w:szCs w:val="24"/>
                        </w:rPr>
                        <w:t>Fiduciary Definition</w:t>
                      </w:r>
                    </w:p>
                    <w:p w14:paraId="533C1496" w14:textId="70FC3909" w:rsidR="00A025A7" w:rsidRPr="005B01FE" w:rsidRDefault="00A025A7" w:rsidP="00865077">
                      <w:pPr>
                        <w:ind w:left="90"/>
                        <w:rPr>
                          <w:rFonts w:ascii="Helvetica" w:hAnsi="Helvetica" w:cs="Helvetica"/>
                          <w:color w:val="000000" w:themeColor="text1"/>
                          <w:sz w:val="22"/>
                          <w:szCs w:val="22"/>
                        </w:rPr>
                      </w:pPr>
                      <w:r w:rsidRPr="005B01FE">
                        <w:rPr>
                          <w:rFonts w:ascii="Helvetica" w:hAnsi="Helvetica" w:cs="Helvetica"/>
                          <w:color w:val="000000" w:themeColor="text1"/>
                          <w:sz w:val="22"/>
                          <w:szCs w:val="22"/>
                        </w:rPr>
                        <w:t>A fiduciary is a person or organization with a legal or ethical relationship with a resident who is required to act in the resident's best interests (e.g., guardian to resident, agent under a POA to a princip</w:t>
                      </w:r>
                      <w:r>
                        <w:rPr>
                          <w:rFonts w:ascii="Helvetica" w:hAnsi="Helvetica" w:cs="Helvetica"/>
                          <w:color w:val="000000" w:themeColor="text1"/>
                          <w:sz w:val="22"/>
                          <w:szCs w:val="22"/>
                        </w:rPr>
                        <w:t>al</w:t>
                      </w:r>
                      <w:r w:rsidRPr="005B01FE">
                        <w:rPr>
                          <w:rFonts w:ascii="Helvetica" w:hAnsi="Helvetica" w:cs="Helvetica"/>
                          <w:color w:val="000000" w:themeColor="text1"/>
                          <w:sz w:val="22"/>
                          <w:szCs w:val="22"/>
                        </w:rPr>
                        <w:t>, trustee to beneficiary, executor of a will to the will beneficiaries, etc.).</w:t>
                      </w:r>
                    </w:p>
                  </w:txbxContent>
                </v:textbox>
                <w10:wrap type="through" anchorx="margin" anchory="margin"/>
              </v:shape>
            </w:pict>
          </mc:Fallback>
        </mc:AlternateContent>
      </w:r>
      <w:r w:rsidR="000D277A" w:rsidRPr="004F44E9">
        <w:rPr>
          <w:rFonts w:ascii="Helvetica" w:eastAsia="Times New Roman" w:hAnsi="Helvetica" w:cs="Helvetica"/>
          <w:sz w:val="24"/>
          <w:szCs w:val="24"/>
        </w:rPr>
        <w:t>A representative payee</w:t>
      </w:r>
      <w:r w:rsidR="008E3AC5" w:rsidRPr="004F44E9">
        <w:rPr>
          <w:rStyle w:val="FootnoteReference"/>
          <w:rFonts w:ascii="Helvetica" w:eastAsia="Times New Roman" w:hAnsi="Helvetica" w:cs="Helvetica"/>
          <w:sz w:val="24"/>
          <w:szCs w:val="24"/>
        </w:rPr>
        <w:footnoteReference w:id="37"/>
      </w:r>
      <w:r w:rsidR="000D277A" w:rsidRPr="004F44E9">
        <w:rPr>
          <w:rFonts w:ascii="Helvetica" w:eastAsia="Times New Roman" w:hAnsi="Helvetica" w:cs="Helvetica"/>
          <w:sz w:val="24"/>
          <w:szCs w:val="24"/>
        </w:rPr>
        <w:t xml:space="preserve"> is a person or an organization appointed to receive Social Security or Supplemental Security Income (SSI)</w:t>
      </w:r>
      <w:r w:rsidR="00F12840" w:rsidRPr="004F44E9">
        <w:rPr>
          <w:rStyle w:val="FootnoteReference"/>
          <w:rFonts w:ascii="Helvetica" w:eastAsia="Times New Roman" w:hAnsi="Helvetica" w:cs="Helvetica"/>
          <w:sz w:val="24"/>
          <w:szCs w:val="24"/>
        </w:rPr>
        <w:footnoteReference w:id="38"/>
      </w:r>
      <w:r w:rsidR="000D277A" w:rsidRPr="004F44E9">
        <w:rPr>
          <w:rFonts w:ascii="Helvetica" w:eastAsia="Times New Roman" w:hAnsi="Helvetica" w:cs="Helvetica"/>
          <w:sz w:val="24"/>
          <w:szCs w:val="24"/>
        </w:rPr>
        <w:t xml:space="preserve"> benefits for anyone who can’t manage or direct the management of their benefits</w:t>
      </w:r>
      <w:r w:rsidR="003C09BA">
        <w:rPr>
          <w:rFonts w:ascii="Helvetica" w:eastAsia="Times New Roman" w:hAnsi="Helvetica" w:cs="Helvetica"/>
          <w:sz w:val="24"/>
          <w:szCs w:val="24"/>
        </w:rPr>
        <w:t xml:space="preserve"> for themself</w:t>
      </w:r>
      <w:r w:rsidR="000D277A" w:rsidRPr="004F44E9">
        <w:rPr>
          <w:rFonts w:ascii="Helvetica" w:eastAsia="Times New Roman" w:hAnsi="Helvetica" w:cs="Helvetica"/>
          <w:sz w:val="24"/>
          <w:szCs w:val="24"/>
        </w:rPr>
        <w:t>.</w:t>
      </w:r>
      <w:r w:rsidR="008E3AC5" w:rsidRPr="004F44E9">
        <w:rPr>
          <w:rFonts w:ascii="Helvetica" w:eastAsia="Times New Roman" w:hAnsi="Helvetica" w:cs="Helvetica"/>
          <w:sz w:val="24"/>
          <w:szCs w:val="24"/>
        </w:rPr>
        <w:t xml:space="preserve"> SSI is designed to help people who are aged, blind, or have disabilities and who have little or no income.</w:t>
      </w:r>
      <w:r w:rsidR="00DC6AE7">
        <w:rPr>
          <w:rFonts w:ascii="Helvetica" w:eastAsia="Times New Roman" w:hAnsi="Helvetica" w:cs="Helvetica"/>
          <w:sz w:val="24"/>
          <w:szCs w:val="24"/>
        </w:rPr>
        <w:t xml:space="preserve"> </w:t>
      </w:r>
      <w:r w:rsidR="008E3AC5" w:rsidRPr="004F44E9">
        <w:rPr>
          <w:rFonts w:ascii="Helvetica" w:eastAsia="Times New Roman" w:hAnsi="Helvetica" w:cs="Helvetica"/>
          <w:sz w:val="24"/>
          <w:szCs w:val="24"/>
        </w:rPr>
        <w:t>SSI provides cash to meet basic needs for food, clothing, and shelter.</w:t>
      </w:r>
    </w:p>
    <w:p w14:paraId="6D4CB2D1" w14:textId="74030298" w:rsidR="00A21BC4" w:rsidRPr="004F44E9" w:rsidRDefault="00A21BC4" w:rsidP="004C5577">
      <w:pPr>
        <w:widowControl w:val="0"/>
        <w:tabs>
          <w:tab w:val="left" w:pos="-1440"/>
          <w:tab w:val="left" w:pos="-720"/>
        </w:tabs>
        <w:suppressAutoHyphens/>
        <w:spacing w:after="0"/>
        <w:rPr>
          <w:rFonts w:ascii="Helvetica" w:eastAsia="Times New Roman" w:hAnsi="Helvetica" w:cs="Helvetica"/>
          <w:sz w:val="24"/>
          <w:szCs w:val="24"/>
        </w:rPr>
      </w:pPr>
    </w:p>
    <w:p w14:paraId="5EAD7841" w14:textId="63A8092D" w:rsidR="00A21BC4" w:rsidRPr="004C5577" w:rsidRDefault="00A21BC4" w:rsidP="004C5577">
      <w:pPr>
        <w:widowControl w:val="0"/>
        <w:tabs>
          <w:tab w:val="left" w:pos="-1440"/>
          <w:tab w:val="left" w:pos="-720"/>
        </w:tabs>
        <w:suppressAutoHyphens/>
        <w:spacing w:after="0"/>
        <w:rPr>
          <w:rFonts w:ascii="Poppins" w:eastAsia="Times New Roman" w:hAnsi="Poppins" w:cs="Poppins"/>
          <w:b/>
          <w:bCs/>
          <w:sz w:val="24"/>
          <w:szCs w:val="24"/>
        </w:rPr>
      </w:pPr>
      <w:r w:rsidRPr="004C5577">
        <w:rPr>
          <w:rFonts w:ascii="Poppins" w:eastAsia="Times New Roman" w:hAnsi="Poppins" w:cs="Poppins"/>
          <w:b/>
          <w:bCs/>
          <w:sz w:val="24"/>
          <w:szCs w:val="24"/>
        </w:rPr>
        <w:t>Default Health Care Decision Makers</w:t>
      </w:r>
    </w:p>
    <w:p w14:paraId="3FEB4A80" w14:textId="0CDD2531" w:rsidR="00A21BC4" w:rsidRPr="004F44E9" w:rsidRDefault="00A21BC4" w:rsidP="004C5577">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Most, but not all, states have a statute that provides guidance for who can make health care decisions for a patient who is unable to make or communicate a health care decision</w:t>
      </w:r>
      <w:r w:rsidR="003C09BA">
        <w:rPr>
          <w:rFonts w:ascii="Helvetica" w:eastAsia="Times New Roman" w:hAnsi="Helvetica" w:cs="Helvetica"/>
          <w:sz w:val="24"/>
          <w:szCs w:val="24"/>
        </w:rPr>
        <w:t>,</w:t>
      </w:r>
      <w:r w:rsidRPr="004F44E9">
        <w:rPr>
          <w:rFonts w:ascii="Helvetica" w:eastAsia="Times New Roman" w:hAnsi="Helvetica" w:cs="Helvetica"/>
          <w:sz w:val="24"/>
          <w:szCs w:val="24"/>
        </w:rPr>
        <w:t xml:space="preserve"> has not named someone to help with health care decisions</w:t>
      </w:r>
      <w:r w:rsidR="003C09BA">
        <w:rPr>
          <w:rFonts w:ascii="Helvetica" w:eastAsia="Times New Roman" w:hAnsi="Helvetica" w:cs="Helvetica"/>
          <w:sz w:val="24"/>
          <w:szCs w:val="24"/>
        </w:rPr>
        <w:t>,</w:t>
      </w:r>
      <w:r w:rsidRPr="004F44E9">
        <w:rPr>
          <w:rFonts w:ascii="Helvetica" w:eastAsia="Times New Roman" w:hAnsi="Helvetica" w:cs="Helvetica"/>
          <w:sz w:val="24"/>
          <w:szCs w:val="24"/>
        </w:rPr>
        <w:t xml:space="preserve"> and does not have a court</w:t>
      </w:r>
      <w:r w:rsidR="009C0971">
        <w:rPr>
          <w:rFonts w:ascii="Helvetica" w:eastAsia="Times New Roman" w:hAnsi="Helvetica" w:cs="Helvetica"/>
          <w:sz w:val="24"/>
          <w:szCs w:val="24"/>
        </w:rPr>
        <w:t>-</w:t>
      </w:r>
      <w:r w:rsidRPr="004F44E9">
        <w:rPr>
          <w:rFonts w:ascii="Helvetica" w:eastAsia="Times New Roman" w:hAnsi="Helvetica" w:cs="Helvetica"/>
          <w:sz w:val="24"/>
          <w:szCs w:val="24"/>
        </w:rPr>
        <w:t xml:space="preserve">appointed representative. The statutes vary from state to state, </w:t>
      </w:r>
      <w:r w:rsidR="00291862">
        <w:rPr>
          <w:rFonts w:ascii="Helvetica" w:eastAsia="Times New Roman" w:hAnsi="Helvetica" w:cs="Helvetica"/>
          <w:sz w:val="24"/>
          <w:szCs w:val="24"/>
        </w:rPr>
        <w:t xml:space="preserve">but </w:t>
      </w:r>
      <w:r w:rsidRPr="004F44E9">
        <w:rPr>
          <w:rFonts w:ascii="Helvetica" w:eastAsia="Times New Roman" w:hAnsi="Helvetica" w:cs="Helvetica"/>
          <w:sz w:val="24"/>
          <w:szCs w:val="24"/>
        </w:rPr>
        <w:t>most commonly the statutes empower immediate family</w:t>
      </w:r>
      <w:r w:rsidR="003C09BA">
        <w:rPr>
          <w:rFonts w:ascii="Helvetica" w:eastAsia="Times New Roman" w:hAnsi="Helvetica" w:cs="Helvetica"/>
          <w:sz w:val="24"/>
          <w:szCs w:val="24"/>
        </w:rPr>
        <w:t xml:space="preserve">; </w:t>
      </w:r>
      <w:r w:rsidRPr="004F44E9">
        <w:rPr>
          <w:rFonts w:ascii="Helvetica" w:eastAsia="Times New Roman" w:hAnsi="Helvetica" w:cs="Helvetica"/>
          <w:sz w:val="24"/>
          <w:szCs w:val="24"/>
        </w:rPr>
        <w:t>some include other persons in a close relationship to the patient.</w:t>
      </w:r>
      <w:r w:rsidRPr="004F44E9">
        <w:rPr>
          <w:rStyle w:val="FootnoteReference"/>
          <w:rFonts w:ascii="Helvetica" w:eastAsia="Times New Roman" w:hAnsi="Helvetica" w:cs="Helvetica"/>
          <w:sz w:val="24"/>
          <w:szCs w:val="24"/>
        </w:rPr>
        <w:footnoteReference w:id="39"/>
      </w:r>
      <w:r w:rsidRPr="004F44E9">
        <w:rPr>
          <w:rFonts w:ascii="Helvetica" w:eastAsia="Times New Roman" w:hAnsi="Helvetica" w:cs="Helvetica"/>
          <w:sz w:val="24"/>
          <w:szCs w:val="24"/>
        </w:rPr>
        <w:t xml:space="preserve"> These default decision makers are limited to health care decisions only as allowed in the statute in that state. </w:t>
      </w:r>
    </w:p>
    <w:p w14:paraId="60248409" w14:textId="08241151" w:rsidR="000D277A" w:rsidRPr="004F44E9" w:rsidRDefault="000D277A" w:rsidP="004C5577">
      <w:pPr>
        <w:rPr>
          <w:rFonts w:ascii="Helvetica" w:eastAsia="Times New Roman" w:hAnsi="Helvetica" w:cs="Helvetica"/>
          <w:sz w:val="24"/>
          <w:szCs w:val="24"/>
        </w:rPr>
      </w:pPr>
    </w:p>
    <w:p w14:paraId="7410D8C0" w14:textId="0A3CF8E1" w:rsidR="00872914" w:rsidRPr="004C5577" w:rsidRDefault="00872914" w:rsidP="004C5577">
      <w:pPr>
        <w:pStyle w:val="Heading3"/>
        <w:spacing w:line="276" w:lineRule="auto"/>
        <w:rPr>
          <w:rFonts w:ascii="Poppins" w:eastAsia="Times New Roman" w:hAnsi="Poppins" w:cs="Poppins"/>
          <w:b/>
          <w:bCs/>
          <w:color w:val="000000" w:themeColor="text1"/>
          <w:sz w:val="36"/>
          <w:szCs w:val="36"/>
        </w:rPr>
      </w:pPr>
      <w:bookmarkStart w:id="78" w:name="_Toc80709249"/>
      <w:bookmarkEnd w:id="77"/>
      <w:r w:rsidRPr="004C5577">
        <w:rPr>
          <w:rFonts w:ascii="Poppins" w:eastAsia="Times New Roman" w:hAnsi="Poppins" w:cs="Poppins"/>
          <w:b/>
          <w:bCs/>
          <w:color w:val="000000" w:themeColor="text1"/>
          <w:sz w:val="36"/>
          <w:szCs w:val="36"/>
        </w:rPr>
        <w:t>Role of a Resident Representative</w:t>
      </w:r>
      <w:bookmarkEnd w:id="78"/>
    </w:p>
    <w:p w14:paraId="55F92D0D" w14:textId="6D730077" w:rsidR="00946E2A" w:rsidRPr="005B01FE" w:rsidRDefault="00946E2A" w:rsidP="004C5577">
      <w:pPr>
        <w:widowControl w:val="0"/>
        <w:tabs>
          <w:tab w:val="left" w:pos="-1440"/>
          <w:tab w:val="left" w:pos="-720"/>
        </w:tabs>
        <w:suppressAutoHyphens/>
        <w:spacing w:after="0"/>
        <w:rPr>
          <w:rFonts w:ascii="Helvetica" w:eastAsia="Times New Roman" w:hAnsi="Helvetica" w:cs="Helvetica"/>
          <w:i/>
          <w:iCs/>
          <w:color w:val="0000CC"/>
          <w:sz w:val="24"/>
          <w:szCs w:val="24"/>
        </w:rPr>
      </w:pPr>
      <w:r w:rsidRPr="008C7C82">
        <w:rPr>
          <w:rFonts w:ascii="Helvetica" w:eastAsia="Times New Roman" w:hAnsi="Helvetica" w:cs="Helvetica"/>
          <w:b/>
          <w:bCs/>
          <w:i/>
          <w:iCs/>
          <w:color w:val="0000CC"/>
          <w:sz w:val="24"/>
          <w:szCs w:val="24"/>
        </w:rPr>
        <w:t>Trainer’s Note:</w:t>
      </w:r>
      <w:r w:rsidRPr="005B01FE">
        <w:rPr>
          <w:rFonts w:ascii="Helvetica" w:eastAsia="Times New Roman" w:hAnsi="Helvetica" w:cs="Helvetica"/>
          <w:i/>
          <w:iCs/>
          <w:color w:val="0000CC"/>
          <w:sz w:val="24"/>
          <w:szCs w:val="24"/>
        </w:rPr>
        <w:t xml:space="preserve"> </w:t>
      </w:r>
      <w:bookmarkStart w:id="79" w:name="_Hlk64731968"/>
      <w:r w:rsidRPr="005B01FE">
        <w:rPr>
          <w:rFonts w:ascii="Helvetica" w:eastAsia="Times New Roman" w:hAnsi="Helvetica" w:cs="Helvetica"/>
          <w:i/>
          <w:iCs/>
          <w:color w:val="0000CC"/>
          <w:sz w:val="24"/>
          <w:szCs w:val="24"/>
        </w:rPr>
        <w:t>This is the first time introducing the term “resident representati</w:t>
      </w:r>
      <w:r w:rsidRPr="008E4822">
        <w:rPr>
          <w:rFonts w:ascii="Helvetica" w:eastAsia="Times New Roman" w:hAnsi="Helvetica" w:cs="Helvetica"/>
          <w:i/>
          <w:iCs/>
          <w:color w:val="0000CC"/>
          <w:sz w:val="24"/>
          <w:szCs w:val="24"/>
        </w:rPr>
        <w:t>ve</w:t>
      </w:r>
      <w:r w:rsidR="009D752F" w:rsidRPr="008E4822">
        <w:rPr>
          <w:rFonts w:ascii="Helvetica" w:eastAsia="Times New Roman" w:hAnsi="Helvetica" w:cs="Helvetica"/>
          <w:i/>
          <w:iCs/>
          <w:color w:val="0000CC"/>
          <w:sz w:val="24"/>
          <w:szCs w:val="24"/>
        </w:rPr>
        <w:t>.</w:t>
      </w:r>
      <w:r w:rsidRPr="008E4822">
        <w:rPr>
          <w:rFonts w:ascii="Helvetica" w:eastAsia="Times New Roman" w:hAnsi="Helvetica" w:cs="Helvetica"/>
          <w:i/>
          <w:iCs/>
          <w:color w:val="0000CC"/>
          <w:sz w:val="24"/>
          <w:szCs w:val="24"/>
        </w:rPr>
        <w:t>”</w:t>
      </w:r>
      <w:r w:rsidR="00DC6AE7">
        <w:rPr>
          <w:rFonts w:ascii="Helvetica" w:eastAsia="Times New Roman" w:hAnsi="Helvetica" w:cs="Helvetica"/>
          <w:i/>
          <w:iCs/>
          <w:color w:val="0000CC"/>
          <w:sz w:val="24"/>
          <w:szCs w:val="24"/>
        </w:rPr>
        <w:t xml:space="preserve"> </w:t>
      </w:r>
      <w:r w:rsidRPr="005B01FE">
        <w:rPr>
          <w:rFonts w:ascii="Helvetica" w:eastAsia="Times New Roman" w:hAnsi="Helvetica" w:cs="Helvetica"/>
          <w:i/>
          <w:iCs/>
          <w:color w:val="0000CC"/>
          <w:sz w:val="24"/>
          <w:szCs w:val="24"/>
        </w:rPr>
        <w:t xml:space="preserve">Explain the definition as defined in Key Words and Terms: An individual chosen by a resident to act on their behalf, or an agent under a </w:t>
      </w:r>
      <w:r w:rsidR="00D535D7" w:rsidRPr="005B01FE">
        <w:rPr>
          <w:rFonts w:ascii="Helvetica" w:eastAsia="Times New Roman" w:hAnsi="Helvetica" w:cs="Helvetica"/>
          <w:i/>
          <w:iCs/>
          <w:color w:val="0000CC"/>
          <w:sz w:val="24"/>
          <w:szCs w:val="24"/>
        </w:rPr>
        <w:t>p</w:t>
      </w:r>
      <w:r w:rsidRPr="005B01FE">
        <w:rPr>
          <w:rFonts w:ascii="Helvetica" w:eastAsia="Times New Roman" w:hAnsi="Helvetica" w:cs="Helvetica"/>
          <w:i/>
          <w:iCs/>
          <w:color w:val="0000CC"/>
          <w:sz w:val="24"/>
          <w:szCs w:val="24"/>
        </w:rPr>
        <w:t xml:space="preserve">ower of </w:t>
      </w:r>
      <w:r w:rsidR="00D535D7" w:rsidRPr="005B01FE">
        <w:rPr>
          <w:rFonts w:ascii="Helvetica" w:eastAsia="Times New Roman" w:hAnsi="Helvetica" w:cs="Helvetica"/>
          <w:i/>
          <w:iCs/>
          <w:color w:val="0000CC"/>
          <w:sz w:val="24"/>
          <w:szCs w:val="24"/>
        </w:rPr>
        <w:t>a</w:t>
      </w:r>
      <w:r w:rsidRPr="005B01FE">
        <w:rPr>
          <w:rFonts w:ascii="Helvetica" w:eastAsia="Times New Roman" w:hAnsi="Helvetica" w:cs="Helvetica"/>
          <w:i/>
          <w:iCs/>
          <w:color w:val="0000CC"/>
          <w:sz w:val="24"/>
          <w:szCs w:val="24"/>
        </w:rPr>
        <w:t>ttorney, or other legally authorized representative, etc., or a court-appointed guardian or conservator of a resident. This term is further defined in the LTCOP Rule and is not intended to include a representative of the Office.</w:t>
      </w:r>
    </w:p>
    <w:bookmarkEnd w:id="79"/>
    <w:p w14:paraId="57F99BBF" w14:textId="1ACA7A0C" w:rsidR="0022021A" w:rsidRPr="001471EA" w:rsidRDefault="0022021A" w:rsidP="004C5577">
      <w:pPr>
        <w:widowControl w:val="0"/>
        <w:tabs>
          <w:tab w:val="left" w:pos="-1440"/>
          <w:tab w:val="left" w:pos="-720"/>
        </w:tabs>
        <w:suppressAutoHyphens/>
        <w:spacing w:after="0"/>
        <w:rPr>
          <w:rFonts w:ascii="Helvetica" w:eastAsia="Times New Roman" w:hAnsi="Helvetica" w:cs="Helvetica"/>
          <w:sz w:val="16"/>
          <w:szCs w:val="16"/>
        </w:rPr>
      </w:pPr>
    </w:p>
    <w:p w14:paraId="57947C93" w14:textId="6B6569A3" w:rsidR="006E4099" w:rsidRPr="004F44E9" w:rsidRDefault="008C7C82" w:rsidP="004C5577">
      <w:pPr>
        <w:widowControl w:val="0"/>
        <w:tabs>
          <w:tab w:val="left" w:pos="-1440"/>
          <w:tab w:val="left" w:pos="-720"/>
        </w:tabs>
        <w:suppressAutoHyphens/>
        <w:spacing w:after="0"/>
        <w:rPr>
          <w:rFonts w:ascii="Helvetica" w:eastAsia="Times New Roman" w:hAnsi="Helvetica" w:cs="Helvetica"/>
          <w:sz w:val="24"/>
          <w:szCs w:val="24"/>
        </w:rPr>
      </w:pPr>
      <w:r>
        <w:rPr>
          <w:rFonts w:ascii="Helvetica" w:hAnsi="Helvetica" w:cs="Helvetica"/>
          <w:sz w:val="24"/>
          <w:szCs w:val="24"/>
        </w:rPr>
        <w:t>The LTCOP Rule defines</w:t>
      </w:r>
      <w:r w:rsidR="006E4099" w:rsidRPr="004F44E9">
        <w:rPr>
          <w:rFonts w:ascii="Helvetica" w:hAnsi="Helvetica" w:cs="Helvetica"/>
          <w:sz w:val="24"/>
          <w:szCs w:val="24"/>
        </w:rPr>
        <w:t xml:space="preserve"> </w:t>
      </w:r>
      <w:r>
        <w:rPr>
          <w:rFonts w:ascii="Helvetica" w:hAnsi="Helvetica" w:cs="Helvetica"/>
          <w:sz w:val="24"/>
          <w:szCs w:val="24"/>
        </w:rPr>
        <w:t>“</w:t>
      </w:r>
      <w:r w:rsidR="006E4099" w:rsidRPr="004F44E9">
        <w:rPr>
          <w:rFonts w:ascii="Helvetica" w:hAnsi="Helvetica" w:cs="Helvetica"/>
          <w:sz w:val="24"/>
          <w:szCs w:val="24"/>
        </w:rPr>
        <w:t>resident representative</w:t>
      </w:r>
      <w:r>
        <w:rPr>
          <w:rFonts w:ascii="Helvetica" w:hAnsi="Helvetica" w:cs="Helvetica"/>
          <w:sz w:val="24"/>
          <w:szCs w:val="24"/>
        </w:rPr>
        <w:t>”</w:t>
      </w:r>
      <w:r w:rsidR="006E4099" w:rsidRPr="004F44E9">
        <w:rPr>
          <w:rFonts w:ascii="Helvetica" w:hAnsi="Helvetica" w:cs="Helvetica"/>
          <w:sz w:val="24"/>
          <w:szCs w:val="24"/>
        </w:rPr>
        <w:t xml:space="preserve"> </w:t>
      </w:r>
      <w:r>
        <w:rPr>
          <w:rFonts w:ascii="Helvetica" w:hAnsi="Helvetica" w:cs="Helvetica"/>
          <w:sz w:val="24"/>
          <w:szCs w:val="24"/>
        </w:rPr>
        <w:t>as</w:t>
      </w:r>
      <w:r w:rsidR="006E4099" w:rsidRPr="004F44E9">
        <w:rPr>
          <w:rFonts w:ascii="Helvetica" w:hAnsi="Helvetica" w:cs="Helvetica"/>
          <w:sz w:val="24"/>
          <w:szCs w:val="24"/>
        </w:rPr>
        <w:t xml:space="preserve"> </w:t>
      </w:r>
      <w:r>
        <w:rPr>
          <w:rFonts w:ascii="Helvetica" w:hAnsi="Helvetica" w:cs="Helvetica"/>
          <w:sz w:val="24"/>
          <w:szCs w:val="24"/>
        </w:rPr>
        <w:t>“</w:t>
      </w:r>
      <w:r w:rsidR="006E4099" w:rsidRPr="004F44E9">
        <w:rPr>
          <w:rFonts w:ascii="Helvetica" w:hAnsi="Helvetica" w:cs="Helvetica"/>
          <w:sz w:val="24"/>
          <w:szCs w:val="24"/>
        </w:rPr>
        <w:t>an individual chosen by the resident to act on their behalf, or a person authorized by federal or state law (e.g., agent under a Power of Attorney, representative payee, and other fiduciaries) to act on behalf of a resident in order to support the resident in decision-making; access medical, social, or other personal information of the resident; manage financial matters; or receive notifications; legal representative (as used in Section 712 of the Act), or a court-appointed guardian or conservator of a resident</w:t>
      </w:r>
      <w:r>
        <w:rPr>
          <w:rFonts w:ascii="Helvetica" w:hAnsi="Helvetica" w:cs="Helvetica"/>
          <w:sz w:val="24"/>
          <w:szCs w:val="24"/>
        </w:rPr>
        <w:t>.”</w:t>
      </w:r>
      <w:r w:rsidR="00C25B4B">
        <w:rPr>
          <w:rStyle w:val="FootnoteReference"/>
          <w:rFonts w:ascii="Helvetica" w:hAnsi="Helvetica" w:cs="Helvetica"/>
          <w:sz w:val="24"/>
          <w:szCs w:val="24"/>
        </w:rPr>
        <w:footnoteReference w:id="40"/>
      </w:r>
      <w:r w:rsidR="00C25B4B">
        <w:rPr>
          <w:rFonts w:ascii="Helvetica" w:hAnsi="Helvetica" w:cs="Helvetica"/>
          <w:sz w:val="24"/>
          <w:szCs w:val="24"/>
        </w:rPr>
        <w:t xml:space="preserve"> </w:t>
      </w:r>
      <w:r w:rsidR="00445909">
        <w:rPr>
          <w:rFonts w:ascii="Helvetica" w:hAnsi="Helvetica" w:cs="Helvetica"/>
          <w:sz w:val="24"/>
          <w:szCs w:val="24"/>
        </w:rPr>
        <w:t>W</w:t>
      </w:r>
      <w:r w:rsidR="00872914" w:rsidRPr="004F44E9">
        <w:rPr>
          <w:rFonts w:ascii="Helvetica" w:eastAsia="Times New Roman" w:hAnsi="Helvetica" w:cs="Helvetica"/>
          <w:sz w:val="24"/>
          <w:szCs w:val="24"/>
        </w:rPr>
        <w:t xml:space="preserve">hen working with </w:t>
      </w:r>
      <w:r w:rsidR="00174088" w:rsidRPr="004F44E9">
        <w:rPr>
          <w:rFonts w:ascii="Helvetica" w:eastAsia="Times New Roman" w:hAnsi="Helvetica" w:cs="Helvetica"/>
          <w:sz w:val="24"/>
          <w:szCs w:val="24"/>
        </w:rPr>
        <w:t xml:space="preserve">or on behalf of a </w:t>
      </w:r>
      <w:r w:rsidR="00872914" w:rsidRPr="004F44E9">
        <w:rPr>
          <w:rFonts w:ascii="Helvetica" w:eastAsia="Times New Roman" w:hAnsi="Helvetica" w:cs="Helvetica"/>
          <w:sz w:val="24"/>
          <w:szCs w:val="24"/>
        </w:rPr>
        <w:t xml:space="preserve">resident, </w:t>
      </w:r>
      <w:r w:rsidR="00872914" w:rsidRPr="004F44E9">
        <w:rPr>
          <w:rFonts w:ascii="Helvetica" w:eastAsia="Times New Roman" w:hAnsi="Helvetica" w:cs="Helvetica"/>
          <w:sz w:val="24"/>
          <w:szCs w:val="24"/>
        </w:rPr>
        <w:lastRenderedPageBreak/>
        <w:t xml:space="preserve">there are times when the </w:t>
      </w:r>
      <w:r w:rsidR="00703E86" w:rsidRPr="004F44E9">
        <w:rPr>
          <w:rFonts w:ascii="Helvetica" w:eastAsia="Times New Roman" w:hAnsi="Helvetica" w:cs="Helvetica"/>
          <w:sz w:val="24"/>
          <w:szCs w:val="24"/>
        </w:rPr>
        <w:t xml:space="preserve">Ombudsman </w:t>
      </w:r>
      <w:r w:rsidR="00344043" w:rsidRPr="004F44E9">
        <w:rPr>
          <w:rFonts w:ascii="Helvetica" w:eastAsia="Times New Roman" w:hAnsi="Helvetica" w:cs="Helvetica"/>
          <w:sz w:val="24"/>
          <w:szCs w:val="24"/>
        </w:rPr>
        <w:t>program takes</w:t>
      </w:r>
      <w:r w:rsidR="00872914" w:rsidRPr="004F44E9">
        <w:rPr>
          <w:rFonts w:ascii="Helvetica" w:eastAsia="Times New Roman" w:hAnsi="Helvetica" w:cs="Helvetica"/>
          <w:sz w:val="24"/>
          <w:szCs w:val="24"/>
        </w:rPr>
        <w:t xml:space="preserve"> direction from the resident’s representative</w:t>
      </w:r>
      <w:r w:rsidR="00344043" w:rsidRPr="004F44E9">
        <w:rPr>
          <w:rFonts w:ascii="Helvetica" w:eastAsia="Times New Roman" w:hAnsi="Helvetica" w:cs="Helvetica"/>
          <w:sz w:val="24"/>
          <w:szCs w:val="24"/>
        </w:rPr>
        <w:t xml:space="preserve">. </w:t>
      </w:r>
    </w:p>
    <w:p w14:paraId="0B745342" w14:textId="77777777" w:rsidR="006E4099" w:rsidRPr="001471EA" w:rsidRDefault="006E4099" w:rsidP="004C5577">
      <w:pPr>
        <w:widowControl w:val="0"/>
        <w:tabs>
          <w:tab w:val="left" w:pos="-1440"/>
          <w:tab w:val="left" w:pos="-720"/>
        </w:tabs>
        <w:suppressAutoHyphens/>
        <w:spacing w:after="0"/>
        <w:rPr>
          <w:rFonts w:ascii="Helvetica" w:eastAsia="Times New Roman" w:hAnsi="Helvetica" w:cs="Helvetica"/>
          <w:sz w:val="16"/>
          <w:szCs w:val="16"/>
        </w:rPr>
      </w:pPr>
    </w:p>
    <w:p w14:paraId="623CCEC4" w14:textId="62F5085C" w:rsidR="00872914" w:rsidRDefault="00872914" w:rsidP="004C5577">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Once the LTCOP has determined the resident is not able to communicate informed consent</w:t>
      </w:r>
      <w:r w:rsidR="008D453D" w:rsidRPr="004F44E9">
        <w:rPr>
          <w:rFonts w:ascii="Helvetica" w:eastAsia="Times New Roman" w:hAnsi="Helvetica" w:cs="Helvetica"/>
          <w:sz w:val="24"/>
          <w:szCs w:val="24"/>
        </w:rPr>
        <w:t xml:space="preserve"> and before the LTCOP takes direction from someone other than the resident</w:t>
      </w:r>
      <w:r w:rsidRPr="004F44E9">
        <w:rPr>
          <w:rFonts w:ascii="Helvetica" w:eastAsia="Times New Roman" w:hAnsi="Helvetica" w:cs="Helvetica"/>
          <w:sz w:val="24"/>
          <w:szCs w:val="24"/>
        </w:rPr>
        <w:t>, consider the following questions:</w:t>
      </w:r>
    </w:p>
    <w:p w14:paraId="0E2799BF" w14:textId="77777777" w:rsidR="005B01FE" w:rsidRPr="005B01FE" w:rsidRDefault="005B01FE" w:rsidP="004C5577">
      <w:pPr>
        <w:widowControl w:val="0"/>
        <w:tabs>
          <w:tab w:val="left" w:pos="-1440"/>
          <w:tab w:val="left" w:pos="-720"/>
        </w:tabs>
        <w:suppressAutoHyphens/>
        <w:spacing w:after="0"/>
        <w:rPr>
          <w:rFonts w:ascii="Helvetica" w:eastAsia="Times New Roman" w:hAnsi="Helvetica" w:cs="Helvetica"/>
          <w:sz w:val="10"/>
          <w:szCs w:val="10"/>
        </w:rPr>
      </w:pPr>
    </w:p>
    <w:p w14:paraId="09D0EBA6" w14:textId="3AECEA9C" w:rsidR="00865077" w:rsidRPr="004F44E9" w:rsidRDefault="00872914" w:rsidP="004C5577">
      <w:pPr>
        <w:pStyle w:val="ListParagraph"/>
        <w:numPr>
          <w:ilvl w:val="0"/>
          <w:numId w:val="59"/>
        </w:numPr>
        <w:spacing w:after="0"/>
        <w:ind w:left="360" w:firstLine="0"/>
        <w:rPr>
          <w:rFonts w:ascii="Helvetica" w:hAnsi="Helvetica" w:cs="Helvetica"/>
          <w:sz w:val="24"/>
          <w:szCs w:val="24"/>
        </w:rPr>
      </w:pPr>
      <w:r w:rsidRPr="004F44E9">
        <w:rPr>
          <w:rFonts w:ascii="Helvetica" w:hAnsi="Helvetica" w:cs="Helvetica"/>
          <w:sz w:val="24"/>
          <w:szCs w:val="24"/>
        </w:rPr>
        <w:t xml:space="preserve">Does the resident have an advance </w:t>
      </w:r>
      <w:r w:rsidR="0061444F" w:rsidRPr="004F44E9">
        <w:rPr>
          <w:rFonts w:ascii="Helvetica" w:hAnsi="Helvetica" w:cs="Helvetica"/>
          <w:sz w:val="24"/>
          <w:szCs w:val="24"/>
        </w:rPr>
        <w:t>planning directive</w:t>
      </w:r>
      <w:r w:rsidRPr="004F44E9">
        <w:rPr>
          <w:rFonts w:ascii="Helvetica" w:hAnsi="Helvetica" w:cs="Helvetica"/>
          <w:sz w:val="24"/>
          <w:szCs w:val="24"/>
        </w:rPr>
        <w:t>?</w:t>
      </w:r>
      <w:r w:rsidR="0032676C">
        <w:rPr>
          <w:rFonts w:ascii="Helvetica" w:hAnsi="Helvetica" w:cs="Helvetica"/>
          <w:sz w:val="24"/>
          <w:szCs w:val="24"/>
        </w:rPr>
        <w:t xml:space="preserve"> </w:t>
      </w:r>
      <w:r w:rsidRPr="004F44E9">
        <w:rPr>
          <w:rFonts w:ascii="Helvetica" w:hAnsi="Helvetica" w:cs="Helvetica"/>
          <w:sz w:val="24"/>
          <w:szCs w:val="24"/>
        </w:rPr>
        <w:t>If so,</w:t>
      </w:r>
      <w:r w:rsidR="0032676C">
        <w:rPr>
          <w:rFonts w:ascii="Helvetica" w:hAnsi="Helvetica" w:cs="Helvetica"/>
          <w:sz w:val="24"/>
          <w:szCs w:val="24"/>
        </w:rPr>
        <w:t xml:space="preserve"> </w:t>
      </w:r>
      <w:r w:rsidRPr="004F44E9">
        <w:rPr>
          <w:rFonts w:ascii="Helvetica" w:hAnsi="Helvetica" w:cs="Helvetica"/>
          <w:sz w:val="24"/>
          <w:szCs w:val="24"/>
        </w:rPr>
        <w:t>what kind of directive?</w:t>
      </w:r>
    </w:p>
    <w:p w14:paraId="6F9D4FA9" w14:textId="703DE8F5" w:rsidR="00865077" w:rsidRPr="004F44E9" w:rsidRDefault="00872914" w:rsidP="004C5577">
      <w:pPr>
        <w:pStyle w:val="ListParagraph"/>
        <w:numPr>
          <w:ilvl w:val="0"/>
          <w:numId w:val="38"/>
        </w:numPr>
        <w:spacing w:after="0"/>
        <w:rPr>
          <w:rFonts w:ascii="Helvetica" w:hAnsi="Helvetica" w:cs="Helvetica"/>
          <w:sz w:val="24"/>
          <w:szCs w:val="24"/>
        </w:rPr>
      </w:pPr>
      <w:r w:rsidRPr="004F44E9">
        <w:rPr>
          <w:rFonts w:ascii="Helvetica" w:hAnsi="Helvetica" w:cs="Helvetica"/>
          <w:sz w:val="24"/>
          <w:szCs w:val="24"/>
        </w:rPr>
        <w:t>Does the resident have a supported decision maker?</w:t>
      </w:r>
    </w:p>
    <w:p w14:paraId="4DE1A637" w14:textId="38A86E3C" w:rsidR="00865077" w:rsidRPr="004F44E9" w:rsidRDefault="00872914" w:rsidP="004C5577">
      <w:pPr>
        <w:pStyle w:val="ListParagraph"/>
        <w:numPr>
          <w:ilvl w:val="0"/>
          <w:numId w:val="38"/>
        </w:numPr>
        <w:spacing w:after="0"/>
        <w:rPr>
          <w:rFonts w:ascii="Helvetica" w:hAnsi="Helvetica" w:cs="Helvetica"/>
          <w:sz w:val="24"/>
          <w:szCs w:val="24"/>
        </w:rPr>
      </w:pPr>
      <w:r w:rsidRPr="004F44E9">
        <w:rPr>
          <w:rFonts w:ascii="Helvetica" w:hAnsi="Helvetica" w:cs="Helvetica"/>
          <w:sz w:val="24"/>
          <w:szCs w:val="24"/>
        </w:rPr>
        <w:t>Does the resident have a guardian or conservator?</w:t>
      </w:r>
    </w:p>
    <w:p w14:paraId="71527D20" w14:textId="7CF5F055" w:rsidR="008C0A97" w:rsidRPr="004F44E9" w:rsidRDefault="008C0A97" w:rsidP="004C5577">
      <w:pPr>
        <w:pStyle w:val="ListParagraph"/>
        <w:numPr>
          <w:ilvl w:val="0"/>
          <w:numId w:val="38"/>
        </w:numPr>
        <w:rPr>
          <w:rFonts w:ascii="Helvetica" w:hAnsi="Helvetica" w:cs="Helvetica"/>
          <w:sz w:val="24"/>
          <w:szCs w:val="24"/>
        </w:rPr>
      </w:pPr>
      <w:r w:rsidRPr="004F44E9">
        <w:rPr>
          <w:rFonts w:ascii="Helvetica" w:hAnsi="Helvetica" w:cs="Helvetica"/>
          <w:sz w:val="24"/>
          <w:szCs w:val="24"/>
        </w:rPr>
        <w:t xml:space="preserve">Is there evidence of the </w:t>
      </w:r>
      <w:r w:rsidR="00445909">
        <w:rPr>
          <w:rFonts w:ascii="Helvetica" w:hAnsi="Helvetica" w:cs="Helvetica"/>
          <w:sz w:val="24"/>
          <w:szCs w:val="24"/>
        </w:rPr>
        <w:t>resident representative’s</w:t>
      </w:r>
      <w:r w:rsidR="00445909" w:rsidRPr="004F44E9">
        <w:rPr>
          <w:rFonts w:ascii="Helvetica" w:hAnsi="Helvetica" w:cs="Helvetica"/>
          <w:sz w:val="24"/>
          <w:szCs w:val="24"/>
        </w:rPr>
        <w:t xml:space="preserve"> </w:t>
      </w:r>
      <w:r w:rsidRPr="004F44E9">
        <w:rPr>
          <w:rFonts w:ascii="Helvetica" w:hAnsi="Helvetica" w:cs="Helvetica"/>
          <w:sz w:val="24"/>
          <w:szCs w:val="24"/>
        </w:rPr>
        <w:t>authority?</w:t>
      </w:r>
    </w:p>
    <w:p w14:paraId="0395C31D" w14:textId="242593B6" w:rsidR="0022021A" w:rsidRPr="004F44E9" w:rsidRDefault="00D535D7" w:rsidP="004C5577">
      <w:pPr>
        <w:widowControl w:val="0"/>
        <w:tabs>
          <w:tab w:val="left" w:pos="-1440"/>
          <w:tab w:val="left" w:pos="-720"/>
        </w:tabs>
        <w:suppressAutoHyphens/>
        <w:spacing w:after="0"/>
        <w:rPr>
          <w:rFonts w:ascii="Helvetica" w:eastAsia="Times New Roman" w:hAnsi="Helvetica" w:cs="Helvetica"/>
          <w:sz w:val="24"/>
          <w:szCs w:val="24"/>
        </w:rPr>
      </w:pPr>
      <w:r w:rsidRPr="004F44E9">
        <w:rPr>
          <w:rFonts w:ascii="Helvetica" w:eastAsia="Times New Roman" w:hAnsi="Helvetica" w:cs="Helvetica"/>
          <w:sz w:val="24"/>
          <w:szCs w:val="24"/>
        </w:rPr>
        <w:t>When it comes to investigating complaints, t</w:t>
      </w:r>
      <w:r w:rsidR="00872914" w:rsidRPr="004F44E9">
        <w:rPr>
          <w:rFonts w:ascii="Helvetica" w:eastAsia="Times New Roman" w:hAnsi="Helvetica" w:cs="Helvetica"/>
          <w:sz w:val="24"/>
          <w:szCs w:val="24"/>
        </w:rPr>
        <w:t xml:space="preserve">he LTCOP Rule is </w:t>
      </w:r>
      <w:r w:rsidR="00C75CEA" w:rsidRPr="004F44E9">
        <w:rPr>
          <w:rFonts w:ascii="Helvetica" w:eastAsia="Times New Roman" w:hAnsi="Helvetica" w:cs="Helvetica"/>
          <w:sz w:val="24"/>
          <w:szCs w:val="24"/>
        </w:rPr>
        <w:t>clear, requiring</w:t>
      </w:r>
      <w:r w:rsidR="00013595" w:rsidRPr="004F44E9">
        <w:rPr>
          <w:rFonts w:ascii="Helvetica" w:eastAsia="Times New Roman" w:hAnsi="Helvetica" w:cs="Helvetica"/>
          <w:sz w:val="24"/>
          <w:szCs w:val="24"/>
        </w:rPr>
        <w:t xml:space="preserve"> the Ombudsman program to determine and verify the authority of a </w:t>
      </w:r>
      <w:r w:rsidR="00AD5892" w:rsidRPr="004F44E9">
        <w:rPr>
          <w:rFonts w:ascii="Helvetica" w:eastAsia="Times New Roman" w:hAnsi="Helvetica" w:cs="Helvetica"/>
          <w:sz w:val="24"/>
          <w:szCs w:val="24"/>
        </w:rPr>
        <w:t xml:space="preserve">decision maker. The Rule states that the Ombudsman program: </w:t>
      </w:r>
    </w:p>
    <w:p w14:paraId="50A064F0" w14:textId="77777777" w:rsidR="000E5398" w:rsidRPr="005B01FE" w:rsidRDefault="000E5398" w:rsidP="004C5577">
      <w:pPr>
        <w:widowControl w:val="0"/>
        <w:tabs>
          <w:tab w:val="left" w:pos="-1440"/>
          <w:tab w:val="left" w:pos="-720"/>
        </w:tabs>
        <w:suppressAutoHyphens/>
        <w:spacing w:after="0"/>
        <w:rPr>
          <w:rFonts w:ascii="Helvetica" w:eastAsia="Times New Roman" w:hAnsi="Helvetica" w:cs="Helvetica"/>
          <w:sz w:val="16"/>
          <w:szCs w:val="16"/>
        </w:rPr>
      </w:pPr>
    </w:p>
    <w:p w14:paraId="1336F0B9" w14:textId="6E37D4BC" w:rsidR="00872914" w:rsidRPr="004F44E9" w:rsidRDefault="00872914" w:rsidP="004C5577">
      <w:pPr>
        <w:widowControl w:val="0"/>
        <w:tabs>
          <w:tab w:val="left" w:pos="-1440"/>
          <w:tab w:val="left" w:pos="-720"/>
        </w:tabs>
        <w:suppressAutoHyphens/>
        <w:spacing w:after="0"/>
        <w:ind w:left="540" w:right="360"/>
        <w:rPr>
          <w:rFonts w:ascii="Helvetica" w:eastAsia="Times New Roman" w:hAnsi="Helvetica" w:cs="Helvetica"/>
          <w:i/>
          <w:iCs/>
          <w:color w:val="000000" w:themeColor="text1"/>
          <w:sz w:val="24"/>
          <w:szCs w:val="24"/>
        </w:rPr>
      </w:pPr>
      <w:r w:rsidRPr="004F44E9">
        <w:rPr>
          <w:rFonts w:ascii="Helvetica" w:eastAsia="Times New Roman" w:hAnsi="Helvetica" w:cs="Helvetica"/>
          <w:i/>
          <w:iCs/>
          <w:color w:val="000000" w:themeColor="text1"/>
          <w:sz w:val="24"/>
          <w:szCs w:val="24"/>
        </w:rPr>
        <w:t>“</w:t>
      </w:r>
      <w:r w:rsidR="00A63845" w:rsidRPr="004F44E9">
        <w:rPr>
          <w:rFonts w:ascii="Helvetica" w:eastAsia="Times New Roman" w:hAnsi="Helvetica" w:cs="Helvetica"/>
          <w:i/>
          <w:iCs/>
          <w:color w:val="000000" w:themeColor="text1"/>
          <w:sz w:val="24"/>
          <w:szCs w:val="24"/>
        </w:rPr>
        <w:t>…</w:t>
      </w:r>
      <w:r w:rsidRPr="004F44E9">
        <w:rPr>
          <w:rFonts w:ascii="Helvetica" w:eastAsia="Times New Roman" w:hAnsi="Helvetica" w:cs="Helvetica"/>
          <w:i/>
          <w:iCs/>
          <w:color w:val="000000" w:themeColor="text1"/>
          <w:sz w:val="24"/>
          <w:szCs w:val="24"/>
        </w:rPr>
        <w:t>shall ascertain the extent of the authority that has been granted to the resident representative under court order (in the case of a guardian or conservator), by power of attorney or other document by which the resident has granted authority to the representative, or under other applicable State or Federal law.”</w:t>
      </w:r>
      <w:r w:rsidR="00651247" w:rsidRPr="004F44E9">
        <w:rPr>
          <w:rStyle w:val="FootnoteReference"/>
          <w:rFonts w:ascii="Helvetica" w:eastAsia="Times New Roman" w:hAnsi="Helvetica" w:cs="Helvetica"/>
          <w:i/>
          <w:iCs/>
          <w:color w:val="000000" w:themeColor="text1"/>
          <w:sz w:val="24"/>
          <w:szCs w:val="24"/>
        </w:rPr>
        <w:footnoteReference w:id="41"/>
      </w:r>
      <w:r w:rsidR="00A46B55" w:rsidRPr="004F44E9">
        <w:rPr>
          <w:rFonts w:ascii="Helvetica" w:eastAsia="Times New Roman" w:hAnsi="Helvetica" w:cs="Helvetica"/>
          <w:i/>
          <w:iCs/>
          <w:color w:val="000000" w:themeColor="text1"/>
          <w:sz w:val="24"/>
          <w:szCs w:val="24"/>
        </w:rPr>
        <w:t xml:space="preserve"> </w:t>
      </w:r>
    </w:p>
    <w:p w14:paraId="5827690E" w14:textId="7AF6269C" w:rsidR="0022021A" w:rsidRPr="004F44E9" w:rsidRDefault="0022021A" w:rsidP="004C5577">
      <w:pPr>
        <w:widowControl w:val="0"/>
        <w:tabs>
          <w:tab w:val="left" w:pos="-1440"/>
          <w:tab w:val="left" w:pos="-720"/>
        </w:tabs>
        <w:suppressAutoHyphens/>
        <w:spacing w:after="0"/>
        <w:rPr>
          <w:rFonts w:ascii="Helvetica" w:eastAsia="Times New Roman" w:hAnsi="Helvetica" w:cs="Helvetica"/>
          <w:sz w:val="24"/>
          <w:szCs w:val="24"/>
        </w:rPr>
      </w:pPr>
    </w:p>
    <w:p w14:paraId="435B896B" w14:textId="6CADB216" w:rsidR="00537449" w:rsidRPr="004F44E9" w:rsidRDefault="00E86EEB" w:rsidP="004C5577">
      <w:pPr>
        <w:widowControl w:val="0"/>
        <w:tabs>
          <w:tab w:val="left" w:pos="-1440"/>
          <w:tab w:val="left" w:pos="-720"/>
        </w:tabs>
        <w:suppressAutoHyphens/>
        <w:spacing w:after="0"/>
        <w:rPr>
          <w:rFonts w:ascii="Helvetica" w:hAnsi="Helvetica" w:cs="Helvetica"/>
          <w:sz w:val="24"/>
          <w:szCs w:val="24"/>
        </w:rPr>
      </w:pPr>
      <w:r w:rsidRPr="004F44E9">
        <w:rPr>
          <w:rFonts w:ascii="Helvetica" w:eastAsia="Times New Roman" w:hAnsi="Helvetica" w:cs="Helvetica"/>
          <w:sz w:val="24"/>
          <w:szCs w:val="24"/>
        </w:rPr>
        <w:t>In other words, t</w:t>
      </w:r>
      <w:r w:rsidR="005F29C6" w:rsidRPr="004F44E9">
        <w:rPr>
          <w:rFonts w:ascii="Helvetica" w:eastAsia="Times New Roman" w:hAnsi="Helvetica" w:cs="Helvetica"/>
          <w:sz w:val="24"/>
          <w:szCs w:val="24"/>
        </w:rPr>
        <w:t xml:space="preserve">he </w:t>
      </w:r>
      <w:r w:rsidRPr="004F44E9">
        <w:rPr>
          <w:rFonts w:ascii="Helvetica" w:eastAsia="Times New Roman" w:hAnsi="Helvetica" w:cs="Helvetica"/>
          <w:sz w:val="24"/>
          <w:szCs w:val="24"/>
        </w:rPr>
        <w:t xml:space="preserve">Ombudsman program </w:t>
      </w:r>
      <w:r w:rsidR="005F29C6" w:rsidRPr="004F44E9">
        <w:rPr>
          <w:rFonts w:ascii="Helvetica" w:eastAsia="Times New Roman" w:hAnsi="Helvetica" w:cs="Helvetica"/>
          <w:sz w:val="24"/>
          <w:szCs w:val="24"/>
        </w:rPr>
        <w:t xml:space="preserve">reviews the </w:t>
      </w:r>
      <w:r w:rsidR="00467254" w:rsidRPr="004F44E9">
        <w:rPr>
          <w:rFonts w:ascii="Helvetica" w:eastAsia="Times New Roman" w:hAnsi="Helvetica" w:cs="Helvetica"/>
          <w:sz w:val="24"/>
          <w:szCs w:val="24"/>
        </w:rPr>
        <w:t>relevant documentation</w:t>
      </w:r>
      <w:r w:rsidR="005F29C6" w:rsidRPr="004F44E9">
        <w:rPr>
          <w:rFonts w:ascii="Helvetica" w:eastAsia="Times New Roman" w:hAnsi="Helvetica" w:cs="Helvetica"/>
          <w:sz w:val="24"/>
          <w:szCs w:val="24"/>
        </w:rPr>
        <w:t xml:space="preserve"> to determine </w:t>
      </w:r>
      <w:r w:rsidR="002177CF">
        <w:rPr>
          <w:rFonts w:ascii="Helvetica" w:eastAsia="Times New Roman" w:hAnsi="Helvetica" w:cs="Helvetica"/>
          <w:sz w:val="24"/>
          <w:szCs w:val="24"/>
        </w:rPr>
        <w:t xml:space="preserve">in </w:t>
      </w:r>
      <w:r w:rsidR="00467254" w:rsidRPr="004F44E9">
        <w:rPr>
          <w:rFonts w:ascii="Helvetica" w:eastAsia="Times New Roman" w:hAnsi="Helvetica" w:cs="Helvetica"/>
          <w:sz w:val="24"/>
          <w:szCs w:val="24"/>
        </w:rPr>
        <w:t xml:space="preserve">what </w:t>
      </w:r>
      <w:r w:rsidR="005F29C6" w:rsidRPr="004F44E9">
        <w:rPr>
          <w:rFonts w:ascii="Helvetica" w:eastAsia="Times New Roman" w:hAnsi="Helvetica" w:cs="Helvetica"/>
          <w:sz w:val="24"/>
          <w:szCs w:val="24"/>
        </w:rPr>
        <w:t>circumstances they are to follow the direction of the resident representative. The resident representative can only act within the scope of the authority granted.</w:t>
      </w:r>
      <w:r w:rsidR="00DC6AE7">
        <w:rPr>
          <w:rFonts w:ascii="Helvetica" w:eastAsia="Times New Roman" w:hAnsi="Helvetica" w:cs="Helvetica"/>
          <w:sz w:val="24"/>
          <w:szCs w:val="24"/>
        </w:rPr>
        <w:t xml:space="preserve"> </w:t>
      </w:r>
      <w:r w:rsidR="00467254" w:rsidRPr="004F44E9">
        <w:rPr>
          <w:rFonts w:ascii="Helvetica" w:hAnsi="Helvetica" w:cs="Helvetica"/>
          <w:sz w:val="24"/>
          <w:szCs w:val="24"/>
        </w:rPr>
        <w:t xml:space="preserve">For example, </w:t>
      </w:r>
      <w:r w:rsidR="00AD5892" w:rsidRPr="004F44E9">
        <w:rPr>
          <w:rFonts w:ascii="Helvetica" w:hAnsi="Helvetica" w:cs="Helvetica"/>
          <w:sz w:val="24"/>
          <w:szCs w:val="24"/>
        </w:rPr>
        <w:t>a daughter may say that she has power of attorney to make health care decisions</w:t>
      </w:r>
      <w:r w:rsidR="00D52B21" w:rsidRPr="004F44E9">
        <w:rPr>
          <w:rFonts w:ascii="Helvetica" w:hAnsi="Helvetica" w:cs="Helvetica"/>
          <w:sz w:val="24"/>
          <w:szCs w:val="24"/>
        </w:rPr>
        <w:t>. T</w:t>
      </w:r>
      <w:r w:rsidR="00AD5892" w:rsidRPr="004F44E9">
        <w:rPr>
          <w:rFonts w:ascii="Helvetica" w:hAnsi="Helvetica" w:cs="Helvetica"/>
          <w:sz w:val="24"/>
          <w:szCs w:val="24"/>
        </w:rPr>
        <w:t>he Ombudsman program must ask for proof and verify the accuracy and details of decision</w:t>
      </w:r>
      <w:r w:rsidR="00D52B21" w:rsidRPr="004F44E9">
        <w:rPr>
          <w:rFonts w:ascii="Helvetica" w:hAnsi="Helvetica" w:cs="Helvetica"/>
          <w:sz w:val="24"/>
          <w:szCs w:val="24"/>
        </w:rPr>
        <w:t>-</w:t>
      </w:r>
      <w:r w:rsidR="00AD5892" w:rsidRPr="004F44E9">
        <w:rPr>
          <w:rFonts w:ascii="Helvetica" w:hAnsi="Helvetica" w:cs="Helvetica"/>
          <w:sz w:val="24"/>
          <w:szCs w:val="24"/>
        </w:rPr>
        <w:t>making authority. This may also require the Ombudsman program to consult with the program’s legal counsel or local legal services if there are questions or concerns about the form.</w:t>
      </w:r>
    </w:p>
    <w:p w14:paraId="6E384BA3" w14:textId="77777777" w:rsidR="00537449" w:rsidRPr="004F44E9" w:rsidRDefault="00537449" w:rsidP="004C5577">
      <w:pPr>
        <w:widowControl w:val="0"/>
        <w:tabs>
          <w:tab w:val="left" w:pos="-1440"/>
          <w:tab w:val="left" w:pos="-720"/>
        </w:tabs>
        <w:suppressAutoHyphens/>
        <w:spacing w:after="0"/>
        <w:rPr>
          <w:rFonts w:ascii="Helvetica" w:hAnsi="Helvetica" w:cs="Helvetica"/>
          <w:sz w:val="24"/>
          <w:szCs w:val="24"/>
        </w:rPr>
      </w:pPr>
    </w:p>
    <w:p w14:paraId="3DBDA6B9" w14:textId="77777777" w:rsidR="00872914" w:rsidRPr="004F44E9" w:rsidRDefault="00872914" w:rsidP="00546ACB">
      <w:pPr>
        <w:widowControl w:val="0"/>
        <w:tabs>
          <w:tab w:val="left" w:pos="-1440"/>
          <w:tab w:val="left" w:pos="-720"/>
        </w:tabs>
        <w:suppressAutoHyphens/>
        <w:spacing w:after="0"/>
        <w:jc w:val="both"/>
        <w:rPr>
          <w:rFonts w:ascii="Helvetica" w:eastAsia="Times New Roman" w:hAnsi="Helvetica" w:cs="Helvetica"/>
          <w:sz w:val="24"/>
          <w:szCs w:val="24"/>
        </w:rPr>
      </w:pPr>
      <w:bookmarkStart w:id="80" w:name="_Hlk64732005"/>
    </w:p>
    <w:bookmarkEnd w:id="80"/>
    <w:p w14:paraId="20DB6B5E" w14:textId="3BD5E4F6" w:rsidR="00872914" w:rsidRPr="004F44E9" w:rsidRDefault="00872914" w:rsidP="00872914">
      <w:pPr>
        <w:rPr>
          <w:rFonts w:ascii="Helvetica" w:hAnsi="Helvetica" w:cs="Helvetica"/>
        </w:rPr>
      </w:pPr>
    </w:p>
    <w:p w14:paraId="17BD84D7" w14:textId="5C9DECEB" w:rsidR="001B095D" w:rsidRPr="004F44E9" w:rsidRDefault="001B095D" w:rsidP="00872914">
      <w:pPr>
        <w:rPr>
          <w:rFonts w:ascii="Helvetica" w:hAnsi="Helvetica" w:cs="Helvetica"/>
        </w:rPr>
      </w:pPr>
    </w:p>
    <w:p w14:paraId="6ADCE193" w14:textId="4C41A74B" w:rsidR="001B095D" w:rsidRPr="004F44E9" w:rsidRDefault="001B095D" w:rsidP="00872914">
      <w:pPr>
        <w:rPr>
          <w:rFonts w:ascii="Helvetica" w:hAnsi="Helvetica" w:cs="Helvetica"/>
        </w:rPr>
      </w:pPr>
      <w:r w:rsidRPr="004F44E9">
        <w:rPr>
          <w:rFonts w:ascii="Helvetica" w:hAnsi="Helvetica" w:cs="Helvetica"/>
        </w:rPr>
        <w:br w:type="page"/>
      </w:r>
    </w:p>
    <w:p w14:paraId="781F52CC" w14:textId="77777777" w:rsidR="005B01FE" w:rsidRPr="004C5577" w:rsidRDefault="00872914" w:rsidP="001E50C3">
      <w:pPr>
        <w:pStyle w:val="Heading1"/>
        <w:pBdr>
          <w:bottom w:val="single" w:sz="4" w:space="2" w:color="auto"/>
        </w:pBdr>
        <w:jc w:val="center"/>
        <w:rPr>
          <w:rFonts w:ascii="Poppins" w:hAnsi="Poppins" w:cs="Poppins"/>
          <w:b/>
          <w:bCs/>
          <w:sz w:val="56"/>
          <w:szCs w:val="56"/>
        </w:rPr>
      </w:pPr>
      <w:bookmarkStart w:id="81" w:name="_Toc80709250"/>
      <w:r w:rsidRPr="004C5577">
        <w:rPr>
          <w:rFonts w:ascii="Poppins" w:hAnsi="Poppins" w:cs="Poppins"/>
          <w:b/>
          <w:bCs/>
          <w:sz w:val="56"/>
          <w:szCs w:val="56"/>
        </w:rPr>
        <w:lastRenderedPageBreak/>
        <w:t xml:space="preserve">Section </w:t>
      </w:r>
      <w:r w:rsidR="00D535D7" w:rsidRPr="004C5577">
        <w:rPr>
          <w:rFonts w:ascii="Poppins" w:hAnsi="Poppins" w:cs="Poppins"/>
          <w:b/>
          <w:bCs/>
          <w:sz w:val="56"/>
          <w:szCs w:val="56"/>
        </w:rPr>
        <w:t>5</w:t>
      </w:r>
      <w:r w:rsidRPr="004C5577">
        <w:rPr>
          <w:rFonts w:ascii="Poppins" w:hAnsi="Poppins" w:cs="Poppins"/>
          <w:b/>
          <w:bCs/>
          <w:sz w:val="56"/>
          <w:szCs w:val="56"/>
        </w:rPr>
        <w:t xml:space="preserve">: </w:t>
      </w:r>
    </w:p>
    <w:p w14:paraId="037689C2" w14:textId="06514DB8" w:rsidR="00872914" w:rsidRPr="004C5577" w:rsidRDefault="00872914" w:rsidP="001E50C3">
      <w:pPr>
        <w:pStyle w:val="Heading1"/>
        <w:pBdr>
          <w:bottom w:val="single" w:sz="4" w:space="2" w:color="auto"/>
        </w:pBdr>
        <w:jc w:val="center"/>
        <w:rPr>
          <w:rFonts w:ascii="Poppins" w:hAnsi="Poppins" w:cs="Poppins"/>
          <w:b/>
          <w:bCs/>
          <w:sz w:val="52"/>
          <w:szCs w:val="52"/>
        </w:rPr>
      </w:pPr>
      <w:r w:rsidRPr="004C5577">
        <w:rPr>
          <w:rFonts w:ascii="Poppins" w:hAnsi="Poppins" w:cs="Poppins"/>
          <w:b/>
          <w:bCs/>
          <w:sz w:val="52"/>
          <w:szCs w:val="52"/>
        </w:rPr>
        <w:t>Empowerment</w:t>
      </w:r>
      <w:bookmarkEnd w:id="81"/>
    </w:p>
    <w:p w14:paraId="758F8781" w14:textId="77777777" w:rsidR="00872914" w:rsidRPr="004F44E9" w:rsidRDefault="00872914" w:rsidP="00872914">
      <w:pPr>
        <w:rPr>
          <w:rFonts w:ascii="Helvetica" w:hAnsi="Helvetica" w:cs="Helvetica"/>
        </w:rPr>
      </w:pPr>
    </w:p>
    <w:p w14:paraId="1E4E4A44" w14:textId="77777777" w:rsidR="00872914" w:rsidRPr="004F44E9" w:rsidRDefault="00872914" w:rsidP="00872914">
      <w:pPr>
        <w:rPr>
          <w:rFonts w:ascii="Helvetica" w:hAnsi="Helvetica" w:cs="Helvetica"/>
        </w:rPr>
      </w:pPr>
    </w:p>
    <w:p w14:paraId="3C83C37B" w14:textId="77777777" w:rsidR="00872914" w:rsidRPr="004F44E9" w:rsidRDefault="00872914" w:rsidP="00872914">
      <w:pPr>
        <w:rPr>
          <w:rFonts w:ascii="Helvetica" w:hAnsi="Helvetica" w:cs="Helvetica"/>
        </w:rPr>
      </w:pPr>
    </w:p>
    <w:p w14:paraId="25EF290A" w14:textId="77777777" w:rsidR="00872914" w:rsidRPr="004F44E9" w:rsidRDefault="00872914" w:rsidP="00872914">
      <w:pPr>
        <w:rPr>
          <w:rFonts w:ascii="Helvetica" w:hAnsi="Helvetica" w:cs="Helvetica"/>
        </w:rPr>
      </w:pPr>
    </w:p>
    <w:p w14:paraId="630638ED" w14:textId="77777777" w:rsidR="00872914" w:rsidRPr="004F44E9" w:rsidRDefault="00872914" w:rsidP="00872914">
      <w:pPr>
        <w:rPr>
          <w:rFonts w:ascii="Helvetica" w:hAnsi="Helvetica" w:cs="Helvetica"/>
        </w:rPr>
      </w:pPr>
    </w:p>
    <w:p w14:paraId="00C2C334" w14:textId="77777777" w:rsidR="00872914" w:rsidRPr="004F44E9" w:rsidRDefault="00872914" w:rsidP="00872914">
      <w:pPr>
        <w:rPr>
          <w:rFonts w:ascii="Helvetica" w:hAnsi="Helvetica" w:cs="Helvetica"/>
        </w:rPr>
      </w:pPr>
    </w:p>
    <w:p w14:paraId="4AC752F8" w14:textId="77777777" w:rsidR="00872914" w:rsidRPr="004F44E9" w:rsidRDefault="00872914" w:rsidP="00872914">
      <w:pPr>
        <w:rPr>
          <w:rFonts w:ascii="Helvetica" w:hAnsi="Helvetica" w:cs="Helvetica"/>
        </w:rPr>
      </w:pPr>
    </w:p>
    <w:p w14:paraId="5BC6CCF5" w14:textId="77777777" w:rsidR="00872914" w:rsidRPr="004F44E9" w:rsidRDefault="00872914" w:rsidP="00872914">
      <w:pPr>
        <w:rPr>
          <w:rFonts w:ascii="Helvetica" w:hAnsi="Helvetica" w:cs="Helvetica"/>
        </w:rPr>
      </w:pPr>
    </w:p>
    <w:p w14:paraId="74B1C8A3" w14:textId="77777777" w:rsidR="00872914" w:rsidRPr="004F44E9" w:rsidRDefault="00872914" w:rsidP="00872914">
      <w:pPr>
        <w:rPr>
          <w:rFonts w:ascii="Helvetica" w:hAnsi="Helvetica" w:cs="Helvetica"/>
        </w:rPr>
      </w:pPr>
    </w:p>
    <w:p w14:paraId="636B1C29" w14:textId="77777777" w:rsidR="00872914" w:rsidRPr="004F44E9" w:rsidRDefault="00872914" w:rsidP="00872914">
      <w:pPr>
        <w:rPr>
          <w:rFonts w:ascii="Helvetica" w:hAnsi="Helvetica" w:cs="Helvetica"/>
        </w:rPr>
      </w:pPr>
    </w:p>
    <w:p w14:paraId="1F242FFB" w14:textId="77777777" w:rsidR="00872914" w:rsidRPr="004F44E9" w:rsidRDefault="00872914" w:rsidP="00872914">
      <w:pPr>
        <w:rPr>
          <w:rFonts w:ascii="Helvetica" w:hAnsi="Helvetica" w:cs="Helvetica"/>
        </w:rPr>
      </w:pPr>
    </w:p>
    <w:p w14:paraId="4A5176EA" w14:textId="77777777" w:rsidR="00872914" w:rsidRPr="004F44E9" w:rsidRDefault="00872914" w:rsidP="00872914">
      <w:pPr>
        <w:rPr>
          <w:rFonts w:ascii="Helvetica" w:hAnsi="Helvetica" w:cs="Helvetica"/>
        </w:rPr>
      </w:pPr>
    </w:p>
    <w:p w14:paraId="324BDAD5" w14:textId="77777777" w:rsidR="00872914" w:rsidRPr="004F44E9" w:rsidRDefault="00872914" w:rsidP="00872914">
      <w:pPr>
        <w:rPr>
          <w:rFonts w:ascii="Helvetica" w:hAnsi="Helvetica" w:cs="Helvetica"/>
        </w:rPr>
      </w:pPr>
    </w:p>
    <w:p w14:paraId="2316DF78" w14:textId="77777777" w:rsidR="00872914" w:rsidRPr="004F44E9" w:rsidRDefault="00872914" w:rsidP="00872914">
      <w:pPr>
        <w:rPr>
          <w:rFonts w:ascii="Helvetica" w:hAnsi="Helvetica" w:cs="Helvetica"/>
        </w:rPr>
      </w:pPr>
    </w:p>
    <w:p w14:paraId="3F87BA03" w14:textId="77777777" w:rsidR="00872914" w:rsidRPr="004F44E9" w:rsidRDefault="00872914" w:rsidP="00872914">
      <w:pPr>
        <w:rPr>
          <w:rFonts w:ascii="Helvetica" w:hAnsi="Helvetica" w:cs="Helvetica"/>
        </w:rPr>
      </w:pPr>
    </w:p>
    <w:p w14:paraId="54F7E080" w14:textId="77777777" w:rsidR="00872914" w:rsidRPr="004F44E9" w:rsidRDefault="00872914" w:rsidP="00872914">
      <w:pPr>
        <w:rPr>
          <w:rFonts w:ascii="Helvetica" w:hAnsi="Helvetica" w:cs="Helvetica"/>
        </w:rPr>
      </w:pPr>
    </w:p>
    <w:p w14:paraId="446C7F6B" w14:textId="77777777" w:rsidR="00872914" w:rsidRPr="004F44E9" w:rsidRDefault="00872914" w:rsidP="00872914">
      <w:pPr>
        <w:rPr>
          <w:rFonts w:ascii="Helvetica" w:hAnsi="Helvetica" w:cs="Helvetica"/>
        </w:rPr>
      </w:pPr>
    </w:p>
    <w:p w14:paraId="1160FB73" w14:textId="77777777" w:rsidR="00872914" w:rsidRPr="004F44E9" w:rsidRDefault="00872914" w:rsidP="00872914">
      <w:pPr>
        <w:rPr>
          <w:rFonts w:ascii="Helvetica" w:hAnsi="Helvetica" w:cs="Helvetica"/>
        </w:rPr>
      </w:pPr>
    </w:p>
    <w:p w14:paraId="509B1A82" w14:textId="77777777" w:rsidR="00872914" w:rsidRPr="004F44E9" w:rsidRDefault="00872914" w:rsidP="00872914">
      <w:pPr>
        <w:rPr>
          <w:rFonts w:ascii="Helvetica" w:hAnsi="Helvetica" w:cs="Helvetica"/>
        </w:rPr>
      </w:pPr>
    </w:p>
    <w:p w14:paraId="6954BBC0" w14:textId="77777777" w:rsidR="00872914" w:rsidRPr="004F44E9" w:rsidRDefault="00872914" w:rsidP="00872914">
      <w:pPr>
        <w:rPr>
          <w:rFonts w:ascii="Helvetica" w:hAnsi="Helvetica" w:cs="Helvetica"/>
        </w:rPr>
      </w:pPr>
    </w:p>
    <w:p w14:paraId="72B39C60" w14:textId="77777777" w:rsidR="00872914" w:rsidRPr="004F44E9" w:rsidRDefault="00872914" w:rsidP="00872914">
      <w:pPr>
        <w:rPr>
          <w:rFonts w:ascii="Helvetica" w:hAnsi="Helvetica" w:cs="Helvetica"/>
        </w:rPr>
      </w:pPr>
    </w:p>
    <w:p w14:paraId="6F82F0BB" w14:textId="77777777" w:rsidR="00872914" w:rsidRPr="004F44E9" w:rsidRDefault="00872914" w:rsidP="00872914">
      <w:pPr>
        <w:rPr>
          <w:rFonts w:ascii="Helvetica" w:hAnsi="Helvetica" w:cs="Helvetica"/>
        </w:rPr>
      </w:pPr>
    </w:p>
    <w:p w14:paraId="0D5A1878" w14:textId="77777777" w:rsidR="00872914" w:rsidRPr="004F44E9" w:rsidRDefault="00872914" w:rsidP="00872914">
      <w:pPr>
        <w:rPr>
          <w:rFonts w:ascii="Helvetica" w:hAnsi="Helvetica" w:cs="Helvetica"/>
        </w:rPr>
      </w:pPr>
    </w:p>
    <w:p w14:paraId="546961AC" w14:textId="77777777" w:rsidR="00872914" w:rsidRPr="004F44E9" w:rsidRDefault="00872914" w:rsidP="00872914">
      <w:pPr>
        <w:rPr>
          <w:rFonts w:ascii="Helvetica" w:hAnsi="Helvetica" w:cs="Helvetica"/>
        </w:rPr>
      </w:pPr>
    </w:p>
    <w:p w14:paraId="69D4F885" w14:textId="77777777" w:rsidR="00872914" w:rsidRPr="004F44E9" w:rsidRDefault="00872914" w:rsidP="00872914">
      <w:pPr>
        <w:rPr>
          <w:rFonts w:ascii="Helvetica" w:hAnsi="Helvetica" w:cs="Helvetica"/>
        </w:rPr>
      </w:pPr>
    </w:p>
    <w:p w14:paraId="2A4EFBE1" w14:textId="77777777" w:rsidR="00872914" w:rsidRPr="004F44E9" w:rsidRDefault="00872914" w:rsidP="00872914">
      <w:pPr>
        <w:rPr>
          <w:rFonts w:ascii="Helvetica" w:hAnsi="Helvetica" w:cs="Helvetica"/>
        </w:rPr>
      </w:pPr>
    </w:p>
    <w:p w14:paraId="2033FF96" w14:textId="3A57AACF" w:rsidR="00871B94" w:rsidRPr="005B01FE" w:rsidRDefault="00871B94" w:rsidP="00872914">
      <w:pPr>
        <w:jc w:val="both"/>
        <w:rPr>
          <w:rFonts w:ascii="Helvetica" w:hAnsi="Helvetica" w:cs="Helvetica"/>
          <w:i/>
          <w:iCs/>
          <w:color w:val="0000CC"/>
          <w:sz w:val="24"/>
          <w:szCs w:val="24"/>
        </w:rPr>
      </w:pPr>
      <w:r w:rsidRPr="0032296B">
        <w:rPr>
          <w:rFonts w:ascii="Helvetica" w:hAnsi="Helvetica" w:cs="Helvetica"/>
          <w:b/>
          <w:bCs/>
          <w:i/>
          <w:iCs/>
          <w:color w:val="0000CC"/>
          <w:sz w:val="24"/>
          <w:szCs w:val="24"/>
        </w:rPr>
        <w:lastRenderedPageBreak/>
        <w:t>Trainer’s Note:</w:t>
      </w:r>
      <w:r w:rsidR="00DC6AE7">
        <w:rPr>
          <w:rFonts w:ascii="Helvetica" w:hAnsi="Helvetica" w:cs="Helvetica"/>
          <w:i/>
          <w:iCs/>
          <w:color w:val="0000CC"/>
          <w:sz w:val="24"/>
          <w:szCs w:val="24"/>
        </w:rPr>
        <w:t xml:space="preserve"> </w:t>
      </w:r>
      <w:r w:rsidRPr="005B01FE">
        <w:rPr>
          <w:rFonts w:ascii="Helvetica" w:hAnsi="Helvetica" w:cs="Helvetica"/>
          <w:i/>
          <w:iCs/>
          <w:color w:val="0000CC"/>
          <w:sz w:val="24"/>
          <w:szCs w:val="24"/>
        </w:rPr>
        <w:t>Allow a</w:t>
      </w:r>
      <w:r w:rsidR="0032296B">
        <w:rPr>
          <w:rFonts w:ascii="Helvetica" w:hAnsi="Helvetica" w:cs="Helvetica"/>
          <w:i/>
          <w:iCs/>
          <w:color w:val="0000CC"/>
          <w:sz w:val="24"/>
          <w:szCs w:val="24"/>
        </w:rPr>
        <w:t>t least</w:t>
      </w:r>
      <w:r w:rsidRPr="005B01FE">
        <w:rPr>
          <w:rFonts w:ascii="Helvetica" w:hAnsi="Helvetica" w:cs="Helvetica"/>
          <w:i/>
          <w:iCs/>
          <w:color w:val="0000CC"/>
          <w:sz w:val="24"/>
          <w:szCs w:val="24"/>
        </w:rPr>
        <w:t xml:space="preserve"> 30 minutes for Section 5.</w:t>
      </w:r>
    </w:p>
    <w:p w14:paraId="0CFD672F" w14:textId="77777777" w:rsidR="005B01FE" w:rsidRPr="00BD57BB" w:rsidRDefault="005B01FE" w:rsidP="005B01FE">
      <w:pPr>
        <w:pBdr>
          <w:top w:val="nil"/>
          <w:left w:val="nil"/>
          <w:bottom w:val="nil"/>
          <w:right w:val="nil"/>
          <w:between w:val="nil"/>
          <w:bar w:val="nil"/>
        </w:pBdr>
        <w:spacing w:after="0" w:line="240" w:lineRule="auto"/>
        <w:jc w:val="both"/>
        <w:rPr>
          <w:rFonts w:ascii="Poppins" w:eastAsia="Times New Roman" w:hAnsi="Poppins" w:cs="Poppins"/>
          <w:i/>
          <w:iCs/>
          <w:noProof/>
          <w:color w:val="0000CC"/>
          <w:sz w:val="24"/>
          <w:szCs w:val="24"/>
        </w:rPr>
      </w:pPr>
      <w:r w:rsidRPr="00BD57BB">
        <w:rPr>
          <w:rFonts w:ascii="Poppins" w:hAnsi="Poppins" w:cs="Poppins"/>
          <w:b/>
          <w:bCs/>
          <w:color w:val="000000" w:themeColor="text1"/>
          <w:sz w:val="36"/>
          <w:szCs w:val="36"/>
        </w:rPr>
        <w:t>Empowerment</w:t>
      </w:r>
      <w:r w:rsidRPr="00BD57BB">
        <w:rPr>
          <w:rFonts w:ascii="Poppins" w:eastAsia="Times New Roman" w:hAnsi="Poppins" w:cs="Poppins"/>
          <w:i/>
          <w:iCs/>
          <w:noProof/>
          <w:color w:val="0000CC"/>
          <w:sz w:val="24"/>
          <w:szCs w:val="24"/>
        </w:rPr>
        <w:t xml:space="preserve"> </w:t>
      </w:r>
    </w:p>
    <w:p w14:paraId="3321C05B" w14:textId="02C3C3D2" w:rsidR="00872914" w:rsidRPr="004F44E9" w:rsidRDefault="005B01FE" w:rsidP="00BD57BB">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5B01FE">
        <w:rPr>
          <w:rFonts w:ascii="Helvetica" w:eastAsia="Times New Roman" w:hAnsi="Helvetica" w:cs="Helvetica"/>
          <w:i/>
          <w:iCs/>
          <w:noProof/>
          <w:color w:val="0000CC"/>
          <w:sz w:val="24"/>
          <w:szCs w:val="24"/>
        </w:rPr>
        <mc:AlternateContent>
          <mc:Choice Requires="wps">
            <w:drawing>
              <wp:anchor distT="45720" distB="45720" distL="114300" distR="114300" simplePos="0" relativeHeight="251661312" behindDoc="1" locked="0" layoutInCell="1" allowOverlap="1" wp14:anchorId="6312257C" wp14:editId="49B81445">
                <wp:simplePos x="0" y="0"/>
                <wp:positionH relativeFrom="margin">
                  <wp:posOffset>3841750</wp:posOffset>
                </wp:positionH>
                <wp:positionV relativeFrom="paragraph">
                  <wp:posOffset>27305</wp:posOffset>
                </wp:positionV>
                <wp:extent cx="2123440" cy="2057400"/>
                <wp:effectExtent l="19050" t="19050" r="29210" b="38100"/>
                <wp:wrapTight wrapText="bothSides">
                  <wp:wrapPolygon edited="0">
                    <wp:start x="13371" y="-200"/>
                    <wp:lineTo x="-194" y="-200"/>
                    <wp:lineTo x="-194" y="21600"/>
                    <wp:lineTo x="581" y="21800"/>
                    <wp:lineTo x="16471" y="21800"/>
                    <wp:lineTo x="21122" y="21800"/>
                    <wp:lineTo x="21703" y="21400"/>
                    <wp:lineTo x="21703" y="1200"/>
                    <wp:lineTo x="21510" y="-200"/>
                    <wp:lineTo x="21122" y="-200"/>
                    <wp:lineTo x="13371" y="-200"/>
                  </wp:wrapPolygon>
                </wp:wrapTight>
                <wp:docPr id="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2057400"/>
                        </a:xfrm>
                        <a:custGeom>
                          <a:avLst/>
                          <a:gdLst>
                            <a:gd name="connsiteX0" fmla="*/ 0 w 2123440"/>
                            <a:gd name="connsiteY0" fmla="*/ 0 h 2057400"/>
                            <a:gd name="connsiteX1" fmla="*/ 509626 w 2123440"/>
                            <a:gd name="connsiteY1" fmla="*/ 0 h 2057400"/>
                            <a:gd name="connsiteX2" fmla="*/ 1061720 w 2123440"/>
                            <a:gd name="connsiteY2" fmla="*/ 0 h 2057400"/>
                            <a:gd name="connsiteX3" fmla="*/ 1528877 w 2123440"/>
                            <a:gd name="connsiteY3" fmla="*/ 0 h 2057400"/>
                            <a:gd name="connsiteX4" fmla="*/ 2123440 w 2123440"/>
                            <a:gd name="connsiteY4" fmla="*/ 0 h 2057400"/>
                            <a:gd name="connsiteX5" fmla="*/ 2123440 w 2123440"/>
                            <a:gd name="connsiteY5" fmla="*/ 644652 h 2057400"/>
                            <a:gd name="connsiteX6" fmla="*/ 2123440 w 2123440"/>
                            <a:gd name="connsiteY6" fmla="*/ 1268730 h 2057400"/>
                            <a:gd name="connsiteX7" fmla="*/ 2123440 w 2123440"/>
                            <a:gd name="connsiteY7" fmla="*/ 2057400 h 2057400"/>
                            <a:gd name="connsiteX8" fmla="*/ 1592580 w 2123440"/>
                            <a:gd name="connsiteY8" fmla="*/ 2057400 h 2057400"/>
                            <a:gd name="connsiteX9" fmla="*/ 1019251 w 2123440"/>
                            <a:gd name="connsiteY9" fmla="*/ 2057400 h 2057400"/>
                            <a:gd name="connsiteX10" fmla="*/ 552094 w 2123440"/>
                            <a:gd name="connsiteY10" fmla="*/ 2057400 h 2057400"/>
                            <a:gd name="connsiteX11" fmla="*/ 0 w 2123440"/>
                            <a:gd name="connsiteY11" fmla="*/ 2057400 h 2057400"/>
                            <a:gd name="connsiteX12" fmla="*/ 0 w 2123440"/>
                            <a:gd name="connsiteY12" fmla="*/ 1371600 h 2057400"/>
                            <a:gd name="connsiteX13" fmla="*/ 0 w 2123440"/>
                            <a:gd name="connsiteY13" fmla="*/ 747522 h 2057400"/>
                            <a:gd name="connsiteX14" fmla="*/ 0 w 2123440"/>
                            <a:gd name="connsiteY14" fmla="*/ 0 h 20574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2123440" h="2057400" fill="none" extrusionOk="0">
                              <a:moveTo>
                                <a:pt x="0" y="0"/>
                              </a:moveTo>
                              <a:cubicBezTo>
                                <a:pt x="177618" y="18553"/>
                                <a:pt x="295910" y="-2812"/>
                                <a:pt x="509626" y="0"/>
                              </a:cubicBezTo>
                              <a:cubicBezTo>
                                <a:pt x="723342" y="2812"/>
                                <a:pt x="920407" y="-12345"/>
                                <a:pt x="1061720" y="0"/>
                              </a:cubicBezTo>
                              <a:cubicBezTo>
                                <a:pt x="1203033" y="12345"/>
                                <a:pt x="1333947" y="-17957"/>
                                <a:pt x="1528877" y="0"/>
                              </a:cubicBezTo>
                              <a:cubicBezTo>
                                <a:pt x="1723807" y="17957"/>
                                <a:pt x="1952362" y="-28193"/>
                                <a:pt x="2123440" y="0"/>
                              </a:cubicBezTo>
                              <a:cubicBezTo>
                                <a:pt x="2116403" y="289072"/>
                                <a:pt x="2109677" y="356032"/>
                                <a:pt x="2123440" y="644652"/>
                              </a:cubicBezTo>
                              <a:cubicBezTo>
                                <a:pt x="2137203" y="933272"/>
                                <a:pt x="2144499" y="1014076"/>
                                <a:pt x="2123440" y="1268730"/>
                              </a:cubicBezTo>
                              <a:cubicBezTo>
                                <a:pt x="2102381" y="1523384"/>
                                <a:pt x="2160479" y="1843596"/>
                                <a:pt x="2123440" y="2057400"/>
                              </a:cubicBezTo>
                              <a:cubicBezTo>
                                <a:pt x="1960902" y="2059045"/>
                                <a:pt x="1751834" y="2035721"/>
                                <a:pt x="1592580" y="2057400"/>
                              </a:cubicBezTo>
                              <a:cubicBezTo>
                                <a:pt x="1433326" y="2079079"/>
                                <a:pt x="1152351" y="2033703"/>
                                <a:pt x="1019251" y="2057400"/>
                              </a:cubicBezTo>
                              <a:cubicBezTo>
                                <a:pt x="886151" y="2081097"/>
                                <a:pt x="760428" y="2036886"/>
                                <a:pt x="552094" y="2057400"/>
                              </a:cubicBezTo>
                              <a:cubicBezTo>
                                <a:pt x="343760" y="2077914"/>
                                <a:pt x="261701" y="2053283"/>
                                <a:pt x="0" y="2057400"/>
                              </a:cubicBezTo>
                              <a:cubicBezTo>
                                <a:pt x="5279" y="1747915"/>
                                <a:pt x="-7716" y="1632969"/>
                                <a:pt x="0" y="1371600"/>
                              </a:cubicBezTo>
                              <a:cubicBezTo>
                                <a:pt x="7716" y="1110231"/>
                                <a:pt x="20532" y="911626"/>
                                <a:pt x="0" y="747522"/>
                              </a:cubicBezTo>
                              <a:cubicBezTo>
                                <a:pt x="-20532" y="583418"/>
                                <a:pt x="31737" y="266419"/>
                                <a:pt x="0" y="0"/>
                              </a:cubicBezTo>
                              <a:close/>
                            </a:path>
                            <a:path w="2123440" h="2057400" stroke="0" extrusionOk="0">
                              <a:moveTo>
                                <a:pt x="0" y="0"/>
                              </a:moveTo>
                              <a:cubicBezTo>
                                <a:pt x="209366" y="15612"/>
                                <a:pt x="430948" y="-21718"/>
                                <a:pt x="552094" y="0"/>
                              </a:cubicBezTo>
                              <a:cubicBezTo>
                                <a:pt x="673240" y="21718"/>
                                <a:pt x="862744" y="1639"/>
                                <a:pt x="1019251" y="0"/>
                              </a:cubicBezTo>
                              <a:cubicBezTo>
                                <a:pt x="1175758" y="-1639"/>
                                <a:pt x="1368487" y="5661"/>
                                <a:pt x="1528877" y="0"/>
                              </a:cubicBezTo>
                              <a:cubicBezTo>
                                <a:pt x="1689267" y="-5661"/>
                                <a:pt x="1939410" y="18030"/>
                                <a:pt x="2123440" y="0"/>
                              </a:cubicBezTo>
                              <a:cubicBezTo>
                                <a:pt x="2102595" y="334991"/>
                                <a:pt x="2099177" y="474077"/>
                                <a:pt x="2123440" y="726948"/>
                              </a:cubicBezTo>
                              <a:cubicBezTo>
                                <a:pt x="2147703" y="979819"/>
                                <a:pt x="2104316" y="1125675"/>
                                <a:pt x="2123440" y="1392174"/>
                              </a:cubicBezTo>
                              <a:cubicBezTo>
                                <a:pt x="2142564" y="1658673"/>
                                <a:pt x="2145719" y="1745819"/>
                                <a:pt x="2123440" y="2057400"/>
                              </a:cubicBezTo>
                              <a:cubicBezTo>
                                <a:pt x="1985050" y="2049808"/>
                                <a:pt x="1873993" y="2056476"/>
                                <a:pt x="1635049" y="2057400"/>
                              </a:cubicBezTo>
                              <a:cubicBezTo>
                                <a:pt x="1396105" y="2058324"/>
                                <a:pt x="1267416" y="2036807"/>
                                <a:pt x="1125423" y="2057400"/>
                              </a:cubicBezTo>
                              <a:cubicBezTo>
                                <a:pt x="983430" y="2077993"/>
                                <a:pt x="783417" y="2071092"/>
                                <a:pt x="637032" y="2057400"/>
                              </a:cubicBezTo>
                              <a:cubicBezTo>
                                <a:pt x="490647" y="2043708"/>
                                <a:pt x="249564" y="2084826"/>
                                <a:pt x="0" y="2057400"/>
                              </a:cubicBezTo>
                              <a:cubicBezTo>
                                <a:pt x="-12775" y="1820261"/>
                                <a:pt x="19869" y="1631276"/>
                                <a:pt x="0" y="1371600"/>
                              </a:cubicBezTo>
                              <a:cubicBezTo>
                                <a:pt x="-19869" y="1111924"/>
                                <a:pt x="-15218" y="999161"/>
                                <a:pt x="0" y="644652"/>
                              </a:cubicBezTo>
                              <a:cubicBezTo>
                                <a:pt x="15218" y="290143"/>
                                <a:pt x="-11592" y="132226"/>
                                <a:pt x="0" y="0"/>
                              </a:cubicBezTo>
                              <a:close/>
                            </a:path>
                          </a:pathLst>
                        </a:custGeom>
                        <a:solidFill>
                          <a:sysClr val="window" lastClr="FFFFFF">
                            <a:lumMod val="85000"/>
                          </a:sysClr>
                        </a:solidFill>
                        <a:ln w="19050">
                          <a:solidFill>
                            <a:srgbClr val="4F81BD">
                              <a:lumMod val="75000"/>
                            </a:srgbClr>
                          </a:solidFill>
                          <a:miter lim="800000"/>
                          <a:headEnd/>
                          <a:tailEnd/>
                          <a:extLst>
                            <a:ext uri="{C807C97D-BFC1-408E-A445-0C87EB9F89A2}">
                              <ask:lineSketchStyleProps xmlns:ask="http://schemas.microsoft.com/office/drawing/2018/sketchyshapes" sd="3026779908">
                                <a:prstGeom prst="rect">
                                  <a:avLst/>
                                </a:prstGeom>
                                <ask:type>
                                  <ask:lineSketchFreehand/>
                                </ask:type>
                              </ask:lineSketchStyleProps>
                            </a:ext>
                          </a:extLst>
                        </a:ln>
                      </wps:spPr>
                      <wps:txbx>
                        <w:txbxContent>
                          <w:p w14:paraId="13E1C677" w14:textId="65FED15E" w:rsidR="00A025A7" w:rsidRPr="005B01FE" w:rsidRDefault="00A025A7" w:rsidP="00CC6881">
                            <w:pPr>
                              <w:rPr>
                                <w:rFonts w:ascii="Helvetica" w:hAnsi="Helvetica" w:cs="Helvetica"/>
                                <w:sz w:val="22"/>
                                <w:szCs w:val="22"/>
                              </w:rPr>
                            </w:pPr>
                            <w:r w:rsidRPr="005B01FE">
                              <w:rPr>
                                <w:rFonts w:ascii="Helvetica" w:hAnsi="Helvetica" w:cs="Helvetica"/>
                                <w:sz w:val="22"/>
                                <w:szCs w:val="22"/>
                              </w:rPr>
                              <w:t>The Ombudsman program was created to help restore the balance of power between residents and staff, as well as between residents and their family members.</w:t>
                            </w:r>
                            <w:r w:rsidR="00DC6AE7">
                              <w:rPr>
                                <w:rFonts w:ascii="Helvetica" w:hAnsi="Helvetica" w:cs="Helvetica"/>
                                <w:sz w:val="22"/>
                                <w:szCs w:val="22"/>
                              </w:rPr>
                              <w:t xml:space="preserve"> </w:t>
                            </w:r>
                            <w:r w:rsidRPr="005B01FE">
                              <w:rPr>
                                <w:rFonts w:ascii="Helvetica" w:hAnsi="Helvetica" w:cs="Helvetica"/>
                                <w:sz w:val="22"/>
                                <w:szCs w:val="22"/>
                              </w:rPr>
                              <w:t>The LTCOP ensures residents have someone on their side who help</w:t>
                            </w:r>
                            <w:r>
                              <w:rPr>
                                <w:rFonts w:ascii="Helvetica" w:hAnsi="Helvetica" w:cs="Helvetica"/>
                                <w:sz w:val="22"/>
                                <w:szCs w:val="22"/>
                              </w:rPr>
                              <w:t>s</w:t>
                            </w:r>
                            <w:r w:rsidRPr="005B01FE">
                              <w:rPr>
                                <w:rFonts w:ascii="Helvetica" w:hAnsi="Helvetica" w:cs="Helvetica"/>
                                <w:sz w:val="22"/>
                                <w:szCs w:val="22"/>
                              </w:rPr>
                              <w:t xml:space="preserve"> empower them and, if necessary, be their advocate.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12257C" id="_x0000_s1043" type="#_x0000_t202" style="position:absolute;margin-left:302.5pt;margin-top:2.15pt;width:167.2pt;height:162pt;z-index:-25165516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pA4ZAcAAPEbAAAOAAAAZHJzL2Uyb0RvYy54bWysWVuP2zYWfl+g/0Hw4wKOeadoxCmapCkW&#10;6G4XaAt0HzWyPDYiS66kGTv99fuRlGzSnoGlQedhIJo85+O5H5Lvvz/ty+S5aNpdXa1m9B2ZJUWV&#10;1+td9bia/f7bl3k6S9ouq9ZZWVfFavataGfff/juH++Ph2XB6m1drosmAZOqXR4Pq9m26w7LxaLN&#10;t8U+a9/Vh6LC5KZu9lmHYfO4WDfZEdz35YIRohbHulkfmjov2ha/fvaTsw+O/2ZT5N0vm01bdEm5&#10;mmFvnfvfuP8P9v/iw/ts+dhkh+0u77eRvWEX+2xXAfTM6nPWZclTs7thtd/lTd3Wm+5dXu8X9Waz&#10;ywsnA6Sh5EqaX7fZoXCyQDnt4aym9u9jm//n+dfDf5ukO32sTzCgE6I9/FznX9ukqj9ts+qx+KFp&#10;6uO2yNYAplZli+OhXfakVtXtsrVMHo7/rtcwcvbU1Y7RadPsrVYgZwLuMMC3s9KLU5fk+JFRxoXA&#10;VI45RqQWxJllkS0H8vyp7X4qascqe/657bzV1vhyOl8nVbYHbl5XVbvrij/AbbMvYch/LhKSHJMB&#10;o6e7Wv6/ePk2CXYBi95wpwF3SYxi6j5ESEOSuxAsgKBEUc1GiBESjcDgIYZkaar1fTlCohEYIsDo&#10;jXAfIyQagSHfghESKSGUZPeNot4CFBJRplLNR4ik34IUEfk4ui8T0vM5Uqg0TKYjHC0k6mPlPpIJ&#10;kQgFFL3vCiHRaCQaxrOUjBhxHykiGg8Vx/XdTEPD9eNR4si+jxKup1xTRUY4HY1j+z5KuF4LLdmI&#10;GKJxcN8HiddHiRMV4nGoAdl2KAv5qerrAr4SlC9bcWyZONStLUJhkUDFGYYoArawZUtQ2dV3iGHH&#10;kNhXxbHEME9IzCYhQ+shMZ9EDG2GxGISMXJmSCwnESMPhsRqEjFSW0isJxEjW4XE6SRiJKCQ2Ewi&#10;tjklpMZ4ko9dO9k0L6NXbobxJPQrR0N6mER+5WoI/IDcx1kfpw26dNufl64/72YJ+vNmlqA/f7A0&#10;iNyss+E9fCbHoGvcXprGZLMrwabCQQOnkFPXPNlTyS9fhwSwr5+L32rHpbtqR7Gfy2z+9LDLPxZ/&#10;hWup1op6T6KplE4X2Jjjw4w0vannLPVqHuZ8f+jc4Gz8iP1LYJpxLrz1rvkZRgTx4TC3jbMLwgGs&#10;7xQnolFGOOHe2rcsOedGDIDaSBd7Z0DfNk4FhHxpLwS9YWkk48oLb7VpYlUPhwWE1Xh9MkqVIF5C&#10;lhqiXSQMQjCKHl57EblUhF/N9scTIPpGcfDju2ZkKL3QrdOO4ZxdwwohjM8vlFBY1eXEy64uuH3f&#10;OAGYQMM+e1Cok6cu+C6sFRG6R04Fl+ZV5L5FGY1MjSKG9K5LpCFXDqolTbnPDNCM1MyltGFjfQPq&#10;FDYZWcBTma8yjGgY2eXqM2urB+lVAmSuYRefW1wIwwC2IX0TcpoqeiZN4UxRiGjomvnEAVyFxSGu&#10;707fBMsFB++eVGvjE+wgL8OZkZzl4SyNxB3IwsN2nIjikc9zkg1Og27P0Cj1zDW6TLcZqjgzKlK+&#10;h+sb0dG+dOFIKfw58hR4B8LUFleD2IbZA1t6NN+QjgabXzhKeChSfcCRU819fmBKCfqCbK/korJu&#10;C/BBdbEl7G79arum/op7DEjwN5cvnIG46u0jVVyiBMcByXvonFEdix446CsyRmnQO4rSnNkbHZjn&#10;hmGqmBY+A8BTIlWGQTgejFIttez3f8MSESdSbzupVORDyAj2zsNtcwKcSg1Tnmp+w9KgWPatAE1R&#10;VkMvGi6hrFrG46E6MWl8642uwJhIBtjVoDVxMgjcnOEz8NsQUTNlrey9MY7ueNT3NFRomyNdiGmD&#10;OhwzJoIP8U6ZVDpKBiEu5QY+cG7+Im95BRj8BgeRKXwpRhZSYzN2X2ArbzZ2qZqTK4hJJZG92xJh&#10;UhIlAYqrG4NuxHk1wRbjeg3PkyAapoNbzFjKeOSVDR0pSryNsesU0RPKjPKvRa9tV0PQOwVWpjCA&#10;YOeNTUI2yHXwUi8TikjcbWmbCb1zoaSiskWdkbJF9FzqJ8EKQ6C/HhZ1LNY0E2bwAEYQvi+l96nG&#10;RbOs4aTObVJGUB4jFZoUFctNKo6VL9STqdVrTi88KUV3EZl0juTTHycMIjjejbfHxGbzwpAZdJNR&#10;0Myp7ay8fJyxl/T5SkK6LmB9JXOHMXuGCy7m27rcrb/gBGbLXPut/VQ2yXOG8xhea9b1cZaUWdvh&#10;x9Xsi/tzdzLl0x5PBn4dou988+/pXeWM+JaVPfxRY+PU4USgzePDGVV8SenHzzcgOgTx629R9nhD&#10;aJJyt1/NUuzJ7ypb2heQH6u1C70u25X+G2oocWPknkTsK4h/D+lOD6dkt0Z/Yv3MvpA81OtveCNp&#10;av8GhTczfGzr5q9ZcsT702rW/vmUNTi5lv+q8M6Cfs6W0M4NkPMYBk048xDOZFUOVqsZDs/+81OH&#10;kddRVf+A95jNzr6auF36nfQDvCs5BfRvYPbhKhy7VZeXug//BwAA//8DAFBLAwQUAAYACAAAACEA&#10;sRXHNOAAAAAJAQAADwAAAGRycy9kb3ducmV2LnhtbEyPQU+DQBSE7yb+h80z8WaXltq0lEdj1B48&#10;0hott1f2CUR2l7ALRX+960mPk5nMfJPuJt2KkXvXWIMwn0Ug2JRWNaZCeD3u79YgnCejqLWGEb7Y&#10;wS67vkopUfZich4PvhKhxLiEEGrvu0RKV9asyc1sxyZ4H7bX5IPsK6l6uoRy3cpFFK2kpsaEhZo6&#10;fqy5/DwMGsGP38XzQO9Pb9XLMe+KcX4q8j3i7c30sAXhefJ/YfjFD+iQBaazHYxyokVYRffhi0dY&#10;xiCCv4k3SxBnhHixjkFmqfz/IPsBAAD//wMAUEsBAi0AFAAGAAgAAAAhALaDOJL+AAAA4QEAABMA&#10;AAAAAAAAAAAAAAAAAAAAAFtDb250ZW50X1R5cGVzXS54bWxQSwECLQAUAAYACAAAACEAOP0h/9YA&#10;AACUAQAACwAAAAAAAAAAAAAAAAAvAQAAX3JlbHMvLnJlbHNQSwECLQAUAAYACAAAACEAotKQOGQH&#10;AADxGwAADgAAAAAAAAAAAAAAAAAuAgAAZHJzL2Uyb0RvYy54bWxQSwECLQAUAAYACAAAACEAsRXH&#10;NOAAAAAJAQAADwAAAAAAAAAAAAAAAAC+CQAAZHJzL2Rvd25yZXYueG1sUEsFBgAAAAAEAAQA8wAA&#10;AMsKAAAAAA==&#10;" fillcolor="#d9d9d9" strokecolor="#376092" strokeweight="1.5pt">
                <v:textbox>
                  <w:txbxContent>
                    <w:p w14:paraId="13E1C677" w14:textId="65FED15E" w:rsidR="00A025A7" w:rsidRPr="005B01FE" w:rsidRDefault="00A025A7" w:rsidP="00CC6881">
                      <w:pPr>
                        <w:rPr>
                          <w:rFonts w:ascii="Helvetica" w:hAnsi="Helvetica" w:cs="Helvetica"/>
                          <w:sz w:val="22"/>
                          <w:szCs w:val="22"/>
                        </w:rPr>
                      </w:pPr>
                      <w:r w:rsidRPr="005B01FE">
                        <w:rPr>
                          <w:rFonts w:ascii="Helvetica" w:hAnsi="Helvetica" w:cs="Helvetica"/>
                          <w:sz w:val="22"/>
                          <w:szCs w:val="22"/>
                        </w:rPr>
                        <w:t>The Ombudsman program was created to help restore the balance of power between residents and staff, as well as between residents and their family members.</w:t>
                      </w:r>
                      <w:r w:rsidR="00DC6AE7">
                        <w:rPr>
                          <w:rFonts w:ascii="Helvetica" w:hAnsi="Helvetica" w:cs="Helvetica"/>
                          <w:sz w:val="22"/>
                          <w:szCs w:val="22"/>
                        </w:rPr>
                        <w:t xml:space="preserve"> </w:t>
                      </w:r>
                      <w:r w:rsidRPr="005B01FE">
                        <w:rPr>
                          <w:rFonts w:ascii="Helvetica" w:hAnsi="Helvetica" w:cs="Helvetica"/>
                          <w:sz w:val="22"/>
                          <w:szCs w:val="22"/>
                        </w:rPr>
                        <w:t>The LTCOP ensures residents have someone on their side who help</w:t>
                      </w:r>
                      <w:r>
                        <w:rPr>
                          <w:rFonts w:ascii="Helvetica" w:hAnsi="Helvetica" w:cs="Helvetica"/>
                          <w:sz w:val="22"/>
                          <w:szCs w:val="22"/>
                        </w:rPr>
                        <w:t>s</w:t>
                      </w:r>
                      <w:r w:rsidRPr="005B01FE">
                        <w:rPr>
                          <w:rFonts w:ascii="Helvetica" w:hAnsi="Helvetica" w:cs="Helvetica"/>
                          <w:sz w:val="22"/>
                          <w:szCs w:val="22"/>
                        </w:rPr>
                        <w:t xml:space="preserve"> empower them and, if necessary, be their advocate.</w:t>
                      </w:r>
                    </w:p>
                  </w:txbxContent>
                </v:textbox>
                <w10:wrap type="tight" anchorx="margin"/>
              </v:shape>
            </w:pict>
          </mc:Fallback>
        </mc:AlternateContent>
      </w:r>
      <w:r w:rsidR="00DA370F" w:rsidRPr="004F44E9">
        <w:rPr>
          <w:rFonts w:ascii="Helvetica" w:hAnsi="Helvetica" w:cs="Helvetica"/>
          <w:sz w:val="24"/>
          <w:szCs w:val="24"/>
        </w:rPr>
        <w:t xml:space="preserve">Empowerment </w:t>
      </w:r>
      <w:r w:rsidR="00F31AE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is a </w:t>
      </w:r>
      <w:r w:rsidR="00740C8B">
        <w:rPr>
          <w:rFonts w:ascii="Helvetica" w:eastAsia="Calibri" w:hAnsi="Helvetica" w:cs="Helvetica"/>
          <w:color w:val="000000"/>
          <w:sz w:val="24"/>
          <w:szCs w:val="24"/>
          <w:u w:color="000000"/>
          <w:bdr w:val="nil"/>
          <w14:textOutline w14:w="0" w14:cap="flat" w14:cmpd="sng" w14:algn="ctr">
            <w14:noFill/>
            <w14:prstDash w14:val="solid"/>
            <w14:bevel/>
          </w14:textOutline>
        </w:rPr>
        <w:t>core approach</w:t>
      </w:r>
      <w:r w:rsidR="00F31AE1"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of the Long-Term Care Ombudsman program in which representatives provide the tools (e.g., information about residents’ rights, facility responsibilities), encouragement, and assistance to promote resident self-advocacy.</w:t>
      </w:r>
      <w:r w:rsidR="00DC6AE7">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r w:rsidR="006E4099"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Empowering residents helps them to </w:t>
      </w:r>
      <w:r w:rsidR="00DA370F" w:rsidRPr="004F44E9">
        <w:rPr>
          <w:rFonts w:ascii="Helvetica" w:hAnsi="Helvetica" w:cs="Helvetica"/>
          <w:sz w:val="24"/>
          <w:szCs w:val="24"/>
        </w:rPr>
        <w:t>becom</w:t>
      </w:r>
      <w:r w:rsidR="006E4099" w:rsidRPr="004F44E9">
        <w:rPr>
          <w:rFonts w:ascii="Helvetica" w:hAnsi="Helvetica" w:cs="Helvetica"/>
          <w:sz w:val="24"/>
          <w:szCs w:val="24"/>
        </w:rPr>
        <w:t>e</w:t>
      </w:r>
      <w:r w:rsidR="00DA370F" w:rsidRPr="004F44E9">
        <w:rPr>
          <w:rFonts w:ascii="Helvetica" w:hAnsi="Helvetica" w:cs="Helvetica"/>
          <w:sz w:val="24"/>
          <w:szCs w:val="24"/>
        </w:rPr>
        <w:t xml:space="preserve"> stronger and more confident. </w:t>
      </w:r>
      <w:r w:rsidR="00872914" w:rsidRPr="004F44E9">
        <w:rPr>
          <w:rFonts w:ascii="Helvetica" w:hAnsi="Helvetica" w:cs="Helvetica"/>
          <w:sz w:val="24"/>
          <w:szCs w:val="24"/>
        </w:rPr>
        <w:t>In an ideal world, when a resident has a concern, the</w:t>
      </w:r>
      <w:r w:rsidR="001E6BE1" w:rsidRPr="004F44E9">
        <w:rPr>
          <w:rFonts w:ascii="Helvetica" w:hAnsi="Helvetica" w:cs="Helvetica"/>
          <w:sz w:val="24"/>
          <w:szCs w:val="24"/>
        </w:rPr>
        <w:t xml:space="preserve">y </w:t>
      </w:r>
      <w:r w:rsidR="00872914" w:rsidRPr="004F44E9">
        <w:rPr>
          <w:rFonts w:ascii="Helvetica" w:hAnsi="Helvetica" w:cs="Helvetica"/>
          <w:sz w:val="24"/>
          <w:szCs w:val="24"/>
        </w:rPr>
        <w:t xml:space="preserve">feel </w:t>
      </w:r>
      <w:r w:rsidR="006E4099" w:rsidRPr="004F44E9">
        <w:rPr>
          <w:rFonts w:ascii="Helvetica" w:hAnsi="Helvetica" w:cs="Helvetica"/>
          <w:sz w:val="24"/>
          <w:szCs w:val="24"/>
        </w:rPr>
        <w:t>assured</w:t>
      </w:r>
      <w:r w:rsidR="00872914" w:rsidRPr="004F44E9">
        <w:rPr>
          <w:rFonts w:ascii="Helvetica" w:hAnsi="Helvetica" w:cs="Helvetica"/>
          <w:sz w:val="24"/>
          <w:szCs w:val="24"/>
        </w:rPr>
        <w:t xml:space="preserve"> to approach staff or </w:t>
      </w:r>
      <w:r w:rsidR="001E6BE1" w:rsidRPr="004F44E9">
        <w:rPr>
          <w:rFonts w:ascii="Helvetica" w:hAnsi="Helvetica" w:cs="Helvetica"/>
          <w:sz w:val="24"/>
          <w:szCs w:val="24"/>
        </w:rPr>
        <w:t>others for help.</w:t>
      </w:r>
      <w:r w:rsidR="00DC6AE7">
        <w:rPr>
          <w:rFonts w:ascii="Helvetica" w:hAnsi="Helvetica" w:cs="Helvetica"/>
          <w:sz w:val="24"/>
          <w:szCs w:val="24"/>
        </w:rPr>
        <w:t xml:space="preserve"> </w:t>
      </w:r>
      <w:r w:rsidR="001E6BE1" w:rsidRPr="004F44E9">
        <w:rPr>
          <w:rFonts w:ascii="Helvetica" w:hAnsi="Helvetica" w:cs="Helvetica"/>
          <w:sz w:val="24"/>
          <w:szCs w:val="24"/>
        </w:rPr>
        <w:t xml:space="preserve">However, there are factors that </w:t>
      </w:r>
      <w:r w:rsidR="00174088" w:rsidRPr="004F44E9">
        <w:rPr>
          <w:rFonts w:ascii="Helvetica" w:hAnsi="Helvetica" w:cs="Helvetica"/>
          <w:sz w:val="24"/>
          <w:szCs w:val="24"/>
        </w:rPr>
        <w:t>may a</w:t>
      </w:r>
      <w:r w:rsidR="001E6BE1" w:rsidRPr="004F44E9">
        <w:rPr>
          <w:rFonts w:ascii="Helvetica" w:hAnsi="Helvetica" w:cs="Helvetica"/>
          <w:sz w:val="24"/>
          <w:szCs w:val="24"/>
        </w:rPr>
        <w:t>ffect a resident’s sense of empowerment.</w:t>
      </w:r>
      <w:r w:rsidR="00DC6AE7">
        <w:rPr>
          <w:rFonts w:ascii="Helvetica" w:hAnsi="Helvetica" w:cs="Helvetica"/>
          <w:sz w:val="24"/>
          <w:szCs w:val="24"/>
        </w:rPr>
        <w:t xml:space="preserve"> </w:t>
      </w:r>
    </w:p>
    <w:p w14:paraId="752EED15" w14:textId="77777777" w:rsidR="00714348" w:rsidRPr="00BD57BB" w:rsidRDefault="00714348" w:rsidP="005845DF">
      <w:pPr>
        <w:pStyle w:val="Heading3"/>
        <w:rPr>
          <w:rFonts w:ascii="Helvetica" w:hAnsi="Helvetica" w:cs="Helvetica"/>
          <w:b/>
          <w:bCs/>
          <w:color w:val="000000" w:themeColor="text1"/>
          <w:sz w:val="2"/>
          <w:szCs w:val="2"/>
        </w:rPr>
      </w:pPr>
      <w:bookmarkStart w:id="82" w:name="_Toc80709251"/>
    </w:p>
    <w:p w14:paraId="5F9B7992" w14:textId="5D46837B" w:rsidR="00C87BA6" w:rsidRPr="00BD57BB" w:rsidRDefault="00562361" w:rsidP="005845DF">
      <w:pPr>
        <w:pStyle w:val="Heading3"/>
        <w:rPr>
          <w:rFonts w:ascii="Poppins" w:hAnsi="Poppins" w:cs="Poppins"/>
          <w:b/>
          <w:bCs/>
          <w:color w:val="000000" w:themeColor="text1"/>
          <w:sz w:val="36"/>
          <w:szCs w:val="36"/>
        </w:rPr>
      </w:pPr>
      <w:r w:rsidRPr="00BD57BB">
        <w:rPr>
          <w:rFonts w:ascii="Poppins" w:hAnsi="Poppins" w:cs="Poppins"/>
          <w:b/>
          <w:bCs/>
          <w:color w:val="000000" w:themeColor="text1"/>
          <w:sz w:val="36"/>
          <w:szCs w:val="36"/>
        </w:rPr>
        <w:t>Barriers to Empowerment</w:t>
      </w:r>
      <w:bookmarkEnd w:id="82"/>
    </w:p>
    <w:p w14:paraId="34E1E974" w14:textId="4E7B76A1" w:rsidR="00E510D2" w:rsidRPr="005B01FE" w:rsidRDefault="00E510D2" w:rsidP="00BD57BB">
      <w:pPr>
        <w:rPr>
          <w:rFonts w:ascii="Helvetica" w:hAnsi="Helvetica" w:cs="Helvetica"/>
          <w:i/>
          <w:iCs/>
          <w:color w:val="0000CC"/>
          <w:sz w:val="24"/>
          <w:szCs w:val="24"/>
        </w:rPr>
      </w:pPr>
      <w:bookmarkStart w:id="83" w:name="_Hlk79224727"/>
      <w:r w:rsidRPr="005A55DF">
        <w:rPr>
          <w:rFonts w:ascii="Helvetica" w:hAnsi="Helvetica" w:cs="Helvetica"/>
          <w:b/>
          <w:bCs/>
          <w:i/>
          <w:iCs/>
          <w:color w:val="0000CC"/>
          <w:sz w:val="24"/>
          <w:szCs w:val="24"/>
        </w:rPr>
        <w:t>Trainer’s Note:</w:t>
      </w:r>
      <w:r w:rsidR="005A55DF">
        <w:rPr>
          <w:rFonts w:ascii="Helvetica" w:hAnsi="Helvetica" w:cs="Helvetica"/>
          <w:i/>
          <w:iCs/>
          <w:color w:val="0000CC"/>
          <w:sz w:val="24"/>
          <w:szCs w:val="24"/>
        </w:rPr>
        <w:t xml:space="preserve"> </w:t>
      </w:r>
      <w:r w:rsidR="003D1B92" w:rsidRPr="005B01FE">
        <w:rPr>
          <w:rFonts w:ascii="Helvetica" w:hAnsi="Helvetica" w:cs="Helvetica"/>
          <w:i/>
          <w:iCs/>
          <w:color w:val="0000CC"/>
          <w:sz w:val="24"/>
          <w:szCs w:val="24"/>
        </w:rPr>
        <w:t xml:space="preserve">Provide </w:t>
      </w:r>
      <w:r w:rsidR="00562361" w:rsidRPr="005B01FE">
        <w:rPr>
          <w:rFonts w:ascii="Helvetica" w:hAnsi="Helvetica" w:cs="Helvetica"/>
          <w:i/>
          <w:iCs/>
          <w:color w:val="0000CC"/>
          <w:sz w:val="24"/>
          <w:szCs w:val="24"/>
        </w:rPr>
        <w:t xml:space="preserve">your own </w:t>
      </w:r>
      <w:r w:rsidR="003D1B92" w:rsidRPr="005B01FE">
        <w:rPr>
          <w:rFonts w:ascii="Helvetica" w:hAnsi="Helvetica" w:cs="Helvetica"/>
          <w:i/>
          <w:iCs/>
          <w:color w:val="0000CC"/>
          <w:sz w:val="24"/>
          <w:szCs w:val="24"/>
        </w:rPr>
        <w:t xml:space="preserve">examples of situations when residents have experienced some of the </w:t>
      </w:r>
      <w:r w:rsidR="00562361" w:rsidRPr="005B01FE">
        <w:rPr>
          <w:rFonts w:ascii="Helvetica" w:hAnsi="Helvetica" w:cs="Helvetica"/>
          <w:i/>
          <w:iCs/>
          <w:color w:val="0000CC"/>
          <w:sz w:val="24"/>
          <w:szCs w:val="24"/>
        </w:rPr>
        <w:t>barriers</w:t>
      </w:r>
      <w:r w:rsidR="007B3F8D" w:rsidRPr="005B01FE">
        <w:rPr>
          <w:rFonts w:ascii="Helvetica" w:hAnsi="Helvetica" w:cs="Helvetica"/>
          <w:i/>
          <w:iCs/>
          <w:color w:val="0000CC"/>
          <w:sz w:val="24"/>
          <w:szCs w:val="24"/>
        </w:rPr>
        <w:t xml:space="preserve"> listed below</w:t>
      </w:r>
      <w:bookmarkEnd w:id="83"/>
      <w:r w:rsidR="003D1B92" w:rsidRPr="005B01FE">
        <w:rPr>
          <w:rFonts w:ascii="Helvetica" w:hAnsi="Helvetica" w:cs="Helvetica"/>
          <w:i/>
          <w:iCs/>
          <w:color w:val="0000CC"/>
          <w:sz w:val="24"/>
          <w:szCs w:val="24"/>
        </w:rPr>
        <w:t xml:space="preserve">. </w:t>
      </w:r>
    </w:p>
    <w:p w14:paraId="2B18EE2A" w14:textId="4832A0A8" w:rsidR="00562361" w:rsidRPr="004F44E9" w:rsidRDefault="00562361" w:rsidP="00BD57BB">
      <w:pPr>
        <w:rPr>
          <w:rFonts w:ascii="Helvetica" w:hAnsi="Helvetica" w:cs="Helvetica"/>
          <w:sz w:val="24"/>
          <w:szCs w:val="24"/>
        </w:rPr>
      </w:pPr>
      <w:bookmarkStart w:id="84" w:name="_Hlk79224996"/>
      <w:r w:rsidRPr="004F44E9">
        <w:rPr>
          <w:rFonts w:ascii="Helvetica" w:hAnsi="Helvetica" w:cs="Helvetica"/>
          <w:sz w:val="24"/>
          <w:szCs w:val="24"/>
        </w:rPr>
        <w:t xml:space="preserve">Barriers that may influence a resident’s sense of empowerment are </w:t>
      </w:r>
      <w:r w:rsidR="00CC6881" w:rsidRPr="004F44E9">
        <w:rPr>
          <w:rFonts w:ascii="Helvetica" w:hAnsi="Helvetica" w:cs="Helvetica"/>
          <w:sz w:val="24"/>
          <w:szCs w:val="24"/>
        </w:rPr>
        <w:t>numerous.</w:t>
      </w:r>
    </w:p>
    <w:p w14:paraId="37798A77" w14:textId="296AF991" w:rsidR="00E93C0E" w:rsidRPr="004F44E9" w:rsidRDefault="00E93C0E" w:rsidP="00BD57BB">
      <w:pPr>
        <w:spacing w:after="0"/>
        <w:rPr>
          <w:rFonts w:ascii="Helvetica" w:hAnsi="Helvetica" w:cs="Helvetica"/>
          <w:sz w:val="24"/>
          <w:szCs w:val="24"/>
        </w:rPr>
      </w:pPr>
      <w:bookmarkStart w:id="85" w:name="_Hlk79225013"/>
      <w:bookmarkEnd w:id="84"/>
      <w:r w:rsidRPr="004F44E9">
        <w:rPr>
          <w:rFonts w:ascii="Helvetica" w:hAnsi="Helvetica" w:cs="Helvetica"/>
          <w:sz w:val="24"/>
          <w:szCs w:val="24"/>
        </w:rPr>
        <w:t>Residents</w:t>
      </w:r>
      <w:r w:rsidR="00562361" w:rsidRPr="004F44E9">
        <w:rPr>
          <w:rFonts w:ascii="Helvetica" w:hAnsi="Helvetica" w:cs="Helvetica"/>
          <w:sz w:val="24"/>
          <w:szCs w:val="24"/>
        </w:rPr>
        <w:t xml:space="preserve"> may</w:t>
      </w:r>
      <w:r w:rsidRPr="004F44E9">
        <w:rPr>
          <w:rFonts w:ascii="Helvetica" w:hAnsi="Helvetica" w:cs="Helvetica"/>
          <w:sz w:val="24"/>
          <w:szCs w:val="24"/>
        </w:rPr>
        <w:t>…</w:t>
      </w:r>
    </w:p>
    <w:p w14:paraId="392B5F17" w14:textId="75FF33CF"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562361" w:rsidRPr="004F44E9">
        <w:rPr>
          <w:rFonts w:ascii="Helvetica" w:hAnsi="Helvetica" w:cs="Helvetica"/>
          <w:sz w:val="24"/>
          <w:szCs w:val="24"/>
        </w:rPr>
        <w:t>eel hopeless</w:t>
      </w:r>
    </w:p>
    <w:p w14:paraId="6AC3ABE3" w14:textId="64D3F536"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E</w:t>
      </w:r>
      <w:r w:rsidR="00562361" w:rsidRPr="004F44E9">
        <w:rPr>
          <w:rFonts w:ascii="Helvetica" w:hAnsi="Helvetica" w:cs="Helvetica"/>
          <w:sz w:val="24"/>
          <w:szCs w:val="24"/>
        </w:rPr>
        <w:t>xperience physical, emotional, psychological, social, and/or mental challenges that make it difficult to voice concerns</w:t>
      </w:r>
    </w:p>
    <w:p w14:paraId="3AACA3B9" w14:textId="1E247DA6"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A</w:t>
      </w:r>
      <w:r w:rsidR="00562361" w:rsidRPr="004F44E9">
        <w:rPr>
          <w:rFonts w:ascii="Helvetica" w:hAnsi="Helvetica" w:cs="Helvetica"/>
          <w:sz w:val="24"/>
          <w:szCs w:val="24"/>
        </w:rPr>
        <w:t>ccept ongoing rights violations as a regular part of living in a nursing facility</w:t>
      </w:r>
    </w:p>
    <w:p w14:paraId="22DADD6D" w14:textId="45FF9C17"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E</w:t>
      </w:r>
      <w:r w:rsidR="00562361" w:rsidRPr="004F44E9">
        <w:rPr>
          <w:rFonts w:ascii="Helvetica" w:hAnsi="Helvetica" w:cs="Helvetica"/>
          <w:sz w:val="24"/>
          <w:szCs w:val="24"/>
        </w:rPr>
        <w:t>xpress not wanting to “rock the boat”</w:t>
      </w:r>
    </w:p>
    <w:p w14:paraId="72F8DF55" w14:textId="1B8DF23B"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562361" w:rsidRPr="004F44E9">
        <w:rPr>
          <w:rFonts w:ascii="Helvetica" w:hAnsi="Helvetica" w:cs="Helvetica"/>
          <w:sz w:val="24"/>
          <w:szCs w:val="24"/>
        </w:rPr>
        <w:t>ear getting someone in trouble</w:t>
      </w:r>
    </w:p>
    <w:p w14:paraId="73359607" w14:textId="7514AF05"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562361" w:rsidRPr="004F44E9">
        <w:rPr>
          <w:rFonts w:ascii="Helvetica" w:hAnsi="Helvetica" w:cs="Helvetica"/>
          <w:sz w:val="24"/>
          <w:szCs w:val="24"/>
        </w:rPr>
        <w:t>eel isolated</w:t>
      </w:r>
    </w:p>
    <w:p w14:paraId="066A219D" w14:textId="55ABC581" w:rsidR="00562361"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N</w:t>
      </w:r>
      <w:r w:rsidR="00562361" w:rsidRPr="004F44E9">
        <w:rPr>
          <w:rFonts w:ascii="Helvetica" w:hAnsi="Helvetica" w:cs="Helvetica"/>
          <w:sz w:val="24"/>
          <w:szCs w:val="24"/>
        </w:rPr>
        <w:t>ot want to be labeled as “a troublemaker” or “difficult”</w:t>
      </w:r>
    </w:p>
    <w:p w14:paraId="11CE063E" w14:textId="3D626AB3" w:rsidR="007B3F8D"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E</w:t>
      </w:r>
      <w:r w:rsidR="007B3F8D" w:rsidRPr="004F44E9">
        <w:rPr>
          <w:rFonts w:ascii="Helvetica" w:hAnsi="Helvetica" w:cs="Helvetica"/>
          <w:sz w:val="24"/>
          <w:szCs w:val="24"/>
        </w:rPr>
        <w:t>xperience side-effects of medication that interfere with a resident’s ability to voice concerns</w:t>
      </w:r>
    </w:p>
    <w:p w14:paraId="5F16FB98" w14:textId="6BD5ADB9" w:rsidR="007B3F8D"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7B3F8D" w:rsidRPr="004F44E9">
        <w:rPr>
          <w:rFonts w:ascii="Helvetica" w:hAnsi="Helvetica" w:cs="Helvetica"/>
          <w:sz w:val="24"/>
          <w:szCs w:val="24"/>
        </w:rPr>
        <w:t>eel as though complaining won’t help</w:t>
      </w:r>
    </w:p>
    <w:p w14:paraId="6B282E1A" w14:textId="2F157228" w:rsidR="00F3674C"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N</w:t>
      </w:r>
      <w:r w:rsidR="007B3F8D" w:rsidRPr="004F44E9">
        <w:rPr>
          <w:rFonts w:ascii="Helvetica" w:hAnsi="Helvetica" w:cs="Helvetica"/>
          <w:sz w:val="24"/>
          <w:szCs w:val="24"/>
        </w:rPr>
        <w:t xml:space="preserve">ot have been educated about their rights or how to assert their rights </w:t>
      </w:r>
    </w:p>
    <w:p w14:paraId="0046782C" w14:textId="7F22D576" w:rsidR="00F3674C"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B</w:t>
      </w:r>
      <w:r w:rsidR="007B3F8D" w:rsidRPr="004F44E9">
        <w:rPr>
          <w:rFonts w:ascii="Helvetica" w:hAnsi="Helvetica" w:cs="Helvetica"/>
          <w:sz w:val="24"/>
          <w:szCs w:val="24"/>
        </w:rPr>
        <w:t>e treated differently for complaining</w:t>
      </w:r>
    </w:p>
    <w:p w14:paraId="1D4CF030" w14:textId="3A3FC5A5" w:rsidR="00E510D2" w:rsidRPr="004F44E9" w:rsidRDefault="00DC345C" w:rsidP="00BD57BB">
      <w:pPr>
        <w:pStyle w:val="ListParagraph"/>
        <w:numPr>
          <w:ilvl w:val="0"/>
          <w:numId w:val="93"/>
        </w:numPr>
        <w:spacing w:after="0"/>
        <w:rPr>
          <w:rFonts w:ascii="Helvetica" w:hAnsi="Helvetica" w:cs="Helvetica"/>
          <w:sz w:val="24"/>
          <w:szCs w:val="24"/>
        </w:rPr>
      </w:pPr>
      <w:r>
        <w:rPr>
          <w:rFonts w:ascii="Helvetica" w:hAnsi="Helvetica" w:cs="Helvetica"/>
          <w:sz w:val="24"/>
          <w:szCs w:val="24"/>
        </w:rPr>
        <w:t>F</w:t>
      </w:r>
      <w:r w:rsidR="00F3674C" w:rsidRPr="004F44E9">
        <w:rPr>
          <w:rFonts w:ascii="Helvetica" w:hAnsi="Helvetica" w:cs="Helvetica"/>
          <w:sz w:val="24"/>
          <w:szCs w:val="24"/>
        </w:rPr>
        <w:t>ear retaliation</w:t>
      </w:r>
    </w:p>
    <w:p w14:paraId="6D79ACFE" w14:textId="373F4D7C" w:rsidR="002715B7" w:rsidRPr="004F44E9" w:rsidRDefault="002715B7" w:rsidP="00BD57BB">
      <w:pPr>
        <w:spacing w:after="0"/>
        <w:rPr>
          <w:rFonts w:ascii="Helvetica" w:hAnsi="Helvetica" w:cs="Helvetica"/>
          <w:sz w:val="24"/>
          <w:szCs w:val="24"/>
        </w:rPr>
      </w:pPr>
    </w:p>
    <w:p w14:paraId="4E0BEE68" w14:textId="77777777" w:rsidR="002715B7" w:rsidRPr="004F44E9" w:rsidRDefault="002715B7" w:rsidP="00BD57BB">
      <w:pPr>
        <w:spacing w:after="0"/>
        <w:rPr>
          <w:rFonts w:ascii="Helvetica" w:hAnsi="Helvetica" w:cs="Helvetica"/>
          <w:sz w:val="24"/>
          <w:szCs w:val="24"/>
        </w:rPr>
      </w:pPr>
      <w:r w:rsidRPr="004F44E9">
        <w:rPr>
          <w:rFonts w:ascii="Helvetica" w:hAnsi="Helvetica" w:cs="Helvetica"/>
          <w:sz w:val="24"/>
          <w:szCs w:val="24"/>
        </w:rPr>
        <w:t>Staff may…</w:t>
      </w:r>
    </w:p>
    <w:p w14:paraId="3AC5E8B1" w14:textId="4700DEFB" w:rsidR="002715B7" w:rsidRPr="004F44E9" w:rsidRDefault="00DC345C" w:rsidP="00BD57BB">
      <w:pPr>
        <w:pStyle w:val="ListParagraph"/>
        <w:numPr>
          <w:ilvl w:val="0"/>
          <w:numId w:val="94"/>
        </w:numPr>
        <w:spacing w:after="0"/>
        <w:rPr>
          <w:rFonts w:ascii="Helvetica" w:hAnsi="Helvetica" w:cs="Helvetica"/>
          <w:sz w:val="24"/>
          <w:szCs w:val="24"/>
        </w:rPr>
      </w:pPr>
      <w:r>
        <w:rPr>
          <w:rFonts w:ascii="Helvetica" w:hAnsi="Helvetica" w:cs="Helvetica"/>
          <w:sz w:val="24"/>
          <w:szCs w:val="24"/>
        </w:rPr>
        <w:t>R</w:t>
      </w:r>
      <w:r w:rsidR="002715B7" w:rsidRPr="004F44E9">
        <w:rPr>
          <w:rFonts w:ascii="Helvetica" w:hAnsi="Helvetica" w:cs="Helvetica"/>
          <w:sz w:val="24"/>
          <w:szCs w:val="24"/>
        </w:rPr>
        <w:t>un resident council meetings resulting in residents not speaking out about concerns</w:t>
      </w:r>
    </w:p>
    <w:p w14:paraId="557CB121" w14:textId="5C0921CA" w:rsidR="002715B7" w:rsidRPr="004F44E9" w:rsidRDefault="00DC345C" w:rsidP="00BD57BB">
      <w:pPr>
        <w:pStyle w:val="ListParagraph"/>
        <w:numPr>
          <w:ilvl w:val="0"/>
          <w:numId w:val="94"/>
        </w:numPr>
        <w:spacing w:after="0"/>
        <w:rPr>
          <w:rFonts w:ascii="Helvetica" w:hAnsi="Helvetica" w:cs="Helvetica"/>
          <w:sz w:val="24"/>
          <w:szCs w:val="24"/>
        </w:rPr>
      </w:pPr>
      <w:r>
        <w:rPr>
          <w:rFonts w:ascii="Helvetica" w:hAnsi="Helvetica" w:cs="Helvetica"/>
          <w:sz w:val="24"/>
          <w:szCs w:val="24"/>
        </w:rPr>
        <w:t>N</w:t>
      </w:r>
      <w:r w:rsidR="002715B7" w:rsidRPr="004F44E9">
        <w:rPr>
          <w:rFonts w:ascii="Helvetica" w:hAnsi="Helvetica" w:cs="Helvetica"/>
          <w:sz w:val="24"/>
          <w:szCs w:val="24"/>
        </w:rPr>
        <w:t>ot have been trained on residents’ rights</w:t>
      </w:r>
    </w:p>
    <w:p w14:paraId="2BA42F3C" w14:textId="1F9F0987" w:rsidR="002715B7" w:rsidRPr="004F44E9" w:rsidRDefault="00DC345C" w:rsidP="00BD57BB">
      <w:pPr>
        <w:pStyle w:val="ListParagraph"/>
        <w:numPr>
          <w:ilvl w:val="0"/>
          <w:numId w:val="94"/>
        </w:numPr>
        <w:rPr>
          <w:rFonts w:ascii="Helvetica" w:hAnsi="Helvetica" w:cs="Helvetica"/>
          <w:sz w:val="24"/>
          <w:szCs w:val="24"/>
        </w:rPr>
      </w:pPr>
      <w:r>
        <w:rPr>
          <w:rFonts w:ascii="Helvetica" w:hAnsi="Helvetica" w:cs="Helvetica"/>
          <w:sz w:val="24"/>
          <w:szCs w:val="24"/>
        </w:rPr>
        <w:t>B</w:t>
      </w:r>
      <w:r w:rsidR="002715B7" w:rsidRPr="004F44E9">
        <w:rPr>
          <w:rFonts w:ascii="Helvetica" w:hAnsi="Helvetica" w:cs="Helvetica"/>
          <w:sz w:val="24"/>
          <w:szCs w:val="24"/>
        </w:rPr>
        <w:t>e ambivalent or negative when responding to residents</w:t>
      </w:r>
    </w:p>
    <w:p w14:paraId="128C517C" w14:textId="63187520" w:rsidR="002715B7" w:rsidRPr="004F44E9" w:rsidRDefault="00DC345C" w:rsidP="00BD57BB">
      <w:pPr>
        <w:pStyle w:val="ListParagraph"/>
        <w:numPr>
          <w:ilvl w:val="0"/>
          <w:numId w:val="94"/>
        </w:numPr>
        <w:rPr>
          <w:rFonts w:ascii="Helvetica" w:hAnsi="Helvetica" w:cs="Helvetica"/>
          <w:sz w:val="24"/>
          <w:szCs w:val="24"/>
        </w:rPr>
      </w:pPr>
      <w:r>
        <w:rPr>
          <w:rFonts w:ascii="Helvetica" w:hAnsi="Helvetica" w:cs="Helvetica"/>
          <w:sz w:val="24"/>
          <w:szCs w:val="24"/>
        </w:rPr>
        <w:t>I</w:t>
      </w:r>
      <w:r w:rsidR="002715B7" w:rsidRPr="004F44E9">
        <w:rPr>
          <w:rFonts w:ascii="Helvetica" w:hAnsi="Helvetica" w:cs="Helvetica"/>
          <w:sz w:val="24"/>
          <w:szCs w:val="24"/>
        </w:rPr>
        <w:t>gnore residents completely</w:t>
      </w:r>
    </w:p>
    <w:p w14:paraId="73E6A1A3" w14:textId="49BB93C0" w:rsidR="00E93C0E" w:rsidRPr="00BD57BB" w:rsidRDefault="00F42A19" w:rsidP="00BD57BB">
      <w:pPr>
        <w:pStyle w:val="Heading3"/>
        <w:spacing w:after="240"/>
        <w:rPr>
          <w:rFonts w:ascii="Poppins" w:hAnsi="Poppins" w:cs="Poppins"/>
          <w:b/>
          <w:bCs/>
          <w:color w:val="000000" w:themeColor="text1"/>
          <w:sz w:val="36"/>
          <w:szCs w:val="36"/>
        </w:rPr>
      </w:pPr>
      <w:bookmarkStart w:id="86" w:name="_Toc80709252"/>
      <w:bookmarkEnd w:id="85"/>
      <w:r w:rsidRPr="00BD57BB">
        <w:rPr>
          <w:rFonts w:ascii="Poppins" w:eastAsia="Times New Roman" w:hAnsi="Poppins" w:cs="Poppins"/>
          <w:b/>
          <w:bCs/>
          <w:noProof/>
          <w:color w:val="000000" w:themeColor="text1"/>
          <w:sz w:val="36"/>
          <w:szCs w:val="36"/>
        </w:rPr>
        <w:lastRenderedPageBreak/>
        <w:drawing>
          <wp:anchor distT="0" distB="0" distL="114300" distR="114300" simplePos="0" relativeHeight="251664384" behindDoc="1" locked="0" layoutInCell="1" allowOverlap="1" wp14:anchorId="2C14DB9C" wp14:editId="021C88FD">
            <wp:simplePos x="0" y="0"/>
            <wp:positionH relativeFrom="margin">
              <wp:align>left</wp:align>
            </wp:positionH>
            <wp:positionV relativeFrom="paragraph">
              <wp:posOffset>329565</wp:posOffset>
            </wp:positionV>
            <wp:extent cx="314325" cy="314325"/>
            <wp:effectExtent l="0" t="0" r="9525" b="0"/>
            <wp:wrapTight wrapText="bothSides">
              <wp:wrapPolygon edited="0">
                <wp:start x="1309" y="1309"/>
                <wp:lineTo x="0" y="6545"/>
                <wp:lineTo x="0" y="19636"/>
                <wp:lineTo x="20945" y="19636"/>
                <wp:lineTo x="20945" y="10473"/>
                <wp:lineTo x="17018" y="1309"/>
                <wp:lineTo x="1309" y="1309"/>
              </wp:wrapPolygon>
            </wp:wrapTight>
            <wp:docPr id="12" name="Graphic 12"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14325" cy="314325"/>
                    </a:xfrm>
                    <a:prstGeom prst="rect">
                      <a:avLst/>
                    </a:prstGeom>
                  </pic:spPr>
                </pic:pic>
              </a:graphicData>
            </a:graphic>
            <wp14:sizeRelH relativeFrom="margin">
              <wp14:pctWidth>0</wp14:pctWidth>
            </wp14:sizeRelH>
            <wp14:sizeRelV relativeFrom="margin">
              <wp14:pctHeight>0</wp14:pctHeight>
            </wp14:sizeRelV>
          </wp:anchor>
        </w:drawing>
      </w:r>
      <w:r w:rsidR="00DA370F" w:rsidRPr="00BD57BB">
        <w:rPr>
          <w:rFonts w:ascii="Poppins" w:hAnsi="Poppins" w:cs="Poppins"/>
          <w:b/>
          <w:bCs/>
          <w:color w:val="000000" w:themeColor="text1"/>
          <w:sz w:val="36"/>
          <w:szCs w:val="36"/>
        </w:rPr>
        <w:t xml:space="preserve">Fear of </w:t>
      </w:r>
      <w:r w:rsidR="00E93C0E" w:rsidRPr="00BD57BB">
        <w:rPr>
          <w:rFonts w:ascii="Poppins" w:hAnsi="Poppins" w:cs="Poppins"/>
          <w:b/>
          <w:bCs/>
          <w:color w:val="000000" w:themeColor="text1"/>
          <w:sz w:val="36"/>
          <w:szCs w:val="36"/>
        </w:rPr>
        <w:t>R</w:t>
      </w:r>
      <w:r w:rsidR="00DA370F" w:rsidRPr="00BD57BB">
        <w:rPr>
          <w:rFonts w:ascii="Poppins" w:hAnsi="Poppins" w:cs="Poppins"/>
          <w:b/>
          <w:bCs/>
          <w:color w:val="000000" w:themeColor="text1"/>
          <w:sz w:val="36"/>
          <w:szCs w:val="36"/>
        </w:rPr>
        <w:t>etaliation</w:t>
      </w:r>
      <w:bookmarkEnd w:id="86"/>
      <w:r w:rsidR="00DA370F" w:rsidRPr="00BD57BB">
        <w:rPr>
          <w:rFonts w:ascii="Poppins" w:hAnsi="Poppins" w:cs="Poppins"/>
          <w:b/>
          <w:bCs/>
          <w:color w:val="000000" w:themeColor="text1"/>
          <w:sz w:val="36"/>
          <w:szCs w:val="36"/>
        </w:rPr>
        <w:t xml:space="preserve"> </w:t>
      </w:r>
    </w:p>
    <w:p w14:paraId="4DDAE629" w14:textId="0AD28817" w:rsidR="00CC6881" w:rsidRPr="004F44E9" w:rsidRDefault="00CC6881" w:rsidP="00BD57BB">
      <w:pPr>
        <w:rPr>
          <w:rStyle w:val="None"/>
          <w:rFonts w:ascii="Helvetica" w:hAnsi="Helvetica" w:cs="Helvetica"/>
          <w:sz w:val="24"/>
          <w:szCs w:val="24"/>
        </w:rPr>
      </w:pPr>
      <w:bookmarkStart w:id="87" w:name="_Toc72502857"/>
      <w:bookmarkStart w:id="88" w:name="_Hlk79225270"/>
      <w:r w:rsidRPr="004F44E9">
        <w:rPr>
          <w:rStyle w:val="None"/>
          <w:rFonts w:ascii="Helvetica" w:hAnsi="Helvetica" w:cs="Helvetica"/>
          <w:sz w:val="24"/>
          <w:szCs w:val="24"/>
        </w:rPr>
        <w:t xml:space="preserve">Watch this video titled </w:t>
      </w:r>
      <w:hyperlink r:id="rId29" w:history="1">
        <w:r w:rsidRPr="005B01FE">
          <w:rPr>
            <w:rStyle w:val="Hyperlink"/>
            <w:rFonts w:ascii="Helvetica" w:hAnsi="Helvetica" w:cs="Helvetica"/>
            <w:color w:val="0000CC"/>
            <w:sz w:val="24"/>
            <w:szCs w:val="24"/>
          </w:rPr>
          <w:t>Voices Speak out Against Retaliation</w:t>
        </w:r>
        <w:bookmarkEnd w:id="87"/>
      </w:hyperlink>
      <w:r w:rsidRPr="004F44E9">
        <w:rPr>
          <w:rStyle w:val="None"/>
          <w:rFonts w:ascii="Helvetica" w:hAnsi="Helvetica" w:cs="Helvetica"/>
          <w:sz w:val="24"/>
          <w:szCs w:val="24"/>
          <w:vertAlign w:val="superscript"/>
        </w:rPr>
        <w:footnoteReference w:id="42"/>
      </w:r>
      <w:bookmarkEnd w:id="88"/>
    </w:p>
    <w:p w14:paraId="61BCA04A" w14:textId="179C8EB2" w:rsidR="00CC6881" w:rsidRPr="005B01FE" w:rsidRDefault="00CC6881" w:rsidP="00BD57BB">
      <w:pPr>
        <w:pStyle w:val="Body"/>
        <w:rPr>
          <w:rStyle w:val="None"/>
          <w:rFonts w:ascii="Helvetica" w:hAnsi="Helvetica" w:cs="Helvetica"/>
          <w:i/>
          <w:iCs/>
          <w:color w:val="0000CC"/>
          <w:sz w:val="24"/>
          <w:szCs w:val="24"/>
          <w:u w:color="0070C0"/>
        </w:rPr>
      </w:pPr>
      <w:r w:rsidRPr="005A55DF">
        <w:rPr>
          <w:rStyle w:val="None"/>
          <w:rFonts w:ascii="Helvetica" w:hAnsi="Helvetica" w:cs="Helvetica"/>
          <w:b/>
          <w:bCs/>
          <w:i/>
          <w:iCs/>
          <w:color w:val="0000CC"/>
          <w:sz w:val="24"/>
          <w:szCs w:val="24"/>
          <w:u w:color="0070C0"/>
        </w:rPr>
        <w:t>Trainer’s Note:</w:t>
      </w:r>
      <w:r w:rsidRPr="005B01FE">
        <w:rPr>
          <w:rStyle w:val="None"/>
          <w:rFonts w:ascii="Helvetica" w:hAnsi="Helvetica" w:cs="Helvetica"/>
          <w:i/>
          <w:iCs/>
          <w:color w:val="0000CC"/>
          <w:sz w:val="24"/>
          <w:szCs w:val="24"/>
          <w:u w:color="0070C0"/>
        </w:rPr>
        <w:t xml:space="preserve"> Allow 30 minutes to watch </w:t>
      </w:r>
      <w:r w:rsidR="00871B94" w:rsidRPr="005B01FE">
        <w:rPr>
          <w:rStyle w:val="None"/>
          <w:rFonts w:ascii="Helvetica" w:hAnsi="Helvetica" w:cs="Helvetica"/>
          <w:i/>
          <w:iCs/>
          <w:color w:val="0000CC"/>
          <w:sz w:val="24"/>
          <w:szCs w:val="24"/>
          <w:u w:color="0070C0"/>
        </w:rPr>
        <w:t xml:space="preserve">and discuss </w:t>
      </w:r>
      <w:r w:rsidRPr="005B01FE">
        <w:rPr>
          <w:rStyle w:val="None"/>
          <w:rFonts w:ascii="Helvetica" w:hAnsi="Helvetica" w:cs="Helvetica"/>
          <w:i/>
          <w:iCs/>
          <w:color w:val="0000CC"/>
          <w:sz w:val="24"/>
          <w:szCs w:val="24"/>
          <w:u w:color="0070C0"/>
        </w:rPr>
        <w:t>the video.</w:t>
      </w:r>
      <w:r w:rsidRPr="005B01FE">
        <w:rPr>
          <w:rFonts w:ascii="Helvetica" w:hAnsi="Helvetica" w:cs="Helvetica"/>
          <w:color w:val="0000CC"/>
        </w:rPr>
        <w:t xml:space="preserve"> </w:t>
      </w:r>
      <w:r w:rsidRPr="005B01FE">
        <w:rPr>
          <w:rStyle w:val="None"/>
          <w:rFonts w:ascii="Helvetica" w:hAnsi="Helvetica" w:cs="Helvetica"/>
          <w:i/>
          <w:iCs/>
          <w:color w:val="0000CC"/>
          <w:sz w:val="24"/>
          <w:szCs w:val="24"/>
          <w:u w:color="0070C0"/>
        </w:rPr>
        <w:t>After viewing the video</w:t>
      </w:r>
      <w:r w:rsidR="00871B94" w:rsidRPr="005B01FE">
        <w:rPr>
          <w:rStyle w:val="None"/>
          <w:rFonts w:ascii="Helvetica" w:hAnsi="Helvetica" w:cs="Helvetica"/>
          <w:i/>
          <w:iCs/>
          <w:color w:val="0000CC"/>
          <w:sz w:val="24"/>
          <w:szCs w:val="24"/>
          <w:u w:color="0070C0"/>
        </w:rPr>
        <w:t>,</w:t>
      </w:r>
      <w:r w:rsidRPr="005B01FE">
        <w:rPr>
          <w:rStyle w:val="None"/>
          <w:rFonts w:ascii="Helvetica" w:hAnsi="Helvetica" w:cs="Helvetica"/>
          <w:i/>
          <w:iCs/>
          <w:color w:val="0000CC"/>
          <w:sz w:val="24"/>
          <w:szCs w:val="24"/>
          <w:u w:color="0070C0"/>
        </w:rPr>
        <w:t xml:space="preserve"> facilitate a small or large group discussion using the questions below.</w:t>
      </w:r>
    </w:p>
    <w:p w14:paraId="1C5E1838" w14:textId="77777777" w:rsidR="00CC6881" w:rsidRPr="005B01FE" w:rsidRDefault="00CC6881" w:rsidP="00BD57BB">
      <w:pPr>
        <w:pStyle w:val="Body"/>
        <w:rPr>
          <w:rStyle w:val="None"/>
          <w:rFonts w:ascii="Helvetica" w:hAnsi="Helvetica" w:cs="Helvetica"/>
          <w:i/>
          <w:iCs/>
          <w:color w:val="0000CC"/>
          <w:sz w:val="24"/>
          <w:szCs w:val="24"/>
          <w:u w:color="0070C0"/>
        </w:rPr>
      </w:pPr>
      <w:bookmarkStart w:id="89" w:name="_Hlk79225349"/>
      <w:r w:rsidRPr="005B01FE">
        <w:rPr>
          <w:rStyle w:val="None"/>
          <w:rFonts w:ascii="Helvetica" w:hAnsi="Helvetica" w:cs="Helvetica"/>
          <w:b/>
          <w:bCs/>
          <w:i/>
          <w:iCs/>
          <w:color w:val="0000CC"/>
          <w:sz w:val="24"/>
          <w:szCs w:val="24"/>
          <w:u w:color="0070C0"/>
        </w:rPr>
        <w:t>If conducting the session virtually</w:t>
      </w:r>
      <w:r w:rsidRPr="005B01FE">
        <w:rPr>
          <w:rStyle w:val="None"/>
          <w:rFonts w:ascii="Helvetica" w:hAnsi="Helvetica" w:cs="Helvetica"/>
          <w:i/>
          <w:iCs/>
          <w:color w:val="0000CC"/>
          <w:sz w:val="24"/>
          <w:szCs w:val="24"/>
          <w:u w:color="0070C0"/>
        </w:rPr>
        <w:t>, ask the questions in a large group format.</w:t>
      </w:r>
    </w:p>
    <w:p w14:paraId="60D3CDF2" w14:textId="67396F7E" w:rsidR="00CC6881" w:rsidRPr="005B01FE" w:rsidRDefault="00CC6881" w:rsidP="00BD57BB">
      <w:pPr>
        <w:pStyle w:val="Body"/>
        <w:rPr>
          <w:rStyle w:val="None"/>
          <w:rFonts w:ascii="Helvetica" w:hAnsi="Helvetica" w:cs="Helvetica"/>
          <w:i/>
          <w:iCs/>
          <w:color w:val="0000CC"/>
          <w:sz w:val="24"/>
          <w:szCs w:val="24"/>
          <w:u w:color="0070C0"/>
        </w:rPr>
      </w:pPr>
      <w:r w:rsidRPr="005B01FE">
        <w:rPr>
          <w:rStyle w:val="None"/>
          <w:rFonts w:ascii="Helvetica" w:hAnsi="Helvetica" w:cs="Helvetica"/>
          <w:b/>
          <w:bCs/>
          <w:i/>
          <w:iCs/>
          <w:color w:val="0000CC"/>
          <w:sz w:val="24"/>
          <w:szCs w:val="24"/>
          <w:u w:color="0070C0"/>
        </w:rPr>
        <w:t>If presenting the session in</w:t>
      </w:r>
      <w:r w:rsidR="00572340" w:rsidRPr="005B01FE">
        <w:rPr>
          <w:rStyle w:val="None"/>
          <w:rFonts w:ascii="Helvetica" w:hAnsi="Helvetica" w:cs="Helvetica"/>
          <w:b/>
          <w:bCs/>
          <w:i/>
          <w:iCs/>
          <w:color w:val="0000CC"/>
          <w:sz w:val="24"/>
          <w:szCs w:val="24"/>
          <w:u w:color="0070C0"/>
        </w:rPr>
        <w:t xml:space="preserve"> </w:t>
      </w:r>
      <w:r w:rsidRPr="005B01FE">
        <w:rPr>
          <w:rStyle w:val="None"/>
          <w:rFonts w:ascii="Helvetica" w:hAnsi="Helvetica" w:cs="Helvetica"/>
          <w:b/>
          <w:bCs/>
          <w:i/>
          <w:iCs/>
          <w:color w:val="0000CC"/>
          <w:sz w:val="24"/>
          <w:szCs w:val="24"/>
          <w:u w:color="0070C0"/>
        </w:rPr>
        <w:t>person</w:t>
      </w:r>
      <w:r w:rsidRPr="005B01FE">
        <w:rPr>
          <w:rStyle w:val="None"/>
          <w:rFonts w:ascii="Helvetica" w:hAnsi="Helvetica" w:cs="Helvetica"/>
          <w:i/>
          <w:iCs/>
          <w:color w:val="0000CC"/>
          <w:sz w:val="24"/>
          <w:szCs w:val="24"/>
          <w:u w:color="0070C0"/>
        </w:rPr>
        <w:t xml:space="preserve">, break the trainees into groups, and tell them they have 10 minutes to discuss the </w:t>
      </w:r>
      <w:r w:rsidR="00A10E25">
        <w:rPr>
          <w:rStyle w:val="None"/>
          <w:rFonts w:ascii="Helvetica" w:hAnsi="Helvetica" w:cs="Helvetica"/>
          <w:i/>
          <w:iCs/>
          <w:color w:val="0000CC"/>
          <w:sz w:val="24"/>
          <w:szCs w:val="24"/>
          <w:u w:color="0070C0"/>
        </w:rPr>
        <w:t>four</w:t>
      </w:r>
      <w:r w:rsidRPr="005B01FE">
        <w:rPr>
          <w:rStyle w:val="None"/>
          <w:rFonts w:ascii="Helvetica" w:hAnsi="Helvetica" w:cs="Helvetica"/>
          <w:i/>
          <w:iCs/>
          <w:color w:val="0000CC"/>
          <w:sz w:val="24"/>
          <w:szCs w:val="24"/>
          <w:u w:color="0070C0"/>
        </w:rPr>
        <w:t xml:space="preserve"> questions.</w:t>
      </w:r>
      <w:r w:rsidR="00DC6AE7">
        <w:rPr>
          <w:rStyle w:val="None"/>
          <w:rFonts w:ascii="Helvetica" w:hAnsi="Helvetica" w:cs="Helvetica"/>
          <w:i/>
          <w:iCs/>
          <w:color w:val="0000CC"/>
          <w:sz w:val="24"/>
          <w:szCs w:val="24"/>
          <w:u w:color="0070C0"/>
        </w:rPr>
        <w:t xml:space="preserve"> </w:t>
      </w:r>
      <w:r w:rsidRPr="005B01FE">
        <w:rPr>
          <w:rStyle w:val="None"/>
          <w:rFonts w:ascii="Helvetica" w:hAnsi="Helvetica" w:cs="Helvetica"/>
          <w:i/>
          <w:iCs/>
          <w:color w:val="0000CC"/>
          <w:sz w:val="24"/>
          <w:szCs w:val="24"/>
          <w:u w:color="0070C0"/>
        </w:rPr>
        <w:t>One person from the group will need to report answers back to the entire class.</w:t>
      </w:r>
      <w:r w:rsidR="00DC6AE7">
        <w:rPr>
          <w:rStyle w:val="None"/>
          <w:rFonts w:ascii="Helvetica" w:hAnsi="Helvetica" w:cs="Helvetica"/>
          <w:i/>
          <w:iCs/>
          <w:color w:val="0000CC"/>
          <w:sz w:val="24"/>
          <w:szCs w:val="24"/>
          <w:u w:color="0070C0"/>
        </w:rPr>
        <w:t xml:space="preserve"> </w:t>
      </w:r>
      <w:r w:rsidRPr="005B01FE">
        <w:rPr>
          <w:rStyle w:val="None"/>
          <w:rFonts w:ascii="Helvetica" w:hAnsi="Helvetica" w:cs="Helvetica"/>
          <w:i/>
          <w:iCs/>
          <w:color w:val="0000CC"/>
          <w:sz w:val="24"/>
          <w:szCs w:val="24"/>
          <w:u w:color="0070C0"/>
        </w:rPr>
        <w:t>Depending on the time allowed and the size of the class, you may just ask each group to report on one question, even though they should discuss all questions.</w:t>
      </w:r>
    </w:p>
    <w:bookmarkEnd w:id="89"/>
    <w:p w14:paraId="3890A032" w14:textId="77777777" w:rsidR="00CC6881" w:rsidRPr="004F44E9" w:rsidRDefault="00CC6881" w:rsidP="00BD57BB">
      <w:pPr>
        <w:pStyle w:val="ListParagraph"/>
        <w:numPr>
          <w:ilvl w:val="0"/>
          <w:numId w:val="84"/>
        </w:numPr>
        <w:pBdr>
          <w:top w:val="nil"/>
          <w:left w:val="nil"/>
          <w:bottom w:val="nil"/>
          <w:right w:val="nil"/>
          <w:between w:val="nil"/>
          <w:bar w:val="nil"/>
        </w:pBdr>
        <w:spacing w:after="0"/>
        <w:rPr>
          <w:rStyle w:val="None"/>
          <w:rFonts w:ascii="Helvetica" w:hAnsi="Helvetica" w:cs="Helvetica"/>
          <w:sz w:val="24"/>
          <w:szCs w:val="24"/>
        </w:rPr>
      </w:pPr>
      <w:r w:rsidRPr="004F44E9">
        <w:rPr>
          <w:rStyle w:val="None"/>
          <w:rFonts w:ascii="Helvetica" w:hAnsi="Helvetica" w:cs="Helvetica"/>
          <w:sz w:val="24"/>
          <w:szCs w:val="24"/>
        </w:rPr>
        <w:t>What reasons are given for not reporting poor treatment or problems within the facility?</w:t>
      </w:r>
    </w:p>
    <w:p w14:paraId="1F5E6B7E" w14:textId="77777777" w:rsidR="00CC6881" w:rsidRPr="005B01FE" w:rsidRDefault="00CC6881" w:rsidP="00BD57BB">
      <w:pPr>
        <w:pStyle w:val="ListParagraph"/>
        <w:pBdr>
          <w:top w:val="nil"/>
          <w:left w:val="nil"/>
          <w:bottom w:val="nil"/>
          <w:right w:val="nil"/>
          <w:between w:val="nil"/>
          <w:bar w:val="nil"/>
        </w:pBdr>
        <w:spacing w:after="0"/>
        <w:rPr>
          <w:rStyle w:val="None"/>
          <w:rFonts w:ascii="Helvetica" w:hAnsi="Helvetica" w:cs="Helvetica"/>
          <w:i/>
          <w:iCs/>
          <w:color w:val="0000CC"/>
          <w:sz w:val="24"/>
          <w:szCs w:val="24"/>
        </w:rPr>
      </w:pPr>
      <w:r w:rsidRPr="005A55DF">
        <w:rPr>
          <w:rStyle w:val="None"/>
          <w:rFonts w:ascii="Helvetica" w:hAnsi="Helvetica" w:cs="Helvetica"/>
          <w:b/>
          <w:bCs/>
          <w:i/>
          <w:iCs/>
          <w:color w:val="0000CC"/>
          <w:sz w:val="24"/>
          <w:szCs w:val="24"/>
        </w:rPr>
        <w:t>Possible responses:</w:t>
      </w:r>
      <w:r w:rsidRPr="005B01FE">
        <w:rPr>
          <w:rStyle w:val="None"/>
          <w:rFonts w:ascii="Helvetica" w:hAnsi="Helvetica" w:cs="Helvetica"/>
          <w:i/>
          <w:iCs/>
          <w:color w:val="0000CC"/>
          <w:sz w:val="24"/>
          <w:szCs w:val="24"/>
        </w:rPr>
        <w:t xml:space="preserve"> fear, dependency on staff, not knowing what will happen if problems are reported.</w:t>
      </w:r>
    </w:p>
    <w:p w14:paraId="044E85A3" w14:textId="77777777" w:rsidR="00CC6881" w:rsidRPr="004F44E9" w:rsidRDefault="00CC6881" w:rsidP="00BD57BB">
      <w:pPr>
        <w:pStyle w:val="ListParagraph"/>
        <w:pBdr>
          <w:top w:val="nil"/>
          <w:left w:val="nil"/>
          <w:bottom w:val="nil"/>
          <w:right w:val="nil"/>
          <w:between w:val="nil"/>
          <w:bar w:val="nil"/>
        </w:pBdr>
        <w:spacing w:after="0"/>
        <w:contextualSpacing w:val="0"/>
        <w:rPr>
          <w:rStyle w:val="None"/>
          <w:rFonts w:ascii="Helvetica" w:hAnsi="Helvetica" w:cs="Helvetica"/>
          <w:sz w:val="24"/>
          <w:szCs w:val="24"/>
        </w:rPr>
      </w:pPr>
    </w:p>
    <w:p w14:paraId="53696EEB" w14:textId="77777777" w:rsidR="00CC6881" w:rsidRPr="004F44E9" w:rsidRDefault="00CC6881" w:rsidP="00BD57BB">
      <w:pPr>
        <w:pStyle w:val="ListParagraph"/>
        <w:numPr>
          <w:ilvl w:val="0"/>
          <w:numId w:val="84"/>
        </w:numPr>
        <w:pBdr>
          <w:top w:val="nil"/>
          <w:left w:val="nil"/>
          <w:bottom w:val="nil"/>
          <w:right w:val="nil"/>
          <w:between w:val="nil"/>
          <w:bar w:val="nil"/>
        </w:pBdr>
        <w:spacing w:after="0"/>
        <w:contextualSpacing w:val="0"/>
        <w:rPr>
          <w:rFonts w:ascii="Helvetica" w:hAnsi="Helvetica" w:cs="Helvetica"/>
          <w:sz w:val="24"/>
          <w:szCs w:val="24"/>
        </w:rPr>
      </w:pPr>
      <w:r w:rsidRPr="004F44E9">
        <w:rPr>
          <w:rStyle w:val="None"/>
          <w:rFonts w:ascii="Helvetica" w:hAnsi="Helvetica" w:cs="Helvetica"/>
          <w:sz w:val="24"/>
          <w:szCs w:val="24"/>
        </w:rPr>
        <w:t>What concerns or fears are brought up by the residents?</w:t>
      </w:r>
    </w:p>
    <w:p w14:paraId="0ED109C3" w14:textId="77777777" w:rsidR="00CC6881" w:rsidRPr="005B01FE" w:rsidRDefault="00CC6881" w:rsidP="00BD57BB">
      <w:pPr>
        <w:pStyle w:val="ListParagraph"/>
        <w:spacing w:after="0"/>
        <w:rPr>
          <w:rStyle w:val="None"/>
          <w:rFonts w:ascii="Helvetica" w:hAnsi="Helvetica" w:cs="Helvetica"/>
          <w:i/>
          <w:iCs/>
          <w:color w:val="0000CC"/>
          <w:sz w:val="24"/>
          <w:szCs w:val="24"/>
          <w:u w:color="0070C0"/>
        </w:rPr>
      </w:pPr>
      <w:r w:rsidRPr="005A55DF">
        <w:rPr>
          <w:rStyle w:val="None"/>
          <w:rFonts w:ascii="Helvetica" w:hAnsi="Helvetica" w:cs="Helvetica"/>
          <w:b/>
          <w:bCs/>
          <w:i/>
          <w:iCs/>
          <w:color w:val="0000CC"/>
          <w:sz w:val="24"/>
          <w:szCs w:val="24"/>
          <w:u w:color="0070C0"/>
        </w:rPr>
        <w:t>Possible responses:</w:t>
      </w:r>
      <w:r w:rsidRPr="005B01FE">
        <w:rPr>
          <w:rStyle w:val="None"/>
          <w:rFonts w:ascii="Helvetica" w:hAnsi="Helvetica" w:cs="Helvetica"/>
          <w:i/>
          <w:iCs/>
          <w:color w:val="0000CC"/>
          <w:sz w:val="24"/>
          <w:szCs w:val="24"/>
          <w:u w:color="0070C0"/>
        </w:rPr>
        <w:t xml:space="preserve"> retaliation, dependency, fear of speaking out, not knowing who to go to for help.</w:t>
      </w:r>
    </w:p>
    <w:p w14:paraId="04702FE5" w14:textId="77777777" w:rsidR="00CC6881" w:rsidRPr="004F44E9" w:rsidRDefault="00CC6881" w:rsidP="00BD57BB">
      <w:pPr>
        <w:spacing w:after="0"/>
        <w:rPr>
          <w:rStyle w:val="None"/>
          <w:rFonts w:ascii="Helvetica" w:hAnsi="Helvetica" w:cs="Helvetica"/>
          <w:i/>
          <w:iCs/>
          <w:color w:val="0070C0"/>
          <w:sz w:val="24"/>
          <w:szCs w:val="24"/>
          <w:u w:color="0070C0"/>
        </w:rPr>
      </w:pPr>
    </w:p>
    <w:p w14:paraId="5EEA248E" w14:textId="77777777" w:rsidR="00CC6881" w:rsidRPr="004F44E9" w:rsidRDefault="00CC6881" w:rsidP="00BD57BB">
      <w:pPr>
        <w:pStyle w:val="ListParagraph"/>
        <w:numPr>
          <w:ilvl w:val="0"/>
          <w:numId w:val="84"/>
        </w:numPr>
        <w:rPr>
          <w:rStyle w:val="None"/>
          <w:rFonts w:ascii="Helvetica" w:hAnsi="Helvetica" w:cs="Helvetica"/>
          <w:sz w:val="24"/>
          <w:szCs w:val="24"/>
        </w:rPr>
      </w:pPr>
      <w:r w:rsidRPr="004F44E9">
        <w:rPr>
          <w:rStyle w:val="None"/>
          <w:rFonts w:ascii="Helvetica" w:hAnsi="Helvetica" w:cs="Helvetica"/>
          <w:sz w:val="24"/>
          <w:szCs w:val="24"/>
        </w:rPr>
        <w:t>What examples of retaliation did you hear from the video?</w:t>
      </w:r>
    </w:p>
    <w:p w14:paraId="5789368C" w14:textId="77777777" w:rsidR="00CC6881" w:rsidRPr="005B01FE" w:rsidRDefault="00CC6881" w:rsidP="00BD57BB">
      <w:pPr>
        <w:pStyle w:val="ListParagraph"/>
        <w:rPr>
          <w:rStyle w:val="None"/>
          <w:rFonts w:ascii="Helvetica" w:hAnsi="Helvetica" w:cs="Helvetica"/>
          <w:i/>
          <w:iCs/>
          <w:color w:val="0000CC"/>
          <w:sz w:val="24"/>
          <w:szCs w:val="24"/>
          <w:u w:color="0070C0"/>
        </w:rPr>
      </w:pPr>
      <w:r w:rsidRPr="005A55DF">
        <w:rPr>
          <w:rStyle w:val="None"/>
          <w:rFonts w:ascii="Helvetica" w:hAnsi="Helvetica" w:cs="Helvetica"/>
          <w:b/>
          <w:bCs/>
          <w:i/>
          <w:iCs/>
          <w:color w:val="0000CC"/>
          <w:sz w:val="24"/>
          <w:szCs w:val="24"/>
          <w:u w:color="0070C0"/>
        </w:rPr>
        <w:t>Possible responses:</w:t>
      </w:r>
      <w:r w:rsidRPr="005B01FE">
        <w:rPr>
          <w:rStyle w:val="None"/>
          <w:rFonts w:ascii="Helvetica" w:hAnsi="Helvetica" w:cs="Helvetica"/>
          <w:i/>
          <w:iCs/>
          <w:color w:val="0000CC"/>
          <w:sz w:val="24"/>
          <w:szCs w:val="24"/>
          <w:u w:color="0070C0"/>
        </w:rPr>
        <w:t xml:space="preserve"> being treated like a child, being picked on, not answering call lights, dinner tray delivered last, asking for help and staff walk by, being bullied.</w:t>
      </w:r>
    </w:p>
    <w:p w14:paraId="45FE8654" w14:textId="77777777" w:rsidR="00CC6881" w:rsidRPr="004F44E9" w:rsidRDefault="00CC6881" w:rsidP="00BD57BB">
      <w:pPr>
        <w:pStyle w:val="ListParagraph"/>
        <w:rPr>
          <w:rStyle w:val="None"/>
          <w:rFonts w:ascii="Helvetica" w:hAnsi="Helvetica" w:cs="Helvetica"/>
          <w:i/>
          <w:iCs/>
          <w:color w:val="0070C0"/>
          <w:sz w:val="24"/>
          <w:szCs w:val="24"/>
          <w:u w:color="0070C0"/>
        </w:rPr>
      </w:pPr>
    </w:p>
    <w:p w14:paraId="50742CD1" w14:textId="0FC11620" w:rsidR="00CC6881" w:rsidRPr="004F44E9" w:rsidRDefault="00CC6881" w:rsidP="00BD57BB">
      <w:pPr>
        <w:pStyle w:val="ListParagraph"/>
        <w:numPr>
          <w:ilvl w:val="0"/>
          <w:numId w:val="84"/>
        </w:numPr>
        <w:pBdr>
          <w:top w:val="nil"/>
          <w:left w:val="nil"/>
          <w:bottom w:val="nil"/>
          <w:right w:val="nil"/>
          <w:between w:val="nil"/>
          <w:bar w:val="nil"/>
        </w:pBdr>
        <w:spacing w:after="0"/>
        <w:contextualSpacing w:val="0"/>
        <w:rPr>
          <w:rFonts w:ascii="Helvetica" w:hAnsi="Helvetica" w:cs="Helvetica"/>
          <w:sz w:val="24"/>
          <w:szCs w:val="24"/>
        </w:rPr>
      </w:pPr>
      <w:bookmarkStart w:id="90" w:name="_Hlk62408730"/>
      <w:r w:rsidRPr="004F44E9">
        <w:rPr>
          <w:rStyle w:val="None"/>
          <w:rFonts w:ascii="Helvetica" w:hAnsi="Helvetica" w:cs="Helvetica"/>
          <w:sz w:val="24"/>
          <w:szCs w:val="24"/>
        </w:rPr>
        <w:t>What examples to overcome the fear of retaliation are discussed in the video?</w:t>
      </w:r>
    </w:p>
    <w:bookmarkEnd w:id="90"/>
    <w:p w14:paraId="11622691" w14:textId="6F618676" w:rsidR="005B01FE" w:rsidRDefault="00CC6881" w:rsidP="00BD57BB">
      <w:pPr>
        <w:pStyle w:val="ListParagraph"/>
        <w:rPr>
          <w:rStyle w:val="None"/>
          <w:rFonts w:ascii="Helvetica" w:hAnsi="Helvetica" w:cs="Helvetica"/>
          <w:i/>
          <w:iCs/>
          <w:color w:val="0000CC"/>
          <w:sz w:val="24"/>
          <w:szCs w:val="24"/>
          <w:u w:color="0070C0"/>
        </w:rPr>
      </w:pPr>
      <w:r w:rsidRPr="005A55DF">
        <w:rPr>
          <w:rStyle w:val="None"/>
          <w:rFonts w:ascii="Helvetica" w:hAnsi="Helvetica" w:cs="Helvetica"/>
          <w:b/>
          <w:bCs/>
          <w:i/>
          <w:iCs/>
          <w:color w:val="0000CC"/>
          <w:sz w:val="24"/>
          <w:szCs w:val="24"/>
          <w:u w:color="0070C0"/>
        </w:rPr>
        <w:t>Possible responses:</w:t>
      </w:r>
      <w:r w:rsidRPr="005B01FE">
        <w:rPr>
          <w:rStyle w:val="None"/>
          <w:rFonts w:ascii="Helvetica" w:hAnsi="Helvetica" w:cs="Helvetica"/>
          <w:i/>
          <w:iCs/>
          <w:color w:val="0000CC"/>
          <w:sz w:val="24"/>
          <w:szCs w:val="24"/>
        </w:rPr>
        <w:t xml:space="preserve"> </w:t>
      </w:r>
      <w:r w:rsidRPr="005B01FE">
        <w:rPr>
          <w:rStyle w:val="None"/>
          <w:rFonts w:ascii="Helvetica" w:hAnsi="Helvetica" w:cs="Helvetica"/>
          <w:i/>
          <w:iCs/>
          <w:color w:val="0000CC"/>
          <w:sz w:val="24"/>
          <w:szCs w:val="24"/>
          <w:u w:color="0070C0"/>
        </w:rPr>
        <w:t>Find another resident or the Resident Council President, or staff to help confront a problem</w:t>
      </w:r>
      <w:r w:rsidRPr="00C10F43">
        <w:rPr>
          <w:rStyle w:val="None"/>
          <w:rFonts w:ascii="Helvetica" w:hAnsi="Helvetica" w:cs="Helvetica"/>
          <w:i/>
          <w:iCs/>
          <w:color w:val="0000CC"/>
          <w:sz w:val="24"/>
          <w:szCs w:val="24"/>
          <w:u w:color="0070C0"/>
        </w:rPr>
        <w:t xml:space="preserve">; call the </w:t>
      </w:r>
      <w:r w:rsidR="00A217B5" w:rsidRPr="00C10F43">
        <w:rPr>
          <w:rStyle w:val="None"/>
          <w:rFonts w:ascii="Helvetica" w:hAnsi="Helvetica" w:cs="Helvetica"/>
          <w:i/>
          <w:iCs/>
          <w:color w:val="0000CC"/>
          <w:sz w:val="24"/>
          <w:szCs w:val="24"/>
          <w:u w:color="0070C0"/>
        </w:rPr>
        <w:t>Ombudsman program;</w:t>
      </w:r>
      <w:r w:rsidRPr="005B01FE">
        <w:rPr>
          <w:rStyle w:val="None"/>
          <w:rFonts w:ascii="Helvetica" w:hAnsi="Helvetica" w:cs="Helvetica"/>
          <w:i/>
          <w:iCs/>
          <w:color w:val="0000CC"/>
          <w:sz w:val="24"/>
          <w:szCs w:val="24"/>
          <w:u w:color="0070C0"/>
        </w:rPr>
        <w:t xml:space="preserve"> go to resident activities and the Resident Council; create a paper trail for follow-up to problems; know residents’ rights; ask staff to put themselves in the residents’ shoes; create an atmosphere of </w:t>
      </w:r>
      <w:r w:rsidR="00796C82" w:rsidRPr="005B01FE">
        <w:rPr>
          <w:rStyle w:val="None"/>
          <w:rFonts w:ascii="Helvetica" w:hAnsi="Helvetica" w:cs="Helvetica"/>
          <w:i/>
          <w:iCs/>
          <w:color w:val="0000CC"/>
          <w:sz w:val="24"/>
          <w:szCs w:val="24"/>
          <w:u w:color="0070C0"/>
        </w:rPr>
        <w:t>open communication</w:t>
      </w:r>
      <w:r w:rsidRPr="005B01FE">
        <w:rPr>
          <w:rStyle w:val="None"/>
          <w:rFonts w:ascii="Helvetica" w:hAnsi="Helvetica" w:cs="Helvetica"/>
          <w:i/>
          <w:iCs/>
          <w:color w:val="0000CC"/>
          <w:sz w:val="24"/>
          <w:szCs w:val="24"/>
          <w:u w:color="0070C0"/>
        </w:rPr>
        <w:t xml:space="preserve"> in the facility.</w:t>
      </w:r>
    </w:p>
    <w:p w14:paraId="4B646638" w14:textId="27B7F3C1" w:rsidR="00CC6881" w:rsidRPr="005B01FE" w:rsidRDefault="00CC6881" w:rsidP="00BD57BB">
      <w:pPr>
        <w:rPr>
          <w:rStyle w:val="None"/>
          <w:rFonts w:ascii="Helvetica" w:hAnsi="Helvetica" w:cs="Helvetica"/>
          <w:i/>
          <w:iCs/>
          <w:color w:val="0000CC"/>
          <w:sz w:val="24"/>
          <w:szCs w:val="24"/>
        </w:rPr>
      </w:pPr>
      <w:r w:rsidRPr="00A217B5">
        <w:rPr>
          <w:rStyle w:val="None"/>
          <w:rFonts w:ascii="Helvetica" w:hAnsi="Helvetica" w:cs="Helvetica"/>
          <w:b/>
          <w:bCs/>
          <w:i/>
          <w:iCs/>
          <w:color w:val="0000CC"/>
          <w:sz w:val="24"/>
          <w:szCs w:val="24"/>
          <w:u w:color="0070C0"/>
        </w:rPr>
        <w:t>Trainer’s Note:</w:t>
      </w:r>
      <w:r w:rsidRPr="005B01FE">
        <w:rPr>
          <w:rStyle w:val="None"/>
          <w:rFonts w:ascii="Helvetica" w:hAnsi="Helvetica" w:cs="Helvetica"/>
          <w:i/>
          <w:iCs/>
          <w:color w:val="0000CC"/>
          <w:sz w:val="24"/>
          <w:szCs w:val="24"/>
          <w:u w:color="0070C0"/>
        </w:rPr>
        <w:t xml:space="preserve"> End the video discussion with the quote in the text box from Ronnie. </w:t>
      </w:r>
    </w:p>
    <w:p w14:paraId="5D771041" w14:textId="3EFC1A2C" w:rsidR="009A5845" w:rsidRPr="004F44E9" w:rsidRDefault="00871B94" w:rsidP="00BD57BB">
      <w:pPr>
        <w:rPr>
          <w:rFonts w:ascii="Helvetica" w:hAnsi="Helvetica" w:cs="Helvetica"/>
          <w:sz w:val="24"/>
          <w:szCs w:val="24"/>
        </w:rPr>
      </w:pPr>
      <w:r w:rsidRPr="004F44E9">
        <w:rPr>
          <w:rFonts w:ascii="Helvetica" w:eastAsia="Arial Unicode MS" w:hAnsi="Helvetica" w:cs="Helvetica"/>
          <w:noProof/>
          <w:sz w:val="24"/>
          <w:szCs w:val="24"/>
          <w:bdr w:val="nil"/>
        </w:rPr>
        <mc:AlternateContent>
          <mc:Choice Requires="wpg">
            <w:drawing>
              <wp:anchor distT="91440" distB="91440" distL="182880" distR="182880" simplePos="0" relativeHeight="251670528" behindDoc="0" locked="0" layoutInCell="1" allowOverlap="1" wp14:anchorId="4D87C3EE" wp14:editId="64221BE9">
                <wp:simplePos x="0" y="0"/>
                <wp:positionH relativeFrom="margin">
                  <wp:align>right</wp:align>
                </wp:positionH>
                <wp:positionV relativeFrom="margin">
                  <wp:align>top</wp:align>
                </wp:positionV>
                <wp:extent cx="2065655" cy="1584325"/>
                <wp:effectExtent l="0" t="0" r="0" b="0"/>
                <wp:wrapSquare wrapText="bothSides"/>
                <wp:docPr id="13" name="Group 13"/>
                <wp:cNvGraphicFramePr/>
                <a:graphic xmlns:a="http://schemas.openxmlformats.org/drawingml/2006/main">
                  <a:graphicData uri="http://schemas.microsoft.com/office/word/2010/wordprocessingGroup">
                    <wpg:wgp>
                      <wpg:cNvGrpSpPr/>
                      <wpg:grpSpPr>
                        <a:xfrm>
                          <a:off x="0" y="0"/>
                          <a:ext cx="2065655" cy="1584815"/>
                          <a:chOff x="0" y="0"/>
                          <a:chExt cx="3798451" cy="2257425"/>
                        </a:xfrm>
                        <a:solidFill>
                          <a:srgbClr val="4F81BD">
                            <a:lumMod val="20000"/>
                            <a:lumOff val="80000"/>
                          </a:srgbClr>
                        </a:solidFill>
                      </wpg:grpSpPr>
                      <wps:wsp>
                        <wps:cNvPr id="14" name="Rectangle 14"/>
                        <wps:cNvSpPr/>
                        <wps:spPr>
                          <a:xfrm>
                            <a:off x="0" y="0"/>
                            <a:ext cx="3797935" cy="2257425"/>
                          </a:xfrm>
                          <a:prstGeom prst="rect">
                            <a:avLst/>
                          </a:prstGeom>
                          <a:grp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5" name="Group 3"/>
                        <wpg:cNvGrpSpPr>
                          <a:grpSpLocks noChangeAspect="1"/>
                        </wpg:cNvGrpSpPr>
                        <wpg:grpSpPr>
                          <a:xfrm>
                            <a:off x="2028825" y="304800"/>
                            <a:ext cx="1769626" cy="1842672"/>
                            <a:chOff x="-7127" y="0"/>
                            <a:chExt cx="1332690" cy="1370013"/>
                          </a:xfrm>
                          <a:grpFill/>
                        </wpg:grpSpPr>
                        <wps:wsp>
                          <wps:cNvPr id="16" name="Freeform 80"/>
                          <wps:cNvSpPr>
                            <a:spLocks/>
                          </wps:cNvSpPr>
                          <wps:spPr bwMode="auto">
                            <a:xfrm>
                              <a:off x="461962" y="0"/>
                              <a:ext cx="863600" cy="865188"/>
                            </a:xfrm>
                            <a:custGeom>
                              <a:avLst/>
                              <a:gdLst>
                                <a:gd name="T0" fmla="*/ 0 w 544"/>
                                <a:gd name="T1" fmla="*/ 545 h 545"/>
                                <a:gd name="T2" fmla="*/ 0 w 544"/>
                                <a:gd name="T3" fmla="*/ 545 h 545"/>
                                <a:gd name="T4" fmla="*/ 540 w 544"/>
                                <a:gd name="T5" fmla="*/ 0 h 545"/>
                                <a:gd name="T6" fmla="*/ 544 w 544"/>
                                <a:gd name="T7" fmla="*/ 5 h 545"/>
                                <a:gd name="T8" fmla="*/ 0 w 544"/>
                                <a:gd name="T9" fmla="*/ 545 h 545"/>
                              </a:gdLst>
                              <a:ahLst/>
                              <a:cxnLst>
                                <a:cxn ang="0">
                                  <a:pos x="T0" y="T1"/>
                                </a:cxn>
                                <a:cxn ang="0">
                                  <a:pos x="T2" y="T3"/>
                                </a:cxn>
                                <a:cxn ang="0">
                                  <a:pos x="T4" y="T5"/>
                                </a:cxn>
                                <a:cxn ang="0">
                                  <a:pos x="T6" y="T7"/>
                                </a:cxn>
                                <a:cxn ang="0">
                                  <a:pos x="T8" y="T9"/>
                                </a:cxn>
                              </a:cxnLst>
                              <a:rect l="0" t="0" r="r" b="b"/>
                              <a:pathLst>
                                <a:path w="544" h="545">
                                  <a:moveTo>
                                    <a:pt x="0" y="545"/>
                                  </a:moveTo>
                                  <a:lnTo>
                                    <a:pt x="0" y="545"/>
                                  </a:lnTo>
                                  <a:lnTo>
                                    <a:pt x="540" y="0"/>
                                  </a:lnTo>
                                  <a:lnTo>
                                    <a:pt x="544" y="5"/>
                                  </a:lnTo>
                                  <a:lnTo>
                                    <a:pt x="0" y="545"/>
                                  </a:lnTo>
                                  <a:close/>
                                </a:path>
                              </a:pathLst>
                            </a:custGeom>
                            <a:grpFill/>
                            <a:ln>
                              <a:noFill/>
                            </a:ln>
                          </wps:spPr>
                          <wps:bodyPr vert="horz" wrap="square" lIns="91440" tIns="45720" rIns="91440" bIns="45720" numCol="1" anchor="t" anchorCtr="0" compatLnSpc="1">
                            <a:prstTxWarp prst="textNoShape">
                              <a:avLst/>
                            </a:prstTxWarp>
                          </wps:bodyPr>
                        </wps:wsp>
                        <wps:wsp>
                          <wps:cNvPr id="17" name="Freeform 81"/>
                          <wps:cNvSpPr>
                            <a:spLocks/>
                          </wps:cNvSpPr>
                          <wps:spPr bwMode="auto">
                            <a:xfrm>
                              <a:off x="241300" y="73025"/>
                              <a:ext cx="1084263" cy="1077913"/>
                            </a:xfrm>
                            <a:custGeom>
                              <a:avLst/>
                              <a:gdLst>
                                <a:gd name="T0" fmla="*/ 0 w 683"/>
                                <a:gd name="T1" fmla="*/ 679 h 679"/>
                                <a:gd name="T2" fmla="*/ 0 w 683"/>
                                <a:gd name="T3" fmla="*/ 679 h 679"/>
                                <a:gd name="T4" fmla="*/ 679 w 683"/>
                                <a:gd name="T5" fmla="*/ 0 h 679"/>
                                <a:gd name="T6" fmla="*/ 683 w 683"/>
                                <a:gd name="T7" fmla="*/ 0 h 679"/>
                                <a:gd name="T8" fmla="*/ 0 w 683"/>
                                <a:gd name="T9" fmla="*/ 679 h 679"/>
                              </a:gdLst>
                              <a:ahLst/>
                              <a:cxnLst>
                                <a:cxn ang="0">
                                  <a:pos x="T0" y="T1"/>
                                </a:cxn>
                                <a:cxn ang="0">
                                  <a:pos x="T2" y="T3"/>
                                </a:cxn>
                                <a:cxn ang="0">
                                  <a:pos x="T4" y="T5"/>
                                </a:cxn>
                                <a:cxn ang="0">
                                  <a:pos x="T6" y="T7"/>
                                </a:cxn>
                                <a:cxn ang="0">
                                  <a:pos x="T8" y="T9"/>
                                </a:cxn>
                              </a:cxnLst>
                              <a:rect l="0" t="0" r="r" b="b"/>
                              <a:pathLst>
                                <a:path w="683" h="679">
                                  <a:moveTo>
                                    <a:pt x="0" y="679"/>
                                  </a:moveTo>
                                  <a:lnTo>
                                    <a:pt x="0" y="679"/>
                                  </a:lnTo>
                                  <a:lnTo>
                                    <a:pt x="679" y="0"/>
                                  </a:lnTo>
                                  <a:lnTo>
                                    <a:pt x="683" y="0"/>
                                  </a:lnTo>
                                  <a:lnTo>
                                    <a:pt x="0" y="679"/>
                                  </a:lnTo>
                                  <a:close/>
                                </a:path>
                              </a:pathLst>
                            </a:custGeom>
                            <a:grpFill/>
                            <a:ln>
                              <a:noFill/>
                            </a:ln>
                          </wps:spPr>
                          <wps:bodyPr vert="horz" wrap="square" lIns="91440" tIns="45720" rIns="91440" bIns="45720" numCol="1" anchor="t" anchorCtr="0" compatLnSpc="1">
                            <a:prstTxWarp prst="textNoShape">
                              <a:avLst/>
                            </a:prstTxWarp>
                          </wps:bodyPr>
                        </wps:wsp>
                        <wps:wsp>
                          <wps:cNvPr id="19" name="Freeform 82"/>
                          <wps:cNvSpPr>
                            <a:spLocks/>
                          </wps:cNvSpPr>
                          <wps:spPr bwMode="auto">
                            <a:xfrm>
                              <a:off x="257175" y="36512"/>
                              <a:ext cx="1068388" cy="1062038"/>
                            </a:xfrm>
                            <a:custGeom>
                              <a:avLst/>
                              <a:gdLst>
                                <a:gd name="T0" fmla="*/ 4 w 673"/>
                                <a:gd name="T1" fmla="*/ 669 h 669"/>
                                <a:gd name="T2" fmla="*/ 0 w 673"/>
                                <a:gd name="T3" fmla="*/ 669 h 669"/>
                                <a:gd name="T4" fmla="*/ 669 w 673"/>
                                <a:gd name="T5" fmla="*/ 0 h 669"/>
                                <a:gd name="T6" fmla="*/ 673 w 673"/>
                                <a:gd name="T7" fmla="*/ 0 h 669"/>
                                <a:gd name="T8" fmla="*/ 4 w 673"/>
                                <a:gd name="T9" fmla="*/ 669 h 669"/>
                              </a:gdLst>
                              <a:ahLst/>
                              <a:cxnLst>
                                <a:cxn ang="0">
                                  <a:pos x="T0" y="T1"/>
                                </a:cxn>
                                <a:cxn ang="0">
                                  <a:pos x="T2" y="T3"/>
                                </a:cxn>
                                <a:cxn ang="0">
                                  <a:pos x="T4" y="T5"/>
                                </a:cxn>
                                <a:cxn ang="0">
                                  <a:pos x="T6" y="T7"/>
                                </a:cxn>
                                <a:cxn ang="0">
                                  <a:pos x="T8" y="T9"/>
                                </a:cxn>
                              </a:cxnLst>
                              <a:rect l="0" t="0" r="r" b="b"/>
                              <a:pathLst>
                                <a:path w="673" h="669">
                                  <a:moveTo>
                                    <a:pt x="4" y="669"/>
                                  </a:moveTo>
                                  <a:lnTo>
                                    <a:pt x="0" y="669"/>
                                  </a:lnTo>
                                  <a:lnTo>
                                    <a:pt x="669" y="0"/>
                                  </a:lnTo>
                                  <a:lnTo>
                                    <a:pt x="673" y="0"/>
                                  </a:lnTo>
                                  <a:lnTo>
                                    <a:pt x="4" y="669"/>
                                  </a:lnTo>
                                  <a:close/>
                                </a:path>
                              </a:pathLst>
                            </a:custGeom>
                            <a:grpFill/>
                            <a:ln>
                              <a:noFill/>
                            </a:ln>
                          </wps:spPr>
                          <wps:bodyPr vert="horz" wrap="square" lIns="91440" tIns="45720" rIns="91440" bIns="45720" numCol="1" anchor="t" anchorCtr="0" compatLnSpc="1">
                            <a:prstTxWarp prst="textNoShape">
                              <a:avLst/>
                            </a:prstTxWarp>
                          </wps:bodyPr>
                        </wps:wsp>
                        <wps:wsp>
                          <wps:cNvPr id="21" name="Freeform 83"/>
                          <wps:cNvSpPr>
                            <a:spLocks/>
                          </wps:cNvSpPr>
                          <wps:spPr bwMode="auto">
                            <a:xfrm>
                              <a:off x="373062" y="153987"/>
                              <a:ext cx="952500" cy="952500"/>
                            </a:xfrm>
                            <a:custGeom>
                              <a:avLst/>
                              <a:gdLst>
                                <a:gd name="T0" fmla="*/ 5 w 600"/>
                                <a:gd name="T1" fmla="*/ 600 h 600"/>
                                <a:gd name="T2" fmla="*/ 0 w 600"/>
                                <a:gd name="T3" fmla="*/ 595 h 600"/>
                                <a:gd name="T4" fmla="*/ 596 w 600"/>
                                <a:gd name="T5" fmla="*/ 0 h 600"/>
                                <a:gd name="T6" fmla="*/ 600 w 600"/>
                                <a:gd name="T7" fmla="*/ 5 h 600"/>
                                <a:gd name="T8" fmla="*/ 5 w 600"/>
                                <a:gd name="T9" fmla="*/ 600 h 600"/>
                              </a:gdLst>
                              <a:ahLst/>
                              <a:cxnLst>
                                <a:cxn ang="0">
                                  <a:pos x="T0" y="T1"/>
                                </a:cxn>
                                <a:cxn ang="0">
                                  <a:pos x="T2" y="T3"/>
                                </a:cxn>
                                <a:cxn ang="0">
                                  <a:pos x="T4" y="T5"/>
                                </a:cxn>
                                <a:cxn ang="0">
                                  <a:pos x="T6" y="T7"/>
                                </a:cxn>
                                <a:cxn ang="0">
                                  <a:pos x="T8" y="T9"/>
                                </a:cxn>
                              </a:cxnLst>
                              <a:rect l="0" t="0" r="r" b="b"/>
                              <a:pathLst>
                                <a:path w="600" h="600">
                                  <a:moveTo>
                                    <a:pt x="5" y="600"/>
                                  </a:moveTo>
                                  <a:lnTo>
                                    <a:pt x="0" y="595"/>
                                  </a:lnTo>
                                  <a:lnTo>
                                    <a:pt x="596" y="0"/>
                                  </a:lnTo>
                                  <a:lnTo>
                                    <a:pt x="600" y="5"/>
                                  </a:lnTo>
                                  <a:lnTo>
                                    <a:pt x="5" y="600"/>
                                  </a:lnTo>
                                  <a:close/>
                                </a:path>
                              </a:pathLst>
                            </a:custGeom>
                            <a:grpFill/>
                            <a:ln>
                              <a:noFill/>
                            </a:ln>
                          </wps:spPr>
                          <wps:bodyPr vert="horz" wrap="square" lIns="91440" tIns="45720" rIns="91440" bIns="45720" numCol="1" anchor="t" anchorCtr="0" compatLnSpc="1">
                            <a:prstTxWarp prst="textNoShape">
                              <a:avLst/>
                            </a:prstTxWarp>
                          </wps:bodyPr>
                        </wps:wsp>
                        <wps:wsp>
                          <wps:cNvPr id="22" name="Freeform 84"/>
                          <wps:cNvSpPr>
                            <a:spLocks/>
                          </wps:cNvSpPr>
                          <wps:spPr bwMode="auto">
                            <a:xfrm>
                              <a:off x="-7127" y="50800"/>
                              <a:ext cx="1325564" cy="1319213"/>
                            </a:xfrm>
                            <a:custGeom>
                              <a:avLst/>
                              <a:gdLst>
                                <a:gd name="T0" fmla="*/ 5 w 835"/>
                                <a:gd name="T1" fmla="*/ 831 h 831"/>
                                <a:gd name="T2" fmla="*/ 0 w 835"/>
                                <a:gd name="T3" fmla="*/ 831 h 831"/>
                                <a:gd name="T4" fmla="*/ 831 w 835"/>
                                <a:gd name="T5" fmla="*/ 0 h 831"/>
                                <a:gd name="T6" fmla="*/ 835 w 835"/>
                                <a:gd name="T7" fmla="*/ 0 h 831"/>
                                <a:gd name="T8" fmla="*/ 5 w 835"/>
                                <a:gd name="T9" fmla="*/ 831 h 831"/>
                              </a:gdLst>
                              <a:ahLst/>
                              <a:cxnLst>
                                <a:cxn ang="0">
                                  <a:pos x="T0" y="T1"/>
                                </a:cxn>
                                <a:cxn ang="0">
                                  <a:pos x="T2" y="T3"/>
                                </a:cxn>
                                <a:cxn ang="0">
                                  <a:pos x="T4" y="T5"/>
                                </a:cxn>
                                <a:cxn ang="0">
                                  <a:pos x="T6" y="T7"/>
                                </a:cxn>
                                <a:cxn ang="0">
                                  <a:pos x="T8" y="T9"/>
                                </a:cxn>
                              </a:cxnLst>
                              <a:rect l="0" t="0" r="r" b="b"/>
                              <a:pathLst>
                                <a:path w="835" h="831">
                                  <a:moveTo>
                                    <a:pt x="5" y="831"/>
                                  </a:moveTo>
                                  <a:lnTo>
                                    <a:pt x="0" y="831"/>
                                  </a:lnTo>
                                  <a:lnTo>
                                    <a:pt x="831" y="0"/>
                                  </a:lnTo>
                                  <a:lnTo>
                                    <a:pt x="835" y="0"/>
                                  </a:lnTo>
                                  <a:lnTo>
                                    <a:pt x="5" y="831"/>
                                  </a:lnTo>
                                  <a:close/>
                                </a:path>
                              </a:pathLst>
                            </a:custGeom>
                            <a:grpFill/>
                            <a:ln>
                              <a:noFill/>
                            </a:ln>
                          </wps:spPr>
                          <wps:bodyPr vert="horz" wrap="square" lIns="91440" tIns="45720" rIns="91440" bIns="45720" numCol="1" anchor="t" anchorCtr="0" compatLnSpc="1">
                            <a:prstTxWarp prst="textNoShape">
                              <a:avLst/>
                            </a:prstTxWarp>
                          </wps:bodyPr>
                        </wps:wsp>
                      </wpg:grpSp>
                      <wps:wsp>
                        <wps:cNvPr id="23" name="Text Box 23"/>
                        <wps:cNvSpPr txBox="1"/>
                        <wps:spPr>
                          <a:xfrm>
                            <a:off x="81737" y="144421"/>
                            <a:ext cx="3658240" cy="2039231"/>
                          </a:xfrm>
                          <a:prstGeom prst="rect">
                            <a:avLst/>
                          </a:prstGeom>
                          <a:grpFill/>
                          <a:ln w="6350">
                            <a:noFill/>
                          </a:ln>
                          <a:effectLst/>
                        </wps:spPr>
                        <wps:txbx>
                          <w:txbxContent>
                            <w:p w14:paraId="7D7A9167" w14:textId="1A86888C" w:rsidR="00A025A7" w:rsidRPr="005B01FE" w:rsidRDefault="00A025A7" w:rsidP="005B01FE">
                              <w:pPr>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“Because when people speak their mind, they become confident and empowered.</w:t>
                              </w:r>
                              <w:r w:rsidR="00DC6AE7">
                                <w:rPr>
                                  <w:rFonts w:ascii="Helvetica" w:hAnsi="Helvetica" w:cs="Helvetica"/>
                                  <w:color w:val="000000" w:themeColor="text1"/>
                                  <w:sz w:val="22"/>
                                  <w:szCs w:val="22"/>
                                </w:rPr>
                                <w:t xml:space="preserve"> </w:t>
                              </w:r>
                              <w:r w:rsidRPr="005B01FE">
                                <w:rPr>
                                  <w:rFonts w:ascii="Helvetica" w:hAnsi="Helvetica" w:cs="Helvetica"/>
                                  <w:color w:val="000000" w:themeColor="text1"/>
                                  <w:sz w:val="22"/>
                                  <w:szCs w:val="22"/>
                                </w:rPr>
                                <w:t>And when they’re empowered their quality of life improves.”</w:t>
                              </w:r>
                            </w:p>
                            <w:p w14:paraId="62291D11" w14:textId="77777777" w:rsidR="00A025A7" w:rsidRPr="005B01FE" w:rsidRDefault="00A025A7" w:rsidP="005B01FE">
                              <w:pPr>
                                <w:spacing w:after="0" w:line="240" w:lineRule="auto"/>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Ronnie – Voices Speak Out Against Retaliation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D87C3EE" id="Group 13" o:spid="_x0000_s1044" style="position:absolute;margin-left:111.45pt;margin-top:0;width:162.65pt;height:124.75pt;z-index:251670528;mso-wrap-distance-left:14.4pt;mso-wrap-distance-top:7.2pt;mso-wrap-distance-right:14.4pt;mso-wrap-distance-bottom:7.2pt;mso-position-horizontal:right;mso-position-horizontal-relative:margin;mso-position-vertical:top;mso-position-vertical-relative:margin;mso-width-relative:margin;mso-height-relative:margin" coordsize="37984,225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V1AcAAHQnAAAOAAAAZHJzL2Uyb0RvYy54bWzsmltv2zYUx98H7DsQehzQWhfrYiNJkSZL&#10;MSBriyVDnxVZvmCSqElK7O7T7394kWhZjrska/rgF4sWjw4Pzzn8kSJ18m6TZ+whreoVL04t561t&#10;sbRI+GxVLE6tP2+v3kQWq5u4mMUZL9JT62taW+/Ofv7pZF1OU5cveTZLKwYlRT1dl6fWsmnK6WhU&#10;J8s0j+u3vEwLVM55lccN/laL0ayK19CeZyPXtoPRmlezsuJJWte4eykrrTOhfz5Pk+bTfF6nDctO&#10;LdjWiN9K/N7R7+jsJJ4uqrhcrhJlRvwEK/J4VaDRVtVl3MTsvlrtqMpXScVrPm/eJjwf8fl8laSi&#10;D+iNY/d686Hi96Xoy2K6XpStm+Danp+erDb5+PChKm/KzxU8sS4X8IX4R33ZzKucrrCSbYTLvrYu&#10;SzcNS3DTtQM/8H2LJahz/GgcOb50arKE53eeS5a/qie9cBKNfUc+6bp+OHbFk6Ou4Zpnq9nVKsvI&#10;irpa3F1kFXuIEcrxVeS8vxQez+7z3/lM3kZG2CqmuE3tC+lI34ZupebshMqd/tFW39clsrHuHF4/&#10;z+E3y7hMRRzrKRz+uWKrGbw1tlgR5xgUfyBN42KRpQz3RByEXBuVelojQN8aEjg2nHgqJMOOLau6&#10;+ZDynFHh1KrQvvBl/HBdNzAAvtEi1CpygqIgxkpWsDVsd0M4miUxhuw8ixsU8xJ9qouFxeJsARYk&#10;TSV0Frx9lnRexvVSRkV4X+ZKvmpAgWyVn1oiViKGMCIrqPlUjGNlGYVGeoNKd3z2Fe6suBzYdZlc&#10;rdDIdVw3n+MKIxlGgk7NJ/zMMw7LuSpZbMmrf4bukzzijVqLrUEG9Orv+7hKLZb9ViATJs54TCgR&#10;f8Z+6OJPZdbcmTXFfX7BkbFIdFgniiTfZLo4r3j+BRA7p1ZRFRcJ2pb+U38uGkksYDBJz8+FGPBR&#10;xs11cVMmpJz8RO693XyJq1LFtcEo/ch19sXTXnilLD1Z8PP7hs9XIvadX5EIaiQYbJBFI42RaTKN&#10;Ba6YJzN4QZmu0KJy6Ka85slfNSv4xRLpnp7XJRKPrKeUowFoPrI1IDsmKBi5thtFAAYDdjx7jKyR&#10;maS55ITBJHADxaVo7AahKyVaLr0JkcVCgXq2Y5PjeW4wQTAE1TzkuiO6hZTUUOzGxGugAx2TPr+q&#10;0pRmRxaJTlC44EQiBzm9lh6X7jVqSIwGEbtbg50gUIzwixzS3VNuHgcO3Gg6STs4CrxAIAABiALf&#10;iSIRxc5Byb1kDNmhEw8omWEci3yYqR7cws3zPMNY/WXEbLZm/lhAkGS1CAZPK+KPfbaEkJpmOiGY&#10;2Qrt0eMZInv1AMutHn+8RxMyrxWyh+1BjFoR9Gm4Z0jATmhYD1ZQrcgeayaGyFa/kLCtx+OlRGg8&#10;TTaFigJKYAzWE7YkCK9pxqaQIKy3cmAKeQrZHmGZHrd6gEDqEWE4lzTrmf5xYXiQhEOVWY8Lw00k&#10;PDGF0X08pPpKs1x/GVhZDMvAO0kG8JRcRNZTkeY5ykW2pKsvHJRj+rjlQqLp1jYqGdFaV58Vj8np&#10;Wn0thTZkm+hEN/1JHX0p6UTtQ12rr1KX1NRZpmuTjNcpAUF2si2IjpO/jGHbMU5Pxe1kDkmanMX8&#10;sDMd/28zqJ4bGz1N6pnxBWdD0SW5rlD9w0qQJr3vsSQEDvpcF4Pwpbnujh2P6I0RE3q2XHhjoaWW&#10;5o5NEyZgKaY/OwwnO9OfmSb/ie5BJECxj+5BOAEF8SuH5H66D+gx6b5XD8ZOS1MSWrMBTX26D9hj&#10;0h0ahvWYdKdZYkBPn+4D1ph03+oXBuGR7s+gO/ma6E5hIaZ39DYZqoIGZ3f1mqbDcrpWX6UU6aEB&#10;9zjdhU0HpeTQ7SzTLR3pLt+0uyUnwta9FymgvxbdEf8+3cVLyYvT3Q+dUL0bYWmuXnw6uiPHsFxX&#10;dA9c23uRtTutcIPwcboHgu7BYbrv6tmi+z49W3SH0KBFO3TftWeL7qGg+65FO3Tf1WPSfY9/tuhu&#10;9utI9+et3SkXBd0RliG6y1V0IIN2mO6tnGatviq6o/4b6E42HaR73zLd0pHuPzDdXWxS9OkuYPjS&#10;dPewYld7Mo7vTSLxetwt3ie+6+uNGVWWr3t6a+dJS3efUKo32bpVubkxg2pa4u4K9TdmBkRMuPsT&#10;2uAZEDLh7k+CYYt24L5rzxbcYfRgz0y477HHhPse/2zB3fTPEe7PhDulOC3dcR2Cu1z9qCQ6CHek&#10;nNo20qjVVwl3ZNs3YJtaI7gf0CVkOst0S0e4/8hwB8P6cO8f1VEaPnvDvTuU8O3dQw3P9f0AGJTH&#10;Es7EfZl9GYJXhBNDzBP79mUizwGU8dsX6sN9QI8J9716TLiT0KBFfbgP2GPCHbYM6zHhTpPWgJ4+&#10;3Af6ZcJ9q19HuD8P7uRrgjuFZT/cVdAOwr2T06jVVwl3qj+8Jhc2HVy5y2lnt8Uj3J8G9+5s9Tvt&#10;wLuAlQT9Le2XvOcbhlsAo7GKZ80G99W5Nd2XByDd0ac6PI2c0ANpkDT4YmCM9wPBV70N4wV+5NKB&#10;D8EcezATV8IV+axX6rRx9azPNALPl8uj/rnNox9VNJu7jfxCpT1Tfo3vLOAa+Y0FCvL7ChTktxUo&#10;PPm7iqZ/dvSaX1WI/ManXeIYTn2GRt+Omf/FpmX3sdzZvwAAAP//AwBQSwMEFAAGAAgAAAAhAAzM&#10;2pLdAAAABQEAAA8AAABkcnMvZG93bnJldi54bWxMj09Lw0AQxe+C32EZwZvd/DGiMZtSinoqQltB&#10;vE2z0yQ0Oxuy2yT99q5e9DLweI/3flMsZ9OJkQbXWlYQLyIQxJXVLdcKPvavd48gnEfW2FkmBRdy&#10;sCyvrwrMtZ14S+PO1yKUsMtRQeN9n0vpqoYMuoXtiYN3tINBH+RQSz3gFMpNJ5MoepAGWw4LDfa0&#10;bqg67c5GwduE0yqNX8bN6bi+fO2z989NTErd3syrZxCeZv8Xhh/8gA5lYDrYM2snOgXhEf97g5cm&#10;WQrioCC5f8pAloX8T19+AwAA//8DAFBLAQItABQABgAIAAAAIQC2gziS/gAAAOEBAAATAAAAAAAA&#10;AAAAAAAAAAAAAABbQ29udGVudF9UeXBlc10ueG1sUEsBAi0AFAAGAAgAAAAhADj9If/WAAAAlAEA&#10;AAsAAAAAAAAAAAAAAAAALwEAAF9yZWxzLy5yZWxzUEsBAi0AFAAGAAgAAAAhAOW+L9XUBwAAdCcA&#10;AA4AAAAAAAAAAAAAAAAALgIAAGRycy9lMm9Eb2MueG1sUEsBAi0AFAAGAAgAAAAhAAzM2pLdAAAA&#10;BQEAAA8AAAAAAAAAAAAAAAAALgoAAGRycy9kb3ducmV2LnhtbFBLBQYAAAAABAAEAPMAAAA4CwAA&#10;AAA=&#10;">
                <v:rect id="Rectangle 14" o:spid="_x0000_s1045" style="position:absolute;width:37979;height:2257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xJrwAAAANsAAAAPAAAAZHJzL2Rvd25yZXYueG1sRE9NawIx&#10;EL0X/A9hBG81q0iR1SgqSFs8SG29j8m4u7iZLEncXf99UxB6m8f7nOW6t7VoyYfKsYLJOANBrJ2p&#10;uFDw871/nYMIEdlg7ZgUPCjAejV4WWJuXMdf1J5iIVIIhxwVlDE2uZRBl2QxjF1DnLir8xZjgr6Q&#10;xmOXwm0tp1n2Ji1WnBpKbGhXkr6d7lbB2V23ndUX/mwfx+r+fvBazw9KjYb9ZgEiUh//xU/3h0nz&#10;Z/D3SzpArn4BAAD//wMAUEsBAi0AFAAGAAgAAAAhANvh9svuAAAAhQEAABMAAAAAAAAAAAAAAAAA&#10;AAAAAFtDb250ZW50X1R5cGVzXS54bWxQSwECLQAUAAYACAAAACEAWvQsW78AAAAVAQAACwAAAAAA&#10;AAAAAAAAAAAfAQAAX3JlbHMvLnJlbHNQSwECLQAUAAYACAAAACEAY+8Sa8AAAADbAAAADwAAAAAA&#10;AAAAAAAAAAAHAgAAZHJzL2Rvd25yZXYueG1sUEsFBgAAAAADAAMAtwAAAPQCAAAAAA==&#10;" filled="f" stroked="f" strokeweight="1pt"/>
                <v:group id="Group 3" o:spid="_x0000_s1046" style="position:absolute;left:20288;top:3048;width:17696;height:18426" coordorigin="-71" coordsize="13326,13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o:lock v:ext="edit" aspectratio="t"/>
                  <v:shape id="Freeform 80" o:spid="_x0000_s1047" style="position:absolute;left:4619;width:8636;height:8651;visibility:visible;mso-wrap-style:square;v-text-anchor:top" coordsize="544,5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YI+5wgAAANsAAAAPAAAAZHJzL2Rvd25yZXYueG1sRE9NawIx&#10;EL0X+h/CFLzVrIJrWY0iLYoglNb24m3YjJvFzSQkUXf/fVMo9DaP9znLdW87caMQW8cKJuMCBHHt&#10;dMuNgu+v7fMLiJiQNXaOScFAEdarx4clVtrd+ZNux9SIHMKxQgUmJV9JGWtDFuPYeeLMnV2wmDIM&#10;jdQB7zncdnJaFKW02HJuMOjp1VB9OV6tAnnyQ3l487v9MJ8drh+7+WDeg1Kjp36zAJGoT//iP/de&#10;5/kl/P6SD5CrHwAAAP//AwBQSwECLQAUAAYACAAAACEA2+H2y+4AAACFAQAAEwAAAAAAAAAAAAAA&#10;AAAAAAAAW0NvbnRlbnRfVHlwZXNdLnhtbFBLAQItABQABgAIAAAAIQBa9CxbvwAAABUBAAALAAAA&#10;AAAAAAAAAAAAAB8BAABfcmVscy8ucmVsc1BLAQItABQABgAIAAAAIQCpYI+5wgAAANsAAAAPAAAA&#10;AAAAAAAAAAAAAAcCAABkcnMvZG93bnJldi54bWxQSwUGAAAAAAMAAwC3AAAA9gIAAAAA&#10;" path="m,545r,l540,r4,5l,545xe" filled="f" stroked="f">
                    <v:path arrowok="t" o:connecttype="custom" o:connectlocs="0,865188;0,865188;857250,0;863600,7938;0,865188" o:connectangles="0,0,0,0,0"/>
                  </v:shape>
                  <v:shape id="Freeform 81" o:spid="_x0000_s1048" style="position:absolute;left:2413;top:730;width:10842;height:10779;visibility:visible;mso-wrap-style:square;v-text-anchor:top" coordsize="683,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2iywgAAANsAAAAPAAAAZHJzL2Rvd25yZXYueG1sRE/fa8Iw&#10;EH4X/B/CCXvT1CludKYiwmQwGNMp7vFozqa0uZQms+1/vwyEvd3H9/PWm97W4katLx0rmM8SEMS5&#10;0yUXCk5fr9NnED4ga6wdk4KBPGyy8WiNqXYdH+h2DIWIIexTVGBCaFIpfW7Iop+5hjhyV9daDBG2&#10;hdQtdjHc1vIxSVbSYsmxwWBDO0N5dfyxCg6nxWc+fFTL98v3sEe7HM6dKZV6mPTbFxCB+vAvvrvf&#10;dJz/BH+/xANk9gsAAP//AwBQSwECLQAUAAYACAAAACEA2+H2y+4AAACFAQAAEwAAAAAAAAAAAAAA&#10;AAAAAAAAW0NvbnRlbnRfVHlwZXNdLnhtbFBLAQItABQABgAIAAAAIQBa9CxbvwAAABUBAAALAAAA&#10;AAAAAAAAAAAAAB8BAABfcmVscy8ucmVsc1BLAQItABQABgAIAAAAIQCD32iywgAAANsAAAAPAAAA&#10;AAAAAAAAAAAAAAcCAABkcnMvZG93bnJldi54bWxQSwUGAAAAAAMAAwC3AAAA9gIAAAAA&#10;" path="m,679r,l679,r4,l,679xe" filled="f" stroked="f">
                    <v:path arrowok="t" o:connecttype="custom" o:connectlocs="0,1077913;0,1077913;1077913,0;1084263,0;0,1077913" o:connectangles="0,0,0,0,0"/>
                  </v:shape>
                  <v:shape id="Freeform 82" o:spid="_x0000_s1049" style="position:absolute;left:2571;top:365;width:10684;height:10620;visibility:visible;mso-wrap-style:square;v-text-anchor:top" coordsize="673,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CpQ/wQAAANsAAAAPAAAAZHJzL2Rvd25yZXYueG1sRE9Na8JA&#10;EL0X+h+WKXirm0qRNrqKlFa0p2rU85Adk2BmNuxuTfz33UKht3m8z5kvB27VlXxonBh4GmegSEpn&#10;G6kMHIqPxxdQIaJYbJ2QgRsFWC7u7+aYW9fLjq77WKkUIiFHA3WMXa51KGtiDGPXkSTu7DxjTNBX&#10;2nrsUzi3epJlU83YSGqosaO3msrL/psNcPHJ8bSeHIvt7n26zr56fvYrY0YPw2oGKtIQ/8V/7o1N&#10;81/h95d0gF78AAAA//8DAFBLAQItABQABgAIAAAAIQDb4fbL7gAAAIUBAAATAAAAAAAAAAAAAAAA&#10;AAAAAABbQ29udGVudF9UeXBlc10ueG1sUEsBAi0AFAAGAAgAAAAhAFr0LFu/AAAAFQEAAAsAAAAA&#10;AAAAAAAAAAAAHwEAAF9yZWxzLy5yZWxzUEsBAi0AFAAGAAgAAAAhADAKlD/BAAAA2wAAAA8AAAAA&#10;AAAAAAAAAAAABwIAAGRycy9kb3ducmV2LnhtbFBLBQYAAAAAAwADALcAAAD1AgAAAAA=&#10;" path="m4,669r-4,l669,r4,l4,669xe" filled="f" stroked="f">
                    <v:path arrowok="t" o:connecttype="custom" o:connectlocs="6350,1062038;0,1062038;1062038,0;1068388,0;6350,1062038" o:connectangles="0,0,0,0,0"/>
                  </v:shape>
                  <v:shape id="Freeform 83" o:spid="_x0000_s1050" style="position:absolute;left:3730;top:1539;width:9525;height:9525;visibility:visible;mso-wrap-style:square;v-text-anchor:top" coordsize="600,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OGwwAAANsAAAAPAAAAZHJzL2Rvd25yZXYueG1sRI9Bi8Iw&#10;FITvC/6H8ARva6qCW6pRRJEVZQ9a8fxonm2xeSlNtq3/3ggLexxm5htmue5NJVpqXGlZwWQcgSDO&#10;rC45V3BN958xCOeRNVaWScGTHKxXg48lJtp2fKb24nMRIOwSVFB4XydSuqwgg25sa+Lg3W1j0AfZ&#10;5FI32AW4qeQ0iubSYMlhocCatgVlj8uvUXC6H7+OP9F+286+u9ku3dzSU2yUGg37zQKEp97/h//a&#10;B61gOoH3l/AD5OoFAAD//wMAUEsBAi0AFAAGAAgAAAAhANvh9svuAAAAhQEAABMAAAAAAAAAAAAA&#10;AAAAAAAAAFtDb250ZW50X1R5cGVzXS54bWxQSwECLQAUAAYACAAAACEAWvQsW78AAAAVAQAACwAA&#10;AAAAAAAAAAAAAAAfAQAAX3JlbHMvLnJlbHNQSwECLQAUAAYACAAAACEAhPrThsMAAADbAAAADwAA&#10;AAAAAAAAAAAAAAAHAgAAZHJzL2Rvd25yZXYueG1sUEsFBgAAAAADAAMAtwAAAPcCAAAAAA==&#10;" path="m5,600l,595,596,r4,5l5,600xe" filled="f" stroked="f">
                    <v:path arrowok="t" o:connecttype="custom" o:connectlocs="7938,952500;0,944563;946150,0;952500,7938;7938,952500" o:connectangles="0,0,0,0,0"/>
                  </v:shape>
                  <v:shape id="Freeform 84" o:spid="_x0000_s1051" style="position:absolute;left:-71;top:508;width:13255;height:13192;visibility:visible;mso-wrap-style:square;v-text-anchor:top" coordsize="835,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CopwwAAANsAAAAPAAAAZHJzL2Rvd25yZXYueG1sRI9Ba8JA&#10;FITvhf6H5RW81Y05tJK6CSIUxGLRVOj1kX1Ngtm36e4a4793BcHjMDPfMItiNJ0YyPnWsoLZNAFB&#10;XFndcq3g8PP5OgfhA7LGzjIpuJCHIn9+WmCm7Zn3NJShFhHCPkMFTQh9JqWvGjLop7Ynjt6fdQZD&#10;lK6W2uE5wk0n0yR5kwZbjgsN9rRqqDqWJ6Ng2L4P7dfxVy6/d64ujcX/w2aj1ORlXH6ACDSGR/je&#10;XmsFaQq3L/EHyPwKAAD//wMAUEsBAi0AFAAGAAgAAAAhANvh9svuAAAAhQEAABMAAAAAAAAAAAAA&#10;AAAAAAAAAFtDb250ZW50X1R5cGVzXS54bWxQSwECLQAUAAYACAAAACEAWvQsW78AAAAVAQAACwAA&#10;AAAAAAAAAAAAAAAfAQAAX3JlbHMvLnJlbHNQSwECLQAUAAYACAAAACEAn3AqKcMAAADbAAAADwAA&#10;AAAAAAAAAAAAAAAHAgAAZHJzL2Rvd25yZXYueG1sUEsFBgAAAAADAAMAtwAAAPcCAAAAAA==&#10;" path="m5,831r-5,l831,r4,l5,831xe" filled="f" stroked="f">
                    <v:path arrowok="t" o:connecttype="custom" o:connectlocs="7938,1319213;0,1319213;1319214,0;1325564,0;7938,1319213" o:connectangles="0,0,0,0,0"/>
                  </v:shape>
                </v:group>
                <v:shape id="Text Box 23" o:spid="_x0000_s1052" type="#_x0000_t202" style="position:absolute;left:817;top:1444;width:36582;height:203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gOAxQAAANsAAAAPAAAAZHJzL2Rvd25yZXYueG1sRI9fa8JA&#10;EMTfC36HYwXf6kWFUlJPEdtCH/pPbaG+rbk1Ceb2wt0a02/fKxT6OMzMb5j5sneN6ijE2rOByTgD&#10;RVx4W3Np4GP3eH0LKgqyxcYzGfimCMvF4GqOufUX3lC3lVIlCMccDVQiba51LCpyGMe+JU7e0QeH&#10;kmQotQ14SXDX6GmW3WiHNaeFCltaV1SctmdnoPmK4fmQyb67L1/k/U2fPx8mr8aMhv3qDpRQL//h&#10;v/aTNTCdwe+X9AP04gcAAP//AwBQSwECLQAUAAYACAAAACEA2+H2y+4AAACFAQAAEwAAAAAAAAAA&#10;AAAAAAAAAAAAW0NvbnRlbnRfVHlwZXNdLnhtbFBLAQItABQABgAIAAAAIQBa9CxbvwAAABUBAAAL&#10;AAAAAAAAAAAAAAAAAB8BAABfcmVscy8ucmVsc1BLAQItABQABgAIAAAAIQDSLgOAxQAAANsAAAAP&#10;AAAAAAAAAAAAAAAAAAcCAABkcnMvZG93bnJldi54bWxQSwUGAAAAAAMAAwC3AAAA+QIAAAAA&#10;" filled="f" stroked="f" strokeweight=".5pt">
                  <v:textbox inset="0,0,0,0">
                    <w:txbxContent>
                      <w:p w14:paraId="7D7A9167" w14:textId="1A86888C" w:rsidR="00A025A7" w:rsidRPr="005B01FE" w:rsidRDefault="00A025A7" w:rsidP="005B01FE">
                        <w:pPr>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“Because when people speak their mind, they become confident and empowered.</w:t>
                        </w:r>
                        <w:r w:rsidR="00DC6AE7">
                          <w:rPr>
                            <w:rFonts w:ascii="Helvetica" w:hAnsi="Helvetica" w:cs="Helvetica"/>
                            <w:color w:val="000000" w:themeColor="text1"/>
                            <w:sz w:val="22"/>
                            <w:szCs w:val="22"/>
                          </w:rPr>
                          <w:t xml:space="preserve"> </w:t>
                        </w:r>
                        <w:r w:rsidRPr="005B01FE">
                          <w:rPr>
                            <w:rFonts w:ascii="Helvetica" w:hAnsi="Helvetica" w:cs="Helvetica"/>
                            <w:color w:val="000000" w:themeColor="text1"/>
                            <w:sz w:val="22"/>
                            <w:szCs w:val="22"/>
                          </w:rPr>
                          <w:t>And when they’re empowered their quality of life improves.”</w:t>
                        </w:r>
                      </w:p>
                      <w:p w14:paraId="62291D11" w14:textId="77777777" w:rsidR="00A025A7" w:rsidRPr="005B01FE" w:rsidRDefault="00A025A7" w:rsidP="005B01FE">
                        <w:pPr>
                          <w:spacing w:after="0" w:line="240" w:lineRule="auto"/>
                          <w:jc w:val="center"/>
                          <w:rPr>
                            <w:rFonts w:ascii="Helvetica" w:hAnsi="Helvetica" w:cs="Helvetica"/>
                            <w:color w:val="000000" w:themeColor="text1"/>
                            <w:sz w:val="22"/>
                            <w:szCs w:val="22"/>
                          </w:rPr>
                        </w:pPr>
                        <w:r w:rsidRPr="005B01FE">
                          <w:rPr>
                            <w:rFonts w:ascii="Helvetica" w:hAnsi="Helvetica" w:cs="Helvetica"/>
                            <w:color w:val="000000" w:themeColor="text1"/>
                            <w:sz w:val="22"/>
                            <w:szCs w:val="22"/>
                          </w:rPr>
                          <w:t>Ronnie – Voices Speak Out Against Retaliation</w:t>
                        </w:r>
                      </w:p>
                    </w:txbxContent>
                  </v:textbox>
                </v:shape>
                <w10:wrap type="square" anchorx="margin" anchory="margin"/>
              </v:group>
            </w:pict>
          </mc:Fallback>
        </mc:AlternateContent>
      </w:r>
      <w:r w:rsidR="00F3674C" w:rsidRPr="004F44E9">
        <w:rPr>
          <w:rFonts w:ascii="Helvetica" w:hAnsi="Helvetica" w:cs="Helvetica"/>
          <w:sz w:val="24"/>
          <w:szCs w:val="24"/>
        </w:rPr>
        <w:t>Retaliation</w:t>
      </w:r>
      <w:r w:rsidR="00E93C0E" w:rsidRPr="004F44E9">
        <w:rPr>
          <w:rFonts w:ascii="Helvetica" w:hAnsi="Helvetica" w:cs="Helvetica"/>
          <w:sz w:val="24"/>
          <w:szCs w:val="24"/>
        </w:rPr>
        <w:t xml:space="preserve"> </w:t>
      </w:r>
      <w:r w:rsidR="00DA370F" w:rsidRPr="004F44E9">
        <w:rPr>
          <w:rFonts w:ascii="Helvetica" w:hAnsi="Helvetica" w:cs="Helvetica"/>
          <w:sz w:val="24"/>
          <w:szCs w:val="24"/>
        </w:rPr>
        <w:t>is one of the most common reasons expressed by residents for not seeking resolution to their concern.</w:t>
      </w:r>
      <w:r w:rsidR="00DC6AE7">
        <w:rPr>
          <w:rFonts w:ascii="Helvetica" w:hAnsi="Helvetica" w:cs="Helvetica"/>
          <w:sz w:val="24"/>
          <w:szCs w:val="24"/>
        </w:rPr>
        <w:t xml:space="preserve"> </w:t>
      </w:r>
      <w:r w:rsidR="00F3674C" w:rsidRPr="004F44E9">
        <w:rPr>
          <w:rFonts w:ascii="Helvetica" w:hAnsi="Helvetica" w:cs="Helvetica"/>
          <w:sz w:val="24"/>
          <w:szCs w:val="24"/>
        </w:rPr>
        <w:t xml:space="preserve">It </w:t>
      </w:r>
      <w:r w:rsidR="00DA370F" w:rsidRPr="004F44E9">
        <w:rPr>
          <w:rFonts w:ascii="Helvetica" w:hAnsi="Helvetica" w:cs="Helvetica"/>
          <w:sz w:val="24"/>
          <w:szCs w:val="24"/>
        </w:rPr>
        <w:t>may be real or perceived, but in either situation, it is frightening to residents.</w:t>
      </w:r>
      <w:r w:rsidR="00DC6AE7">
        <w:rPr>
          <w:rFonts w:ascii="Helvetica" w:hAnsi="Helvetica" w:cs="Helvetica"/>
          <w:sz w:val="24"/>
          <w:szCs w:val="24"/>
        </w:rPr>
        <w:t xml:space="preserve"> </w:t>
      </w:r>
      <w:r w:rsidR="00DA370F" w:rsidRPr="004F44E9">
        <w:rPr>
          <w:rFonts w:ascii="Helvetica" w:hAnsi="Helvetica" w:cs="Helvetica"/>
          <w:sz w:val="24"/>
          <w:szCs w:val="24"/>
        </w:rPr>
        <w:t>When instances of retaliation occur, they can range from</w:t>
      </w:r>
      <w:r w:rsidR="009A5845" w:rsidRPr="004F44E9">
        <w:rPr>
          <w:rFonts w:ascii="Helvetica" w:hAnsi="Helvetica" w:cs="Helvetica"/>
          <w:sz w:val="24"/>
          <w:szCs w:val="24"/>
        </w:rPr>
        <w:t xml:space="preserve"> subtle </w:t>
      </w:r>
      <w:r w:rsidR="00DA370F" w:rsidRPr="004F44E9">
        <w:rPr>
          <w:rFonts w:ascii="Helvetica" w:hAnsi="Helvetica" w:cs="Helvetica"/>
          <w:sz w:val="24"/>
          <w:szCs w:val="24"/>
        </w:rPr>
        <w:t xml:space="preserve">to </w:t>
      </w:r>
      <w:r w:rsidR="00E510D2" w:rsidRPr="004F44E9">
        <w:rPr>
          <w:rFonts w:ascii="Helvetica" w:hAnsi="Helvetica" w:cs="Helvetica"/>
          <w:sz w:val="24"/>
          <w:szCs w:val="24"/>
        </w:rPr>
        <w:t>obvious</w:t>
      </w:r>
      <w:r w:rsidR="009A5845" w:rsidRPr="004F44E9">
        <w:rPr>
          <w:rFonts w:ascii="Helvetica" w:hAnsi="Helvetica" w:cs="Helvetica"/>
          <w:sz w:val="24"/>
          <w:szCs w:val="24"/>
        </w:rPr>
        <w:t>.</w:t>
      </w:r>
      <w:r w:rsidR="00DC6AE7">
        <w:rPr>
          <w:rFonts w:ascii="Helvetica" w:hAnsi="Helvetica" w:cs="Helvetica"/>
          <w:sz w:val="24"/>
          <w:szCs w:val="24"/>
        </w:rPr>
        <w:t xml:space="preserve"> </w:t>
      </w:r>
    </w:p>
    <w:p w14:paraId="3BB77B75" w14:textId="77777777" w:rsidR="009A5845" w:rsidRPr="004F44E9" w:rsidRDefault="009A5845" w:rsidP="00BD57BB">
      <w:pPr>
        <w:spacing w:after="0"/>
        <w:rPr>
          <w:rFonts w:ascii="Helvetica" w:hAnsi="Helvetica" w:cs="Helvetica"/>
          <w:sz w:val="24"/>
          <w:szCs w:val="24"/>
        </w:rPr>
      </w:pPr>
      <w:r w:rsidRPr="004F44E9">
        <w:rPr>
          <w:rFonts w:ascii="Helvetica" w:hAnsi="Helvetica" w:cs="Helvetica"/>
          <w:sz w:val="24"/>
          <w:szCs w:val="24"/>
        </w:rPr>
        <w:lastRenderedPageBreak/>
        <w:t>Subtle instances of retaliation include but are not limited to:</w:t>
      </w:r>
    </w:p>
    <w:p w14:paraId="09081C49" w14:textId="542B5E4F" w:rsidR="009A5845" w:rsidRPr="004F44E9" w:rsidRDefault="005F23E4" w:rsidP="00BD57BB">
      <w:pPr>
        <w:pStyle w:val="ListParagraph"/>
        <w:numPr>
          <w:ilvl w:val="0"/>
          <w:numId w:val="31"/>
        </w:numPr>
        <w:rPr>
          <w:rFonts w:ascii="Helvetica" w:hAnsi="Helvetica" w:cs="Helvetica"/>
          <w:sz w:val="24"/>
          <w:szCs w:val="24"/>
        </w:rPr>
      </w:pPr>
      <w:r>
        <w:rPr>
          <w:rFonts w:ascii="Helvetica" w:hAnsi="Helvetica" w:cs="Helvetica"/>
          <w:sz w:val="24"/>
          <w:szCs w:val="24"/>
        </w:rPr>
        <w:t>C</w:t>
      </w:r>
      <w:r w:rsidR="009A5845" w:rsidRPr="004F44E9">
        <w:rPr>
          <w:rFonts w:ascii="Helvetica" w:hAnsi="Helvetica" w:cs="Helvetica"/>
          <w:sz w:val="24"/>
          <w:szCs w:val="24"/>
        </w:rPr>
        <w:t>all lights not answered or are delayed in being answered</w:t>
      </w:r>
    </w:p>
    <w:p w14:paraId="1731DBC3" w14:textId="41FD9801" w:rsidR="009A5845" w:rsidRPr="004F44E9" w:rsidRDefault="005F23E4" w:rsidP="00BD57BB">
      <w:pPr>
        <w:pStyle w:val="ListParagraph"/>
        <w:numPr>
          <w:ilvl w:val="0"/>
          <w:numId w:val="31"/>
        </w:numPr>
        <w:rPr>
          <w:rFonts w:ascii="Helvetica" w:hAnsi="Helvetica" w:cs="Helvetica"/>
          <w:sz w:val="24"/>
          <w:szCs w:val="24"/>
        </w:rPr>
      </w:pPr>
      <w:r>
        <w:rPr>
          <w:rFonts w:ascii="Helvetica" w:hAnsi="Helvetica" w:cs="Helvetica"/>
          <w:sz w:val="24"/>
          <w:szCs w:val="24"/>
        </w:rPr>
        <w:t>S</w:t>
      </w:r>
      <w:r w:rsidR="009A5845" w:rsidRPr="004F44E9">
        <w:rPr>
          <w:rFonts w:ascii="Helvetica" w:hAnsi="Helvetica" w:cs="Helvetica"/>
          <w:sz w:val="24"/>
          <w:szCs w:val="24"/>
        </w:rPr>
        <w:t>taff ignoring resident requests for help</w:t>
      </w:r>
    </w:p>
    <w:p w14:paraId="6EC88700" w14:textId="35A39DEA" w:rsidR="009A5845" w:rsidRPr="004F44E9" w:rsidRDefault="005F23E4" w:rsidP="00BD57BB">
      <w:pPr>
        <w:pStyle w:val="ListParagraph"/>
        <w:numPr>
          <w:ilvl w:val="0"/>
          <w:numId w:val="31"/>
        </w:numPr>
        <w:rPr>
          <w:rFonts w:ascii="Helvetica" w:hAnsi="Helvetica" w:cs="Helvetica"/>
          <w:sz w:val="24"/>
          <w:szCs w:val="24"/>
        </w:rPr>
      </w:pPr>
      <w:r>
        <w:rPr>
          <w:rFonts w:ascii="Helvetica" w:hAnsi="Helvetica" w:cs="Helvetica"/>
          <w:sz w:val="24"/>
          <w:szCs w:val="24"/>
        </w:rPr>
        <w:t>N</w:t>
      </w:r>
      <w:r w:rsidR="009A5845" w:rsidRPr="004F44E9">
        <w:rPr>
          <w:rFonts w:ascii="Helvetica" w:hAnsi="Helvetica" w:cs="Helvetica"/>
          <w:sz w:val="24"/>
          <w:szCs w:val="24"/>
        </w:rPr>
        <w:t>urses withholding pain medication or late when distributing medication</w:t>
      </w:r>
    </w:p>
    <w:p w14:paraId="1DF00FED" w14:textId="19721B0E" w:rsidR="009A5845" w:rsidRPr="004F44E9" w:rsidRDefault="007E3DF9" w:rsidP="00BD57BB">
      <w:pPr>
        <w:spacing w:after="0"/>
        <w:rPr>
          <w:rFonts w:ascii="Helvetica" w:hAnsi="Helvetica" w:cs="Helvetica"/>
          <w:sz w:val="24"/>
          <w:szCs w:val="24"/>
        </w:rPr>
      </w:pPr>
      <w:r w:rsidRPr="004F44E9">
        <w:rPr>
          <w:rFonts w:ascii="Helvetica" w:hAnsi="Helvetica" w:cs="Helvetica"/>
          <w:sz w:val="24"/>
          <w:szCs w:val="24"/>
        </w:rPr>
        <w:t xml:space="preserve">Obvious </w:t>
      </w:r>
      <w:r w:rsidR="009A5845" w:rsidRPr="004F44E9">
        <w:rPr>
          <w:rFonts w:ascii="Helvetica" w:hAnsi="Helvetica" w:cs="Helvetica"/>
          <w:sz w:val="24"/>
          <w:szCs w:val="24"/>
        </w:rPr>
        <w:t>instances of retaliation include but are not limited to:</w:t>
      </w:r>
    </w:p>
    <w:p w14:paraId="1D9FB391" w14:textId="71E6C497" w:rsidR="009A5845" w:rsidRPr="004F44E9" w:rsidRDefault="00C04F71" w:rsidP="00BD57BB">
      <w:pPr>
        <w:pStyle w:val="ListParagraph"/>
        <w:numPr>
          <w:ilvl w:val="0"/>
          <w:numId w:val="32"/>
        </w:numPr>
        <w:rPr>
          <w:rFonts w:ascii="Helvetica" w:hAnsi="Helvetica" w:cs="Helvetica"/>
          <w:sz w:val="24"/>
          <w:szCs w:val="24"/>
        </w:rPr>
      </w:pPr>
      <w:r>
        <w:rPr>
          <w:rFonts w:ascii="Helvetica" w:hAnsi="Helvetica" w:cs="Helvetica"/>
          <w:sz w:val="24"/>
          <w:szCs w:val="24"/>
        </w:rPr>
        <w:t>R</w:t>
      </w:r>
      <w:r w:rsidR="009A5845" w:rsidRPr="004F44E9">
        <w:rPr>
          <w:rFonts w:ascii="Helvetica" w:hAnsi="Helvetica" w:cs="Helvetica"/>
          <w:sz w:val="24"/>
          <w:szCs w:val="24"/>
        </w:rPr>
        <w:t>ough care</w:t>
      </w:r>
    </w:p>
    <w:p w14:paraId="12B88B8F" w14:textId="4FC48681" w:rsidR="009A5845" w:rsidRPr="004F44E9" w:rsidRDefault="00C04F71" w:rsidP="00BD57BB">
      <w:pPr>
        <w:pStyle w:val="ListParagraph"/>
        <w:numPr>
          <w:ilvl w:val="0"/>
          <w:numId w:val="32"/>
        </w:numPr>
        <w:rPr>
          <w:rFonts w:ascii="Helvetica" w:hAnsi="Helvetica" w:cs="Helvetica"/>
          <w:sz w:val="24"/>
          <w:szCs w:val="24"/>
        </w:rPr>
      </w:pPr>
      <w:r>
        <w:rPr>
          <w:rFonts w:ascii="Helvetica" w:hAnsi="Helvetica" w:cs="Helvetica"/>
          <w:sz w:val="24"/>
          <w:szCs w:val="24"/>
        </w:rPr>
        <w:t>A</w:t>
      </w:r>
      <w:r w:rsidR="009A5845" w:rsidRPr="004F44E9">
        <w:rPr>
          <w:rFonts w:ascii="Helvetica" w:hAnsi="Helvetica" w:cs="Helvetica"/>
          <w:sz w:val="24"/>
          <w:szCs w:val="24"/>
        </w:rPr>
        <w:t>busive treatment</w:t>
      </w:r>
    </w:p>
    <w:p w14:paraId="4CCEA42C" w14:textId="0E38C43F" w:rsidR="009A5845" w:rsidRPr="004F44E9" w:rsidRDefault="00C04F71" w:rsidP="00BD57BB">
      <w:pPr>
        <w:pStyle w:val="ListParagraph"/>
        <w:numPr>
          <w:ilvl w:val="0"/>
          <w:numId w:val="32"/>
        </w:numPr>
        <w:rPr>
          <w:rFonts w:ascii="Helvetica" w:hAnsi="Helvetica" w:cs="Helvetica"/>
          <w:sz w:val="24"/>
          <w:szCs w:val="24"/>
        </w:rPr>
      </w:pPr>
      <w:r>
        <w:rPr>
          <w:rFonts w:ascii="Helvetica" w:hAnsi="Helvetica" w:cs="Helvetica"/>
          <w:sz w:val="24"/>
          <w:szCs w:val="24"/>
        </w:rPr>
        <w:t>E</w:t>
      </w:r>
      <w:r w:rsidR="009A5845" w:rsidRPr="004F44E9">
        <w:rPr>
          <w:rFonts w:ascii="Helvetica" w:hAnsi="Helvetica" w:cs="Helvetica"/>
          <w:sz w:val="24"/>
          <w:szCs w:val="24"/>
        </w:rPr>
        <w:t>viction or attempted eviction</w:t>
      </w:r>
    </w:p>
    <w:p w14:paraId="2E7D00CE" w14:textId="187A704B" w:rsidR="009A5845" w:rsidRPr="004F44E9" w:rsidRDefault="00C04F71" w:rsidP="00BD57BB">
      <w:pPr>
        <w:pStyle w:val="ListParagraph"/>
        <w:numPr>
          <w:ilvl w:val="0"/>
          <w:numId w:val="32"/>
        </w:numPr>
        <w:rPr>
          <w:rFonts w:ascii="Helvetica" w:hAnsi="Helvetica" w:cs="Helvetica"/>
          <w:sz w:val="24"/>
          <w:szCs w:val="24"/>
        </w:rPr>
      </w:pPr>
      <w:r>
        <w:rPr>
          <w:rFonts w:ascii="Helvetica" w:hAnsi="Helvetica" w:cs="Helvetica"/>
          <w:sz w:val="24"/>
          <w:szCs w:val="24"/>
        </w:rPr>
        <w:t>W</w:t>
      </w:r>
      <w:r w:rsidR="009A5845" w:rsidRPr="004F44E9">
        <w:rPr>
          <w:rFonts w:ascii="Helvetica" w:hAnsi="Helvetica" w:cs="Helvetica"/>
          <w:sz w:val="24"/>
          <w:szCs w:val="24"/>
        </w:rPr>
        <w:t>ithholding food and water</w:t>
      </w:r>
    </w:p>
    <w:p w14:paraId="5C51C60C" w14:textId="77777777" w:rsidR="006C0FA2" w:rsidRPr="00BD57BB" w:rsidRDefault="006C0FA2" w:rsidP="00BD57BB">
      <w:pPr>
        <w:pStyle w:val="Heading2"/>
        <w:rPr>
          <w:rFonts w:ascii="Poppins" w:eastAsia="Times New Roman" w:hAnsi="Poppins" w:cs="Poppins"/>
          <w:b/>
          <w:bCs/>
          <w:color w:val="000000" w:themeColor="text1"/>
        </w:rPr>
      </w:pPr>
      <w:bookmarkStart w:id="91" w:name="_Toc66263639"/>
      <w:r w:rsidRPr="00BD57BB">
        <w:rPr>
          <w:rFonts w:ascii="Poppins" w:eastAsia="Times New Roman" w:hAnsi="Poppins" w:cs="Poppins"/>
          <w:b/>
          <w:bCs/>
          <w:color w:val="000000" w:themeColor="text1"/>
        </w:rPr>
        <w:t>Partnering with Residents for Self-Advocacy</w:t>
      </w:r>
      <w:bookmarkEnd w:id="91"/>
    </w:p>
    <w:p w14:paraId="35E266DC" w14:textId="384BB98E" w:rsidR="006C0FA2" w:rsidRPr="004F44E9" w:rsidRDefault="006C0FA2" w:rsidP="00BD57BB">
      <w:pPr>
        <w:rPr>
          <w:rFonts w:ascii="Helvetica" w:hAnsi="Helvetica" w:cs="Helvetica"/>
          <w:sz w:val="24"/>
          <w:szCs w:val="24"/>
        </w:rPr>
      </w:pPr>
      <w:r w:rsidRPr="004F44E9">
        <w:rPr>
          <w:rFonts w:ascii="Helvetica" w:hAnsi="Helvetica" w:cs="Helvetica"/>
          <w:sz w:val="24"/>
          <w:szCs w:val="24"/>
        </w:rPr>
        <w:t>Representatives all have one thing in common: they want to help residents.</w:t>
      </w:r>
      <w:r w:rsidR="00DC6AE7">
        <w:rPr>
          <w:rFonts w:ascii="Helvetica" w:hAnsi="Helvetica" w:cs="Helvetica"/>
          <w:sz w:val="24"/>
          <w:szCs w:val="24"/>
        </w:rPr>
        <w:t xml:space="preserve"> </w:t>
      </w:r>
      <w:r w:rsidRPr="004F44E9">
        <w:rPr>
          <w:rFonts w:ascii="Helvetica" w:hAnsi="Helvetica" w:cs="Helvetica"/>
          <w:sz w:val="24"/>
          <w:szCs w:val="24"/>
        </w:rPr>
        <w:t xml:space="preserve">Often the first thought that comes to mind is to </w:t>
      </w:r>
      <w:proofErr w:type="gramStart"/>
      <w:r w:rsidRPr="004F44E9">
        <w:rPr>
          <w:rFonts w:ascii="Helvetica" w:hAnsi="Helvetica" w:cs="Helvetica"/>
          <w:i/>
          <w:iCs/>
          <w:sz w:val="24"/>
          <w:szCs w:val="24"/>
        </w:rPr>
        <w:t>take action</w:t>
      </w:r>
      <w:proofErr w:type="gramEnd"/>
      <w:r w:rsidRPr="004F44E9">
        <w:rPr>
          <w:rFonts w:ascii="Helvetica" w:hAnsi="Helvetica" w:cs="Helvetica"/>
          <w:i/>
          <w:iCs/>
          <w:sz w:val="24"/>
          <w:szCs w:val="24"/>
        </w:rPr>
        <w:t xml:space="preserve"> for them</w:t>
      </w:r>
      <w:r w:rsidRPr="004F44E9">
        <w:rPr>
          <w:rFonts w:ascii="Helvetica" w:hAnsi="Helvetica" w:cs="Helvetica"/>
          <w:sz w:val="24"/>
          <w:szCs w:val="24"/>
        </w:rPr>
        <w:t>, but that is not empowering.</w:t>
      </w:r>
      <w:r w:rsidR="00DC6AE7">
        <w:rPr>
          <w:rFonts w:ascii="Helvetica" w:hAnsi="Helvetica" w:cs="Helvetica"/>
          <w:sz w:val="24"/>
          <w:szCs w:val="24"/>
        </w:rPr>
        <w:t xml:space="preserve"> </w:t>
      </w:r>
      <w:r w:rsidRPr="004F44E9">
        <w:rPr>
          <w:rFonts w:ascii="Helvetica" w:hAnsi="Helvetica" w:cs="Helvetica"/>
          <w:sz w:val="24"/>
          <w:szCs w:val="24"/>
        </w:rPr>
        <w:t xml:space="preserve">The Ombudsmen program plays an important role in helping people restore their own sense of </w:t>
      </w:r>
      <w:r w:rsidR="00A36E95" w:rsidRPr="004F44E9">
        <w:rPr>
          <w:rFonts w:ascii="Helvetica" w:hAnsi="Helvetica" w:cs="Helvetica"/>
          <w:sz w:val="24"/>
          <w:szCs w:val="24"/>
        </w:rPr>
        <w:t>self</w:t>
      </w:r>
      <w:r w:rsidRPr="004F44E9">
        <w:rPr>
          <w:rFonts w:ascii="Helvetica" w:hAnsi="Helvetica" w:cs="Helvetica"/>
          <w:sz w:val="24"/>
          <w:szCs w:val="24"/>
        </w:rPr>
        <w:t xml:space="preserve"> and regain their personal power and voice.</w:t>
      </w:r>
      <w:r w:rsidR="00DC6AE7">
        <w:rPr>
          <w:rFonts w:ascii="Helvetica" w:hAnsi="Helvetica" w:cs="Helvetica"/>
          <w:sz w:val="24"/>
          <w:szCs w:val="24"/>
        </w:rPr>
        <w:t xml:space="preserve"> </w:t>
      </w:r>
      <w:r w:rsidRPr="004F44E9">
        <w:rPr>
          <w:rFonts w:ascii="Helvetica" w:hAnsi="Helvetica" w:cs="Helvetica"/>
          <w:sz w:val="24"/>
          <w:szCs w:val="24"/>
        </w:rPr>
        <w:t xml:space="preserve">Residents who have always </w:t>
      </w:r>
      <w:r w:rsidR="00E459CC">
        <w:rPr>
          <w:rFonts w:ascii="Helvetica" w:hAnsi="Helvetica" w:cs="Helvetica"/>
          <w:sz w:val="24"/>
          <w:szCs w:val="24"/>
        </w:rPr>
        <w:t>found</w:t>
      </w:r>
      <w:r w:rsidR="00E459CC" w:rsidRPr="004F44E9">
        <w:rPr>
          <w:rFonts w:ascii="Helvetica" w:hAnsi="Helvetica" w:cs="Helvetica"/>
          <w:sz w:val="24"/>
          <w:szCs w:val="24"/>
        </w:rPr>
        <w:t xml:space="preserve"> </w:t>
      </w:r>
      <w:r w:rsidRPr="004F44E9">
        <w:rPr>
          <w:rFonts w:ascii="Helvetica" w:hAnsi="Helvetica" w:cs="Helvetica"/>
          <w:sz w:val="24"/>
          <w:szCs w:val="24"/>
        </w:rPr>
        <w:t>it easy to speak up may merely need to be pointed in the right direction and be given a little assurance that they are within their rights.</w:t>
      </w:r>
      <w:r w:rsidR="009A5E4E">
        <w:rPr>
          <w:rFonts w:ascii="Helvetica" w:hAnsi="Helvetica" w:cs="Helvetica"/>
          <w:sz w:val="24"/>
          <w:szCs w:val="24"/>
        </w:rPr>
        <w:t xml:space="preserve"> </w:t>
      </w:r>
      <w:r w:rsidRPr="004F44E9">
        <w:rPr>
          <w:rFonts w:ascii="Helvetica" w:hAnsi="Helvetica" w:cs="Helvetica"/>
          <w:sz w:val="24"/>
          <w:szCs w:val="24"/>
        </w:rPr>
        <w:t>Others may need a lot more encouragement; they may need you to go for them or with them.</w:t>
      </w:r>
      <w:r w:rsidR="00DC6AE7">
        <w:rPr>
          <w:rFonts w:ascii="Helvetica" w:hAnsi="Helvetica" w:cs="Helvetica"/>
          <w:sz w:val="24"/>
          <w:szCs w:val="24"/>
        </w:rPr>
        <w:t xml:space="preserve"> </w:t>
      </w:r>
    </w:p>
    <w:p w14:paraId="4990C683" w14:textId="4A6DFBD6" w:rsidR="006C0FA2" w:rsidRPr="004F44E9" w:rsidRDefault="006C0FA2" w:rsidP="00BD57BB">
      <w:pPr>
        <w:rPr>
          <w:rFonts w:ascii="Helvetica" w:hAnsi="Helvetica" w:cs="Helvetica"/>
          <w:sz w:val="24"/>
          <w:szCs w:val="24"/>
        </w:rPr>
      </w:pPr>
      <w:r w:rsidRPr="004F44E9">
        <w:rPr>
          <w:rFonts w:ascii="Helvetica" w:hAnsi="Helvetica" w:cs="Helvetica"/>
          <w:sz w:val="24"/>
          <w:szCs w:val="24"/>
        </w:rPr>
        <w:t>The first step in this process of empowering residents is simply to have genuine</w:t>
      </w:r>
      <w:r w:rsidR="00526FD3" w:rsidRPr="004F44E9">
        <w:rPr>
          <w:rFonts w:ascii="Helvetica" w:hAnsi="Helvetica" w:cs="Helvetica"/>
          <w:sz w:val="24"/>
          <w:szCs w:val="24"/>
        </w:rPr>
        <w:t>,</w:t>
      </w:r>
      <w:r w:rsidRPr="004F44E9">
        <w:rPr>
          <w:rFonts w:ascii="Helvetica" w:hAnsi="Helvetica" w:cs="Helvetica"/>
          <w:sz w:val="24"/>
          <w:szCs w:val="24"/>
        </w:rPr>
        <w:t xml:space="preserve"> meaningful connection with residents, to get to know them as individuals.</w:t>
      </w:r>
      <w:r w:rsidR="00DC6AE7">
        <w:rPr>
          <w:rFonts w:ascii="Helvetica" w:hAnsi="Helvetica" w:cs="Helvetica"/>
          <w:sz w:val="24"/>
          <w:szCs w:val="24"/>
        </w:rPr>
        <w:t xml:space="preserve"> </w:t>
      </w:r>
      <w:r w:rsidR="008745D3" w:rsidRPr="004F44E9">
        <w:rPr>
          <w:rFonts w:ascii="Helvetica" w:hAnsi="Helvetica" w:cs="Helvetica"/>
          <w:sz w:val="24"/>
          <w:szCs w:val="24"/>
        </w:rPr>
        <w:t xml:space="preserve"> </w:t>
      </w:r>
      <w:r w:rsidRPr="004F44E9">
        <w:rPr>
          <w:rFonts w:ascii="Helvetica" w:hAnsi="Helvetica" w:cs="Helvetica"/>
          <w:sz w:val="24"/>
          <w:szCs w:val="24"/>
        </w:rPr>
        <w:t xml:space="preserve">Start by listening to the </w:t>
      </w:r>
      <w:proofErr w:type="gramStart"/>
      <w:r w:rsidRPr="004F44E9">
        <w:rPr>
          <w:rFonts w:ascii="Helvetica" w:hAnsi="Helvetica" w:cs="Helvetica"/>
          <w:sz w:val="24"/>
          <w:szCs w:val="24"/>
        </w:rPr>
        <w:t>resident’s</w:t>
      </w:r>
      <w:proofErr w:type="gramEnd"/>
      <w:r w:rsidRPr="004F44E9">
        <w:rPr>
          <w:rFonts w:ascii="Helvetica" w:hAnsi="Helvetica" w:cs="Helvetica"/>
          <w:sz w:val="24"/>
          <w:szCs w:val="24"/>
        </w:rPr>
        <w:t xml:space="preserve"> concerns, their ideas about resolving their concerns</w:t>
      </w:r>
      <w:r w:rsidR="008745D3" w:rsidRPr="004F44E9">
        <w:rPr>
          <w:rFonts w:ascii="Helvetica" w:hAnsi="Helvetica" w:cs="Helvetica"/>
          <w:sz w:val="24"/>
          <w:szCs w:val="24"/>
        </w:rPr>
        <w:t>,</w:t>
      </w:r>
      <w:r w:rsidRPr="004F44E9">
        <w:rPr>
          <w:rFonts w:ascii="Helvetica" w:hAnsi="Helvetica" w:cs="Helvetica"/>
          <w:sz w:val="24"/>
          <w:szCs w:val="24"/>
        </w:rPr>
        <w:t xml:space="preserve"> and the actions they have already taken to address the problem.</w:t>
      </w:r>
      <w:r w:rsidR="00DC6AE7">
        <w:rPr>
          <w:rFonts w:ascii="Helvetica" w:hAnsi="Helvetica" w:cs="Helvetica"/>
          <w:sz w:val="24"/>
          <w:szCs w:val="24"/>
        </w:rPr>
        <w:t xml:space="preserve"> </w:t>
      </w:r>
      <w:r w:rsidRPr="004F44E9">
        <w:rPr>
          <w:rFonts w:ascii="Helvetica" w:hAnsi="Helvetica" w:cs="Helvetica"/>
          <w:sz w:val="24"/>
          <w:szCs w:val="24"/>
        </w:rPr>
        <w:t xml:space="preserve">Listening to the </w:t>
      </w:r>
      <w:proofErr w:type="gramStart"/>
      <w:r w:rsidRPr="004F44E9">
        <w:rPr>
          <w:rFonts w:ascii="Helvetica" w:hAnsi="Helvetica" w:cs="Helvetica"/>
          <w:sz w:val="24"/>
          <w:szCs w:val="24"/>
        </w:rPr>
        <w:t>resident</w:t>
      </w:r>
      <w:proofErr w:type="gramEnd"/>
      <w:r w:rsidRPr="004F44E9">
        <w:rPr>
          <w:rFonts w:ascii="Helvetica" w:hAnsi="Helvetica" w:cs="Helvetica"/>
          <w:sz w:val="24"/>
          <w:szCs w:val="24"/>
        </w:rPr>
        <w:t xml:space="preserve"> shows them that their thoughts and feelings are important.</w:t>
      </w:r>
      <w:r w:rsidR="00DC6AE7">
        <w:rPr>
          <w:rFonts w:ascii="Helvetica" w:hAnsi="Helvetica" w:cs="Helvetica"/>
          <w:sz w:val="24"/>
          <w:szCs w:val="24"/>
        </w:rPr>
        <w:t xml:space="preserve"> </w:t>
      </w:r>
    </w:p>
    <w:p w14:paraId="521C5918" w14:textId="1B48EF1B" w:rsidR="006C0FA2" w:rsidRPr="004F44E9" w:rsidRDefault="006C0FA2" w:rsidP="00BD57BB">
      <w:pPr>
        <w:spacing w:after="0"/>
        <w:rPr>
          <w:rFonts w:ascii="Helvetica" w:hAnsi="Helvetica" w:cs="Helvetica"/>
          <w:sz w:val="24"/>
          <w:szCs w:val="24"/>
        </w:rPr>
      </w:pPr>
      <w:r w:rsidRPr="004F44E9">
        <w:rPr>
          <w:rFonts w:ascii="Helvetica" w:hAnsi="Helvetica" w:cs="Helvetica"/>
          <w:sz w:val="24"/>
          <w:szCs w:val="24"/>
        </w:rPr>
        <w:t>Some steps to take to encourage empowerment for self-advocacy include but are not limited to:</w:t>
      </w:r>
    </w:p>
    <w:p w14:paraId="2492CED4" w14:textId="615B81C0" w:rsidR="006C0FA2" w:rsidRPr="004F44E9" w:rsidRDefault="00C04F71" w:rsidP="00BD57BB">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ducating residents about their rights, including their right to present grievances without fear of retaliation</w:t>
      </w:r>
    </w:p>
    <w:p w14:paraId="2F155E14" w14:textId="7F6DCDCE" w:rsidR="006C0FA2" w:rsidRPr="004F44E9" w:rsidRDefault="00C04F71" w:rsidP="00BD57BB">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 xml:space="preserve">ducating staff about </w:t>
      </w:r>
      <w:r w:rsidR="006C0FA2" w:rsidRPr="000655EA">
        <w:rPr>
          <w:rFonts w:ascii="Helvetica" w:hAnsi="Helvetica" w:cs="Helvetica"/>
          <w:sz w:val="24"/>
          <w:szCs w:val="24"/>
        </w:rPr>
        <w:t>resident</w:t>
      </w:r>
      <w:r w:rsidR="00E459CC" w:rsidRPr="000655EA">
        <w:rPr>
          <w:rFonts w:ascii="Helvetica" w:hAnsi="Helvetica" w:cs="Helvetica"/>
          <w:sz w:val="24"/>
          <w:szCs w:val="24"/>
        </w:rPr>
        <w:t>s</w:t>
      </w:r>
      <w:r w:rsidR="00FE72E3" w:rsidRPr="000655EA">
        <w:rPr>
          <w:rFonts w:ascii="Helvetica" w:hAnsi="Helvetica" w:cs="Helvetica"/>
          <w:sz w:val="24"/>
          <w:szCs w:val="24"/>
        </w:rPr>
        <w:t>’</w:t>
      </w:r>
      <w:r w:rsidR="006C0FA2" w:rsidRPr="000655EA">
        <w:rPr>
          <w:rFonts w:ascii="Helvetica" w:hAnsi="Helvetica" w:cs="Helvetica"/>
          <w:sz w:val="24"/>
          <w:szCs w:val="24"/>
        </w:rPr>
        <w:t xml:space="preserve"> rights</w:t>
      </w:r>
    </w:p>
    <w:p w14:paraId="61C6EE8B" w14:textId="4A3FE1F2" w:rsidR="006C0FA2" w:rsidRPr="004F44E9" w:rsidRDefault="00C04F71" w:rsidP="00BD57BB">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ncouraging residents to participate and address their concern in the care plan meeting (discussed later in this Module)</w:t>
      </w:r>
    </w:p>
    <w:p w14:paraId="27BA3D10" w14:textId="30277A90" w:rsidR="006C0FA2" w:rsidRPr="004F44E9" w:rsidRDefault="00C04F71" w:rsidP="00BD57BB">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ncouraging residents to participate and address their concern in the Resident Council meetings (discussed later in this Module)</w:t>
      </w:r>
    </w:p>
    <w:p w14:paraId="2EC55E3D" w14:textId="7C4134C6" w:rsidR="006C0FA2" w:rsidRPr="004F44E9" w:rsidRDefault="00C04F71" w:rsidP="00BD57BB">
      <w:pPr>
        <w:pStyle w:val="ListParagraph"/>
        <w:numPr>
          <w:ilvl w:val="0"/>
          <w:numId w:val="33"/>
        </w:numPr>
        <w:rPr>
          <w:rFonts w:ascii="Helvetica" w:hAnsi="Helvetica" w:cs="Helvetica"/>
          <w:sz w:val="24"/>
          <w:szCs w:val="24"/>
        </w:rPr>
      </w:pPr>
      <w:r>
        <w:rPr>
          <w:rFonts w:ascii="Helvetica" w:hAnsi="Helvetica" w:cs="Helvetica"/>
          <w:sz w:val="24"/>
          <w:szCs w:val="24"/>
        </w:rPr>
        <w:t>T</w:t>
      </w:r>
      <w:r w:rsidR="006C0FA2" w:rsidRPr="004F44E9">
        <w:rPr>
          <w:rFonts w:ascii="Helvetica" w:hAnsi="Helvetica" w:cs="Helvetica"/>
          <w:sz w:val="24"/>
          <w:szCs w:val="24"/>
        </w:rPr>
        <w:t>alking about which staff member may most effectively address the problem</w:t>
      </w:r>
    </w:p>
    <w:p w14:paraId="64BD1250" w14:textId="10519097" w:rsidR="006C0FA2" w:rsidRPr="004F44E9" w:rsidRDefault="00C04F71" w:rsidP="00BD57BB">
      <w:pPr>
        <w:pStyle w:val="ListParagraph"/>
        <w:numPr>
          <w:ilvl w:val="0"/>
          <w:numId w:val="33"/>
        </w:numPr>
        <w:rPr>
          <w:rFonts w:ascii="Helvetica" w:hAnsi="Helvetica" w:cs="Helvetica"/>
          <w:sz w:val="24"/>
          <w:szCs w:val="24"/>
        </w:rPr>
      </w:pPr>
      <w:r>
        <w:rPr>
          <w:rFonts w:ascii="Helvetica" w:hAnsi="Helvetica" w:cs="Helvetica"/>
          <w:sz w:val="24"/>
          <w:szCs w:val="24"/>
        </w:rPr>
        <w:t>E</w:t>
      </w:r>
      <w:r w:rsidR="006C0FA2" w:rsidRPr="004F44E9">
        <w:rPr>
          <w:rFonts w:ascii="Helvetica" w:hAnsi="Helvetica" w:cs="Helvetica"/>
          <w:sz w:val="24"/>
          <w:szCs w:val="24"/>
        </w:rPr>
        <w:t>xplaining how to file a complaint with the state agency responsible for investigation</w:t>
      </w:r>
      <w:r w:rsidR="00041414" w:rsidRPr="004F44E9">
        <w:rPr>
          <w:rFonts w:ascii="Helvetica" w:hAnsi="Helvetica" w:cs="Helvetica"/>
          <w:sz w:val="24"/>
          <w:szCs w:val="24"/>
        </w:rPr>
        <w:t>s in</w:t>
      </w:r>
      <w:r w:rsidR="006C0FA2" w:rsidRPr="004F44E9">
        <w:rPr>
          <w:rFonts w:ascii="Helvetica" w:hAnsi="Helvetica" w:cs="Helvetica"/>
          <w:sz w:val="24"/>
          <w:szCs w:val="24"/>
        </w:rPr>
        <w:t xml:space="preserve"> long-term care facilities, and the pros and cons of doing so</w:t>
      </w:r>
    </w:p>
    <w:p w14:paraId="44748431" w14:textId="0E446931" w:rsidR="006C0FA2" w:rsidRPr="004F44E9" w:rsidRDefault="006C0FA2" w:rsidP="00BD57BB">
      <w:pPr>
        <w:rPr>
          <w:rFonts w:ascii="Helvetica" w:hAnsi="Helvetica" w:cs="Helvetica"/>
          <w:sz w:val="24"/>
          <w:szCs w:val="24"/>
        </w:rPr>
      </w:pPr>
      <w:r w:rsidRPr="004F44E9">
        <w:rPr>
          <w:rFonts w:ascii="Helvetica" w:hAnsi="Helvetica" w:cs="Helvetica"/>
          <w:sz w:val="24"/>
          <w:szCs w:val="24"/>
        </w:rPr>
        <w:t>When talking to a resident about their concerns, suggest the resident meet with the staff person whom you both have identified as the person most likely to help resolve the problem.</w:t>
      </w:r>
      <w:r w:rsidR="00DC6AE7">
        <w:rPr>
          <w:rFonts w:ascii="Helvetica" w:hAnsi="Helvetica" w:cs="Helvetica"/>
          <w:sz w:val="24"/>
          <w:szCs w:val="24"/>
        </w:rPr>
        <w:t xml:space="preserve"> </w:t>
      </w:r>
      <w:r w:rsidRPr="004F44E9">
        <w:rPr>
          <w:rFonts w:ascii="Helvetica" w:hAnsi="Helvetica" w:cs="Helvetica"/>
          <w:sz w:val="24"/>
          <w:szCs w:val="24"/>
        </w:rPr>
        <w:t xml:space="preserve">When you make this suggestion, it may be helpful to offer to attend the meeting </w:t>
      </w:r>
      <w:r w:rsidRPr="004F44E9">
        <w:rPr>
          <w:rFonts w:ascii="Helvetica" w:hAnsi="Helvetica" w:cs="Helvetica"/>
          <w:sz w:val="24"/>
          <w:szCs w:val="24"/>
        </w:rPr>
        <w:lastRenderedPageBreak/>
        <w:t>with the resident.</w:t>
      </w:r>
      <w:r w:rsidR="009A5E4E">
        <w:rPr>
          <w:rFonts w:ascii="Helvetica" w:hAnsi="Helvetica" w:cs="Helvetica"/>
          <w:sz w:val="24"/>
          <w:szCs w:val="24"/>
        </w:rPr>
        <w:t xml:space="preserve"> </w:t>
      </w:r>
      <w:r w:rsidRPr="004F44E9">
        <w:rPr>
          <w:rFonts w:ascii="Helvetica" w:hAnsi="Helvetica" w:cs="Helvetica"/>
          <w:sz w:val="24"/>
          <w:szCs w:val="24"/>
        </w:rPr>
        <w:t>The Ombudsman program’s presence may increase the resident’s confidence that their concern will be heard and resolved.</w:t>
      </w:r>
    </w:p>
    <w:p w14:paraId="450032AD" w14:textId="76626F4A" w:rsidR="006C0FA2" w:rsidRPr="004F44E9" w:rsidRDefault="006C0FA2" w:rsidP="00BD57BB">
      <w:pPr>
        <w:rPr>
          <w:rFonts w:ascii="Helvetica" w:hAnsi="Helvetica" w:cs="Helvetica"/>
          <w:sz w:val="24"/>
          <w:szCs w:val="24"/>
        </w:rPr>
      </w:pPr>
      <w:r w:rsidRPr="004F44E9">
        <w:rPr>
          <w:rFonts w:ascii="Helvetica" w:hAnsi="Helvetica" w:cs="Helvetica"/>
          <w:sz w:val="24"/>
          <w:szCs w:val="24"/>
        </w:rPr>
        <w:t>If you attend a meeting with the resident and the staff member, make sure you and the resident have a clear understanding of what will be discussed and who will take the lead in the discussion. Always go with the resident’s preference. Talk to the resident about their desired outcome of the discussion so you understand their goal of the meeting.</w:t>
      </w:r>
      <w:r w:rsidR="00DC6AE7">
        <w:rPr>
          <w:rFonts w:ascii="Helvetica" w:hAnsi="Helvetica" w:cs="Helvetica"/>
          <w:sz w:val="24"/>
          <w:szCs w:val="24"/>
        </w:rPr>
        <w:t xml:space="preserve"> </w:t>
      </w:r>
      <w:r w:rsidRPr="004F44E9">
        <w:rPr>
          <w:rFonts w:ascii="Helvetica" w:hAnsi="Helvetica" w:cs="Helvetica"/>
          <w:sz w:val="24"/>
          <w:szCs w:val="24"/>
        </w:rPr>
        <w:t>Remember you are there to promote resident empowerment and advocate for resident rights, not to bring the resident in line with the facility’s preferences.</w:t>
      </w:r>
    </w:p>
    <w:p w14:paraId="33A4FFC0" w14:textId="775C9564" w:rsidR="006C0FA2" w:rsidRPr="004F44E9" w:rsidRDefault="006C0FA2" w:rsidP="00BD57BB">
      <w:pPr>
        <w:rPr>
          <w:rFonts w:ascii="Helvetica" w:hAnsi="Helvetica" w:cs="Helvetica"/>
          <w:sz w:val="24"/>
          <w:szCs w:val="24"/>
        </w:rPr>
      </w:pPr>
      <w:r w:rsidRPr="004F44E9">
        <w:rPr>
          <w:rFonts w:ascii="Helvetica" w:hAnsi="Helvetica" w:cs="Helvetica"/>
          <w:sz w:val="24"/>
          <w:szCs w:val="24"/>
        </w:rPr>
        <w:t>Encourage family members and friends of residents to speak out when they have concerns. Often, the Ombudsman program works with the resident representative when the resident is unable to communicate informed consent.</w:t>
      </w:r>
      <w:r w:rsidR="00DC6AE7">
        <w:rPr>
          <w:rFonts w:ascii="Helvetica" w:hAnsi="Helvetica" w:cs="Helvetica"/>
          <w:sz w:val="24"/>
          <w:szCs w:val="24"/>
        </w:rPr>
        <w:t xml:space="preserve"> </w:t>
      </w:r>
      <w:r w:rsidRPr="004F44E9">
        <w:rPr>
          <w:rFonts w:ascii="Helvetica" w:hAnsi="Helvetica" w:cs="Helvetica"/>
          <w:sz w:val="24"/>
          <w:szCs w:val="24"/>
        </w:rPr>
        <w:t xml:space="preserve">When working with the resident representative, it is equally </w:t>
      </w:r>
      <w:r w:rsidR="00796C82" w:rsidRPr="004F44E9">
        <w:rPr>
          <w:rFonts w:ascii="Helvetica" w:hAnsi="Helvetica" w:cs="Helvetica"/>
          <w:sz w:val="24"/>
          <w:szCs w:val="24"/>
        </w:rPr>
        <w:t>important to</w:t>
      </w:r>
      <w:r w:rsidRPr="004F44E9">
        <w:rPr>
          <w:rFonts w:ascii="Helvetica" w:hAnsi="Helvetica" w:cs="Helvetica"/>
          <w:sz w:val="24"/>
          <w:szCs w:val="24"/>
        </w:rPr>
        <w:t xml:space="preserve"> use empowerment strategies as a tool to resolve concerns. </w:t>
      </w:r>
    </w:p>
    <w:p w14:paraId="5BF4279D" w14:textId="2280E70A" w:rsidR="006C0FA2" w:rsidRPr="005B01FE" w:rsidRDefault="00D0300A" w:rsidP="00BD57BB">
      <w:pPr>
        <w:rPr>
          <w:rFonts w:ascii="Helvetica" w:hAnsi="Helvetica" w:cs="Helvetica"/>
          <w:i/>
          <w:iCs/>
          <w:color w:val="0000CC"/>
          <w:sz w:val="24"/>
          <w:szCs w:val="24"/>
        </w:rPr>
      </w:pPr>
      <w:r w:rsidRPr="004F44E9">
        <w:rPr>
          <w:rFonts w:ascii="Helvetica" w:eastAsia="Times New Roman" w:hAnsi="Helvetica" w:cs="Helvetica"/>
          <w:noProof/>
          <w:sz w:val="24"/>
          <w:szCs w:val="24"/>
        </w:rPr>
        <w:drawing>
          <wp:anchor distT="0" distB="0" distL="114300" distR="114300" simplePos="0" relativeHeight="251635712" behindDoc="1" locked="0" layoutInCell="1" allowOverlap="1" wp14:anchorId="5991FA76" wp14:editId="1C581769">
            <wp:simplePos x="0" y="0"/>
            <wp:positionH relativeFrom="margin">
              <wp:posOffset>11430</wp:posOffset>
            </wp:positionH>
            <wp:positionV relativeFrom="paragraph">
              <wp:posOffset>1083945</wp:posOffset>
            </wp:positionV>
            <wp:extent cx="439420" cy="439420"/>
            <wp:effectExtent l="0" t="0" r="0" b="0"/>
            <wp:wrapSquare wrapText="bothSides"/>
            <wp:docPr id="24" name="Graphic 24"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439420" cy="439420"/>
                    </a:xfrm>
                    <a:prstGeom prst="rect">
                      <a:avLst/>
                    </a:prstGeom>
                  </pic:spPr>
                </pic:pic>
              </a:graphicData>
            </a:graphic>
            <wp14:sizeRelH relativeFrom="margin">
              <wp14:pctWidth>0</wp14:pctWidth>
            </wp14:sizeRelH>
            <wp14:sizeRelV relativeFrom="margin">
              <wp14:pctHeight>0</wp14:pctHeight>
            </wp14:sizeRelV>
          </wp:anchor>
        </w:drawing>
      </w:r>
      <w:r w:rsidR="006C0FA2" w:rsidRPr="009A5E4E">
        <w:rPr>
          <w:rFonts w:ascii="Helvetica" w:hAnsi="Helvetica" w:cs="Helvetica"/>
          <w:b/>
          <w:bCs/>
          <w:i/>
          <w:iCs/>
          <w:color w:val="0000CC"/>
          <w:sz w:val="24"/>
          <w:szCs w:val="24"/>
        </w:rPr>
        <w:t>Trainer’s Note:</w:t>
      </w:r>
      <w:r w:rsidR="006C0FA2" w:rsidRPr="005B01FE">
        <w:rPr>
          <w:rFonts w:ascii="Helvetica" w:hAnsi="Helvetica" w:cs="Helvetica"/>
          <w:i/>
          <w:iCs/>
          <w:color w:val="0000CC"/>
          <w:sz w:val="24"/>
          <w:szCs w:val="24"/>
        </w:rPr>
        <w:t xml:space="preserve"> Show the 3-minute video titled Residents</w:t>
      </w:r>
      <w:r w:rsidR="00045997">
        <w:rPr>
          <w:rFonts w:ascii="Helvetica" w:hAnsi="Helvetica" w:cs="Helvetica"/>
          <w:i/>
          <w:iCs/>
          <w:color w:val="0000CC"/>
          <w:sz w:val="24"/>
          <w:szCs w:val="24"/>
        </w:rPr>
        <w:t>’</w:t>
      </w:r>
      <w:r w:rsidR="006C0FA2" w:rsidRPr="005B01FE">
        <w:rPr>
          <w:rFonts w:ascii="Helvetica" w:hAnsi="Helvetica" w:cs="Helvetica"/>
          <w:i/>
          <w:iCs/>
          <w:color w:val="0000CC"/>
          <w:sz w:val="24"/>
          <w:szCs w:val="24"/>
        </w:rPr>
        <w:t xml:space="preserve"> Rights Month as a summary </w:t>
      </w:r>
      <w:proofErr w:type="gramStart"/>
      <w:r w:rsidR="006C0FA2" w:rsidRPr="005B01FE">
        <w:rPr>
          <w:rFonts w:ascii="Helvetica" w:hAnsi="Helvetica" w:cs="Helvetica"/>
          <w:i/>
          <w:iCs/>
          <w:color w:val="0000CC"/>
          <w:sz w:val="24"/>
          <w:szCs w:val="24"/>
        </w:rPr>
        <w:t>to</w:t>
      </w:r>
      <w:proofErr w:type="gramEnd"/>
      <w:r w:rsidR="006C0FA2" w:rsidRPr="005B01FE">
        <w:rPr>
          <w:rFonts w:ascii="Helvetica" w:hAnsi="Helvetica" w:cs="Helvetica"/>
          <w:i/>
          <w:iCs/>
          <w:color w:val="0000CC"/>
          <w:sz w:val="24"/>
          <w:szCs w:val="24"/>
        </w:rPr>
        <w:t xml:space="preserve"> the information discussed about empowerment and retaliation.</w:t>
      </w:r>
      <w:r w:rsidR="00DC6AE7">
        <w:rPr>
          <w:rFonts w:ascii="Helvetica" w:hAnsi="Helvetica" w:cs="Helvetica"/>
          <w:i/>
          <w:iCs/>
          <w:color w:val="0000CC"/>
          <w:sz w:val="24"/>
          <w:szCs w:val="24"/>
        </w:rPr>
        <w:t xml:space="preserve"> </w:t>
      </w:r>
      <w:r w:rsidR="006C0FA2" w:rsidRPr="005B01FE">
        <w:rPr>
          <w:rFonts w:ascii="Helvetica" w:hAnsi="Helvetica" w:cs="Helvetica"/>
          <w:i/>
          <w:iCs/>
          <w:color w:val="0000CC"/>
          <w:sz w:val="24"/>
          <w:szCs w:val="24"/>
        </w:rPr>
        <w:t xml:space="preserve">Clarify that </w:t>
      </w:r>
      <w:r w:rsidR="00FE72E3" w:rsidRPr="00695704">
        <w:rPr>
          <w:rFonts w:ascii="Helvetica" w:hAnsi="Helvetica" w:cs="Helvetica"/>
          <w:i/>
          <w:iCs/>
          <w:color w:val="0000CC"/>
          <w:sz w:val="24"/>
          <w:szCs w:val="24"/>
        </w:rPr>
        <w:t>Raegan</w:t>
      </w:r>
      <w:r w:rsidR="00FE72E3" w:rsidRPr="005B01FE">
        <w:rPr>
          <w:rFonts w:ascii="Helvetica" w:hAnsi="Helvetica" w:cs="Helvetica"/>
          <w:i/>
          <w:iCs/>
          <w:color w:val="0000CC"/>
          <w:sz w:val="24"/>
          <w:szCs w:val="24"/>
        </w:rPr>
        <w:t xml:space="preserve"> </w:t>
      </w:r>
      <w:r w:rsidR="006C0FA2" w:rsidRPr="005B01FE">
        <w:rPr>
          <w:rFonts w:ascii="Helvetica" w:hAnsi="Helvetica" w:cs="Helvetica"/>
          <w:i/>
          <w:iCs/>
          <w:color w:val="0000CC"/>
          <w:sz w:val="24"/>
          <w:szCs w:val="24"/>
        </w:rPr>
        <w:t xml:space="preserve">and Teresa are both representatives </w:t>
      </w:r>
      <w:proofErr w:type="gramStart"/>
      <w:r w:rsidR="006C0FA2" w:rsidRPr="005B01FE">
        <w:rPr>
          <w:rFonts w:ascii="Helvetica" w:hAnsi="Helvetica" w:cs="Helvetica"/>
          <w:i/>
          <w:iCs/>
          <w:color w:val="0000CC"/>
          <w:sz w:val="24"/>
          <w:szCs w:val="24"/>
        </w:rPr>
        <w:t>with</w:t>
      </w:r>
      <w:proofErr w:type="gramEnd"/>
      <w:r w:rsidR="006C0FA2" w:rsidRPr="005B01FE">
        <w:rPr>
          <w:rFonts w:ascii="Helvetica" w:hAnsi="Helvetica" w:cs="Helvetica"/>
          <w:i/>
          <w:iCs/>
          <w:color w:val="0000CC"/>
          <w:sz w:val="24"/>
          <w:szCs w:val="24"/>
        </w:rPr>
        <w:t xml:space="preserve"> the Texas LTCOP.</w:t>
      </w:r>
      <w:r w:rsidR="00DC6AE7">
        <w:rPr>
          <w:rFonts w:ascii="Helvetica" w:hAnsi="Helvetica" w:cs="Helvetica"/>
          <w:i/>
          <w:iCs/>
          <w:color w:val="0000CC"/>
          <w:sz w:val="24"/>
          <w:szCs w:val="24"/>
        </w:rPr>
        <w:t xml:space="preserve"> </w:t>
      </w:r>
      <w:r w:rsidR="006C0FA2" w:rsidRPr="005B01FE">
        <w:rPr>
          <w:rFonts w:ascii="Helvetica" w:hAnsi="Helvetica" w:cs="Helvetica"/>
          <w:i/>
          <w:iCs/>
          <w:color w:val="0000CC"/>
          <w:sz w:val="24"/>
          <w:szCs w:val="24"/>
        </w:rPr>
        <w:t>Ask the trainees if they have any questions about the role of the LTCOP and empowering residents. Ask if anyone would like to share their own experience with fear of retaliation in a nursing facility or an RCC.</w:t>
      </w:r>
    </w:p>
    <w:p w14:paraId="4C64FEDB" w14:textId="7BD0CB81" w:rsidR="00C87BA6" w:rsidRPr="004F44E9" w:rsidRDefault="00C87BA6" w:rsidP="00BD57BB">
      <w:pPr>
        <w:rPr>
          <w:rFonts w:ascii="Helvetica" w:eastAsia="Calibri" w:hAnsi="Helvetica" w:cs="Helvetica"/>
          <w:sz w:val="24"/>
          <w:szCs w:val="24"/>
          <w:u w:color="000000"/>
          <w:bdr w:val="nil"/>
        </w:rPr>
      </w:pPr>
      <w:r w:rsidRPr="004F44E9">
        <w:rPr>
          <w:rFonts w:ascii="Helvetica" w:eastAsia="Calibri" w:hAnsi="Helvetica" w:cs="Helvetica"/>
          <w:sz w:val="24"/>
          <w:szCs w:val="24"/>
          <w:u w:color="000000"/>
          <w:bdr w:val="nil"/>
        </w:rPr>
        <w:t xml:space="preserve">Watch the video titled </w:t>
      </w:r>
      <w:hyperlink r:id="rId30" w:history="1">
        <w:r w:rsidRPr="004F44E9">
          <w:rPr>
            <w:rFonts w:ascii="Helvetica" w:eastAsia="Calibri" w:hAnsi="Helvetica" w:cs="Helvetica"/>
            <w:color w:val="0000CC"/>
            <w:sz w:val="24"/>
            <w:szCs w:val="24"/>
            <w:u w:val="single"/>
            <w:bdr w:val="nil"/>
          </w:rPr>
          <w:t>Resident</w:t>
        </w:r>
        <w:r w:rsidR="00045997">
          <w:rPr>
            <w:rFonts w:ascii="Helvetica" w:eastAsia="Calibri" w:hAnsi="Helvetica" w:cs="Helvetica"/>
            <w:color w:val="0000CC"/>
            <w:sz w:val="24"/>
            <w:szCs w:val="24"/>
            <w:u w:val="single"/>
            <w:bdr w:val="nil"/>
          </w:rPr>
          <w:t>s’</w:t>
        </w:r>
        <w:r w:rsidRPr="004F44E9">
          <w:rPr>
            <w:rFonts w:ascii="Helvetica" w:eastAsia="Calibri" w:hAnsi="Helvetica" w:cs="Helvetica"/>
            <w:color w:val="0000CC"/>
            <w:sz w:val="24"/>
            <w:szCs w:val="24"/>
            <w:u w:val="single"/>
            <w:bdr w:val="nil"/>
          </w:rPr>
          <w:t xml:space="preserve"> Rights Month</w:t>
        </w:r>
      </w:hyperlink>
      <w:r w:rsidR="004E36A7">
        <w:rPr>
          <w:rFonts w:ascii="Helvetica" w:eastAsia="Calibri" w:hAnsi="Helvetica" w:cs="Helvetica"/>
          <w:color w:val="1F4E79"/>
          <w:sz w:val="24"/>
          <w:szCs w:val="24"/>
          <w:u w:color="000000"/>
          <w:bdr w:val="nil"/>
        </w:rPr>
        <w:t xml:space="preserve"> </w:t>
      </w:r>
      <w:r w:rsidR="004E36A7" w:rsidRPr="004E36A7">
        <w:rPr>
          <w:rFonts w:ascii="Helvetica" w:eastAsia="Calibri" w:hAnsi="Helvetica" w:cs="Helvetica"/>
          <w:color w:val="000000" w:themeColor="text1"/>
          <w:sz w:val="24"/>
          <w:szCs w:val="24"/>
          <w:u w:color="000000"/>
          <w:bdr w:val="nil"/>
        </w:rPr>
        <w:t>which</w:t>
      </w:r>
      <w:r w:rsidR="004E36A7" w:rsidRPr="004F44E9">
        <w:rPr>
          <w:rFonts w:ascii="Helvetica" w:eastAsia="Calibri" w:hAnsi="Helvetica" w:cs="Helvetica"/>
          <w:sz w:val="24"/>
          <w:szCs w:val="24"/>
          <w:u w:color="000000"/>
          <w:bdr w:val="nil"/>
        </w:rPr>
        <w:t xml:space="preserve"> </w:t>
      </w:r>
      <w:r w:rsidRPr="004F44E9">
        <w:rPr>
          <w:rFonts w:ascii="Helvetica" w:eastAsia="Calibri" w:hAnsi="Helvetica" w:cs="Helvetica"/>
          <w:sz w:val="24"/>
          <w:szCs w:val="24"/>
          <w:u w:color="000000"/>
          <w:bdr w:val="nil"/>
        </w:rPr>
        <w:t>summarizes the information discussed on empowerment and retaliation.</w:t>
      </w:r>
      <w:r w:rsidR="004E36A7">
        <w:rPr>
          <w:rStyle w:val="FootnoteReference"/>
          <w:rFonts w:ascii="Helvetica" w:eastAsia="Calibri" w:hAnsi="Helvetica" w:cs="Helvetica"/>
          <w:sz w:val="24"/>
          <w:szCs w:val="24"/>
          <w:u w:color="000000"/>
          <w:bdr w:val="nil"/>
        </w:rPr>
        <w:footnoteReference w:id="43"/>
      </w:r>
    </w:p>
    <w:p w14:paraId="1009B0A0" w14:textId="25ABB88C" w:rsidR="00872914" w:rsidRPr="004F44E9" w:rsidRDefault="00872914" w:rsidP="00872914">
      <w:pPr>
        <w:rPr>
          <w:rFonts w:ascii="Helvetica" w:hAnsi="Helvetica" w:cs="Helvetica"/>
        </w:rPr>
      </w:pPr>
    </w:p>
    <w:p w14:paraId="7A0CC739" w14:textId="04C3DB51" w:rsidR="00F3674C" w:rsidRPr="004F44E9" w:rsidRDefault="00F3674C" w:rsidP="00872914">
      <w:pPr>
        <w:rPr>
          <w:rFonts w:ascii="Helvetica" w:hAnsi="Helvetica" w:cs="Helvetica"/>
        </w:rPr>
      </w:pPr>
    </w:p>
    <w:p w14:paraId="68C17197" w14:textId="7BED51FB" w:rsidR="00F3674C" w:rsidRPr="004F44E9" w:rsidRDefault="00F3674C" w:rsidP="00872914">
      <w:pPr>
        <w:rPr>
          <w:rFonts w:ascii="Helvetica" w:hAnsi="Helvetica" w:cs="Helvetica"/>
        </w:rPr>
      </w:pPr>
    </w:p>
    <w:p w14:paraId="5A6F0F68" w14:textId="4B398CD7" w:rsidR="00F3674C" w:rsidRPr="004F44E9" w:rsidRDefault="00F3674C" w:rsidP="00872914">
      <w:pPr>
        <w:rPr>
          <w:rFonts w:ascii="Helvetica" w:hAnsi="Helvetica" w:cs="Helvetica"/>
        </w:rPr>
      </w:pPr>
    </w:p>
    <w:p w14:paraId="0922CE06" w14:textId="72E48185" w:rsidR="00A338CD" w:rsidRDefault="00A338CD" w:rsidP="00872914">
      <w:pPr>
        <w:rPr>
          <w:rFonts w:ascii="Helvetica" w:hAnsi="Helvetica" w:cs="Helvetica"/>
        </w:rPr>
      </w:pPr>
    </w:p>
    <w:p w14:paraId="4349AF6C" w14:textId="7CDB8F7B" w:rsidR="001850E3" w:rsidRDefault="001850E3" w:rsidP="00872914">
      <w:pPr>
        <w:rPr>
          <w:rFonts w:ascii="Helvetica" w:hAnsi="Helvetica" w:cs="Helvetica"/>
        </w:rPr>
      </w:pPr>
    </w:p>
    <w:p w14:paraId="0E1C6C4E" w14:textId="4249DD26" w:rsidR="001850E3" w:rsidRDefault="001850E3" w:rsidP="00872914">
      <w:pPr>
        <w:rPr>
          <w:rFonts w:ascii="Helvetica" w:hAnsi="Helvetica" w:cs="Helvetica"/>
        </w:rPr>
      </w:pPr>
    </w:p>
    <w:p w14:paraId="26B5DE76" w14:textId="55E75562" w:rsidR="001850E3" w:rsidRDefault="001850E3" w:rsidP="00872914">
      <w:pPr>
        <w:rPr>
          <w:rFonts w:ascii="Helvetica" w:hAnsi="Helvetica" w:cs="Helvetica"/>
        </w:rPr>
      </w:pPr>
    </w:p>
    <w:p w14:paraId="26C381BF" w14:textId="77777777" w:rsidR="001850E3" w:rsidRPr="004F44E9" w:rsidRDefault="001850E3" w:rsidP="00872914">
      <w:pPr>
        <w:rPr>
          <w:rFonts w:ascii="Helvetica" w:hAnsi="Helvetica" w:cs="Helvetica"/>
        </w:rPr>
      </w:pPr>
    </w:p>
    <w:p w14:paraId="303D1D04" w14:textId="77777777" w:rsidR="005B01FE" w:rsidRPr="00BD57BB" w:rsidRDefault="00A338CD" w:rsidP="001E50C3">
      <w:pPr>
        <w:pStyle w:val="Heading1"/>
        <w:pBdr>
          <w:bottom w:val="single" w:sz="4" w:space="2" w:color="auto"/>
        </w:pBdr>
        <w:jc w:val="center"/>
        <w:rPr>
          <w:rFonts w:ascii="Poppins" w:hAnsi="Poppins" w:cs="Poppins"/>
          <w:b/>
          <w:bCs/>
          <w:sz w:val="56"/>
          <w:szCs w:val="56"/>
        </w:rPr>
      </w:pPr>
      <w:bookmarkStart w:id="92" w:name="_Toc80709253"/>
      <w:r w:rsidRPr="00BD57BB">
        <w:rPr>
          <w:rFonts w:ascii="Poppins" w:hAnsi="Poppins" w:cs="Poppins"/>
          <w:b/>
          <w:bCs/>
          <w:sz w:val="56"/>
          <w:szCs w:val="56"/>
        </w:rPr>
        <w:lastRenderedPageBreak/>
        <w:t xml:space="preserve">Section </w:t>
      </w:r>
      <w:r w:rsidR="00D454D5" w:rsidRPr="00BD57BB">
        <w:rPr>
          <w:rFonts w:ascii="Poppins" w:hAnsi="Poppins" w:cs="Poppins"/>
          <w:b/>
          <w:bCs/>
          <w:sz w:val="56"/>
          <w:szCs w:val="56"/>
        </w:rPr>
        <w:t>6</w:t>
      </w:r>
      <w:r w:rsidRPr="00BD57BB">
        <w:rPr>
          <w:rFonts w:ascii="Poppins" w:hAnsi="Poppins" w:cs="Poppins"/>
          <w:b/>
          <w:bCs/>
          <w:sz w:val="56"/>
          <w:szCs w:val="56"/>
        </w:rPr>
        <w:t xml:space="preserve">: </w:t>
      </w:r>
    </w:p>
    <w:p w14:paraId="71837CA0" w14:textId="3883B82B" w:rsidR="00A338CD" w:rsidRPr="00BD57BB" w:rsidRDefault="00A338CD" w:rsidP="001E50C3">
      <w:pPr>
        <w:pStyle w:val="Heading1"/>
        <w:pBdr>
          <w:bottom w:val="single" w:sz="4" w:space="2" w:color="auto"/>
        </w:pBdr>
        <w:jc w:val="center"/>
        <w:rPr>
          <w:rFonts w:ascii="Poppins" w:hAnsi="Poppins" w:cs="Poppins"/>
          <w:b/>
          <w:bCs/>
          <w:sz w:val="48"/>
          <w:szCs w:val="48"/>
        </w:rPr>
      </w:pPr>
      <w:r w:rsidRPr="00BD57BB">
        <w:rPr>
          <w:rFonts w:ascii="Poppins" w:hAnsi="Poppins" w:cs="Poppins"/>
          <w:b/>
          <w:bCs/>
          <w:sz w:val="48"/>
          <w:szCs w:val="48"/>
        </w:rPr>
        <w:t>Resident Assessments and Care Plans</w:t>
      </w:r>
      <w:bookmarkEnd w:id="92"/>
    </w:p>
    <w:p w14:paraId="4E4AFAEA" w14:textId="5C50EBCD" w:rsidR="00A338CD" w:rsidRPr="004F44E9" w:rsidRDefault="00A338CD" w:rsidP="00872914">
      <w:pPr>
        <w:rPr>
          <w:rFonts w:ascii="Helvetica" w:hAnsi="Helvetica" w:cs="Helvetica"/>
        </w:rPr>
      </w:pPr>
    </w:p>
    <w:p w14:paraId="2773040C" w14:textId="4568C4DB" w:rsidR="00A338CD" w:rsidRPr="004F44E9" w:rsidRDefault="00A338CD" w:rsidP="00872914">
      <w:pPr>
        <w:rPr>
          <w:rFonts w:ascii="Helvetica" w:hAnsi="Helvetica" w:cs="Helvetica"/>
        </w:rPr>
      </w:pPr>
    </w:p>
    <w:p w14:paraId="5F54EA56" w14:textId="14159E54" w:rsidR="00A338CD" w:rsidRPr="004F44E9" w:rsidRDefault="00A338CD" w:rsidP="00872914">
      <w:pPr>
        <w:rPr>
          <w:rFonts w:ascii="Helvetica" w:hAnsi="Helvetica" w:cs="Helvetica"/>
        </w:rPr>
      </w:pPr>
    </w:p>
    <w:p w14:paraId="1C67A80D" w14:textId="4FA6C2A7" w:rsidR="00A338CD" w:rsidRPr="004F44E9" w:rsidRDefault="00A338CD" w:rsidP="00872914">
      <w:pPr>
        <w:rPr>
          <w:rFonts w:ascii="Helvetica" w:hAnsi="Helvetica" w:cs="Helvetica"/>
        </w:rPr>
      </w:pPr>
    </w:p>
    <w:p w14:paraId="4B8668E5" w14:textId="7E72E610" w:rsidR="00A338CD" w:rsidRPr="004F44E9" w:rsidRDefault="00A338CD" w:rsidP="00872914">
      <w:pPr>
        <w:rPr>
          <w:rFonts w:ascii="Helvetica" w:hAnsi="Helvetica" w:cs="Helvetica"/>
        </w:rPr>
      </w:pPr>
    </w:p>
    <w:p w14:paraId="18F101F4" w14:textId="70E4B725" w:rsidR="00A338CD" w:rsidRPr="004F44E9" w:rsidRDefault="00A338CD" w:rsidP="00872914">
      <w:pPr>
        <w:rPr>
          <w:rFonts w:ascii="Helvetica" w:hAnsi="Helvetica" w:cs="Helvetica"/>
        </w:rPr>
      </w:pPr>
    </w:p>
    <w:p w14:paraId="1152E78D" w14:textId="3489CF49" w:rsidR="00A338CD" w:rsidRPr="004F44E9" w:rsidRDefault="00A338CD" w:rsidP="00872914">
      <w:pPr>
        <w:rPr>
          <w:rFonts w:ascii="Helvetica" w:hAnsi="Helvetica" w:cs="Helvetica"/>
        </w:rPr>
      </w:pPr>
    </w:p>
    <w:p w14:paraId="25E1ECCD" w14:textId="338F02AA" w:rsidR="00A338CD" w:rsidRDefault="00A338CD" w:rsidP="00872914">
      <w:pPr>
        <w:rPr>
          <w:rFonts w:ascii="Helvetica" w:hAnsi="Helvetica" w:cs="Helvetica"/>
        </w:rPr>
      </w:pPr>
    </w:p>
    <w:p w14:paraId="1065EFEE" w14:textId="31B22B78" w:rsidR="005B01FE" w:rsidRDefault="005B01FE" w:rsidP="00872914">
      <w:pPr>
        <w:rPr>
          <w:rFonts w:ascii="Helvetica" w:hAnsi="Helvetica" w:cs="Helvetica"/>
        </w:rPr>
      </w:pPr>
    </w:p>
    <w:p w14:paraId="1B3A624D" w14:textId="29D9F74B" w:rsidR="005B01FE" w:rsidRDefault="005B01FE" w:rsidP="00872914">
      <w:pPr>
        <w:rPr>
          <w:rFonts w:ascii="Helvetica" w:hAnsi="Helvetica" w:cs="Helvetica"/>
        </w:rPr>
      </w:pPr>
    </w:p>
    <w:p w14:paraId="29F0D17D" w14:textId="16A168B4" w:rsidR="005B01FE" w:rsidRDefault="005B01FE" w:rsidP="00872914">
      <w:pPr>
        <w:rPr>
          <w:rFonts w:ascii="Helvetica" w:hAnsi="Helvetica" w:cs="Helvetica"/>
        </w:rPr>
      </w:pPr>
    </w:p>
    <w:p w14:paraId="493A6F06" w14:textId="61C20468" w:rsidR="005B01FE" w:rsidRDefault="005B01FE" w:rsidP="00872914">
      <w:pPr>
        <w:rPr>
          <w:rFonts w:ascii="Helvetica" w:hAnsi="Helvetica" w:cs="Helvetica"/>
        </w:rPr>
      </w:pPr>
    </w:p>
    <w:p w14:paraId="6B2FF1B4" w14:textId="2958841F" w:rsidR="005B01FE" w:rsidRDefault="005B01FE" w:rsidP="00872914">
      <w:pPr>
        <w:rPr>
          <w:rFonts w:ascii="Helvetica" w:hAnsi="Helvetica" w:cs="Helvetica"/>
        </w:rPr>
      </w:pPr>
    </w:p>
    <w:p w14:paraId="43D16B4F" w14:textId="540E8B91" w:rsidR="005B01FE" w:rsidRDefault="005B01FE" w:rsidP="00872914">
      <w:pPr>
        <w:rPr>
          <w:rFonts w:ascii="Helvetica" w:hAnsi="Helvetica" w:cs="Helvetica"/>
        </w:rPr>
      </w:pPr>
    </w:p>
    <w:p w14:paraId="4D0D19A9" w14:textId="0A9E3606" w:rsidR="005B01FE" w:rsidRDefault="005B01FE" w:rsidP="00872914">
      <w:pPr>
        <w:rPr>
          <w:rFonts w:ascii="Helvetica" w:hAnsi="Helvetica" w:cs="Helvetica"/>
        </w:rPr>
      </w:pPr>
    </w:p>
    <w:p w14:paraId="728B3E8C" w14:textId="62EB6DCE" w:rsidR="005B01FE" w:rsidRDefault="005B01FE" w:rsidP="00872914">
      <w:pPr>
        <w:rPr>
          <w:rFonts w:ascii="Helvetica" w:hAnsi="Helvetica" w:cs="Helvetica"/>
        </w:rPr>
      </w:pPr>
    </w:p>
    <w:p w14:paraId="7CE055DE" w14:textId="454B2447" w:rsidR="005B01FE" w:rsidRDefault="005B01FE" w:rsidP="00872914">
      <w:pPr>
        <w:rPr>
          <w:rFonts w:ascii="Helvetica" w:hAnsi="Helvetica" w:cs="Helvetica"/>
        </w:rPr>
      </w:pPr>
    </w:p>
    <w:p w14:paraId="6EBB90BB" w14:textId="2CAC4714" w:rsidR="005B01FE" w:rsidRDefault="005B01FE" w:rsidP="00872914">
      <w:pPr>
        <w:rPr>
          <w:rFonts w:ascii="Helvetica" w:hAnsi="Helvetica" w:cs="Helvetica"/>
        </w:rPr>
      </w:pPr>
    </w:p>
    <w:p w14:paraId="682F8887" w14:textId="0295A114" w:rsidR="005B01FE" w:rsidRDefault="005B01FE" w:rsidP="00872914">
      <w:pPr>
        <w:rPr>
          <w:rFonts w:ascii="Helvetica" w:hAnsi="Helvetica" w:cs="Helvetica"/>
        </w:rPr>
      </w:pPr>
    </w:p>
    <w:p w14:paraId="41511D4F" w14:textId="5FDE3D83" w:rsidR="005B01FE" w:rsidRDefault="005B01FE" w:rsidP="00872914">
      <w:pPr>
        <w:rPr>
          <w:rFonts w:ascii="Helvetica" w:hAnsi="Helvetica" w:cs="Helvetica"/>
        </w:rPr>
      </w:pPr>
    </w:p>
    <w:p w14:paraId="6BEAA4F3" w14:textId="23C700BB" w:rsidR="005B01FE" w:rsidRDefault="005B01FE" w:rsidP="00872914">
      <w:pPr>
        <w:rPr>
          <w:rFonts w:ascii="Helvetica" w:hAnsi="Helvetica" w:cs="Helvetica"/>
        </w:rPr>
      </w:pPr>
    </w:p>
    <w:p w14:paraId="2473C28D" w14:textId="07FB730B" w:rsidR="005B01FE" w:rsidRDefault="005B01FE" w:rsidP="00872914">
      <w:pPr>
        <w:rPr>
          <w:rFonts w:ascii="Helvetica" w:hAnsi="Helvetica" w:cs="Helvetica"/>
        </w:rPr>
      </w:pPr>
    </w:p>
    <w:p w14:paraId="54791BFA" w14:textId="77777777" w:rsidR="005B01FE" w:rsidRPr="004F44E9" w:rsidRDefault="005B01FE" w:rsidP="00872914">
      <w:pPr>
        <w:rPr>
          <w:rFonts w:ascii="Helvetica" w:hAnsi="Helvetica" w:cs="Helvetica"/>
        </w:rPr>
      </w:pPr>
    </w:p>
    <w:p w14:paraId="0D2BFC46" w14:textId="6B79D195" w:rsidR="00A338CD" w:rsidRPr="004F44E9" w:rsidRDefault="00A338CD" w:rsidP="00872914">
      <w:pPr>
        <w:rPr>
          <w:rFonts w:ascii="Helvetica" w:hAnsi="Helvetica" w:cs="Helvetica"/>
        </w:rPr>
      </w:pPr>
    </w:p>
    <w:p w14:paraId="63C7D9DB" w14:textId="30935D3A" w:rsidR="00A338CD" w:rsidRPr="00DB6833" w:rsidRDefault="00A338CD" w:rsidP="00A338CD">
      <w:pPr>
        <w:pStyle w:val="Heading2"/>
        <w:rPr>
          <w:rFonts w:ascii="Poppins" w:hAnsi="Poppins" w:cs="Poppins"/>
          <w:b/>
          <w:bCs/>
          <w:color w:val="000000" w:themeColor="text1"/>
        </w:rPr>
      </w:pPr>
      <w:bookmarkStart w:id="93" w:name="_Toc80709254"/>
      <w:r w:rsidRPr="00DB6833">
        <w:rPr>
          <w:rFonts w:ascii="Poppins" w:hAnsi="Poppins" w:cs="Poppins"/>
          <w:b/>
          <w:bCs/>
          <w:color w:val="000000" w:themeColor="text1"/>
        </w:rPr>
        <w:lastRenderedPageBreak/>
        <w:t>Assessments</w:t>
      </w:r>
      <w:bookmarkEnd w:id="93"/>
    </w:p>
    <w:p w14:paraId="21F6DA7A" w14:textId="4AFEE348" w:rsidR="005B01FE" w:rsidRPr="005B01FE" w:rsidRDefault="00B550A3" w:rsidP="00DB6833">
      <w:pPr>
        <w:rPr>
          <w:rFonts w:ascii="Helvetica" w:hAnsi="Helvetica" w:cs="Helvetica"/>
          <w:i/>
          <w:iCs/>
          <w:color w:val="0000CC"/>
          <w:sz w:val="24"/>
          <w:szCs w:val="24"/>
        </w:rPr>
      </w:pPr>
      <w:r w:rsidRPr="007A2151">
        <w:rPr>
          <w:rFonts w:ascii="Helvetica" w:hAnsi="Helvetica" w:cs="Helvetica"/>
          <w:b/>
          <w:bCs/>
          <w:i/>
          <w:iCs/>
          <w:color w:val="0000CC"/>
          <w:sz w:val="24"/>
          <w:szCs w:val="24"/>
        </w:rPr>
        <w:t xml:space="preserve">Trainer’s </w:t>
      </w:r>
      <w:r w:rsidRPr="002F022E">
        <w:rPr>
          <w:rFonts w:ascii="Helvetica" w:hAnsi="Helvetica" w:cs="Helvetica"/>
          <w:b/>
          <w:bCs/>
          <w:i/>
          <w:iCs/>
          <w:color w:val="0000CC"/>
          <w:sz w:val="24"/>
          <w:szCs w:val="24"/>
        </w:rPr>
        <w:t>Note:</w:t>
      </w:r>
      <w:r w:rsidRPr="002F022E">
        <w:rPr>
          <w:rFonts w:ascii="Helvetica" w:hAnsi="Helvetica" w:cs="Helvetica"/>
          <w:i/>
          <w:iCs/>
          <w:color w:val="0000CC"/>
          <w:sz w:val="24"/>
          <w:szCs w:val="24"/>
        </w:rPr>
        <w:t xml:space="preserve"> Allow a</w:t>
      </w:r>
      <w:r w:rsidR="00C0596C" w:rsidRPr="002F022E">
        <w:rPr>
          <w:rFonts w:ascii="Helvetica" w:hAnsi="Helvetica" w:cs="Helvetica"/>
          <w:i/>
          <w:iCs/>
          <w:color w:val="0000CC"/>
          <w:sz w:val="24"/>
          <w:szCs w:val="24"/>
        </w:rPr>
        <w:t>t least</w:t>
      </w:r>
      <w:r w:rsidRPr="002F022E">
        <w:rPr>
          <w:rFonts w:ascii="Helvetica" w:hAnsi="Helvetica" w:cs="Helvetica"/>
          <w:i/>
          <w:iCs/>
          <w:color w:val="0000CC"/>
          <w:sz w:val="24"/>
          <w:szCs w:val="24"/>
        </w:rPr>
        <w:t xml:space="preserve"> 30 minutes for Section 6.</w:t>
      </w:r>
      <w:r w:rsidR="005B01FE" w:rsidRPr="002F022E">
        <w:rPr>
          <w:rFonts w:ascii="Helvetica" w:hAnsi="Helvetica" w:cs="Helvetica"/>
          <w:i/>
          <w:iCs/>
          <w:color w:val="0000CC"/>
          <w:sz w:val="24"/>
          <w:szCs w:val="24"/>
        </w:rPr>
        <w:t xml:space="preserve"> </w:t>
      </w:r>
      <w:r w:rsidRPr="002F022E">
        <w:rPr>
          <w:rFonts w:ascii="Helvetica" w:hAnsi="Helvetica" w:cs="Helvetica"/>
          <w:i/>
          <w:iCs/>
          <w:color w:val="0000CC"/>
          <w:sz w:val="24"/>
          <w:szCs w:val="24"/>
        </w:rPr>
        <w:t xml:space="preserve">If your state has assessment requirements for </w:t>
      </w:r>
      <w:r w:rsidR="00B2517E" w:rsidRPr="002F022E">
        <w:rPr>
          <w:rFonts w:ascii="Helvetica" w:hAnsi="Helvetica" w:cs="Helvetica"/>
          <w:i/>
          <w:iCs/>
          <w:color w:val="0000CC"/>
          <w:sz w:val="24"/>
          <w:szCs w:val="24"/>
        </w:rPr>
        <w:t>residential care communities</w:t>
      </w:r>
      <w:r w:rsidRPr="002F022E">
        <w:rPr>
          <w:rFonts w:ascii="Helvetica" w:hAnsi="Helvetica" w:cs="Helvetica"/>
          <w:i/>
          <w:iCs/>
          <w:color w:val="0000CC"/>
          <w:sz w:val="24"/>
          <w:szCs w:val="24"/>
        </w:rPr>
        <w:t>, please include pertinent information in this section.</w:t>
      </w:r>
    </w:p>
    <w:p w14:paraId="04FD84E6" w14:textId="28D623F4" w:rsidR="00A338CD" w:rsidRPr="004F44E9" w:rsidRDefault="00A338CD" w:rsidP="00DB6833">
      <w:pPr>
        <w:rPr>
          <w:rFonts w:ascii="Helvetica" w:hAnsi="Helvetica" w:cs="Helvetica"/>
          <w:sz w:val="24"/>
          <w:szCs w:val="24"/>
        </w:rPr>
      </w:pPr>
      <w:r w:rsidRPr="004F44E9">
        <w:rPr>
          <w:rFonts w:ascii="Helvetica" w:hAnsi="Helvetica" w:cs="Helvetica"/>
          <w:sz w:val="24"/>
          <w:szCs w:val="24"/>
        </w:rPr>
        <w:t xml:space="preserve">All nursing facilities are required by federal regulations to provide </w:t>
      </w:r>
      <w:proofErr w:type="gramStart"/>
      <w:r w:rsidRPr="004F44E9">
        <w:rPr>
          <w:rFonts w:ascii="Helvetica" w:hAnsi="Helvetica" w:cs="Helvetica"/>
          <w:sz w:val="24"/>
          <w:szCs w:val="24"/>
        </w:rPr>
        <w:t>supports</w:t>
      </w:r>
      <w:proofErr w:type="gramEnd"/>
      <w:r w:rsidRPr="004F44E9">
        <w:rPr>
          <w:rFonts w:ascii="Helvetica" w:hAnsi="Helvetica" w:cs="Helvetica"/>
          <w:sz w:val="24"/>
          <w:szCs w:val="24"/>
        </w:rPr>
        <w:t xml:space="preserve"> and services necessary to help residents reach or maintain their </w:t>
      </w:r>
      <w:bookmarkStart w:id="94" w:name="_Hlk64409413"/>
      <w:r w:rsidRPr="004F44E9">
        <w:rPr>
          <w:rFonts w:ascii="Helvetica" w:hAnsi="Helvetica" w:cs="Helvetica"/>
          <w:sz w:val="24"/>
          <w:szCs w:val="24"/>
        </w:rPr>
        <w:t>highest practicable level of well-being</w:t>
      </w:r>
      <w:bookmarkEnd w:id="94"/>
      <w:r w:rsidRPr="004F44E9">
        <w:rPr>
          <w:rFonts w:ascii="Helvetica" w:hAnsi="Helvetica" w:cs="Helvetica"/>
          <w:sz w:val="24"/>
          <w:szCs w:val="24"/>
        </w:rPr>
        <w:t xml:space="preserve">. </w:t>
      </w:r>
      <w:r w:rsidR="00285BE3" w:rsidRPr="004F44E9">
        <w:rPr>
          <w:rFonts w:ascii="Helvetica" w:hAnsi="Helvetica" w:cs="Helvetica"/>
          <w:sz w:val="24"/>
          <w:szCs w:val="24"/>
        </w:rPr>
        <w:t xml:space="preserve">Nursing facilities are required to conduct </w:t>
      </w:r>
      <w:r w:rsidR="00E215A5" w:rsidRPr="004F44E9">
        <w:rPr>
          <w:rFonts w:ascii="Helvetica" w:hAnsi="Helvetica" w:cs="Helvetica"/>
          <w:sz w:val="24"/>
          <w:szCs w:val="24"/>
        </w:rPr>
        <w:t>initial and periodic comprehensive</w:t>
      </w:r>
      <w:r w:rsidR="00422351" w:rsidRPr="004F44E9">
        <w:rPr>
          <w:rFonts w:ascii="Helvetica" w:hAnsi="Helvetica" w:cs="Helvetica"/>
          <w:sz w:val="24"/>
          <w:szCs w:val="24"/>
        </w:rPr>
        <w:t xml:space="preserve"> and accurate assessment</w:t>
      </w:r>
      <w:r w:rsidR="006B5CB7" w:rsidRPr="004F44E9">
        <w:rPr>
          <w:rFonts w:ascii="Helvetica" w:hAnsi="Helvetica" w:cs="Helvetica"/>
          <w:sz w:val="24"/>
          <w:szCs w:val="24"/>
        </w:rPr>
        <w:t>s</w:t>
      </w:r>
      <w:r w:rsidR="00422351" w:rsidRPr="004F44E9">
        <w:rPr>
          <w:rFonts w:ascii="Helvetica" w:hAnsi="Helvetica" w:cs="Helvetica"/>
          <w:sz w:val="24"/>
          <w:szCs w:val="24"/>
        </w:rPr>
        <w:t>. A</w:t>
      </w:r>
      <w:r w:rsidR="00285BE3" w:rsidRPr="004F44E9">
        <w:rPr>
          <w:rFonts w:ascii="Helvetica" w:hAnsi="Helvetica" w:cs="Helvetica"/>
          <w:sz w:val="24"/>
          <w:szCs w:val="24"/>
        </w:rPr>
        <w:t xml:space="preserve">n initial </w:t>
      </w:r>
      <w:r w:rsidR="00896EF3" w:rsidRPr="004F44E9">
        <w:rPr>
          <w:rFonts w:ascii="Helvetica" w:hAnsi="Helvetica" w:cs="Helvetica"/>
          <w:sz w:val="24"/>
          <w:szCs w:val="24"/>
        </w:rPr>
        <w:t>assessment</w:t>
      </w:r>
      <w:r w:rsidR="00422351" w:rsidRPr="004F44E9">
        <w:rPr>
          <w:rFonts w:ascii="Helvetica" w:hAnsi="Helvetica" w:cs="Helvetica"/>
          <w:sz w:val="24"/>
          <w:szCs w:val="24"/>
        </w:rPr>
        <w:t xml:space="preserve"> </w:t>
      </w:r>
      <w:r w:rsidR="007E1FE0" w:rsidRPr="004F44E9">
        <w:rPr>
          <w:rFonts w:ascii="Helvetica" w:hAnsi="Helvetica" w:cs="Helvetica"/>
          <w:sz w:val="24"/>
          <w:szCs w:val="24"/>
        </w:rPr>
        <w:t>evaluate</w:t>
      </w:r>
      <w:r w:rsidR="00422351" w:rsidRPr="004F44E9">
        <w:rPr>
          <w:rFonts w:ascii="Helvetica" w:hAnsi="Helvetica" w:cs="Helvetica"/>
          <w:sz w:val="24"/>
          <w:szCs w:val="24"/>
        </w:rPr>
        <w:t>s</w:t>
      </w:r>
      <w:r w:rsidR="007E1FE0" w:rsidRPr="004F44E9">
        <w:rPr>
          <w:rFonts w:ascii="Helvetica" w:hAnsi="Helvetica" w:cs="Helvetica"/>
          <w:sz w:val="24"/>
          <w:szCs w:val="24"/>
        </w:rPr>
        <w:t xml:space="preserve"> functional capacity and help</w:t>
      </w:r>
      <w:r w:rsidR="00422351" w:rsidRPr="004F44E9">
        <w:rPr>
          <w:rFonts w:ascii="Helvetica" w:hAnsi="Helvetica" w:cs="Helvetica"/>
          <w:sz w:val="24"/>
          <w:szCs w:val="24"/>
        </w:rPr>
        <w:t>s</w:t>
      </w:r>
      <w:r w:rsidR="007E1FE0" w:rsidRPr="004F44E9">
        <w:rPr>
          <w:rFonts w:ascii="Helvetica" w:hAnsi="Helvetica" w:cs="Helvetica"/>
          <w:sz w:val="24"/>
          <w:szCs w:val="24"/>
        </w:rPr>
        <w:t xml:space="preserve"> staff learn about the </w:t>
      </w:r>
      <w:proofErr w:type="gramStart"/>
      <w:r w:rsidR="007E1FE0" w:rsidRPr="004F44E9">
        <w:rPr>
          <w:rFonts w:ascii="Helvetica" w:hAnsi="Helvetica" w:cs="Helvetica"/>
          <w:sz w:val="24"/>
          <w:szCs w:val="24"/>
        </w:rPr>
        <w:t>resident</w:t>
      </w:r>
      <w:proofErr w:type="gramEnd"/>
      <w:r w:rsidR="007E1FE0" w:rsidRPr="004F44E9">
        <w:rPr>
          <w:rFonts w:ascii="Helvetica" w:hAnsi="Helvetica" w:cs="Helvetica"/>
          <w:sz w:val="24"/>
          <w:szCs w:val="24"/>
        </w:rPr>
        <w:t xml:space="preserve"> and their needs. </w:t>
      </w:r>
      <w:r w:rsidRPr="004F44E9">
        <w:rPr>
          <w:rFonts w:ascii="Helvetica" w:hAnsi="Helvetica" w:cs="Helvetica"/>
          <w:sz w:val="24"/>
          <w:szCs w:val="24"/>
        </w:rPr>
        <w:t xml:space="preserve">The Resident Assessment Instrument-Minimum Data Set, often referred to as the “MDS” is the required assessment tool used in nursing </w:t>
      </w:r>
      <w:r w:rsidR="00173971" w:rsidRPr="004F44E9">
        <w:rPr>
          <w:rFonts w:ascii="Helvetica" w:hAnsi="Helvetica" w:cs="Helvetica"/>
          <w:sz w:val="24"/>
          <w:szCs w:val="24"/>
        </w:rPr>
        <w:t>facilities</w:t>
      </w:r>
      <w:r w:rsidRPr="004F44E9">
        <w:rPr>
          <w:rFonts w:ascii="Helvetica" w:hAnsi="Helvetica" w:cs="Helvetica"/>
          <w:sz w:val="24"/>
          <w:szCs w:val="24"/>
        </w:rPr>
        <w:t>. It is designed to collect the minimum amount of data to guide care planning and monitoring for residents.</w:t>
      </w:r>
      <w:r w:rsidR="00DC6AE7">
        <w:rPr>
          <w:rFonts w:ascii="Helvetica" w:hAnsi="Helvetica" w:cs="Helvetica"/>
          <w:sz w:val="24"/>
          <w:szCs w:val="24"/>
        </w:rPr>
        <w:t xml:space="preserve"> </w:t>
      </w:r>
      <w:r w:rsidRPr="004F44E9">
        <w:rPr>
          <w:rFonts w:ascii="Helvetica" w:hAnsi="Helvetica" w:cs="Helvetica"/>
          <w:sz w:val="24"/>
          <w:szCs w:val="24"/>
        </w:rPr>
        <w:t>It is from this assessment that care plans are developed.</w:t>
      </w:r>
    </w:p>
    <w:p w14:paraId="4C80BA26" w14:textId="24189A58" w:rsidR="00A338CD" w:rsidRPr="004F44E9" w:rsidRDefault="00A338CD" w:rsidP="00DB6833">
      <w:pPr>
        <w:rPr>
          <w:rFonts w:ascii="Helvetica" w:hAnsi="Helvetica" w:cs="Helvetica"/>
          <w:sz w:val="24"/>
          <w:szCs w:val="24"/>
        </w:rPr>
      </w:pPr>
      <w:r w:rsidRPr="004F44E9">
        <w:rPr>
          <w:rFonts w:ascii="Helvetica" w:hAnsi="Helvetica" w:cs="Helvetica"/>
          <w:sz w:val="24"/>
          <w:szCs w:val="24"/>
        </w:rPr>
        <w:t>The most important tools fo</w:t>
      </w:r>
      <w:r w:rsidR="00407F59">
        <w:rPr>
          <w:rFonts w:ascii="Helvetica" w:hAnsi="Helvetica" w:cs="Helvetica"/>
          <w:sz w:val="24"/>
          <w:szCs w:val="24"/>
        </w:rPr>
        <w:t>r ensuring</w:t>
      </w:r>
      <w:r w:rsidRPr="004F44E9">
        <w:rPr>
          <w:rFonts w:ascii="Helvetica" w:hAnsi="Helvetica" w:cs="Helvetica"/>
          <w:sz w:val="24"/>
          <w:szCs w:val="24"/>
        </w:rPr>
        <w:t xml:space="preserve"> that residents receive adequate care </w:t>
      </w:r>
      <w:r w:rsidR="00045997">
        <w:rPr>
          <w:rFonts w:ascii="Helvetica" w:hAnsi="Helvetica" w:cs="Helvetica"/>
          <w:sz w:val="24"/>
          <w:szCs w:val="24"/>
        </w:rPr>
        <w:t>are</w:t>
      </w:r>
      <w:r w:rsidR="00045997" w:rsidRPr="004F44E9">
        <w:rPr>
          <w:rFonts w:ascii="Helvetica" w:hAnsi="Helvetica" w:cs="Helvetica"/>
          <w:sz w:val="24"/>
          <w:szCs w:val="24"/>
        </w:rPr>
        <w:t xml:space="preserve"> </w:t>
      </w:r>
      <w:r w:rsidRPr="004F44E9">
        <w:rPr>
          <w:rFonts w:ascii="Helvetica" w:hAnsi="Helvetica" w:cs="Helvetica"/>
          <w:sz w:val="24"/>
          <w:szCs w:val="24"/>
        </w:rPr>
        <w:t>through resident assessment, care plan development, and the care plan meeting.</w:t>
      </w:r>
    </w:p>
    <w:p w14:paraId="017224C4" w14:textId="03F4AB4D" w:rsidR="00A338CD" w:rsidRPr="00832F43" w:rsidRDefault="00E4778D" w:rsidP="00DB6833">
      <w:pPr>
        <w:spacing w:after="0"/>
        <w:rPr>
          <w:rFonts w:ascii="Helvetica" w:hAnsi="Helvetica" w:cs="Helvetica"/>
          <w:b/>
          <w:bCs/>
          <w:sz w:val="24"/>
          <w:szCs w:val="24"/>
        </w:rPr>
      </w:pPr>
      <w:r w:rsidRPr="00832F43">
        <w:rPr>
          <w:rFonts w:ascii="Helvetica" w:hAnsi="Helvetica" w:cs="Helvetica"/>
          <w:b/>
          <w:bCs/>
          <w:sz w:val="24"/>
          <w:szCs w:val="24"/>
        </w:rPr>
        <w:t>When</w:t>
      </w:r>
      <w:r w:rsidR="00A338CD" w:rsidRPr="00832F43">
        <w:rPr>
          <w:rFonts w:ascii="Helvetica" w:hAnsi="Helvetica" w:cs="Helvetica"/>
          <w:b/>
          <w:bCs/>
          <w:sz w:val="24"/>
          <w:szCs w:val="24"/>
        </w:rPr>
        <w:t xml:space="preserve"> </w:t>
      </w:r>
      <w:r w:rsidR="00AE4968" w:rsidRPr="00832F43">
        <w:rPr>
          <w:rFonts w:ascii="Helvetica" w:hAnsi="Helvetica" w:cs="Helvetica"/>
          <w:b/>
          <w:bCs/>
          <w:sz w:val="24"/>
          <w:szCs w:val="24"/>
        </w:rPr>
        <w:t>D</w:t>
      </w:r>
      <w:r w:rsidR="00A338CD" w:rsidRPr="00832F43">
        <w:rPr>
          <w:rFonts w:ascii="Helvetica" w:hAnsi="Helvetica" w:cs="Helvetica"/>
          <w:b/>
          <w:bCs/>
          <w:sz w:val="24"/>
          <w:szCs w:val="24"/>
        </w:rPr>
        <w:t>oes the Nursing Facility Asses</w:t>
      </w:r>
      <w:r w:rsidR="001A036F" w:rsidRPr="00832F43">
        <w:rPr>
          <w:rFonts w:ascii="Helvetica" w:hAnsi="Helvetica" w:cs="Helvetica"/>
          <w:b/>
          <w:bCs/>
          <w:sz w:val="24"/>
          <w:szCs w:val="24"/>
        </w:rPr>
        <w:t>s</w:t>
      </w:r>
      <w:r w:rsidR="00A338CD" w:rsidRPr="00832F43">
        <w:rPr>
          <w:rFonts w:ascii="Helvetica" w:hAnsi="Helvetica" w:cs="Helvetica"/>
          <w:b/>
          <w:bCs/>
          <w:sz w:val="24"/>
          <w:szCs w:val="24"/>
        </w:rPr>
        <w:t xml:space="preserve"> the Resident?</w:t>
      </w:r>
    </w:p>
    <w:p w14:paraId="7B8CF009" w14:textId="7A2638A4" w:rsidR="00A338CD" w:rsidRPr="002B4484" w:rsidRDefault="00A338CD" w:rsidP="00DB6833">
      <w:pPr>
        <w:pStyle w:val="ListParagraph"/>
        <w:numPr>
          <w:ilvl w:val="0"/>
          <w:numId w:val="41"/>
        </w:numPr>
        <w:spacing w:after="0"/>
        <w:rPr>
          <w:rFonts w:ascii="Helvetica" w:hAnsi="Helvetica" w:cs="Helvetica"/>
          <w:sz w:val="24"/>
          <w:szCs w:val="24"/>
        </w:rPr>
      </w:pPr>
      <w:r w:rsidRPr="002B4484">
        <w:rPr>
          <w:rFonts w:ascii="Helvetica" w:hAnsi="Helvetica" w:cs="Helvetica"/>
          <w:sz w:val="24"/>
          <w:szCs w:val="24"/>
        </w:rPr>
        <w:t>At the time of admission</w:t>
      </w:r>
      <w:r w:rsidR="001F31A1" w:rsidRPr="002B4484">
        <w:rPr>
          <w:rFonts w:ascii="Helvetica" w:hAnsi="Helvetica" w:cs="Helvetica"/>
          <w:sz w:val="24"/>
          <w:szCs w:val="24"/>
        </w:rPr>
        <w:t xml:space="preserve"> (</w:t>
      </w:r>
      <w:r w:rsidR="002B4484" w:rsidRPr="002B4484">
        <w:rPr>
          <w:rFonts w:ascii="Helvetica" w:hAnsi="Helvetica" w:cs="Helvetica"/>
          <w:sz w:val="24"/>
          <w:szCs w:val="24"/>
        </w:rPr>
        <w:t>details below)</w:t>
      </w:r>
    </w:p>
    <w:p w14:paraId="68E18696" w14:textId="77777777" w:rsidR="00A338CD" w:rsidRPr="004F44E9" w:rsidRDefault="00A338CD" w:rsidP="00DB6833">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When readmitted following hospitalization</w:t>
      </w:r>
    </w:p>
    <w:p w14:paraId="2EF50DB9" w14:textId="77777777" w:rsidR="00A338CD" w:rsidRPr="004F44E9" w:rsidRDefault="00A338CD" w:rsidP="00DB6833">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Quarterly</w:t>
      </w:r>
    </w:p>
    <w:p w14:paraId="0A1C34E6" w14:textId="77777777" w:rsidR="00A338CD" w:rsidRPr="004F44E9" w:rsidRDefault="00A338CD" w:rsidP="00DB6833">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Annually</w:t>
      </w:r>
    </w:p>
    <w:p w14:paraId="772601FD" w14:textId="77777777" w:rsidR="00A338CD" w:rsidRPr="004F44E9" w:rsidRDefault="00A338CD" w:rsidP="00DB6833">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After a significant change in condition</w:t>
      </w:r>
    </w:p>
    <w:p w14:paraId="08274E16" w14:textId="77777777" w:rsidR="00A338CD" w:rsidRPr="004F44E9" w:rsidRDefault="00A338CD" w:rsidP="00DB6833">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When a significant change to a prior assessment needs to be made</w:t>
      </w:r>
    </w:p>
    <w:p w14:paraId="66EB492D" w14:textId="77777777" w:rsidR="00A338CD" w:rsidRDefault="00A338CD" w:rsidP="00DB6833">
      <w:pPr>
        <w:pStyle w:val="ListParagraph"/>
        <w:numPr>
          <w:ilvl w:val="0"/>
          <w:numId w:val="41"/>
        </w:numPr>
        <w:spacing w:after="0"/>
        <w:rPr>
          <w:rFonts w:ascii="Helvetica" w:hAnsi="Helvetica" w:cs="Helvetica"/>
          <w:sz w:val="24"/>
          <w:szCs w:val="24"/>
        </w:rPr>
      </w:pPr>
      <w:r w:rsidRPr="004F44E9">
        <w:rPr>
          <w:rFonts w:ascii="Helvetica" w:hAnsi="Helvetica" w:cs="Helvetica"/>
          <w:sz w:val="24"/>
          <w:szCs w:val="24"/>
        </w:rPr>
        <w:t>At the time of discharge</w:t>
      </w:r>
    </w:p>
    <w:p w14:paraId="5BEAA793" w14:textId="77777777" w:rsidR="00F72B96" w:rsidRDefault="00F72B96" w:rsidP="00DB6833">
      <w:pPr>
        <w:spacing w:after="0"/>
        <w:rPr>
          <w:rFonts w:ascii="Helvetica" w:hAnsi="Helvetica" w:cs="Helvetica"/>
          <w:sz w:val="24"/>
          <w:szCs w:val="24"/>
        </w:rPr>
      </w:pPr>
    </w:p>
    <w:p w14:paraId="40034A82" w14:textId="31F6D05E" w:rsidR="00F72B96" w:rsidRPr="00F72B96" w:rsidRDefault="00F72B96" w:rsidP="00DB6833">
      <w:pPr>
        <w:spacing w:after="0"/>
        <w:rPr>
          <w:rFonts w:ascii="Helvetica" w:hAnsi="Helvetica" w:cs="Helvetica"/>
          <w:i/>
          <w:iCs/>
          <w:color w:val="0000CC"/>
          <w:sz w:val="24"/>
          <w:szCs w:val="24"/>
        </w:rPr>
      </w:pPr>
      <w:r w:rsidRPr="00832F43">
        <w:rPr>
          <w:rFonts w:ascii="Helvetica" w:hAnsi="Helvetica" w:cs="Helvetica"/>
          <w:b/>
          <w:bCs/>
          <w:i/>
          <w:iCs/>
          <w:color w:val="0000CC"/>
          <w:sz w:val="24"/>
          <w:szCs w:val="24"/>
        </w:rPr>
        <w:t>Trainer’s Note:</w:t>
      </w:r>
      <w:r w:rsidRPr="00832F43">
        <w:rPr>
          <w:rFonts w:ascii="Helvetica" w:hAnsi="Helvetica" w:cs="Helvetica"/>
          <w:i/>
          <w:iCs/>
          <w:color w:val="0000CC"/>
          <w:sz w:val="24"/>
          <w:szCs w:val="24"/>
        </w:rPr>
        <w:t xml:space="preserve"> When Medicare is paying for the resident’s stay, the facility must complete an assessment at the following specific </w:t>
      </w:r>
      <w:r w:rsidRPr="00F72B96">
        <w:rPr>
          <w:rFonts w:ascii="Helvetica" w:hAnsi="Helvetica" w:cs="Helvetica"/>
          <w:i/>
          <w:iCs/>
          <w:color w:val="0000CC"/>
          <w:sz w:val="24"/>
          <w:szCs w:val="24"/>
        </w:rPr>
        <w:t>intervals, different from the list</w:t>
      </w:r>
      <w:r>
        <w:rPr>
          <w:rFonts w:ascii="Helvetica" w:hAnsi="Helvetica" w:cs="Helvetica"/>
          <w:i/>
          <w:iCs/>
          <w:color w:val="0000CC"/>
          <w:sz w:val="24"/>
          <w:szCs w:val="24"/>
        </w:rPr>
        <w:t xml:space="preserve"> above</w:t>
      </w:r>
      <w:r w:rsidRPr="00F72B96">
        <w:rPr>
          <w:rFonts w:ascii="Helvetica" w:hAnsi="Helvetica" w:cs="Helvetica"/>
          <w:i/>
          <w:iCs/>
          <w:color w:val="0000CC"/>
          <w:sz w:val="24"/>
          <w:szCs w:val="24"/>
        </w:rPr>
        <w:t>: 5-day, 14-day, 30-day, and 90-day mark.</w:t>
      </w:r>
    </w:p>
    <w:p w14:paraId="3F15BD13" w14:textId="77777777" w:rsidR="00F72B96" w:rsidRPr="00F72B96" w:rsidRDefault="00F72B96" w:rsidP="00DB6833">
      <w:pPr>
        <w:spacing w:after="0"/>
        <w:rPr>
          <w:rFonts w:ascii="Helvetica" w:hAnsi="Helvetica" w:cs="Helvetica"/>
          <w:sz w:val="24"/>
          <w:szCs w:val="24"/>
        </w:rPr>
      </w:pPr>
    </w:p>
    <w:p w14:paraId="5A206A06" w14:textId="5C5C66A3" w:rsidR="00A338CD" w:rsidRPr="004F44E9" w:rsidRDefault="00A338CD" w:rsidP="00DB6833">
      <w:pPr>
        <w:spacing w:after="0"/>
        <w:rPr>
          <w:rFonts w:ascii="Helvetica" w:hAnsi="Helvetica" w:cs="Helvetica"/>
          <w:b/>
          <w:bCs/>
          <w:sz w:val="24"/>
          <w:szCs w:val="24"/>
        </w:rPr>
      </w:pPr>
      <w:r w:rsidRPr="004F44E9">
        <w:rPr>
          <w:rFonts w:ascii="Helvetica" w:hAnsi="Helvetica" w:cs="Helvetica"/>
          <w:b/>
          <w:bCs/>
          <w:sz w:val="24"/>
          <w:szCs w:val="24"/>
        </w:rPr>
        <w:t>What</w:t>
      </w:r>
      <w:r w:rsidR="009B6E58" w:rsidRPr="004F44E9">
        <w:rPr>
          <w:rFonts w:ascii="Helvetica" w:hAnsi="Helvetica" w:cs="Helvetica"/>
          <w:b/>
          <w:bCs/>
          <w:sz w:val="24"/>
          <w:szCs w:val="24"/>
        </w:rPr>
        <w:t xml:space="preserve"> i</w:t>
      </w:r>
      <w:r w:rsidRPr="004F44E9">
        <w:rPr>
          <w:rFonts w:ascii="Helvetica" w:hAnsi="Helvetica" w:cs="Helvetica"/>
          <w:b/>
          <w:bCs/>
          <w:sz w:val="24"/>
          <w:szCs w:val="24"/>
        </w:rPr>
        <w:t xml:space="preserve">s the </w:t>
      </w:r>
      <w:r w:rsidR="00AE4968" w:rsidRPr="004F44E9">
        <w:rPr>
          <w:rFonts w:ascii="Helvetica" w:hAnsi="Helvetica" w:cs="Helvetica"/>
          <w:b/>
          <w:bCs/>
          <w:sz w:val="24"/>
          <w:szCs w:val="24"/>
        </w:rPr>
        <w:t xml:space="preserve">Ombudsman </w:t>
      </w:r>
      <w:r w:rsidR="00344043" w:rsidRPr="004F44E9">
        <w:rPr>
          <w:rFonts w:ascii="Helvetica" w:hAnsi="Helvetica" w:cs="Helvetica"/>
          <w:b/>
          <w:bCs/>
          <w:sz w:val="24"/>
          <w:szCs w:val="24"/>
        </w:rPr>
        <w:t>P</w:t>
      </w:r>
      <w:r w:rsidR="00AE4968" w:rsidRPr="004F44E9">
        <w:rPr>
          <w:rFonts w:ascii="Helvetica" w:hAnsi="Helvetica" w:cs="Helvetica"/>
          <w:b/>
          <w:bCs/>
          <w:sz w:val="24"/>
          <w:szCs w:val="24"/>
        </w:rPr>
        <w:t xml:space="preserve">rogram’s </w:t>
      </w:r>
      <w:r w:rsidRPr="004F44E9">
        <w:rPr>
          <w:rFonts w:ascii="Helvetica" w:hAnsi="Helvetica" w:cs="Helvetica"/>
          <w:b/>
          <w:bCs/>
          <w:sz w:val="24"/>
          <w:szCs w:val="24"/>
        </w:rPr>
        <w:t>Role in an Assessment?</w:t>
      </w:r>
    </w:p>
    <w:p w14:paraId="289045C4" w14:textId="7325442E" w:rsidR="00A338CD" w:rsidRPr="004F44E9" w:rsidRDefault="00A338CD" w:rsidP="00DB6833">
      <w:pPr>
        <w:spacing w:after="0"/>
        <w:rPr>
          <w:rFonts w:ascii="Helvetica" w:hAnsi="Helvetica" w:cs="Helvetica"/>
          <w:sz w:val="24"/>
          <w:szCs w:val="24"/>
        </w:rPr>
      </w:pPr>
      <w:r w:rsidRPr="004F44E9">
        <w:rPr>
          <w:rFonts w:ascii="Helvetica" w:hAnsi="Helvetica" w:cs="Helvetica"/>
          <w:sz w:val="24"/>
          <w:szCs w:val="24"/>
        </w:rPr>
        <w:t xml:space="preserve">The </w:t>
      </w:r>
      <w:r w:rsidR="00AE4968" w:rsidRPr="004F44E9">
        <w:rPr>
          <w:rFonts w:ascii="Helvetica" w:hAnsi="Helvetica" w:cs="Helvetica"/>
          <w:sz w:val="24"/>
          <w:szCs w:val="24"/>
        </w:rPr>
        <w:t xml:space="preserve">Ombudsman program </w:t>
      </w:r>
      <w:r w:rsidRPr="004F44E9">
        <w:rPr>
          <w:rFonts w:ascii="Helvetica" w:hAnsi="Helvetica" w:cs="Helvetica"/>
          <w:sz w:val="24"/>
          <w:szCs w:val="24"/>
        </w:rPr>
        <w:t>can help residents participate in the assessment process to the greatest extent possible by:</w:t>
      </w:r>
    </w:p>
    <w:p w14:paraId="41D14506" w14:textId="3FE04CF0" w:rsidR="00A338CD" w:rsidRPr="004F44E9" w:rsidRDefault="00C04F71" w:rsidP="00DB6833">
      <w:pPr>
        <w:pStyle w:val="ListParagraph"/>
        <w:numPr>
          <w:ilvl w:val="0"/>
          <w:numId w:val="42"/>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uggesting that residents prepare for the assessment by thinking about daily routines, activity preferences, and goals before staff begin interviews</w:t>
      </w:r>
    </w:p>
    <w:p w14:paraId="1451C256" w14:textId="6B64FF8A" w:rsidR="00A338CD" w:rsidRPr="004F44E9" w:rsidRDefault="00C04F71" w:rsidP="00DB6833">
      <w:pPr>
        <w:pStyle w:val="ListParagraph"/>
        <w:numPr>
          <w:ilvl w:val="0"/>
          <w:numId w:val="42"/>
        </w:numPr>
        <w:rPr>
          <w:rFonts w:ascii="Helvetica" w:hAnsi="Helvetica" w:cs="Helvetica"/>
          <w:sz w:val="24"/>
          <w:szCs w:val="24"/>
        </w:rPr>
      </w:pPr>
      <w:r>
        <w:rPr>
          <w:rFonts w:ascii="Helvetica" w:hAnsi="Helvetica" w:cs="Helvetica"/>
          <w:sz w:val="24"/>
          <w:szCs w:val="24"/>
        </w:rPr>
        <w:t>R</w:t>
      </w:r>
      <w:r w:rsidR="00A338CD" w:rsidRPr="004F44E9">
        <w:rPr>
          <w:rFonts w:ascii="Helvetica" w:hAnsi="Helvetica" w:cs="Helvetica"/>
          <w:sz w:val="24"/>
          <w:szCs w:val="24"/>
        </w:rPr>
        <w:t>eminding residents that they can request activities or daily routines that are not included in the list provided on the MDS assessment</w:t>
      </w:r>
    </w:p>
    <w:p w14:paraId="1F9917D7" w14:textId="33779B3A" w:rsidR="00A338CD" w:rsidRPr="004F44E9" w:rsidRDefault="00C04F71" w:rsidP="00DB6833">
      <w:pPr>
        <w:pStyle w:val="ListParagraph"/>
        <w:numPr>
          <w:ilvl w:val="0"/>
          <w:numId w:val="42"/>
        </w:numPr>
        <w:rPr>
          <w:rFonts w:ascii="Helvetica" w:hAnsi="Helvetica" w:cs="Helvetica"/>
          <w:sz w:val="24"/>
          <w:szCs w:val="24"/>
        </w:rPr>
      </w:pPr>
      <w:r>
        <w:rPr>
          <w:rFonts w:ascii="Helvetica" w:hAnsi="Helvetica" w:cs="Helvetica"/>
          <w:sz w:val="24"/>
          <w:szCs w:val="24"/>
        </w:rPr>
        <w:t>H</w:t>
      </w:r>
      <w:r w:rsidR="00A338CD" w:rsidRPr="004F44E9">
        <w:rPr>
          <w:rFonts w:ascii="Helvetica" w:hAnsi="Helvetica" w:cs="Helvetica"/>
          <w:sz w:val="24"/>
          <w:szCs w:val="24"/>
        </w:rPr>
        <w:t>elping residents work with facility staff to resolve any issues related to assessment interview procedures</w:t>
      </w:r>
    </w:p>
    <w:p w14:paraId="2EA37943" w14:textId="77777777" w:rsidR="004C6117" w:rsidRPr="004F44E9" w:rsidRDefault="004C6117" w:rsidP="00DB6833">
      <w:pPr>
        <w:pStyle w:val="ListParagraph"/>
        <w:rPr>
          <w:rFonts w:ascii="Helvetica" w:hAnsi="Helvetica" w:cs="Helvetica"/>
          <w:sz w:val="24"/>
          <w:szCs w:val="24"/>
        </w:rPr>
      </w:pPr>
    </w:p>
    <w:p w14:paraId="468F80E1" w14:textId="77777777" w:rsidR="004C6117" w:rsidRPr="00DB6833" w:rsidRDefault="004C6117" w:rsidP="00DB6833">
      <w:pPr>
        <w:pStyle w:val="Heading2"/>
        <w:rPr>
          <w:rFonts w:ascii="Poppins" w:hAnsi="Poppins" w:cs="Poppins"/>
          <w:b/>
          <w:bCs/>
          <w:color w:val="000000" w:themeColor="text1"/>
        </w:rPr>
      </w:pPr>
      <w:bookmarkStart w:id="95" w:name="_Toc80709255"/>
      <w:r w:rsidRPr="00DB6833">
        <w:rPr>
          <w:rFonts w:ascii="Poppins" w:hAnsi="Poppins" w:cs="Poppins"/>
          <w:b/>
          <w:bCs/>
          <w:color w:val="000000" w:themeColor="text1"/>
        </w:rPr>
        <w:lastRenderedPageBreak/>
        <w:t>Baseline Care Plan</w:t>
      </w:r>
      <w:bookmarkEnd w:id="95"/>
    </w:p>
    <w:p w14:paraId="0A500345" w14:textId="491EB8DA" w:rsidR="004C6117" w:rsidRPr="00966AF9" w:rsidRDefault="004C6117" w:rsidP="00DB6833">
      <w:pPr>
        <w:rPr>
          <w:rFonts w:ascii="Helvetica" w:hAnsi="Helvetica" w:cs="Helvetica"/>
          <w:i/>
          <w:iCs/>
          <w:color w:val="0070C0"/>
          <w:sz w:val="24"/>
          <w:szCs w:val="24"/>
        </w:rPr>
      </w:pPr>
      <w:r w:rsidRPr="004F44E9">
        <w:rPr>
          <w:rFonts w:ascii="Helvetica" w:hAnsi="Helvetica" w:cs="Helvetica"/>
          <w:sz w:val="24"/>
          <w:szCs w:val="24"/>
        </w:rPr>
        <w:t xml:space="preserve">Within </w:t>
      </w:r>
      <w:r w:rsidR="00D20208">
        <w:rPr>
          <w:rFonts w:ascii="Helvetica" w:hAnsi="Helvetica" w:cs="Helvetica"/>
          <w:sz w:val="24"/>
          <w:szCs w:val="24"/>
        </w:rPr>
        <w:t>48</w:t>
      </w:r>
      <w:r w:rsidRPr="004F44E9">
        <w:rPr>
          <w:rFonts w:ascii="Helvetica" w:hAnsi="Helvetica" w:cs="Helvetica"/>
          <w:sz w:val="24"/>
          <w:szCs w:val="24"/>
        </w:rPr>
        <w:t xml:space="preserve"> hours </w:t>
      </w:r>
      <w:r w:rsidRPr="00966AF9">
        <w:rPr>
          <w:rFonts w:ascii="Helvetica" w:hAnsi="Helvetica" w:cs="Helvetica"/>
          <w:sz w:val="24"/>
          <w:szCs w:val="24"/>
        </w:rPr>
        <w:t xml:space="preserve">of admission, </w:t>
      </w:r>
      <w:r w:rsidR="00F558D6" w:rsidRPr="00966AF9">
        <w:rPr>
          <w:rFonts w:ascii="Helvetica" w:hAnsi="Helvetica" w:cs="Helvetica"/>
          <w:sz w:val="24"/>
          <w:szCs w:val="24"/>
        </w:rPr>
        <w:t xml:space="preserve">nursing </w:t>
      </w:r>
      <w:r w:rsidRPr="00966AF9">
        <w:rPr>
          <w:rFonts w:ascii="Helvetica" w:hAnsi="Helvetica" w:cs="Helvetica"/>
          <w:sz w:val="24"/>
          <w:szCs w:val="24"/>
        </w:rPr>
        <w:t>facilities are required to develop a baseline care plan for each resident</w:t>
      </w:r>
      <w:r w:rsidR="00764016" w:rsidRPr="00966AF9">
        <w:rPr>
          <w:rFonts w:ascii="Helvetica" w:hAnsi="Helvetica" w:cs="Helvetica"/>
          <w:sz w:val="24"/>
          <w:szCs w:val="24"/>
        </w:rPr>
        <w:t>.</w:t>
      </w:r>
      <w:r w:rsidRPr="00966AF9">
        <w:rPr>
          <w:rFonts w:ascii="Helvetica" w:hAnsi="Helvetica" w:cs="Helvetica"/>
          <w:sz w:val="24"/>
          <w:szCs w:val="24"/>
        </w:rPr>
        <w:t xml:space="preserve"> </w:t>
      </w:r>
      <w:r w:rsidR="00764016" w:rsidRPr="00966AF9">
        <w:rPr>
          <w:rFonts w:ascii="Helvetica" w:hAnsi="Helvetica" w:cs="Helvetica"/>
          <w:sz w:val="24"/>
          <w:szCs w:val="24"/>
        </w:rPr>
        <w:t xml:space="preserve">It must </w:t>
      </w:r>
      <w:r w:rsidRPr="00966AF9">
        <w:rPr>
          <w:rFonts w:ascii="Helvetica" w:hAnsi="Helvetica" w:cs="Helvetica"/>
          <w:sz w:val="24"/>
          <w:szCs w:val="24"/>
        </w:rPr>
        <w:t xml:space="preserve">include the instructions needed to provide effective and person-centered care of the resident </w:t>
      </w:r>
      <w:r w:rsidR="00764016" w:rsidRPr="00966AF9">
        <w:rPr>
          <w:rFonts w:ascii="Helvetica" w:hAnsi="Helvetica" w:cs="Helvetica"/>
          <w:sz w:val="24"/>
          <w:szCs w:val="24"/>
        </w:rPr>
        <w:t xml:space="preserve">and </w:t>
      </w:r>
      <w:r w:rsidRPr="00966AF9">
        <w:rPr>
          <w:rFonts w:ascii="Helvetica" w:hAnsi="Helvetica" w:cs="Helvetica"/>
          <w:sz w:val="24"/>
          <w:szCs w:val="24"/>
        </w:rPr>
        <w:t xml:space="preserve">meet professional standards of quality care. </w:t>
      </w:r>
    </w:p>
    <w:p w14:paraId="3A9A2524" w14:textId="751C71B3" w:rsidR="004C6117" w:rsidRPr="004F44E9" w:rsidRDefault="004C6117" w:rsidP="00DB6833">
      <w:pPr>
        <w:spacing w:after="0"/>
        <w:rPr>
          <w:rFonts w:ascii="Helvetica" w:hAnsi="Helvetica" w:cs="Helvetica"/>
          <w:sz w:val="24"/>
          <w:szCs w:val="24"/>
        </w:rPr>
      </w:pPr>
      <w:r w:rsidRPr="00966AF9">
        <w:rPr>
          <w:rFonts w:ascii="Helvetica" w:hAnsi="Helvetica" w:cs="Helvetica"/>
          <w:sz w:val="24"/>
          <w:szCs w:val="24"/>
        </w:rPr>
        <w:t xml:space="preserve">The </w:t>
      </w:r>
      <w:r w:rsidR="00F558D6" w:rsidRPr="00966AF9">
        <w:rPr>
          <w:rFonts w:ascii="Helvetica" w:hAnsi="Helvetica" w:cs="Helvetica"/>
          <w:sz w:val="24"/>
          <w:szCs w:val="24"/>
        </w:rPr>
        <w:t xml:space="preserve">nursing </w:t>
      </w:r>
      <w:r w:rsidRPr="00966AF9">
        <w:rPr>
          <w:rFonts w:ascii="Helvetica" w:hAnsi="Helvetica" w:cs="Helvetica"/>
          <w:sz w:val="24"/>
          <w:szCs w:val="24"/>
        </w:rPr>
        <w:t>facility is</w:t>
      </w:r>
      <w:r w:rsidRPr="004F44E9">
        <w:rPr>
          <w:rFonts w:ascii="Helvetica" w:hAnsi="Helvetica" w:cs="Helvetica"/>
          <w:sz w:val="24"/>
          <w:szCs w:val="24"/>
        </w:rPr>
        <w:t xml:space="preserve"> required to provide the resident and their decision maker with a summary of the baseline care plan including but not limited to the following information:</w:t>
      </w:r>
    </w:p>
    <w:p w14:paraId="468F9CF6" w14:textId="3558FC3F" w:rsidR="004C6117" w:rsidRPr="004F44E9" w:rsidRDefault="00C04F71" w:rsidP="00DB6833">
      <w:pPr>
        <w:pStyle w:val="ListParagraph"/>
        <w:numPr>
          <w:ilvl w:val="0"/>
          <w:numId w:val="40"/>
        </w:numPr>
        <w:rPr>
          <w:rFonts w:ascii="Helvetica" w:hAnsi="Helvetica" w:cs="Helvetica"/>
          <w:sz w:val="24"/>
          <w:szCs w:val="24"/>
        </w:rPr>
      </w:pPr>
      <w:r>
        <w:rPr>
          <w:rFonts w:ascii="Helvetica" w:hAnsi="Helvetica" w:cs="Helvetica"/>
          <w:sz w:val="24"/>
          <w:szCs w:val="24"/>
        </w:rPr>
        <w:t>T</w:t>
      </w:r>
      <w:r w:rsidR="004C6117" w:rsidRPr="004F44E9">
        <w:rPr>
          <w:rFonts w:ascii="Helvetica" w:hAnsi="Helvetica" w:cs="Helvetica"/>
          <w:sz w:val="24"/>
          <w:szCs w:val="24"/>
        </w:rPr>
        <w:t>he initial goals of the resident</w:t>
      </w:r>
    </w:p>
    <w:p w14:paraId="0E855CC4" w14:textId="57D52470" w:rsidR="004C6117" w:rsidRPr="004F44E9" w:rsidRDefault="00C04F71" w:rsidP="00DB6833">
      <w:pPr>
        <w:pStyle w:val="ListParagraph"/>
        <w:numPr>
          <w:ilvl w:val="0"/>
          <w:numId w:val="40"/>
        </w:numPr>
        <w:rPr>
          <w:rFonts w:ascii="Helvetica" w:hAnsi="Helvetica" w:cs="Helvetica"/>
          <w:sz w:val="24"/>
          <w:szCs w:val="24"/>
        </w:rPr>
      </w:pPr>
      <w:r>
        <w:rPr>
          <w:rFonts w:ascii="Helvetica" w:hAnsi="Helvetica" w:cs="Helvetica"/>
          <w:sz w:val="24"/>
          <w:szCs w:val="24"/>
        </w:rPr>
        <w:t>A</w:t>
      </w:r>
      <w:r w:rsidR="004C6117" w:rsidRPr="004F44E9">
        <w:rPr>
          <w:rFonts w:ascii="Helvetica" w:hAnsi="Helvetica" w:cs="Helvetica"/>
          <w:sz w:val="24"/>
          <w:szCs w:val="24"/>
        </w:rPr>
        <w:t xml:space="preserve"> summary of the resident’s medications and dietary instructions</w:t>
      </w:r>
    </w:p>
    <w:p w14:paraId="2F145919" w14:textId="4ADFD911" w:rsidR="004C6117" w:rsidRPr="004F44E9" w:rsidRDefault="00C04F71" w:rsidP="00DB6833">
      <w:pPr>
        <w:pStyle w:val="ListParagraph"/>
        <w:numPr>
          <w:ilvl w:val="0"/>
          <w:numId w:val="40"/>
        </w:numPr>
        <w:rPr>
          <w:rFonts w:ascii="Helvetica" w:hAnsi="Helvetica" w:cs="Helvetica"/>
          <w:sz w:val="24"/>
          <w:szCs w:val="24"/>
        </w:rPr>
      </w:pPr>
      <w:r>
        <w:rPr>
          <w:rFonts w:ascii="Helvetica" w:hAnsi="Helvetica" w:cs="Helvetica"/>
          <w:sz w:val="24"/>
          <w:szCs w:val="24"/>
        </w:rPr>
        <w:t>A</w:t>
      </w:r>
      <w:r w:rsidR="004C6117" w:rsidRPr="004F44E9">
        <w:rPr>
          <w:rFonts w:ascii="Helvetica" w:hAnsi="Helvetica" w:cs="Helvetica"/>
          <w:sz w:val="24"/>
          <w:szCs w:val="24"/>
        </w:rPr>
        <w:t>ny services and treatments to be administered by the facility</w:t>
      </w:r>
    </w:p>
    <w:p w14:paraId="4F34483B" w14:textId="77777777" w:rsidR="00A338CD" w:rsidRPr="00DB6833" w:rsidRDefault="00A338CD" w:rsidP="00DB6833">
      <w:pPr>
        <w:pStyle w:val="Heading2"/>
        <w:rPr>
          <w:rFonts w:ascii="Poppins" w:hAnsi="Poppins" w:cs="Poppins"/>
          <w:b/>
          <w:bCs/>
          <w:color w:val="000000" w:themeColor="text1"/>
        </w:rPr>
      </w:pPr>
      <w:bookmarkStart w:id="96" w:name="_Toc80709256"/>
      <w:r w:rsidRPr="00DB6833">
        <w:rPr>
          <w:rFonts w:ascii="Poppins" w:hAnsi="Poppins" w:cs="Poppins"/>
          <w:b/>
          <w:bCs/>
          <w:color w:val="000000" w:themeColor="text1"/>
        </w:rPr>
        <w:t>The Care Plan</w:t>
      </w:r>
      <w:bookmarkEnd w:id="96"/>
    </w:p>
    <w:p w14:paraId="23C3D0F5" w14:textId="13FB7D90" w:rsidR="00A338CD" w:rsidRPr="004F44E9" w:rsidRDefault="00E4778D" w:rsidP="00DB6833">
      <w:pPr>
        <w:rPr>
          <w:rFonts w:ascii="Helvetica" w:hAnsi="Helvetica" w:cs="Helvetica"/>
          <w:sz w:val="24"/>
          <w:szCs w:val="24"/>
        </w:rPr>
      </w:pPr>
      <w:r w:rsidRPr="004F44E9">
        <w:rPr>
          <w:rFonts w:ascii="Helvetica" w:eastAsia="Arial Unicode MS" w:hAnsi="Helvetica" w:cs="Helvetica"/>
          <w:noProof/>
          <w:sz w:val="24"/>
          <w:szCs w:val="24"/>
          <w:bdr w:val="nil"/>
        </w:rPr>
        <mc:AlternateContent>
          <mc:Choice Requires="wps">
            <w:drawing>
              <wp:anchor distT="45720" distB="45720" distL="114300" distR="114300" simplePos="0" relativeHeight="251648000" behindDoc="1" locked="0" layoutInCell="1" allowOverlap="1" wp14:anchorId="4DBE59F5" wp14:editId="3D92BB8B">
                <wp:simplePos x="0" y="0"/>
                <wp:positionH relativeFrom="margin">
                  <wp:posOffset>4000500</wp:posOffset>
                </wp:positionH>
                <wp:positionV relativeFrom="paragraph">
                  <wp:posOffset>950595</wp:posOffset>
                </wp:positionV>
                <wp:extent cx="1935480" cy="2147570"/>
                <wp:effectExtent l="57150" t="38100" r="64770" b="62230"/>
                <wp:wrapTight wrapText="bothSides">
                  <wp:wrapPolygon edited="0">
                    <wp:start x="16370" y="-383"/>
                    <wp:lineTo x="-638" y="-383"/>
                    <wp:lineTo x="-638" y="21651"/>
                    <wp:lineTo x="425" y="22034"/>
                    <wp:lineTo x="12543" y="22034"/>
                    <wp:lineTo x="17220" y="22034"/>
                    <wp:lineTo x="22110" y="21459"/>
                    <wp:lineTo x="22110" y="1341"/>
                    <wp:lineTo x="21472" y="-383"/>
                    <wp:lineTo x="20835" y="-383"/>
                    <wp:lineTo x="16370" y="-383"/>
                  </wp:wrapPolygon>
                </wp:wrapTight>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35480" cy="2147570"/>
                        </a:xfrm>
                        <a:custGeom>
                          <a:avLst/>
                          <a:gdLst>
                            <a:gd name="connsiteX0" fmla="*/ 0 w 1935480"/>
                            <a:gd name="connsiteY0" fmla="*/ 0 h 2147570"/>
                            <a:gd name="connsiteX1" fmla="*/ 1935480 w 1935480"/>
                            <a:gd name="connsiteY1" fmla="*/ 0 h 2147570"/>
                            <a:gd name="connsiteX2" fmla="*/ 1935480 w 1935480"/>
                            <a:gd name="connsiteY2" fmla="*/ 2147570 h 2147570"/>
                            <a:gd name="connsiteX3" fmla="*/ 0 w 1935480"/>
                            <a:gd name="connsiteY3" fmla="*/ 2147570 h 2147570"/>
                            <a:gd name="connsiteX4" fmla="*/ 0 w 1935480"/>
                            <a:gd name="connsiteY4" fmla="*/ 0 h 214757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935480" h="2147570" fill="none" extrusionOk="0">
                              <a:moveTo>
                                <a:pt x="0" y="0"/>
                              </a:moveTo>
                              <a:cubicBezTo>
                                <a:pt x="662922" y="115155"/>
                                <a:pt x="1652670" y="-97111"/>
                                <a:pt x="1935480" y="0"/>
                              </a:cubicBezTo>
                              <a:cubicBezTo>
                                <a:pt x="1790486" y="888688"/>
                                <a:pt x="2019293" y="1840059"/>
                                <a:pt x="1935480" y="2147570"/>
                              </a:cubicBezTo>
                              <a:cubicBezTo>
                                <a:pt x="1523365" y="2068643"/>
                                <a:pt x="679848" y="2253895"/>
                                <a:pt x="0" y="2147570"/>
                              </a:cubicBezTo>
                              <a:cubicBezTo>
                                <a:pt x="168410" y="1536681"/>
                                <a:pt x="120664" y="1031805"/>
                                <a:pt x="0" y="0"/>
                              </a:cubicBezTo>
                              <a:close/>
                            </a:path>
                            <a:path w="1935480" h="2147570" stroke="0" extrusionOk="0">
                              <a:moveTo>
                                <a:pt x="0" y="0"/>
                              </a:moveTo>
                              <a:cubicBezTo>
                                <a:pt x="198362" y="125727"/>
                                <a:pt x="1120017" y="89932"/>
                                <a:pt x="1935480" y="0"/>
                              </a:cubicBezTo>
                              <a:cubicBezTo>
                                <a:pt x="2085996" y="1041639"/>
                                <a:pt x="1785440" y="1609342"/>
                                <a:pt x="1935480" y="2147570"/>
                              </a:cubicBezTo>
                              <a:cubicBezTo>
                                <a:pt x="1230770" y="2024771"/>
                                <a:pt x="761653" y="2095046"/>
                                <a:pt x="0" y="2147570"/>
                              </a:cubicBezTo>
                              <a:cubicBezTo>
                                <a:pt x="-123802" y="1787606"/>
                                <a:pt x="20908" y="455704"/>
                                <a:pt x="0" y="0"/>
                              </a:cubicBezTo>
                              <a:close/>
                            </a:path>
                          </a:pathLst>
                        </a:custGeom>
                        <a:solidFill>
                          <a:srgbClr val="A7A7A7">
                            <a:lumMod val="20000"/>
                            <a:lumOff val="80000"/>
                          </a:srgbClr>
                        </a:solidFill>
                        <a:ln w="19050">
                          <a:solidFill>
                            <a:srgbClr val="0070C0"/>
                          </a:solidFill>
                          <a:miter lim="800000"/>
                          <a:headEnd/>
                          <a:tailEnd/>
                          <a:extLst>
                            <a:ext uri="{C807C97D-BFC1-408E-A445-0C87EB9F89A2}">
                              <ask:lineSketchStyleProps xmlns:ask="http://schemas.microsoft.com/office/drawing/2018/sketchyshapes" sd="3613340597">
                                <a:prstGeom prst="rect">
                                  <a:avLst/>
                                </a:prstGeom>
                                <ask:type>
                                  <ask:lineSketchCurved/>
                                </ask:type>
                              </ask:lineSketchStyleProps>
                            </a:ext>
                          </a:extLst>
                        </a:ln>
                      </wps:spPr>
                      <wps:txbx>
                        <w:txbxContent>
                          <w:p w14:paraId="6FC702BD" w14:textId="156924F3" w:rsidR="00A025A7" w:rsidRPr="005B01FE" w:rsidRDefault="00A025A7" w:rsidP="00AA1831">
                            <w:pPr>
                              <w:ind w:left="90"/>
                              <w:rPr>
                                <w:rFonts w:ascii="Helvetica" w:hAnsi="Helvetica" w:cs="Helvetica"/>
                                <w:sz w:val="23"/>
                                <w:szCs w:val="23"/>
                              </w:rPr>
                            </w:pPr>
                            <w:r w:rsidRPr="005B01FE">
                              <w:rPr>
                                <w:rFonts w:ascii="Helvetica" w:hAnsi="Helvetica" w:cs="Helvetica"/>
                                <w:sz w:val="23"/>
                                <w:szCs w:val="23"/>
                              </w:rPr>
                              <w:t>Federal regulations require facilities to develop and implement a comprehensive person-centered care plan within seven days after completion of the MDS assessment, but not more than 21 days after admission.</w:t>
                            </w:r>
                            <w:r w:rsidR="00DC6AE7">
                              <w:rPr>
                                <w:rFonts w:ascii="Helvetica" w:hAnsi="Helvetica" w:cs="Helvetica"/>
                                <w:sz w:val="23"/>
                                <w:szCs w:val="23"/>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DBE59F5" id="_x0000_s1053" type="#_x0000_t202" style="position:absolute;margin-left:315pt;margin-top:74.85pt;width:152.4pt;height:169.1pt;z-index:-25166848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JYXSAQAAF0MAAAOAAAAZHJzL2Uyb0RvYy54bWysV21v2zYQ/j5g/4HQxwGJSb1QlBGnSNN1&#10;GNCtA9oC3UdaoiwhkqiRdOz01+9ISgmVNnASFAEMUuTdc3ye4/Fy8ebYd+hWKN3KYRORcxwhMZSy&#10;aofdJvry+f0Zi5A2fKh4Jwexie6Ejt5c/vrLxWFci1g2squEQuBk0OvDuIkaY8b1aqXLRvRcn8tR&#10;DLBYS9VzA1O1W1WKH8B7361ijOnqIFU1KlkKreHrO78YXTr/dS1K87GutTCo20QQm3G/yv1u7e/q&#10;8oKvd4qPTVtOYfBXRNHzdgDQe1fvuOFor9rvXPVtqaSWtTkvZb+Sdd2Wwp0BTkPwo9N8avgo3FmA&#10;HD3e06R/ntvy79tP4z8KmeNbeQQB3SH0+EGWNxoN8rrhw05cKSUPjeAVABNL2eow6vVkaqnWa22d&#10;bA9/yQpE5nsjnaNjrXrLCpwTgXcQ4O6edHE0qLSQRZKlDJZKWItJmme5k2XF17N5udfmDyGdK377&#10;QRuvWgUjx3mFBt4DbimHQbdGfAVvdd+BkL+tEEYHNGNMdo+2/7vc3qAgClD0O+8k8D55Po0RGmF0&#10;EiN+DUZoNJ3hNFISID2Dq3D7szHSl2Esty+4gqzYzbrzZk6F8jhMuQAjBClrs8ymxii1TbwwMSDL&#10;5ikIb5OZr8HK7j5hDBKGxv4mPNcYtAmN4xchA+mhcfIiY2AzNE5DY3/2iTsF1dLWyc7VSRMhqJMq&#10;QlAnt9YG2OTGUj4P0SG4vc3D5UV124GbAQo+vAZHo/b2dfh4M4vSy1vxWTov5lFZgHgeVsv9ti3f&#10;im/hXkrjIvZcEpKRLJsic44IzWIK1cOe96zICXESQdx+dS40sHov/ALiR4AkL3DKqPPJGKOMhYhQ&#10;tIu48PIQlmKcFeHyXHdsQEFRsayfBs7iJKGZA44xZTR1ss+noXnBUnhcrec4S1ixYMJz8GJIylLi&#10;TUmWUMqW/EEU1CcTwQlh+AeIT/DaSS38TbMpdDJ/tFHyBuo5hPKT04cULKFT+sRZHucLtQh0FCT3&#10;UhdF4u7ozHco5ROnXEjqcy7GLCsKnz0Ep4Qmy/zIWZamE+MUF0n6JOaLtYwTnE93IcZxmucLMXMK&#10;l8XnbYyLDKc0ZOJ16XNG4oThid2c5RQvnAIO9gmbZvDGuzo0s+sBn+D1cfbA9bmvRO4qPXQHWnZt&#10;9R7Kj80xrXbb606hWw7V6Cq3f+5R6PY99Cn+MyiOHSxfw2foFf1nNn8G/5Mb91As/HeDr4A484/N&#10;YnEBjnGOr+fTLbb10K4o1LX9JnKYUyy22fp9qFzVNbzt/BiC6eChct2Xbbh862WO2yNqK6jFTmHb&#10;jW1ldQf9mJK+34X+HAaNVN8idIBedxPp//ZcQXXu/hygpyuIS0LjJilcC5BDhSvbcIUPJbjaRPBA&#10;+OG1gZmnYJBX0PvVre3QXJg+kmkCPaxjceq3bZMczt2uh/8KLv8HAAD//wMAUEsDBBQABgAIAAAA&#10;IQBkLVss3wAAAAsBAAAPAAAAZHJzL2Rvd25yZXYueG1sTI9BTsMwEEX3SNzBGiQ2iNqlIW1CnApV&#10;4gANbNi5sRNHjceR7bTh9h1WsBz9rz/vVfvFjexiQhw8SlivBDCDrdcD9hK+Pj+ed8BiUqjV6NFI&#10;+DER9vX9XaVK7a94NJcm9YxGMJZKgk1pKjmPrTVOxZWfDFLW+eBUojP0XAd1pXE38hchcu7UgPTB&#10;qskcrGnPzewkPDVzEF06D3ZeT8e8aF67Ln5L+fiwvL8BS2ZJf2X4xSd0qInp5GfUkY0S8o0gl0RB&#10;VmyBUaPYZCRzkpDttgXwuuL/HeobAAAA//8DAFBLAQItABQABgAIAAAAIQC2gziS/gAAAOEBAAAT&#10;AAAAAAAAAAAAAAAAAAAAAABbQ29udGVudF9UeXBlc10ueG1sUEsBAi0AFAAGAAgAAAAhADj9If/W&#10;AAAAlAEAAAsAAAAAAAAAAAAAAAAALwEAAF9yZWxzLy5yZWxzUEsBAi0AFAAGAAgAAAAhAAeglhdI&#10;BAAAXQwAAA4AAAAAAAAAAAAAAAAALgIAAGRycy9lMm9Eb2MueG1sUEsBAi0AFAAGAAgAAAAhAGQt&#10;WyzfAAAACwEAAA8AAAAAAAAAAAAAAAAAogYAAGRycy9kb3ducmV2LnhtbFBLBQYAAAAABAAEAPMA&#10;AACuBwAAAAA=&#10;" fillcolor="#ededed" strokecolor="#0070c0" strokeweight="1.5pt">
                <v:textbox>
                  <w:txbxContent>
                    <w:p w14:paraId="6FC702BD" w14:textId="156924F3" w:rsidR="00A025A7" w:rsidRPr="005B01FE" w:rsidRDefault="00A025A7" w:rsidP="00AA1831">
                      <w:pPr>
                        <w:ind w:left="90"/>
                        <w:rPr>
                          <w:rFonts w:ascii="Helvetica" w:hAnsi="Helvetica" w:cs="Helvetica"/>
                          <w:sz w:val="23"/>
                          <w:szCs w:val="23"/>
                        </w:rPr>
                      </w:pPr>
                      <w:r w:rsidRPr="005B01FE">
                        <w:rPr>
                          <w:rFonts w:ascii="Helvetica" w:hAnsi="Helvetica" w:cs="Helvetica"/>
                          <w:sz w:val="23"/>
                          <w:szCs w:val="23"/>
                        </w:rPr>
                        <w:t>Federal regulations require facilities to develop and implement a comprehensive person-centered care plan within seven days after completion of the MDS assessment, but not more than 21 days after admission.</w:t>
                      </w:r>
                      <w:r w:rsidR="00DC6AE7">
                        <w:rPr>
                          <w:rFonts w:ascii="Helvetica" w:hAnsi="Helvetica" w:cs="Helvetica"/>
                          <w:sz w:val="23"/>
                          <w:szCs w:val="23"/>
                        </w:rPr>
                        <w:t xml:space="preserve"> </w:t>
                      </w:r>
                    </w:p>
                  </w:txbxContent>
                </v:textbox>
                <w10:wrap type="tight" anchorx="margin"/>
              </v:shape>
            </w:pict>
          </mc:Fallback>
        </mc:AlternateContent>
      </w:r>
      <w:r w:rsidR="00A338CD" w:rsidRPr="004F44E9">
        <w:rPr>
          <w:rFonts w:ascii="Helvetica" w:hAnsi="Helvetica" w:cs="Helvetica"/>
          <w:sz w:val="24"/>
          <w:szCs w:val="24"/>
        </w:rPr>
        <w:t>The care plan must include resident-specific</w:t>
      </w:r>
      <w:r w:rsidR="009B6E58" w:rsidRPr="004F44E9">
        <w:rPr>
          <w:rFonts w:ascii="Helvetica" w:hAnsi="Helvetica" w:cs="Helvetica"/>
          <w:sz w:val="24"/>
          <w:szCs w:val="24"/>
        </w:rPr>
        <w:t>,</w:t>
      </w:r>
      <w:r w:rsidR="00A338CD" w:rsidRPr="004F44E9">
        <w:rPr>
          <w:rFonts w:ascii="Helvetica" w:hAnsi="Helvetica" w:cs="Helvetica"/>
          <w:sz w:val="24"/>
          <w:szCs w:val="24"/>
        </w:rPr>
        <w:t xml:space="preserve"> measurable objectives</w:t>
      </w:r>
      <w:r w:rsidR="009B6E58" w:rsidRPr="004F44E9">
        <w:rPr>
          <w:rFonts w:ascii="Helvetica" w:hAnsi="Helvetica" w:cs="Helvetica"/>
          <w:sz w:val="24"/>
          <w:szCs w:val="24"/>
        </w:rPr>
        <w:t>,</w:t>
      </w:r>
      <w:r w:rsidR="00A338CD" w:rsidRPr="004F44E9">
        <w:rPr>
          <w:rFonts w:ascii="Helvetica" w:hAnsi="Helvetica" w:cs="Helvetica"/>
          <w:sz w:val="24"/>
          <w:szCs w:val="24"/>
        </w:rPr>
        <w:t xml:space="preserve"> and timeframes to meet the resident’s medical, physical, mental, and psychosocial needs identified in the</w:t>
      </w:r>
      <w:r w:rsidR="009B6E58" w:rsidRPr="004F44E9">
        <w:rPr>
          <w:rFonts w:ascii="Helvetica" w:hAnsi="Helvetica" w:cs="Helvetica"/>
          <w:sz w:val="24"/>
          <w:szCs w:val="24"/>
        </w:rPr>
        <w:t>ir</w:t>
      </w:r>
      <w:r w:rsidR="00A338CD" w:rsidRPr="004F44E9">
        <w:rPr>
          <w:rFonts w:ascii="Helvetica" w:hAnsi="Helvetica" w:cs="Helvetica"/>
          <w:sz w:val="24"/>
          <w:szCs w:val="24"/>
        </w:rPr>
        <w:t xml:space="preserve"> MDS.</w:t>
      </w:r>
      <w:r w:rsidR="00DC6AE7">
        <w:rPr>
          <w:rFonts w:ascii="Helvetica" w:hAnsi="Helvetica" w:cs="Helvetica"/>
          <w:sz w:val="24"/>
          <w:szCs w:val="24"/>
        </w:rPr>
        <w:t xml:space="preserve"> </w:t>
      </w:r>
      <w:r w:rsidR="00A338CD" w:rsidRPr="004F44E9">
        <w:rPr>
          <w:rFonts w:ascii="Helvetica" w:hAnsi="Helvetica" w:cs="Helvetica"/>
          <w:sz w:val="24"/>
          <w:szCs w:val="24"/>
        </w:rPr>
        <w:t>The care plan must also describe</w:t>
      </w:r>
      <w:r w:rsidR="00A338CD" w:rsidRPr="004F44E9">
        <w:rPr>
          <w:rFonts w:ascii="Helvetica" w:hAnsi="Helvetica" w:cs="Helvetica"/>
        </w:rPr>
        <w:t xml:space="preserve"> </w:t>
      </w:r>
      <w:r w:rsidR="00A338CD" w:rsidRPr="004F44E9">
        <w:rPr>
          <w:rFonts w:ascii="Helvetica" w:hAnsi="Helvetica" w:cs="Helvetica"/>
          <w:sz w:val="24"/>
          <w:szCs w:val="24"/>
        </w:rPr>
        <w:t>services that will be used to help the resident attain or maintain the</w:t>
      </w:r>
      <w:r w:rsidR="00764016">
        <w:rPr>
          <w:rFonts w:ascii="Helvetica" w:hAnsi="Helvetica" w:cs="Helvetica"/>
          <w:sz w:val="24"/>
          <w:szCs w:val="24"/>
        </w:rPr>
        <w:t>ir</w:t>
      </w:r>
      <w:r w:rsidR="00A338CD" w:rsidRPr="004F44E9">
        <w:rPr>
          <w:rFonts w:ascii="Helvetica" w:hAnsi="Helvetica" w:cs="Helvetica"/>
          <w:sz w:val="24"/>
          <w:szCs w:val="24"/>
        </w:rPr>
        <w:t xml:space="preserve"> highest practicable physical, mental, and psychosocial well-being. Care plans must include the resident’s preferences, including the right to refuse treatment</w:t>
      </w:r>
      <w:r w:rsidR="00764016">
        <w:rPr>
          <w:rFonts w:ascii="Helvetica" w:hAnsi="Helvetica" w:cs="Helvetica"/>
          <w:sz w:val="24"/>
          <w:szCs w:val="24"/>
        </w:rPr>
        <w:t>,</w:t>
      </w:r>
      <w:r w:rsidR="00A338CD" w:rsidRPr="004F44E9">
        <w:rPr>
          <w:rFonts w:ascii="Helvetica" w:hAnsi="Helvetica" w:cs="Helvetica"/>
          <w:sz w:val="24"/>
          <w:szCs w:val="24"/>
        </w:rPr>
        <w:t xml:space="preserve"> and potential for discharge.</w:t>
      </w:r>
    </w:p>
    <w:p w14:paraId="2A341275" w14:textId="1AFD8A3A" w:rsidR="00A338CD" w:rsidRPr="004F44E9" w:rsidRDefault="00A338CD" w:rsidP="00DB6833">
      <w:pPr>
        <w:spacing w:after="0"/>
        <w:rPr>
          <w:rFonts w:ascii="Helvetica" w:hAnsi="Helvetica" w:cs="Helvetica"/>
          <w:sz w:val="24"/>
          <w:szCs w:val="24"/>
        </w:rPr>
      </w:pPr>
      <w:r w:rsidRPr="004F44E9">
        <w:rPr>
          <w:rFonts w:ascii="Helvetica" w:hAnsi="Helvetica" w:cs="Helvetica"/>
          <w:sz w:val="24"/>
          <w:szCs w:val="24"/>
        </w:rPr>
        <w:t>A thorough care plan is:</w:t>
      </w:r>
    </w:p>
    <w:p w14:paraId="2AB4E8F9" w14:textId="4039B931" w:rsidR="00A338CD" w:rsidRPr="004F44E9" w:rsidRDefault="0006373A" w:rsidP="00DB6833">
      <w:pPr>
        <w:pStyle w:val="ListParagraph"/>
        <w:numPr>
          <w:ilvl w:val="0"/>
          <w:numId w:val="43"/>
        </w:numPr>
        <w:rPr>
          <w:rFonts w:ascii="Helvetica" w:hAnsi="Helvetica" w:cs="Helvetica"/>
          <w:sz w:val="24"/>
          <w:szCs w:val="24"/>
        </w:rPr>
      </w:pPr>
      <w:r>
        <w:rPr>
          <w:rFonts w:ascii="Helvetica" w:hAnsi="Helvetica" w:cs="Helvetica"/>
          <w:sz w:val="24"/>
          <w:szCs w:val="24"/>
        </w:rPr>
        <w:t>I</w:t>
      </w:r>
      <w:r w:rsidR="00A338CD" w:rsidRPr="004F44E9">
        <w:rPr>
          <w:rFonts w:ascii="Helvetica" w:hAnsi="Helvetica" w:cs="Helvetica"/>
          <w:sz w:val="24"/>
          <w:szCs w:val="24"/>
        </w:rPr>
        <w:t>ndividualized</w:t>
      </w:r>
    </w:p>
    <w:p w14:paraId="795A6375" w14:textId="4E478C4D" w:rsidR="00A338CD" w:rsidRPr="004F44E9" w:rsidRDefault="0006373A" w:rsidP="00DB6833">
      <w:pPr>
        <w:pStyle w:val="ListParagraph"/>
        <w:numPr>
          <w:ilvl w:val="0"/>
          <w:numId w:val="43"/>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pecific</w:t>
      </w:r>
    </w:p>
    <w:p w14:paraId="1BA678E4" w14:textId="2A62F884" w:rsidR="00A338CD" w:rsidRPr="004F44E9" w:rsidRDefault="0006373A" w:rsidP="00DB6833">
      <w:pPr>
        <w:pStyle w:val="ListParagraph"/>
        <w:numPr>
          <w:ilvl w:val="0"/>
          <w:numId w:val="43"/>
        </w:numPr>
        <w:rPr>
          <w:rFonts w:ascii="Helvetica" w:hAnsi="Helvetica" w:cs="Helvetica"/>
          <w:sz w:val="24"/>
          <w:szCs w:val="24"/>
        </w:rPr>
      </w:pPr>
      <w:r>
        <w:rPr>
          <w:rFonts w:ascii="Helvetica" w:hAnsi="Helvetica" w:cs="Helvetica"/>
          <w:sz w:val="24"/>
          <w:szCs w:val="24"/>
        </w:rPr>
        <w:t>C</w:t>
      </w:r>
      <w:r w:rsidR="00A338CD" w:rsidRPr="004F44E9">
        <w:rPr>
          <w:rFonts w:ascii="Helvetica" w:hAnsi="Helvetica" w:cs="Helvetica"/>
          <w:sz w:val="24"/>
          <w:szCs w:val="24"/>
        </w:rPr>
        <w:t>omprehensive</w:t>
      </w:r>
      <w:r w:rsidR="00DC6AE7">
        <w:rPr>
          <w:rFonts w:ascii="Helvetica" w:hAnsi="Helvetica" w:cs="Helvetica"/>
          <w:sz w:val="24"/>
          <w:szCs w:val="24"/>
        </w:rPr>
        <w:t xml:space="preserve"> </w:t>
      </w:r>
    </w:p>
    <w:p w14:paraId="5C788031" w14:textId="6CD6B015" w:rsidR="00A338CD" w:rsidRPr="004F44E9" w:rsidRDefault="0006373A" w:rsidP="00DB6833">
      <w:pPr>
        <w:pStyle w:val="ListParagraph"/>
        <w:numPr>
          <w:ilvl w:val="0"/>
          <w:numId w:val="43"/>
        </w:numPr>
        <w:rPr>
          <w:rFonts w:ascii="Helvetica" w:hAnsi="Helvetica" w:cs="Helvetica"/>
          <w:sz w:val="24"/>
          <w:szCs w:val="24"/>
        </w:rPr>
      </w:pPr>
      <w:r>
        <w:rPr>
          <w:rFonts w:ascii="Helvetica" w:hAnsi="Helvetica" w:cs="Helvetica"/>
          <w:sz w:val="24"/>
          <w:szCs w:val="24"/>
        </w:rPr>
        <w:t>W</w:t>
      </w:r>
      <w:r w:rsidR="00A338CD" w:rsidRPr="004F44E9">
        <w:rPr>
          <w:rFonts w:ascii="Helvetica" w:hAnsi="Helvetica" w:cs="Helvetica"/>
          <w:sz w:val="24"/>
          <w:szCs w:val="24"/>
        </w:rPr>
        <w:t>ritten in a language everyone can understand</w:t>
      </w:r>
    </w:p>
    <w:p w14:paraId="15DACEF1" w14:textId="06782EDA" w:rsidR="00A338CD" w:rsidRPr="004F44E9" w:rsidRDefault="0006373A" w:rsidP="00DB6833">
      <w:pPr>
        <w:pStyle w:val="ListParagraph"/>
        <w:numPr>
          <w:ilvl w:val="0"/>
          <w:numId w:val="43"/>
        </w:numPr>
        <w:rPr>
          <w:rFonts w:ascii="Helvetica" w:hAnsi="Helvetica" w:cs="Helvetica"/>
          <w:sz w:val="24"/>
          <w:szCs w:val="24"/>
        </w:rPr>
      </w:pPr>
      <w:r>
        <w:rPr>
          <w:rFonts w:ascii="Helvetica" w:hAnsi="Helvetica" w:cs="Helvetica"/>
          <w:sz w:val="24"/>
          <w:szCs w:val="24"/>
        </w:rPr>
        <w:t>R</w:t>
      </w:r>
      <w:r w:rsidR="00A338CD" w:rsidRPr="004F44E9">
        <w:rPr>
          <w:rFonts w:ascii="Helvetica" w:hAnsi="Helvetica" w:cs="Helvetica"/>
          <w:sz w:val="24"/>
          <w:szCs w:val="24"/>
        </w:rPr>
        <w:t>eflective of the resident’s concerns, preferences, and goals</w:t>
      </w:r>
    </w:p>
    <w:p w14:paraId="06419FB0" w14:textId="032E1157" w:rsidR="00A338CD" w:rsidRPr="004F44E9" w:rsidRDefault="0006373A" w:rsidP="00DB6833">
      <w:pPr>
        <w:pStyle w:val="ListParagraph"/>
        <w:numPr>
          <w:ilvl w:val="0"/>
          <w:numId w:val="43"/>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upportive of the resident’s well-being, abilities, and rights</w:t>
      </w:r>
    </w:p>
    <w:p w14:paraId="7DD33B11" w14:textId="52064471" w:rsidR="004C6117" w:rsidRPr="004F44E9" w:rsidRDefault="00A338CD" w:rsidP="00DB6833">
      <w:pPr>
        <w:rPr>
          <w:rFonts w:ascii="Helvetica" w:hAnsi="Helvetica" w:cs="Helvetica"/>
          <w:sz w:val="24"/>
          <w:szCs w:val="24"/>
        </w:rPr>
      </w:pPr>
      <w:r w:rsidRPr="004F44E9">
        <w:rPr>
          <w:rFonts w:ascii="Helvetica" w:hAnsi="Helvetica" w:cs="Helvetica"/>
          <w:sz w:val="24"/>
          <w:szCs w:val="24"/>
        </w:rPr>
        <w:t>Resident</w:t>
      </w:r>
      <w:r w:rsidR="00DE725B" w:rsidRPr="004F44E9">
        <w:rPr>
          <w:rFonts w:ascii="Helvetica" w:hAnsi="Helvetica" w:cs="Helvetica"/>
          <w:sz w:val="24"/>
          <w:szCs w:val="24"/>
        </w:rPr>
        <w:t>s’</w:t>
      </w:r>
      <w:r w:rsidRPr="004F44E9">
        <w:rPr>
          <w:rFonts w:ascii="Helvetica" w:hAnsi="Helvetica" w:cs="Helvetica"/>
          <w:sz w:val="24"/>
          <w:szCs w:val="24"/>
        </w:rPr>
        <w:t xml:space="preserve"> rights to participate in the development and implementation of the</w:t>
      </w:r>
      <w:r w:rsidR="009B6E58" w:rsidRPr="004F44E9">
        <w:rPr>
          <w:rFonts w:ascii="Helvetica" w:hAnsi="Helvetica" w:cs="Helvetica"/>
          <w:sz w:val="24"/>
          <w:szCs w:val="24"/>
        </w:rPr>
        <w:t>ir</w:t>
      </w:r>
      <w:r w:rsidRPr="004F44E9">
        <w:rPr>
          <w:rFonts w:ascii="Helvetica" w:hAnsi="Helvetica" w:cs="Helvetica"/>
          <w:sz w:val="24"/>
          <w:szCs w:val="24"/>
        </w:rPr>
        <w:t xml:space="preserve"> person-centered care plan are clear. The mere existence of the regulations, however, does not </w:t>
      </w:r>
      <w:r w:rsidRPr="00936B45">
        <w:rPr>
          <w:rFonts w:ascii="Helvetica" w:hAnsi="Helvetica" w:cs="Helvetica"/>
          <w:sz w:val="24"/>
          <w:szCs w:val="24"/>
        </w:rPr>
        <w:t xml:space="preserve">guarantee that these planning processes will operate in a person-centered way. Some </w:t>
      </w:r>
      <w:r w:rsidR="00BB2BE2" w:rsidRPr="00936B45">
        <w:rPr>
          <w:rFonts w:ascii="Helvetica" w:hAnsi="Helvetica" w:cs="Helvetica"/>
          <w:sz w:val="24"/>
          <w:szCs w:val="24"/>
        </w:rPr>
        <w:t xml:space="preserve">nursing </w:t>
      </w:r>
      <w:r w:rsidRPr="00936B45">
        <w:rPr>
          <w:rFonts w:ascii="Helvetica" w:hAnsi="Helvetica" w:cs="Helvetica"/>
          <w:sz w:val="24"/>
          <w:szCs w:val="24"/>
        </w:rPr>
        <w:t>facilities</w:t>
      </w:r>
      <w:r w:rsidRPr="004F44E9">
        <w:rPr>
          <w:rFonts w:ascii="Helvetica" w:hAnsi="Helvetica" w:cs="Helvetica"/>
          <w:sz w:val="24"/>
          <w:szCs w:val="24"/>
        </w:rPr>
        <w:t xml:space="preserve"> may be inclined to treat the planning regulations as a bothersome requirement, which makes it essential that residents effectively assert both their right to participate and their preferences for care and discharge. This is where the Ombudsman program can provide an extra voice of knowledge and support to help the resident achieve their goals. </w:t>
      </w:r>
    </w:p>
    <w:p w14:paraId="7E56A7FC" w14:textId="03838922" w:rsidR="004C6117" w:rsidRPr="004F44E9" w:rsidRDefault="004C6117" w:rsidP="00A338CD">
      <w:pPr>
        <w:jc w:val="both"/>
        <w:rPr>
          <w:rFonts w:ascii="Helvetica" w:hAnsi="Helvetica" w:cs="Helvetica"/>
          <w:sz w:val="24"/>
          <w:szCs w:val="24"/>
        </w:rPr>
      </w:pPr>
    </w:p>
    <w:p w14:paraId="41F55316" w14:textId="39BC7F43" w:rsidR="00A338CD" w:rsidRDefault="00A338CD" w:rsidP="00A338CD">
      <w:pPr>
        <w:jc w:val="both"/>
        <w:rPr>
          <w:rFonts w:ascii="Helvetica" w:hAnsi="Helvetica" w:cs="Helvetica"/>
          <w:sz w:val="24"/>
          <w:szCs w:val="24"/>
        </w:rPr>
      </w:pPr>
    </w:p>
    <w:p w14:paraId="0F6B0502" w14:textId="77777777" w:rsidR="002264EE" w:rsidRPr="004F44E9" w:rsidRDefault="002264EE" w:rsidP="00A338CD">
      <w:pPr>
        <w:jc w:val="both"/>
        <w:rPr>
          <w:rFonts w:ascii="Helvetica" w:hAnsi="Helvetica" w:cs="Helvetica"/>
          <w:sz w:val="24"/>
          <w:szCs w:val="24"/>
        </w:rPr>
      </w:pPr>
    </w:p>
    <w:p w14:paraId="7B8142DD" w14:textId="1E65FF19" w:rsidR="00A338CD" w:rsidRPr="00DB6833" w:rsidRDefault="00A338CD" w:rsidP="00A338CD">
      <w:pPr>
        <w:spacing w:after="0"/>
        <w:jc w:val="both"/>
        <w:rPr>
          <w:rFonts w:ascii="Poppins" w:hAnsi="Poppins" w:cs="Poppins"/>
          <w:b/>
          <w:bCs/>
          <w:sz w:val="24"/>
          <w:szCs w:val="24"/>
        </w:rPr>
      </w:pPr>
      <w:r w:rsidRPr="00DB6833">
        <w:rPr>
          <w:rFonts w:ascii="Poppins" w:hAnsi="Poppins" w:cs="Poppins"/>
          <w:b/>
          <w:bCs/>
          <w:sz w:val="24"/>
          <w:szCs w:val="24"/>
        </w:rPr>
        <w:lastRenderedPageBreak/>
        <w:t>Resident</w:t>
      </w:r>
      <w:r w:rsidR="00DE725B" w:rsidRPr="00DB6833">
        <w:rPr>
          <w:rFonts w:ascii="Poppins" w:hAnsi="Poppins" w:cs="Poppins"/>
          <w:b/>
          <w:bCs/>
          <w:sz w:val="24"/>
          <w:szCs w:val="24"/>
        </w:rPr>
        <w:t>s’</w:t>
      </w:r>
      <w:r w:rsidRPr="00DB6833">
        <w:rPr>
          <w:rFonts w:ascii="Poppins" w:hAnsi="Poppins" w:cs="Poppins"/>
          <w:b/>
          <w:bCs/>
          <w:sz w:val="24"/>
          <w:szCs w:val="24"/>
        </w:rPr>
        <w:t xml:space="preserve"> Rights Related to Care Planning</w:t>
      </w:r>
      <w:r w:rsidR="00871B94" w:rsidRPr="00DB6833">
        <w:rPr>
          <w:rStyle w:val="FootnoteReference"/>
          <w:rFonts w:ascii="Poppins" w:hAnsi="Poppins" w:cs="Poppins"/>
          <w:b/>
          <w:bCs/>
          <w:sz w:val="24"/>
          <w:szCs w:val="24"/>
        </w:rPr>
        <w:footnoteReference w:id="44"/>
      </w:r>
    </w:p>
    <w:p w14:paraId="274B57EC" w14:textId="77777777" w:rsidR="004C6117" w:rsidRPr="004F44E9" w:rsidRDefault="004C6117" w:rsidP="00A338CD">
      <w:pPr>
        <w:spacing w:after="0"/>
        <w:jc w:val="both"/>
        <w:rPr>
          <w:rFonts w:ascii="Helvetica" w:hAnsi="Helvetica" w:cs="Helvetica"/>
          <w:b/>
          <w:bCs/>
          <w:sz w:val="24"/>
          <w:szCs w:val="24"/>
        </w:rPr>
      </w:pPr>
    </w:p>
    <w:p w14:paraId="28EF0A41" w14:textId="5FCC3649" w:rsidR="00A338CD" w:rsidRPr="004F44E9" w:rsidRDefault="00A338CD" w:rsidP="00DB6833">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participate in the planning process, including the right to identify individuals or roles to be included in the planning process, the right to request meetings</w:t>
      </w:r>
      <w:r w:rsidR="009D1352">
        <w:rPr>
          <w:rFonts w:ascii="Helvetica" w:hAnsi="Helvetica" w:cs="Helvetica"/>
          <w:sz w:val="24"/>
          <w:szCs w:val="24"/>
        </w:rPr>
        <w:t>,</w:t>
      </w:r>
      <w:r w:rsidRPr="004F44E9">
        <w:rPr>
          <w:rFonts w:ascii="Helvetica" w:hAnsi="Helvetica" w:cs="Helvetica"/>
          <w:sz w:val="24"/>
          <w:szCs w:val="24"/>
        </w:rPr>
        <w:t xml:space="preserve"> and the right to request revisions to the person-centered plan of care.</w:t>
      </w:r>
    </w:p>
    <w:p w14:paraId="77B86D6B" w14:textId="77777777" w:rsidR="004C6117" w:rsidRPr="004F44E9" w:rsidRDefault="004C6117" w:rsidP="00DB6833">
      <w:pPr>
        <w:pStyle w:val="ListParagraph"/>
        <w:rPr>
          <w:rFonts w:ascii="Helvetica" w:hAnsi="Helvetica" w:cs="Helvetica"/>
          <w:sz w:val="24"/>
          <w:szCs w:val="24"/>
        </w:rPr>
      </w:pPr>
    </w:p>
    <w:p w14:paraId="75691DBA" w14:textId="6DE9A67C" w:rsidR="00A338CD" w:rsidRPr="004F44E9" w:rsidRDefault="00A338CD" w:rsidP="00DB6833">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participate in establishing the expected goals and outcomes of care, the type, amount, frequency, and duration of care, and any other factors related to the effectiveness of the plan of care.</w:t>
      </w:r>
    </w:p>
    <w:p w14:paraId="37A4CFEB" w14:textId="77777777" w:rsidR="004C6117" w:rsidRPr="004F44E9" w:rsidRDefault="004C6117" w:rsidP="00DB6833">
      <w:pPr>
        <w:pStyle w:val="ListParagraph"/>
        <w:rPr>
          <w:rFonts w:ascii="Helvetica" w:hAnsi="Helvetica" w:cs="Helvetica"/>
          <w:sz w:val="24"/>
          <w:szCs w:val="24"/>
        </w:rPr>
      </w:pPr>
    </w:p>
    <w:p w14:paraId="4B42177A" w14:textId="7DFC7841" w:rsidR="004C6117" w:rsidRPr="004F44E9" w:rsidRDefault="00A338CD" w:rsidP="00DB6833">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be informed, in advance, of changes to the plan of care.</w:t>
      </w:r>
    </w:p>
    <w:p w14:paraId="363285C1" w14:textId="77777777" w:rsidR="004C6117" w:rsidRPr="004F44E9" w:rsidRDefault="004C6117" w:rsidP="00DB6833">
      <w:pPr>
        <w:pStyle w:val="ListParagraph"/>
        <w:rPr>
          <w:rFonts w:ascii="Helvetica" w:hAnsi="Helvetica" w:cs="Helvetica"/>
          <w:sz w:val="24"/>
          <w:szCs w:val="24"/>
        </w:rPr>
      </w:pPr>
    </w:p>
    <w:p w14:paraId="74A44167" w14:textId="0877FF7F" w:rsidR="00A338CD" w:rsidRPr="004F44E9" w:rsidRDefault="00A338CD" w:rsidP="00DB6833">
      <w:pPr>
        <w:pStyle w:val="ListParagraph"/>
        <w:numPr>
          <w:ilvl w:val="0"/>
          <w:numId w:val="88"/>
        </w:numPr>
        <w:rPr>
          <w:rFonts w:ascii="Helvetica" w:hAnsi="Helvetica" w:cs="Helvetica"/>
          <w:sz w:val="24"/>
          <w:szCs w:val="24"/>
        </w:rPr>
      </w:pPr>
      <w:r w:rsidRPr="004F44E9">
        <w:rPr>
          <w:rFonts w:ascii="Helvetica" w:hAnsi="Helvetica" w:cs="Helvetica"/>
          <w:sz w:val="24"/>
          <w:szCs w:val="24"/>
        </w:rPr>
        <w:t>The right to receive the services and/or items included in the plan of care.</w:t>
      </w:r>
    </w:p>
    <w:p w14:paraId="7E916DD2" w14:textId="77777777" w:rsidR="004C6117" w:rsidRPr="004F44E9" w:rsidRDefault="004C6117" w:rsidP="00DB6833">
      <w:pPr>
        <w:pStyle w:val="ListParagraph"/>
        <w:rPr>
          <w:rFonts w:ascii="Helvetica" w:hAnsi="Helvetica" w:cs="Helvetica"/>
          <w:sz w:val="24"/>
          <w:szCs w:val="24"/>
        </w:rPr>
      </w:pPr>
    </w:p>
    <w:p w14:paraId="5C6E0FD7" w14:textId="3BC50308" w:rsidR="00A338CD" w:rsidRPr="004F44E9" w:rsidRDefault="00A338CD" w:rsidP="00DB6833">
      <w:pPr>
        <w:pStyle w:val="ListParagraph"/>
        <w:numPr>
          <w:ilvl w:val="0"/>
          <w:numId w:val="88"/>
        </w:numPr>
        <w:rPr>
          <w:rFonts w:ascii="Helvetica" w:hAnsi="Helvetica" w:cs="Helvetica"/>
          <w:sz w:val="24"/>
          <w:szCs w:val="24"/>
        </w:rPr>
      </w:pPr>
      <w:r w:rsidRPr="004F44E9">
        <w:rPr>
          <w:rFonts w:ascii="Helvetica" w:hAnsi="Helvetica" w:cs="Helvetica"/>
          <w:sz w:val="24"/>
          <w:szCs w:val="24"/>
        </w:rPr>
        <w:t xml:space="preserve">The right to see the care plan, including the right to sign </w:t>
      </w:r>
      <w:r w:rsidR="00764016">
        <w:rPr>
          <w:rFonts w:ascii="Helvetica" w:hAnsi="Helvetica" w:cs="Helvetica"/>
          <w:sz w:val="24"/>
          <w:szCs w:val="24"/>
        </w:rPr>
        <w:t xml:space="preserve">it </w:t>
      </w:r>
      <w:r w:rsidRPr="004F44E9">
        <w:rPr>
          <w:rFonts w:ascii="Helvetica" w:hAnsi="Helvetica" w:cs="Helvetica"/>
          <w:sz w:val="24"/>
          <w:szCs w:val="24"/>
        </w:rPr>
        <w:t>after significant changes to the plan of care</w:t>
      </w:r>
      <w:r w:rsidR="00764016">
        <w:rPr>
          <w:rFonts w:ascii="Helvetica" w:hAnsi="Helvetica" w:cs="Helvetica"/>
          <w:sz w:val="24"/>
          <w:szCs w:val="24"/>
        </w:rPr>
        <w:t xml:space="preserve"> are made</w:t>
      </w:r>
      <w:r w:rsidRPr="004F44E9">
        <w:rPr>
          <w:rFonts w:ascii="Helvetica" w:hAnsi="Helvetica" w:cs="Helvetica"/>
          <w:sz w:val="24"/>
          <w:szCs w:val="24"/>
        </w:rPr>
        <w:t>.</w:t>
      </w:r>
    </w:p>
    <w:p w14:paraId="05629C07" w14:textId="2BCA342C" w:rsidR="00A338CD" w:rsidRPr="004F44E9" w:rsidRDefault="00A338CD" w:rsidP="00DB6833">
      <w:pPr>
        <w:rPr>
          <w:rFonts w:ascii="Helvetica" w:hAnsi="Helvetica" w:cs="Helvetica"/>
          <w:sz w:val="24"/>
          <w:szCs w:val="24"/>
        </w:rPr>
      </w:pPr>
      <w:r w:rsidRPr="004F44E9">
        <w:rPr>
          <w:rFonts w:ascii="Helvetica" w:hAnsi="Helvetica" w:cs="Helvetica"/>
          <w:sz w:val="24"/>
          <w:szCs w:val="24"/>
        </w:rPr>
        <w:t xml:space="preserve">The </w:t>
      </w:r>
      <w:r w:rsidR="00BB2BE2" w:rsidRPr="009E2AB6">
        <w:rPr>
          <w:rFonts w:ascii="Helvetica" w:hAnsi="Helvetica" w:cs="Helvetica"/>
          <w:sz w:val="24"/>
          <w:szCs w:val="24"/>
        </w:rPr>
        <w:t xml:space="preserve">nursing </w:t>
      </w:r>
      <w:r w:rsidRPr="009E2AB6">
        <w:rPr>
          <w:rFonts w:ascii="Helvetica" w:hAnsi="Helvetica" w:cs="Helvetica"/>
          <w:sz w:val="24"/>
          <w:szCs w:val="24"/>
        </w:rPr>
        <w:t>facility is</w:t>
      </w:r>
      <w:r w:rsidRPr="004F44E9">
        <w:rPr>
          <w:rFonts w:ascii="Helvetica" w:hAnsi="Helvetica" w:cs="Helvetica"/>
          <w:sz w:val="24"/>
          <w:szCs w:val="24"/>
        </w:rPr>
        <w:t xml:space="preserve"> required to inform</w:t>
      </w:r>
      <w:r w:rsidR="009B6E58" w:rsidRPr="004F44E9">
        <w:rPr>
          <w:rFonts w:ascii="Helvetica" w:hAnsi="Helvetica" w:cs="Helvetica"/>
          <w:sz w:val="24"/>
          <w:szCs w:val="24"/>
        </w:rPr>
        <w:t xml:space="preserve"> </w:t>
      </w:r>
      <w:r w:rsidRPr="004F44E9">
        <w:rPr>
          <w:rFonts w:ascii="Helvetica" w:hAnsi="Helvetica" w:cs="Helvetica"/>
          <w:sz w:val="24"/>
          <w:szCs w:val="24"/>
        </w:rPr>
        <w:t>the resident of the</w:t>
      </w:r>
      <w:r w:rsidR="009B6E58" w:rsidRPr="004F44E9">
        <w:rPr>
          <w:rFonts w:ascii="Helvetica" w:hAnsi="Helvetica" w:cs="Helvetica"/>
          <w:sz w:val="24"/>
          <w:szCs w:val="24"/>
        </w:rPr>
        <w:t>ir</w:t>
      </w:r>
      <w:r w:rsidRPr="004F44E9">
        <w:rPr>
          <w:rFonts w:ascii="Helvetica" w:hAnsi="Helvetica" w:cs="Helvetica"/>
          <w:sz w:val="24"/>
          <w:szCs w:val="24"/>
        </w:rPr>
        <w:t xml:space="preserve"> right to participate in their treatment</w:t>
      </w:r>
      <w:r w:rsidR="00AA7E52" w:rsidRPr="004F44E9">
        <w:rPr>
          <w:rFonts w:ascii="Helvetica" w:hAnsi="Helvetica" w:cs="Helvetica"/>
          <w:sz w:val="24"/>
          <w:szCs w:val="24"/>
        </w:rPr>
        <w:t xml:space="preserve"> plan</w:t>
      </w:r>
      <w:r w:rsidRPr="004F44E9">
        <w:rPr>
          <w:rFonts w:ascii="Helvetica" w:hAnsi="Helvetica" w:cs="Helvetica"/>
          <w:sz w:val="24"/>
          <w:szCs w:val="24"/>
        </w:rPr>
        <w:t xml:space="preserve"> and support the</w:t>
      </w:r>
      <w:r w:rsidR="009B6E58" w:rsidRPr="004F44E9">
        <w:rPr>
          <w:rFonts w:ascii="Helvetica" w:hAnsi="Helvetica" w:cs="Helvetica"/>
          <w:sz w:val="24"/>
          <w:szCs w:val="24"/>
        </w:rPr>
        <w:t>m</w:t>
      </w:r>
      <w:r w:rsidRPr="004F44E9">
        <w:rPr>
          <w:rFonts w:ascii="Helvetica" w:hAnsi="Helvetica" w:cs="Helvetica"/>
          <w:sz w:val="24"/>
          <w:szCs w:val="24"/>
        </w:rPr>
        <w:t xml:space="preserve"> </w:t>
      </w:r>
      <w:r w:rsidR="009B6E58" w:rsidRPr="004F44E9">
        <w:rPr>
          <w:rFonts w:ascii="Helvetica" w:hAnsi="Helvetica" w:cs="Helvetica"/>
          <w:sz w:val="24"/>
          <w:szCs w:val="24"/>
        </w:rPr>
        <w:t>in doing</w:t>
      </w:r>
      <w:r w:rsidRPr="004F44E9">
        <w:rPr>
          <w:rFonts w:ascii="Helvetica" w:hAnsi="Helvetica" w:cs="Helvetica"/>
          <w:sz w:val="24"/>
          <w:szCs w:val="24"/>
        </w:rPr>
        <w:t xml:space="preserve"> so.</w:t>
      </w:r>
      <w:r w:rsidR="00DC6AE7">
        <w:rPr>
          <w:rFonts w:ascii="Helvetica" w:hAnsi="Helvetica" w:cs="Helvetica"/>
          <w:sz w:val="24"/>
          <w:szCs w:val="24"/>
        </w:rPr>
        <w:t xml:space="preserve"> </w:t>
      </w:r>
      <w:r w:rsidRPr="004F44E9">
        <w:rPr>
          <w:rFonts w:ascii="Helvetica" w:hAnsi="Helvetica" w:cs="Helvetica"/>
          <w:sz w:val="24"/>
          <w:szCs w:val="24"/>
        </w:rPr>
        <w:t xml:space="preserve">The planning process is required to include the resident and/or the resident’s representative, an assessment of the resident’s strengths and needs, </w:t>
      </w:r>
      <w:r w:rsidR="00764016" w:rsidRPr="004F44E9">
        <w:rPr>
          <w:rFonts w:ascii="Helvetica" w:hAnsi="Helvetica" w:cs="Helvetica"/>
          <w:sz w:val="24"/>
          <w:szCs w:val="24"/>
        </w:rPr>
        <w:t>and</w:t>
      </w:r>
      <w:r w:rsidR="00764016">
        <w:rPr>
          <w:rFonts w:ascii="Helvetica" w:hAnsi="Helvetica" w:cs="Helvetica"/>
          <w:sz w:val="24"/>
          <w:szCs w:val="24"/>
        </w:rPr>
        <w:t xml:space="preserve"> to </w:t>
      </w:r>
      <w:r w:rsidRPr="004F44E9">
        <w:rPr>
          <w:rFonts w:ascii="Helvetica" w:hAnsi="Helvetica" w:cs="Helvetica"/>
          <w:sz w:val="24"/>
          <w:szCs w:val="24"/>
        </w:rPr>
        <w:t xml:space="preserve">incorporate the </w:t>
      </w:r>
      <w:proofErr w:type="spellStart"/>
      <w:r w:rsidRPr="004F44E9">
        <w:rPr>
          <w:rFonts w:ascii="Helvetica" w:hAnsi="Helvetica" w:cs="Helvetica"/>
          <w:sz w:val="24"/>
          <w:szCs w:val="24"/>
        </w:rPr>
        <w:t>resident’s</w:t>
      </w:r>
      <w:proofErr w:type="spellEnd"/>
      <w:r w:rsidRPr="004F44E9">
        <w:rPr>
          <w:rFonts w:ascii="Helvetica" w:hAnsi="Helvetica" w:cs="Helvetica"/>
          <w:sz w:val="24"/>
          <w:szCs w:val="24"/>
        </w:rPr>
        <w:t xml:space="preserve"> personal and cultural preferences in developing goals of care.</w:t>
      </w:r>
      <w:r w:rsidRPr="004F44E9">
        <w:rPr>
          <w:rFonts w:ascii="Helvetica" w:hAnsi="Helvetica" w:cs="Helvetica"/>
          <w:sz w:val="24"/>
          <w:szCs w:val="24"/>
        </w:rPr>
        <w:tab/>
      </w:r>
    </w:p>
    <w:p w14:paraId="32632579" w14:textId="25A71F4A" w:rsidR="00AA7E52" w:rsidRPr="004F44E9" w:rsidRDefault="00AA7E52" w:rsidP="00DB6833">
      <w:pPr>
        <w:rPr>
          <w:rFonts w:ascii="Helvetica" w:hAnsi="Helvetica" w:cs="Helvetica"/>
          <w:sz w:val="24"/>
          <w:szCs w:val="24"/>
        </w:rPr>
      </w:pPr>
      <w:r w:rsidRPr="004F44E9">
        <w:rPr>
          <w:rFonts w:ascii="Helvetica" w:hAnsi="Helvetica" w:cs="Helvetica"/>
          <w:sz w:val="24"/>
          <w:szCs w:val="24"/>
        </w:rPr>
        <w:t>Once the MDS assessment is complete and a care plan is written, a care plan meeting is held no later than 21 days after admission, every three months, or after a significant change in condition. The care plan meeting is supposed to be scheduled to accommodate the resident and/or the resident’s representative.</w:t>
      </w:r>
    </w:p>
    <w:p w14:paraId="639AFF34" w14:textId="77777777" w:rsidR="00A338CD" w:rsidRPr="00DB6833" w:rsidRDefault="00A338CD" w:rsidP="00DB6833">
      <w:pPr>
        <w:pStyle w:val="Heading3"/>
        <w:rPr>
          <w:rFonts w:ascii="Poppins" w:hAnsi="Poppins" w:cs="Poppins"/>
          <w:b/>
          <w:bCs/>
          <w:color w:val="000000" w:themeColor="text1"/>
        </w:rPr>
      </w:pPr>
      <w:bookmarkStart w:id="97" w:name="_Toc80709257"/>
      <w:r w:rsidRPr="00DB6833">
        <w:rPr>
          <w:rFonts w:ascii="Poppins" w:hAnsi="Poppins" w:cs="Poppins"/>
          <w:b/>
          <w:bCs/>
          <w:color w:val="000000" w:themeColor="text1"/>
        </w:rPr>
        <w:t>The Care Plan Meeting</w:t>
      </w:r>
      <w:bookmarkEnd w:id="97"/>
    </w:p>
    <w:p w14:paraId="6328DF89" w14:textId="0944D35C" w:rsidR="00AA7E52" w:rsidRPr="004F44E9" w:rsidRDefault="00AA7E52" w:rsidP="00DB6833">
      <w:pPr>
        <w:rPr>
          <w:rFonts w:ascii="Helvetica" w:hAnsi="Helvetica" w:cs="Helvetica"/>
          <w:sz w:val="24"/>
          <w:szCs w:val="24"/>
        </w:rPr>
      </w:pPr>
      <w:r w:rsidRPr="004F44E9">
        <w:rPr>
          <w:rFonts w:ascii="Helvetica" w:hAnsi="Helvetica" w:cs="Helvetica"/>
          <w:sz w:val="24"/>
          <w:szCs w:val="24"/>
        </w:rPr>
        <w:t xml:space="preserve">The care plan meeting is a conference where staff, the resident, and persons of the </w:t>
      </w:r>
      <w:proofErr w:type="spellStart"/>
      <w:r w:rsidRPr="004F44E9">
        <w:rPr>
          <w:rFonts w:ascii="Helvetica" w:hAnsi="Helvetica" w:cs="Helvetica"/>
          <w:sz w:val="24"/>
          <w:szCs w:val="24"/>
        </w:rPr>
        <w:t>resident’s</w:t>
      </w:r>
      <w:proofErr w:type="spellEnd"/>
      <w:r w:rsidRPr="004F44E9">
        <w:rPr>
          <w:rFonts w:ascii="Helvetica" w:hAnsi="Helvetica" w:cs="Helvetica"/>
          <w:sz w:val="24"/>
          <w:szCs w:val="24"/>
        </w:rPr>
        <w:t xml:space="preserve"> choice go over the care plan. Care plans are a great tool to use when resolving a complaint. Representatives of the Office can participate in a care plan meeting with permission of the resident.</w:t>
      </w:r>
      <w:r w:rsidR="00DC6AE7">
        <w:rPr>
          <w:rFonts w:ascii="Helvetica" w:hAnsi="Helvetica" w:cs="Helvetica"/>
          <w:sz w:val="24"/>
          <w:szCs w:val="24"/>
        </w:rPr>
        <w:t xml:space="preserve"> </w:t>
      </w:r>
      <w:r w:rsidRPr="004F44E9">
        <w:rPr>
          <w:rFonts w:ascii="Helvetica" w:hAnsi="Helvetica" w:cs="Helvetica"/>
          <w:sz w:val="24"/>
          <w:szCs w:val="24"/>
        </w:rPr>
        <w:t>It is a good idea to request a copy of the current care plan as well as the proposed care plan (if available) prior to the meeting.</w:t>
      </w:r>
      <w:r w:rsidR="00DC6AE7">
        <w:rPr>
          <w:rFonts w:ascii="Helvetica" w:hAnsi="Helvetica" w:cs="Helvetica"/>
          <w:sz w:val="24"/>
          <w:szCs w:val="24"/>
        </w:rPr>
        <w:t xml:space="preserve"> </w:t>
      </w:r>
      <w:r w:rsidRPr="004F44E9">
        <w:rPr>
          <w:rFonts w:ascii="Helvetica" w:hAnsi="Helvetica" w:cs="Helvetica"/>
          <w:sz w:val="24"/>
          <w:szCs w:val="24"/>
        </w:rPr>
        <w:t>Review both care plans with the resident and talk about the resident’s concerns and goals and expectations of the representative’s role during the care plan meeting.</w:t>
      </w:r>
    </w:p>
    <w:p w14:paraId="3214820E" w14:textId="612D3732" w:rsidR="00AA7E52" w:rsidRPr="004F44E9" w:rsidRDefault="00AA7E52" w:rsidP="00DB6833">
      <w:pPr>
        <w:rPr>
          <w:rFonts w:ascii="Helvetica" w:hAnsi="Helvetica" w:cs="Helvetica"/>
          <w:sz w:val="24"/>
          <w:szCs w:val="24"/>
        </w:rPr>
      </w:pPr>
      <w:r w:rsidRPr="004F44E9">
        <w:rPr>
          <w:rFonts w:ascii="Helvetica" w:hAnsi="Helvetica" w:cs="Helvetica"/>
          <w:sz w:val="24"/>
          <w:szCs w:val="24"/>
        </w:rPr>
        <w:t>While an effective care plan requires the involvement of several individuals, all members of the care plan team may not actually attend the meeting.</w:t>
      </w:r>
    </w:p>
    <w:p w14:paraId="557102EE" w14:textId="1E53E816" w:rsidR="00170009" w:rsidRPr="00DB6833" w:rsidRDefault="00170009" w:rsidP="00DB6833">
      <w:pPr>
        <w:pStyle w:val="Heading3"/>
        <w:rPr>
          <w:rFonts w:ascii="Poppins" w:hAnsi="Poppins" w:cs="Poppins"/>
          <w:b/>
          <w:bCs/>
          <w:color w:val="000000" w:themeColor="text1"/>
          <w:sz w:val="36"/>
          <w:szCs w:val="36"/>
        </w:rPr>
      </w:pPr>
      <w:r w:rsidRPr="00DB6833">
        <w:rPr>
          <w:rFonts w:ascii="Poppins" w:hAnsi="Poppins" w:cs="Poppins"/>
          <w:b/>
          <w:bCs/>
          <w:color w:val="000000" w:themeColor="text1"/>
          <w:sz w:val="36"/>
          <w:szCs w:val="36"/>
        </w:rPr>
        <w:lastRenderedPageBreak/>
        <w:t>Person-Centered Plan</w:t>
      </w:r>
      <w:r w:rsidR="00292F89" w:rsidRPr="00DB6833">
        <w:rPr>
          <w:rFonts w:ascii="Poppins" w:hAnsi="Poppins" w:cs="Poppins"/>
          <w:b/>
          <w:bCs/>
          <w:color w:val="000000" w:themeColor="text1"/>
          <w:sz w:val="36"/>
          <w:szCs w:val="36"/>
        </w:rPr>
        <w:t>ning</w:t>
      </w:r>
      <w:r w:rsidRPr="00DB6833">
        <w:rPr>
          <w:rFonts w:ascii="Poppins" w:hAnsi="Poppins" w:cs="Poppins"/>
          <w:b/>
          <w:bCs/>
          <w:color w:val="000000" w:themeColor="text1"/>
          <w:sz w:val="36"/>
          <w:szCs w:val="36"/>
        </w:rPr>
        <w:t xml:space="preserve"> </w:t>
      </w:r>
      <w:r w:rsidR="004F3570" w:rsidRPr="00DB6833">
        <w:rPr>
          <w:rFonts w:ascii="Poppins" w:hAnsi="Poppins" w:cs="Poppins"/>
          <w:b/>
          <w:bCs/>
          <w:color w:val="000000" w:themeColor="text1"/>
          <w:sz w:val="36"/>
          <w:szCs w:val="36"/>
        </w:rPr>
        <w:t>in Home and Community-Based Services</w:t>
      </w:r>
      <w:r w:rsidR="0052587B" w:rsidRPr="00DB6833">
        <w:rPr>
          <w:rFonts w:ascii="Poppins" w:hAnsi="Poppins" w:cs="Poppins"/>
          <w:b/>
          <w:bCs/>
          <w:color w:val="000000" w:themeColor="text1"/>
          <w:sz w:val="36"/>
          <w:szCs w:val="36"/>
        </w:rPr>
        <w:t xml:space="preserve"> (HCBS)</w:t>
      </w:r>
    </w:p>
    <w:p w14:paraId="73ED0B20" w14:textId="5BC022FD" w:rsidR="0052587B" w:rsidRPr="005B01FE" w:rsidRDefault="0052587B" w:rsidP="00DB6833">
      <w:pPr>
        <w:pStyle w:val="Default"/>
        <w:spacing w:after="160" w:line="276" w:lineRule="auto"/>
        <w:rPr>
          <w:rFonts w:ascii="Helvetica" w:hAnsi="Helvetica" w:cs="Helvetica"/>
          <w:color w:val="000000" w:themeColor="text1"/>
        </w:rPr>
      </w:pPr>
      <w:r w:rsidRPr="005B01FE">
        <w:rPr>
          <w:rFonts w:ascii="Helvetica" w:eastAsia="Times New Roman" w:hAnsi="Helvetica" w:cs="Helvetica"/>
          <w:iCs/>
          <w:color w:val="000000" w:themeColor="text1"/>
        </w:rPr>
        <w:t xml:space="preserve">As mentioned earlier, </w:t>
      </w:r>
      <w:r w:rsidR="008D5B5C" w:rsidRPr="005B01FE">
        <w:rPr>
          <w:rFonts w:ascii="Helvetica" w:eastAsia="Times New Roman" w:hAnsi="Helvetica" w:cs="Helvetica"/>
          <w:iCs/>
          <w:color w:val="000000" w:themeColor="text1"/>
        </w:rPr>
        <w:t xml:space="preserve">CMS published </w:t>
      </w:r>
      <w:r w:rsidR="001E7DE0" w:rsidRPr="005B01FE">
        <w:rPr>
          <w:rFonts w:ascii="Helvetica" w:eastAsia="Times New Roman" w:hAnsi="Helvetica" w:cs="Helvetica"/>
          <w:iCs/>
          <w:color w:val="000000" w:themeColor="text1"/>
        </w:rPr>
        <w:t xml:space="preserve">a rule in 2014 that defined “home and community-based services” for services states provide under </w:t>
      </w:r>
      <w:r w:rsidR="009B5144" w:rsidRPr="005B01FE">
        <w:rPr>
          <w:rFonts w:ascii="Helvetica" w:eastAsia="Times New Roman" w:hAnsi="Helvetica" w:cs="Helvetica"/>
          <w:iCs/>
          <w:color w:val="000000" w:themeColor="text1"/>
        </w:rPr>
        <w:t xml:space="preserve">HCBS waivers. The rule explains what states must do in their Medicaid HCBS programs by establishing rights for HCBS recipients and requirements for service providers. </w:t>
      </w:r>
      <w:r w:rsidR="00B553D4" w:rsidRPr="005B01FE">
        <w:rPr>
          <w:rFonts w:ascii="Helvetica" w:eastAsia="Times New Roman" w:hAnsi="Helvetica" w:cs="Helvetica"/>
          <w:iCs/>
          <w:color w:val="000000" w:themeColor="text1"/>
        </w:rPr>
        <w:t xml:space="preserve">The HCBS Rule applies to </w:t>
      </w:r>
      <w:r w:rsidR="00172468" w:rsidRPr="00172468">
        <w:rPr>
          <w:rFonts w:ascii="Helvetica" w:hAnsi="Helvetica" w:cs="Helvetica"/>
          <w:color w:val="000000" w:themeColor="text1"/>
        </w:rPr>
        <w:t>all settings in which a</w:t>
      </w:r>
      <w:r w:rsidR="009D1352">
        <w:rPr>
          <w:rFonts w:ascii="Helvetica" w:hAnsi="Helvetica" w:cs="Helvetica"/>
          <w:color w:val="000000" w:themeColor="text1"/>
        </w:rPr>
        <w:t>n</w:t>
      </w:r>
      <w:r w:rsidR="00172468" w:rsidRPr="00172468">
        <w:rPr>
          <w:rFonts w:ascii="Helvetica" w:hAnsi="Helvetica" w:cs="Helvetica"/>
          <w:color w:val="000000" w:themeColor="text1"/>
        </w:rPr>
        <w:t xml:space="preserve"> HCBS recipient lives or receives the HCBS services</w:t>
      </w:r>
      <w:r w:rsidR="00172468" w:rsidRPr="005B01FE">
        <w:rPr>
          <w:rFonts w:ascii="Helvetica" w:hAnsi="Helvetica" w:cs="Helvetica"/>
          <w:color w:val="000000" w:themeColor="text1"/>
        </w:rPr>
        <w:t xml:space="preserve">, </w:t>
      </w:r>
      <w:r w:rsidR="00C12556" w:rsidRPr="005B01FE">
        <w:rPr>
          <w:rFonts w:ascii="Helvetica" w:hAnsi="Helvetica" w:cs="Helvetica"/>
          <w:color w:val="000000" w:themeColor="text1"/>
        </w:rPr>
        <w:t xml:space="preserve">including residential care communities </w:t>
      </w:r>
      <w:r w:rsidR="000C7B3E" w:rsidRPr="005B01FE">
        <w:rPr>
          <w:rFonts w:ascii="Helvetica" w:hAnsi="Helvetica" w:cs="Helvetica"/>
          <w:color w:val="000000" w:themeColor="text1"/>
        </w:rPr>
        <w:t xml:space="preserve">that accept Medicaid coverage for </w:t>
      </w:r>
      <w:r w:rsidR="00246E9E" w:rsidRPr="005B01FE">
        <w:rPr>
          <w:rFonts w:ascii="Helvetica" w:hAnsi="Helvetica" w:cs="Helvetica"/>
          <w:color w:val="000000" w:themeColor="text1"/>
        </w:rPr>
        <w:t>services</w:t>
      </w:r>
      <w:r w:rsidR="00172468" w:rsidRPr="00172468">
        <w:rPr>
          <w:rFonts w:ascii="Helvetica" w:hAnsi="Helvetica" w:cs="Helvetica"/>
          <w:color w:val="000000" w:themeColor="text1"/>
        </w:rPr>
        <w:t xml:space="preserve">. </w:t>
      </w:r>
    </w:p>
    <w:p w14:paraId="352A682F" w14:textId="3C506986" w:rsidR="0052587B" w:rsidRPr="005B01FE" w:rsidRDefault="0052587B" w:rsidP="00DB6833">
      <w:pPr>
        <w:rPr>
          <w:rFonts w:ascii="Helvetica" w:hAnsi="Helvetica" w:cs="Helvetica"/>
          <w:color w:val="000000" w:themeColor="text1"/>
          <w:sz w:val="24"/>
          <w:szCs w:val="24"/>
        </w:rPr>
      </w:pPr>
      <w:r w:rsidRPr="005B01FE">
        <w:rPr>
          <w:rFonts w:ascii="Helvetica" w:eastAsia="Times New Roman" w:hAnsi="Helvetica" w:cs="Helvetica"/>
          <w:iCs/>
          <w:color w:val="000000" w:themeColor="text1"/>
          <w:sz w:val="24"/>
          <w:szCs w:val="24"/>
        </w:rPr>
        <w:t>The rule describes the minimum requirements for person-centered plans developed through this process, including that the process results in a person-centered plan with individually identified goals and preferences.</w:t>
      </w:r>
      <w:r w:rsidRPr="005B01FE">
        <w:rPr>
          <w:rStyle w:val="FootnoteReference"/>
          <w:rFonts w:ascii="Helvetica" w:eastAsia="Times New Roman" w:hAnsi="Helvetica" w:cs="Helvetica"/>
          <w:iCs/>
          <w:color w:val="000000" w:themeColor="text1"/>
          <w:sz w:val="24"/>
          <w:szCs w:val="24"/>
        </w:rPr>
        <w:footnoteReference w:id="45"/>
      </w:r>
    </w:p>
    <w:p w14:paraId="557DCD90" w14:textId="77777777" w:rsidR="00E24F70" w:rsidRDefault="00E67EA0" w:rsidP="00DB6833">
      <w:pPr>
        <w:pStyle w:val="Default"/>
        <w:spacing w:after="160" w:line="276" w:lineRule="auto"/>
        <w:rPr>
          <w:rFonts w:ascii="Helvetica" w:hAnsi="Helvetica" w:cs="Helvetica"/>
        </w:rPr>
      </w:pPr>
      <w:proofErr w:type="gramStart"/>
      <w:r w:rsidRPr="005B01FE">
        <w:rPr>
          <w:rFonts w:ascii="Helvetica" w:hAnsi="Helvetica" w:cs="Helvetica"/>
        </w:rPr>
        <w:t>Similar to</w:t>
      </w:r>
      <w:proofErr w:type="gramEnd"/>
      <w:r w:rsidR="00636B0F" w:rsidRPr="005B01FE">
        <w:rPr>
          <w:rFonts w:ascii="Helvetica" w:hAnsi="Helvetica" w:cs="Helvetica"/>
        </w:rPr>
        <w:t xml:space="preserve"> federal nursing facility requirements for assessment and care planning, the HCBS Rule requires </w:t>
      </w:r>
      <w:r w:rsidR="00911C19" w:rsidRPr="005B01FE">
        <w:rPr>
          <w:rFonts w:ascii="Helvetica" w:hAnsi="Helvetica" w:cs="Helvetica"/>
        </w:rPr>
        <w:t xml:space="preserve">the development of a person-centered service plan that is developed </w:t>
      </w:r>
      <w:r w:rsidR="0076699F" w:rsidRPr="005B01FE">
        <w:rPr>
          <w:rFonts w:ascii="Helvetica" w:hAnsi="Helvetica" w:cs="Helvetica"/>
        </w:rPr>
        <w:t xml:space="preserve">using a person-centered planning process driven by the individual receiving services. </w:t>
      </w:r>
    </w:p>
    <w:p w14:paraId="2613B848" w14:textId="115DC5E6" w:rsidR="00D23E8A" w:rsidRPr="005B01FE" w:rsidRDefault="001D44FB" w:rsidP="00DB6833">
      <w:pPr>
        <w:pStyle w:val="Default"/>
        <w:spacing w:after="160" w:line="276" w:lineRule="auto"/>
        <w:rPr>
          <w:rFonts w:ascii="Helvetica" w:hAnsi="Helvetica" w:cs="Helvetica"/>
        </w:rPr>
      </w:pPr>
      <w:r w:rsidRPr="005B01FE">
        <w:rPr>
          <w:rFonts w:ascii="Helvetica" w:hAnsi="Helvetica" w:cs="Helvetica"/>
        </w:rPr>
        <w:t>The Rule includes four main steps for the person-centered plan process:</w:t>
      </w:r>
      <w:r w:rsidR="00DC3F0E" w:rsidRPr="005B01FE">
        <w:rPr>
          <w:rStyle w:val="FootnoteReference"/>
          <w:rFonts w:ascii="Helvetica" w:hAnsi="Helvetica" w:cs="Helvetica"/>
        </w:rPr>
        <w:footnoteReference w:id="46"/>
      </w:r>
    </w:p>
    <w:p w14:paraId="07E58FD3" w14:textId="24889047" w:rsidR="001D44FB" w:rsidRPr="00DB6833" w:rsidRDefault="001D44FB" w:rsidP="00DB6833">
      <w:pPr>
        <w:rPr>
          <w:rFonts w:ascii="Poppins" w:hAnsi="Poppins" w:cs="Poppins"/>
          <w:b/>
          <w:bCs/>
          <w:i/>
          <w:iCs/>
          <w:sz w:val="24"/>
          <w:szCs w:val="24"/>
        </w:rPr>
      </w:pPr>
      <w:r w:rsidRPr="00DB6833">
        <w:rPr>
          <w:rFonts w:ascii="Poppins" w:hAnsi="Poppins" w:cs="Poppins"/>
          <w:b/>
          <w:bCs/>
          <w:i/>
          <w:iCs/>
          <w:sz w:val="24"/>
          <w:szCs w:val="24"/>
        </w:rPr>
        <w:t>1. Assessment</w:t>
      </w:r>
    </w:p>
    <w:p w14:paraId="30DED517" w14:textId="397AB67A" w:rsidR="000B50AE" w:rsidRPr="005B01FE" w:rsidRDefault="00EC0290" w:rsidP="00DB6833">
      <w:pPr>
        <w:rPr>
          <w:rFonts w:ascii="Helvetica" w:hAnsi="Helvetica" w:cs="Helvetica"/>
          <w:sz w:val="24"/>
          <w:szCs w:val="24"/>
        </w:rPr>
      </w:pPr>
      <w:r w:rsidRPr="005B01FE">
        <w:rPr>
          <w:rFonts w:ascii="Helvetica" w:hAnsi="Helvetica" w:cs="Helvetica"/>
          <w:sz w:val="24"/>
          <w:szCs w:val="24"/>
        </w:rPr>
        <w:t>An assessment</w:t>
      </w:r>
      <w:r w:rsidR="0096300E" w:rsidRPr="005B01FE">
        <w:rPr>
          <w:rFonts w:ascii="Helvetica" w:hAnsi="Helvetica" w:cs="Helvetica"/>
          <w:sz w:val="24"/>
          <w:szCs w:val="24"/>
        </w:rPr>
        <w:t>, in consultation with the individual and/or their representative,</w:t>
      </w:r>
      <w:r w:rsidRPr="005B01FE">
        <w:rPr>
          <w:rFonts w:ascii="Helvetica" w:hAnsi="Helvetica" w:cs="Helvetica"/>
          <w:sz w:val="24"/>
          <w:szCs w:val="24"/>
        </w:rPr>
        <w:t xml:space="preserve"> </w:t>
      </w:r>
      <w:r w:rsidR="00651E16" w:rsidRPr="005B01FE">
        <w:rPr>
          <w:rFonts w:ascii="Helvetica" w:hAnsi="Helvetica" w:cs="Helvetica"/>
          <w:sz w:val="24"/>
          <w:szCs w:val="24"/>
        </w:rPr>
        <w:t xml:space="preserve">is required to identify the individual’s </w:t>
      </w:r>
      <w:r w:rsidR="00E9795A" w:rsidRPr="005B01FE">
        <w:rPr>
          <w:rFonts w:ascii="Helvetica" w:hAnsi="Helvetica" w:cs="Helvetica"/>
          <w:sz w:val="24"/>
          <w:szCs w:val="24"/>
        </w:rPr>
        <w:t>functional needs</w:t>
      </w:r>
      <w:r w:rsidR="000A66F0" w:rsidRPr="005B01FE">
        <w:rPr>
          <w:rFonts w:ascii="Helvetica" w:hAnsi="Helvetica" w:cs="Helvetica"/>
          <w:sz w:val="24"/>
          <w:szCs w:val="24"/>
        </w:rPr>
        <w:t xml:space="preserve">; physical, cognitive, and behavioral health care and support needs; </w:t>
      </w:r>
      <w:r w:rsidR="00EC5812" w:rsidRPr="005B01FE">
        <w:rPr>
          <w:rFonts w:ascii="Helvetica" w:hAnsi="Helvetica" w:cs="Helvetica"/>
          <w:sz w:val="24"/>
          <w:szCs w:val="24"/>
        </w:rPr>
        <w:t>strengths</w:t>
      </w:r>
      <w:r w:rsidR="000A66F0" w:rsidRPr="005B01FE">
        <w:rPr>
          <w:rFonts w:ascii="Helvetica" w:hAnsi="Helvetica" w:cs="Helvetica"/>
          <w:sz w:val="24"/>
          <w:szCs w:val="24"/>
        </w:rPr>
        <w:t xml:space="preserve"> and </w:t>
      </w:r>
      <w:r w:rsidR="00EC5812" w:rsidRPr="005B01FE">
        <w:rPr>
          <w:rFonts w:ascii="Helvetica" w:hAnsi="Helvetica" w:cs="Helvetica"/>
          <w:sz w:val="24"/>
          <w:szCs w:val="24"/>
        </w:rPr>
        <w:t>preferences</w:t>
      </w:r>
      <w:r w:rsidR="00012753" w:rsidRPr="005B01FE">
        <w:rPr>
          <w:rFonts w:ascii="Helvetica" w:hAnsi="Helvetica" w:cs="Helvetica"/>
          <w:sz w:val="24"/>
          <w:szCs w:val="24"/>
        </w:rPr>
        <w:t>; available service and housing options; and</w:t>
      </w:r>
      <w:r w:rsidR="00470102" w:rsidRPr="005B01FE">
        <w:rPr>
          <w:rFonts w:ascii="Helvetica" w:hAnsi="Helvetica" w:cs="Helvetica"/>
          <w:sz w:val="24"/>
          <w:szCs w:val="24"/>
        </w:rPr>
        <w:t xml:space="preserve"> a caregiver assessment (if needed), to develop a person-centered service plan.</w:t>
      </w:r>
      <w:r w:rsidR="00EC5812" w:rsidRPr="005B01FE">
        <w:rPr>
          <w:rFonts w:ascii="Helvetica" w:hAnsi="Helvetica" w:cs="Helvetica"/>
          <w:sz w:val="24"/>
          <w:szCs w:val="24"/>
        </w:rPr>
        <w:t xml:space="preserve"> </w:t>
      </w:r>
    </w:p>
    <w:p w14:paraId="35DD0CC8" w14:textId="33B743C2" w:rsidR="001D44FB" w:rsidRPr="00DB6833" w:rsidRDefault="001D44FB" w:rsidP="00DB6833">
      <w:pPr>
        <w:rPr>
          <w:rFonts w:ascii="Poppins" w:hAnsi="Poppins" w:cs="Poppins"/>
          <w:b/>
          <w:bCs/>
          <w:i/>
          <w:iCs/>
          <w:sz w:val="24"/>
          <w:szCs w:val="24"/>
        </w:rPr>
      </w:pPr>
      <w:r w:rsidRPr="00DB6833">
        <w:rPr>
          <w:rFonts w:ascii="Poppins" w:hAnsi="Poppins" w:cs="Poppins"/>
          <w:b/>
          <w:bCs/>
          <w:i/>
          <w:iCs/>
          <w:sz w:val="24"/>
          <w:szCs w:val="24"/>
        </w:rPr>
        <w:t>2. Person-Centered Planning Meetings</w:t>
      </w:r>
    </w:p>
    <w:p w14:paraId="5A67A10E" w14:textId="688DC320" w:rsidR="00247540" w:rsidRPr="005B01FE" w:rsidRDefault="00FB60EB" w:rsidP="00DB6833">
      <w:pPr>
        <w:rPr>
          <w:rFonts w:ascii="Helvetica" w:hAnsi="Helvetica" w:cs="Helvetica"/>
          <w:sz w:val="24"/>
          <w:szCs w:val="24"/>
        </w:rPr>
      </w:pPr>
      <w:r w:rsidRPr="005B01FE">
        <w:rPr>
          <w:rFonts w:ascii="Helvetica" w:hAnsi="Helvetica" w:cs="Helvetica"/>
          <w:sz w:val="24"/>
          <w:szCs w:val="24"/>
        </w:rPr>
        <w:t>Based on the assessment</w:t>
      </w:r>
      <w:r w:rsidR="009D1352">
        <w:rPr>
          <w:rFonts w:ascii="Helvetica" w:hAnsi="Helvetica" w:cs="Helvetica"/>
          <w:sz w:val="24"/>
          <w:szCs w:val="24"/>
        </w:rPr>
        <w:t>,</w:t>
      </w:r>
      <w:r w:rsidRPr="005B01FE">
        <w:rPr>
          <w:rFonts w:ascii="Helvetica" w:hAnsi="Helvetica" w:cs="Helvetica"/>
          <w:sz w:val="24"/>
          <w:szCs w:val="24"/>
        </w:rPr>
        <w:t xml:space="preserve"> a written service </w:t>
      </w:r>
      <w:r w:rsidR="009D000C" w:rsidRPr="005B01FE">
        <w:rPr>
          <w:rFonts w:ascii="Helvetica" w:hAnsi="Helvetica" w:cs="Helvetica"/>
          <w:sz w:val="24"/>
          <w:szCs w:val="24"/>
        </w:rPr>
        <w:t>plan is developed with the individual (and/or their representative)</w:t>
      </w:r>
      <w:r w:rsidR="003A5160" w:rsidRPr="005B01FE">
        <w:rPr>
          <w:rFonts w:ascii="Helvetica" w:hAnsi="Helvetica" w:cs="Helvetica"/>
          <w:sz w:val="24"/>
          <w:szCs w:val="24"/>
        </w:rPr>
        <w:t xml:space="preserve">. </w:t>
      </w:r>
      <w:r w:rsidR="00F86BBB" w:rsidRPr="005B01FE">
        <w:rPr>
          <w:rFonts w:ascii="Helvetica" w:hAnsi="Helvetica" w:cs="Helvetica"/>
          <w:sz w:val="24"/>
          <w:szCs w:val="24"/>
        </w:rPr>
        <w:t>According to the rule, “the person-centered planning process is driven by the individual</w:t>
      </w:r>
      <w:r w:rsidR="00C157B6">
        <w:rPr>
          <w:rFonts w:ascii="Helvetica" w:hAnsi="Helvetica" w:cs="Helvetica"/>
          <w:sz w:val="24"/>
          <w:szCs w:val="24"/>
        </w:rPr>
        <w:t>.</w:t>
      </w:r>
      <w:r w:rsidR="00CF12EE" w:rsidRPr="005B01FE">
        <w:rPr>
          <w:rFonts w:ascii="Helvetica" w:hAnsi="Helvetica" w:cs="Helvetica"/>
          <w:sz w:val="24"/>
          <w:szCs w:val="24"/>
        </w:rPr>
        <w:t xml:space="preserve">” </w:t>
      </w:r>
      <w:r w:rsidR="00C23D6C">
        <w:rPr>
          <w:rFonts w:ascii="Helvetica" w:hAnsi="Helvetica" w:cs="Helvetica"/>
          <w:sz w:val="24"/>
          <w:szCs w:val="24"/>
        </w:rPr>
        <w:t>This means</w:t>
      </w:r>
      <w:r w:rsidR="00C23D6C" w:rsidRPr="005B01FE">
        <w:rPr>
          <w:rFonts w:ascii="Helvetica" w:hAnsi="Helvetica" w:cs="Helvetica"/>
          <w:sz w:val="24"/>
          <w:szCs w:val="24"/>
        </w:rPr>
        <w:t xml:space="preserve"> </w:t>
      </w:r>
      <w:r w:rsidR="009777E5" w:rsidRPr="005B01FE">
        <w:rPr>
          <w:rFonts w:ascii="Helvetica" w:hAnsi="Helvetica" w:cs="Helvetica"/>
          <w:sz w:val="24"/>
          <w:szCs w:val="24"/>
        </w:rPr>
        <w:t>that the individual chooses who participates in the meetings</w:t>
      </w:r>
      <w:r w:rsidR="00C23D6C">
        <w:rPr>
          <w:rFonts w:ascii="Helvetica" w:hAnsi="Helvetica" w:cs="Helvetica"/>
          <w:sz w:val="24"/>
          <w:szCs w:val="24"/>
        </w:rPr>
        <w:t>;</w:t>
      </w:r>
      <w:r w:rsidR="00C23D6C" w:rsidRPr="005B01FE">
        <w:rPr>
          <w:rFonts w:ascii="Helvetica" w:hAnsi="Helvetica" w:cs="Helvetica"/>
          <w:sz w:val="24"/>
          <w:szCs w:val="24"/>
        </w:rPr>
        <w:t xml:space="preserve"> </w:t>
      </w:r>
      <w:r w:rsidR="009777E5" w:rsidRPr="005B01FE">
        <w:rPr>
          <w:rFonts w:ascii="Helvetica" w:hAnsi="Helvetica" w:cs="Helvetica"/>
          <w:sz w:val="24"/>
          <w:szCs w:val="24"/>
        </w:rPr>
        <w:t xml:space="preserve">meeting times and locations </w:t>
      </w:r>
      <w:r w:rsidR="00C23D6C">
        <w:rPr>
          <w:rFonts w:ascii="Helvetica" w:hAnsi="Helvetica" w:cs="Helvetica"/>
          <w:sz w:val="24"/>
          <w:szCs w:val="24"/>
        </w:rPr>
        <w:t xml:space="preserve">are </w:t>
      </w:r>
      <w:r w:rsidR="009777E5" w:rsidRPr="005B01FE">
        <w:rPr>
          <w:rFonts w:ascii="Helvetica" w:hAnsi="Helvetica" w:cs="Helvetica"/>
          <w:sz w:val="24"/>
          <w:szCs w:val="24"/>
        </w:rPr>
        <w:t>convenient to the individual</w:t>
      </w:r>
      <w:r w:rsidR="00C23D6C">
        <w:rPr>
          <w:rFonts w:ascii="Helvetica" w:hAnsi="Helvetica" w:cs="Helvetica"/>
          <w:sz w:val="24"/>
          <w:szCs w:val="24"/>
        </w:rPr>
        <w:t xml:space="preserve">; </w:t>
      </w:r>
      <w:r w:rsidR="00247540" w:rsidRPr="006C7187">
        <w:rPr>
          <w:rFonts w:ascii="Helvetica" w:hAnsi="Helvetica" w:cs="Helvetica"/>
          <w:sz w:val="24"/>
          <w:szCs w:val="24"/>
        </w:rPr>
        <w:t>choices for services and living options</w:t>
      </w:r>
      <w:r w:rsidR="00C23D6C" w:rsidRPr="006C7187">
        <w:rPr>
          <w:rFonts w:ascii="Helvetica" w:hAnsi="Helvetica" w:cs="Helvetica"/>
          <w:sz w:val="24"/>
          <w:szCs w:val="24"/>
        </w:rPr>
        <w:t xml:space="preserve"> are discussed</w:t>
      </w:r>
      <w:r w:rsidR="00247540" w:rsidRPr="006C7187">
        <w:rPr>
          <w:rFonts w:ascii="Helvetica" w:hAnsi="Helvetica" w:cs="Helvetica"/>
          <w:sz w:val="24"/>
          <w:szCs w:val="24"/>
        </w:rPr>
        <w:t xml:space="preserve">, </w:t>
      </w:r>
      <w:r w:rsidR="00D627DE" w:rsidRPr="006C7187">
        <w:rPr>
          <w:rFonts w:ascii="Helvetica" w:hAnsi="Helvetica" w:cs="Helvetica"/>
          <w:sz w:val="24"/>
          <w:szCs w:val="24"/>
        </w:rPr>
        <w:t xml:space="preserve">and </w:t>
      </w:r>
      <w:r w:rsidR="0072527B" w:rsidRPr="006C7187">
        <w:rPr>
          <w:rFonts w:ascii="Helvetica" w:hAnsi="Helvetica" w:cs="Helvetica"/>
          <w:sz w:val="24"/>
          <w:szCs w:val="24"/>
        </w:rPr>
        <w:t xml:space="preserve">the individual </w:t>
      </w:r>
      <w:r w:rsidR="00D627DE" w:rsidRPr="006C7187">
        <w:rPr>
          <w:rFonts w:ascii="Helvetica" w:hAnsi="Helvetica" w:cs="Helvetica"/>
          <w:sz w:val="24"/>
          <w:szCs w:val="24"/>
        </w:rPr>
        <w:t xml:space="preserve">can request meetings to update/change their choices. </w:t>
      </w:r>
      <w:r w:rsidR="000F6AAD" w:rsidRPr="006C7187">
        <w:rPr>
          <w:rFonts w:ascii="Helvetica" w:hAnsi="Helvetica" w:cs="Helvetica"/>
          <w:sz w:val="24"/>
          <w:szCs w:val="24"/>
        </w:rPr>
        <w:t>Additionally, t</w:t>
      </w:r>
      <w:r w:rsidR="0058463D" w:rsidRPr="006C7187">
        <w:rPr>
          <w:rFonts w:ascii="Helvetica" w:hAnsi="Helvetica" w:cs="Helvetica"/>
          <w:sz w:val="24"/>
          <w:szCs w:val="24"/>
        </w:rPr>
        <w:t>he information provided should be in plain language that is accessible to the individual</w:t>
      </w:r>
      <w:r w:rsidR="00247540" w:rsidRPr="006C7187">
        <w:rPr>
          <w:rFonts w:ascii="Helvetica" w:hAnsi="Helvetica" w:cs="Helvetica"/>
          <w:sz w:val="24"/>
          <w:szCs w:val="24"/>
        </w:rPr>
        <w:t>.</w:t>
      </w:r>
      <w:r w:rsidR="00DC6AE7">
        <w:rPr>
          <w:rFonts w:ascii="Helvetica" w:hAnsi="Helvetica" w:cs="Helvetica"/>
          <w:sz w:val="24"/>
          <w:szCs w:val="24"/>
        </w:rPr>
        <w:t xml:space="preserve"> </w:t>
      </w:r>
    </w:p>
    <w:p w14:paraId="6C2F8AE5" w14:textId="1D907D68" w:rsidR="001D44FB" w:rsidRPr="00DB6833" w:rsidRDefault="001D44FB" w:rsidP="00DB6833">
      <w:pPr>
        <w:rPr>
          <w:rFonts w:ascii="Poppins" w:hAnsi="Poppins" w:cs="Poppins"/>
          <w:b/>
          <w:bCs/>
          <w:i/>
          <w:iCs/>
          <w:sz w:val="24"/>
          <w:szCs w:val="24"/>
        </w:rPr>
      </w:pPr>
      <w:r w:rsidRPr="00DB6833">
        <w:rPr>
          <w:rFonts w:ascii="Poppins" w:hAnsi="Poppins" w:cs="Poppins"/>
          <w:b/>
          <w:bCs/>
          <w:i/>
          <w:iCs/>
          <w:sz w:val="24"/>
          <w:szCs w:val="24"/>
        </w:rPr>
        <w:t>3. Writing the Plan</w:t>
      </w:r>
    </w:p>
    <w:p w14:paraId="57BB504B" w14:textId="26C5A653" w:rsidR="00AA1219" w:rsidRPr="00E7548B" w:rsidRDefault="002F47B5" w:rsidP="00DB6833">
      <w:pPr>
        <w:rPr>
          <w:rFonts w:ascii="Helvetica" w:hAnsi="Helvetica" w:cs="Helvetica"/>
          <w:sz w:val="24"/>
          <w:szCs w:val="24"/>
        </w:rPr>
      </w:pPr>
      <w:r w:rsidRPr="005B01FE">
        <w:rPr>
          <w:rFonts w:ascii="Helvetica" w:hAnsi="Helvetica" w:cs="Helvetica"/>
          <w:sz w:val="24"/>
          <w:szCs w:val="24"/>
        </w:rPr>
        <w:t>T</w:t>
      </w:r>
      <w:r w:rsidR="00AA1219" w:rsidRPr="005B01FE">
        <w:rPr>
          <w:rFonts w:ascii="Helvetica" w:hAnsi="Helvetica" w:cs="Helvetica"/>
          <w:sz w:val="24"/>
          <w:szCs w:val="24"/>
        </w:rPr>
        <w:t xml:space="preserve">he plan should </w:t>
      </w:r>
      <w:r w:rsidRPr="005B01FE">
        <w:rPr>
          <w:rFonts w:ascii="Helvetica" w:hAnsi="Helvetica" w:cs="Helvetica"/>
          <w:sz w:val="24"/>
          <w:szCs w:val="24"/>
        </w:rPr>
        <w:t xml:space="preserve">be written in a language and manner the individual understands and at a minimum should </w:t>
      </w:r>
      <w:r w:rsidR="00AA1219" w:rsidRPr="005B01FE">
        <w:rPr>
          <w:rFonts w:ascii="Helvetica" w:hAnsi="Helvetica" w:cs="Helvetica"/>
          <w:sz w:val="24"/>
          <w:szCs w:val="24"/>
        </w:rPr>
        <w:t>include the following:</w:t>
      </w:r>
    </w:p>
    <w:p w14:paraId="29E67CC9" w14:textId="7FCCCB27" w:rsidR="00E24F70" w:rsidRDefault="00AA1219"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5B01FE">
        <w:rPr>
          <w:rFonts w:ascii="Helvetica" w:hAnsi="Helvetica" w:cs="Helvetica"/>
          <w:color w:val="000000"/>
          <w:sz w:val="24"/>
          <w:szCs w:val="24"/>
        </w:rPr>
        <w:lastRenderedPageBreak/>
        <w:t xml:space="preserve">Where </w:t>
      </w:r>
      <w:r w:rsidR="00403BBD" w:rsidRPr="005B01FE">
        <w:rPr>
          <w:rFonts w:ascii="Helvetica" w:hAnsi="Helvetica" w:cs="Helvetica"/>
          <w:color w:val="000000"/>
          <w:sz w:val="24"/>
          <w:szCs w:val="24"/>
        </w:rPr>
        <w:t xml:space="preserve">the individual </w:t>
      </w:r>
      <w:r w:rsidRPr="005B01FE">
        <w:rPr>
          <w:rFonts w:ascii="Helvetica" w:hAnsi="Helvetica" w:cs="Helvetica"/>
          <w:color w:val="000000"/>
          <w:sz w:val="24"/>
          <w:szCs w:val="24"/>
        </w:rPr>
        <w:t>cho</w:t>
      </w:r>
      <w:r w:rsidR="00403BBD" w:rsidRPr="005B01FE">
        <w:rPr>
          <w:rFonts w:ascii="Helvetica" w:hAnsi="Helvetica" w:cs="Helvetica"/>
          <w:color w:val="000000"/>
          <w:sz w:val="24"/>
          <w:szCs w:val="24"/>
        </w:rPr>
        <w:t>os</w:t>
      </w:r>
      <w:r w:rsidRPr="005B01FE">
        <w:rPr>
          <w:rFonts w:ascii="Helvetica" w:hAnsi="Helvetica" w:cs="Helvetica"/>
          <w:color w:val="000000"/>
          <w:sz w:val="24"/>
          <w:szCs w:val="24"/>
        </w:rPr>
        <w:t>e</w:t>
      </w:r>
      <w:r w:rsidR="00403BBD" w:rsidRPr="005B01FE">
        <w:rPr>
          <w:rFonts w:ascii="Helvetica" w:hAnsi="Helvetica" w:cs="Helvetica"/>
          <w:color w:val="000000"/>
          <w:sz w:val="24"/>
          <w:szCs w:val="24"/>
        </w:rPr>
        <w:t>s</w:t>
      </w:r>
      <w:r w:rsidRPr="005B01FE">
        <w:rPr>
          <w:rFonts w:ascii="Helvetica" w:hAnsi="Helvetica" w:cs="Helvetica"/>
          <w:color w:val="000000"/>
          <w:sz w:val="24"/>
          <w:szCs w:val="24"/>
        </w:rPr>
        <w:t xml:space="preserve"> to live and receive other services, like supported employment </w:t>
      </w:r>
    </w:p>
    <w:p w14:paraId="143BD9A2" w14:textId="35BE6282" w:rsidR="00E24F70" w:rsidRDefault="00403BBD"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S</w:t>
      </w:r>
      <w:r w:rsidR="00AA1219" w:rsidRPr="00E24F70">
        <w:rPr>
          <w:rFonts w:ascii="Helvetica" w:hAnsi="Helvetica" w:cs="Helvetica"/>
          <w:color w:val="000000"/>
          <w:sz w:val="24"/>
          <w:szCs w:val="24"/>
        </w:rPr>
        <w:t>trengths, preferences</w:t>
      </w:r>
      <w:r w:rsidRPr="00E24F70">
        <w:rPr>
          <w:rFonts w:ascii="Helvetica" w:hAnsi="Helvetica" w:cs="Helvetica"/>
          <w:color w:val="000000"/>
          <w:sz w:val="24"/>
          <w:szCs w:val="24"/>
        </w:rPr>
        <w:t>,</w:t>
      </w:r>
      <w:r w:rsidR="00AA1219" w:rsidRPr="00E24F70">
        <w:rPr>
          <w:rFonts w:ascii="Helvetica" w:hAnsi="Helvetica" w:cs="Helvetica"/>
          <w:color w:val="000000"/>
          <w:sz w:val="24"/>
          <w:szCs w:val="24"/>
        </w:rPr>
        <w:t xml:space="preserve"> and need </w:t>
      </w:r>
    </w:p>
    <w:p w14:paraId="75517290" w14:textId="3BC7C805" w:rsidR="00E24F70" w:rsidRDefault="00403BBD"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S</w:t>
      </w:r>
      <w:r w:rsidR="0092199E" w:rsidRPr="00E24F70">
        <w:rPr>
          <w:rFonts w:ascii="Helvetica" w:hAnsi="Helvetica" w:cs="Helvetica"/>
          <w:color w:val="000000"/>
          <w:sz w:val="24"/>
          <w:szCs w:val="24"/>
        </w:rPr>
        <w:t>upports need</w:t>
      </w:r>
      <w:r w:rsidRPr="00E24F70">
        <w:rPr>
          <w:rFonts w:ascii="Helvetica" w:hAnsi="Helvetica" w:cs="Helvetica"/>
          <w:color w:val="000000"/>
          <w:sz w:val="24"/>
          <w:szCs w:val="24"/>
        </w:rPr>
        <w:t>ed</w:t>
      </w:r>
      <w:r w:rsidR="0092199E" w:rsidRPr="00E24F70">
        <w:rPr>
          <w:rFonts w:ascii="Helvetica" w:hAnsi="Helvetica" w:cs="Helvetica"/>
          <w:color w:val="000000"/>
          <w:sz w:val="24"/>
          <w:szCs w:val="24"/>
        </w:rPr>
        <w:t xml:space="preserve">, both paid and unpaid </w:t>
      </w:r>
    </w:p>
    <w:p w14:paraId="2F012445" w14:textId="7A51428D" w:rsidR="00E24F70" w:rsidRDefault="008D7640"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The individual’s goals and how the individual will know the goal is accomplished</w:t>
      </w:r>
    </w:p>
    <w:p w14:paraId="45094B68" w14:textId="1A731A27" w:rsidR="00E24F70" w:rsidRDefault="008D7640"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Potential r</w:t>
      </w:r>
      <w:r w:rsidR="0092199E" w:rsidRPr="00E24F70">
        <w:rPr>
          <w:rFonts w:ascii="Helvetica" w:hAnsi="Helvetica" w:cs="Helvetica"/>
          <w:color w:val="000000"/>
          <w:sz w:val="24"/>
          <w:szCs w:val="24"/>
        </w:rPr>
        <w:t xml:space="preserve">isks and plans to deal with them </w:t>
      </w:r>
    </w:p>
    <w:p w14:paraId="290D917F" w14:textId="4CBF189E" w:rsidR="00E24F70" w:rsidRDefault="0092199E"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 xml:space="preserve">The name of the person responsible for making sure the plan is followed </w:t>
      </w:r>
    </w:p>
    <w:p w14:paraId="39E1E67F" w14:textId="79B2BF0D" w:rsidR="00AA1219" w:rsidRDefault="002F47B5" w:rsidP="00DB6833">
      <w:pPr>
        <w:pStyle w:val="ListParagraph"/>
        <w:numPr>
          <w:ilvl w:val="0"/>
          <w:numId w:val="107"/>
        </w:numPr>
        <w:autoSpaceDE w:val="0"/>
        <w:autoSpaceDN w:val="0"/>
        <w:adjustRightInd w:val="0"/>
        <w:spacing w:after="0" w:line="240" w:lineRule="auto"/>
        <w:rPr>
          <w:rFonts w:ascii="Helvetica" w:hAnsi="Helvetica" w:cs="Helvetica"/>
          <w:color w:val="000000"/>
          <w:sz w:val="24"/>
          <w:szCs w:val="24"/>
        </w:rPr>
      </w:pPr>
      <w:r w:rsidRPr="00E24F70">
        <w:rPr>
          <w:rFonts w:ascii="Helvetica" w:hAnsi="Helvetica" w:cs="Helvetica"/>
          <w:color w:val="000000"/>
          <w:sz w:val="24"/>
          <w:szCs w:val="24"/>
        </w:rPr>
        <w:t xml:space="preserve">After the </w:t>
      </w:r>
      <w:r w:rsidR="001B2B36" w:rsidRPr="00E24F70">
        <w:rPr>
          <w:rFonts w:ascii="Helvetica" w:hAnsi="Helvetica" w:cs="Helvetica"/>
          <w:color w:val="000000"/>
          <w:sz w:val="24"/>
          <w:szCs w:val="24"/>
        </w:rPr>
        <w:t xml:space="preserve">individual agrees with the plan, everyone that participated in the planning meeting signs the plan and receives a copy </w:t>
      </w:r>
    </w:p>
    <w:p w14:paraId="2E71E500" w14:textId="77777777" w:rsidR="00DB6833" w:rsidRPr="00DB6833" w:rsidRDefault="00DB6833" w:rsidP="00DB6833">
      <w:pPr>
        <w:pStyle w:val="ListParagraph"/>
        <w:autoSpaceDE w:val="0"/>
        <w:autoSpaceDN w:val="0"/>
        <w:adjustRightInd w:val="0"/>
        <w:spacing w:after="0" w:line="240" w:lineRule="auto"/>
        <w:rPr>
          <w:rFonts w:ascii="Helvetica" w:hAnsi="Helvetica" w:cs="Helvetica"/>
          <w:color w:val="000000"/>
          <w:sz w:val="24"/>
          <w:szCs w:val="24"/>
        </w:rPr>
      </w:pPr>
    </w:p>
    <w:p w14:paraId="79C92573" w14:textId="6DD1F86F" w:rsidR="001D44FB" w:rsidRPr="00DB6833" w:rsidRDefault="001D44FB" w:rsidP="00DB6833">
      <w:pPr>
        <w:rPr>
          <w:rFonts w:ascii="Poppins" w:hAnsi="Poppins" w:cs="Poppins"/>
          <w:b/>
          <w:bCs/>
          <w:i/>
          <w:iCs/>
          <w:sz w:val="24"/>
          <w:szCs w:val="24"/>
        </w:rPr>
      </w:pPr>
      <w:r w:rsidRPr="00DB6833">
        <w:rPr>
          <w:rFonts w:ascii="Poppins" w:hAnsi="Poppins" w:cs="Poppins"/>
          <w:b/>
          <w:bCs/>
          <w:i/>
          <w:iCs/>
          <w:sz w:val="24"/>
          <w:szCs w:val="24"/>
        </w:rPr>
        <w:t xml:space="preserve">4. Reviewing the Plan </w:t>
      </w:r>
    </w:p>
    <w:p w14:paraId="2B349CA2" w14:textId="59452737" w:rsidR="001D44FB" w:rsidRPr="009270F6" w:rsidRDefault="0092199E" w:rsidP="00DB6833">
      <w:pPr>
        <w:rPr>
          <w:rFonts w:ascii="Helvetica" w:hAnsi="Helvetica" w:cs="Helvetica"/>
          <w:sz w:val="24"/>
          <w:szCs w:val="24"/>
        </w:rPr>
      </w:pPr>
      <w:r w:rsidRPr="009270F6">
        <w:rPr>
          <w:rFonts w:ascii="Helvetica" w:hAnsi="Helvetica" w:cs="Helvetica"/>
          <w:sz w:val="24"/>
          <w:szCs w:val="24"/>
        </w:rPr>
        <w:t xml:space="preserve">The plan should be reviewed at least every 12 months, but the individual </w:t>
      </w:r>
      <w:r w:rsidR="00D941C0" w:rsidRPr="009270F6">
        <w:rPr>
          <w:rFonts w:ascii="Helvetica" w:hAnsi="Helvetica" w:cs="Helvetica"/>
          <w:sz w:val="24"/>
          <w:szCs w:val="24"/>
        </w:rPr>
        <w:t>can request a meeting to review and update or change the plan at any time.</w:t>
      </w:r>
    </w:p>
    <w:p w14:paraId="725A4423" w14:textId="14A56B91" w:rsidR="00724855" w:rsidRPr="004F44E9" w:rsidRDefault="006C4279" w:rsidP="00DB6833">
      <w:pPr>
        <w:rPr>
          <w:rFonts w:ascii="Helvetica" w:hAnsi="Helvetica" w:cs="Helvetica"/>
        </w:rPr>
      </w:pPr>
      <w:r>
        <w:rPr>
          <w:noProof/>
        </w:rPr>
        <w:drawing>
          <wp:anchor distT="0" distB="0" distL="114300" distR="114300" simplePos="0" relativeHeight="251674624" behindDoc="1" locked="0" layoutInCell="1" allowOverlap="1" wp14:anchorId="202E008F" wp14:editId="291C4BCE">
            <wp:simplePos x="0" y="0"/>
            <wp:positionH relativeFrom="margin">
              <wp:align>left</wp:align>
            </wp:positionH>
            <wp:positionV relativeFrom="paragraph">
              <wp:posOffset>165735</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0" name="Graphic 20"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p>
    <w:p w14:paraId="1EAB5541" w14:textId="2351D001" w:rsidR="00303351" w:rsidRPr="004F44E9" w:rsidRDefault="001B2B36" w:rsidP="00DB6833">
      <w:pPr>
        <w:rPr>
          <w:rFonts w:ascii="Helvetica" w:hAnsi="Helvetica" w:cs="Helvetica"/>
          <w:sz w:val="24"/>
          <w:szCs w:val="24"/>
        </w:rPr>
      </w:pPr>
      <w:r w:rsidRPr="004F44E9">
        <w:rPr>
          <w:rFonts w:ascii="Helvetica" w:hAnsi="Helvetica" w:cs="Helvetica"/>
          <w:sz w:val="24"/>
          <w:szCs w:val="24"/>
        </w:rPr>
        <w:t xml:space="preserve">Learn more about </w:t>
      </w:r>
      <w:r w:rsidR="00D12EFC" w:rsidRPr="004F44E9">
        <w:rPr>
          <w:rFonts w:ascii="Helvetica" w:hAnsi="Helvetica" w:cs="Helvetica"/>
          <w:sz w:val="24"/>
          <w:szCs w:val="24"/>
        </w:rPr>
        <w:t xml:space="preserve">the </w:t>
      </w:r>
      <w:hyperlink r:id="rId31" w:history="1">
        <w:r w:rsidR="00D12EFC" w:rsidRPr="006C4279">
          <w:rPr>
            <w:rStyle w:val="Hyperlink"/>
            <w:rFonts w:ascii="Helvetica" w:hAnsi="Helvetica" w:cs="Helvetica"/>
            <w:color w:val="0000CC"/>
            <w:sz w:val="24"/>
            <w:szCs w:val="24"/>
          </w:rPr>
          <w:t>HCBS Final Rule</w:t>
        </w:r>
      </w:hyperlink>
      <w:r w:rsidR="00D12EFC" w:rsidRPr="004F44E9">
        <w:rPr>
          <w:rFonts w:ascii="Helvetica" w:hAnsi="Helvetica" w:cs="Helvetica"/>
          <w:sz w:val="24"/>
          <w:szCs w:val="24"/>
        </w:rPr>
        <w:t xml:space="preserve"> and </w:t>
      </w:r>
      <w:hyperlink r:id="rId32" w:history="1">
        <w:r w:rsidR="00D12EFC" w:rsidRPr="006C4279">
          <w:rPr>
            <w:rStyle w:val="Hyperlink"/>
            <w:rFonts w:ascii="Helvetica" w:hAnsi="Helvetica" w:cs="Helvetica"/>
            <w:color w:val="0000CC"/>
            <w:sz w:val="24"/>
            <w:szCs w:val="24"/>
          </w:rPr>
          <w:t xml:space="preserve">Person-Centered </w:t>
        </w:r>
        <w:r w:rsidR="003E414A" w:rsidRPr="006C4279">
          <w:rPr>
            <w:rStyle w:val="Hyperlink"/>
            <w:rFonts w:ascii="Helvetica" w:hAnsi="Helvetica" w:cs="Helvetica"/>
            <w:color w:val="0000CC"/>
            <w:sz w:val="24"/>
            <w:szCs w:val="24"/>
          </w:rPr>
          <w:t>Planning</w:t>
        </w:r>
      </w:hyperlink>
      <w:r w:rsidR="003E414A" w:rsidRPr="004F44E9">
        <w:rPr>
          <w:rFonts w:ascii="Helvetica" w:hAnsi="Helvetica" w:cs="Helvetica"/>
          <w:sz w:val="24"/>
          <w:szCs w:val="24"/>
        </w:rPr>
        <w:t>.</w:t>
      </w:r>
      <w:r w:rsidR="003E414A" w:rsidRPr="004F44E9">
        <w:rPr>
          <w:rStyle w:val="FootnoteReference"/>
          <w:rFonts w:ascii="Helvetica" w:hAnsi="Helvetica" w:cs="Helvetica"/>
          <w:sz w:val="24"/>
          <w:szCs w:val="24"/>
        </w:rPr>
        <w:footnoteReference w:id="47"/>
      </w:r>
    </w:p>
    <w:p w14:paraId="47D0248E" w14:textId="77777777" w:rsidR="00247BC1" w:rsidRPr="00247BC1" w:rsidRDefault="00247BC1" w:rsidP="00DB6833">
      <w:pPr>
        <w:rPr>
          <w:rFonts w:ascii="Helvetica" w:hAnsi="Helvetica" w:cs="Helvetica"/>
          <w:b/>
          <w:bCs/>
          <w:i/>
          <w:iCs/>
          <w:color w:val="0000CC"/>
          <w:sz w:val="10"/>
          <w:szCs w:val="10"/>
        </w:rPr>
      </w:pPr>
    </w:p>
    <w:p w14:paraId="4C3D62C7" w14:textId="1C952435" w:rsidR="00A338CD" w:rsidRPr="00DB407E" w:rsidRDefault="00A338CD" w:rsidP="00DB6833">
      <w:pPr>
        <w:rPr>
          <w:rFonts w:ascii="Helvetica" w:hAnsi="Helvetica" w:cs="Helvetica"/>
          <w:i/>
          <w:iCs/>
          <w:color w:val="0000CC"/>
          <w:sz w:val="24"/>
          <w:szCs w:val="24"/>
        </w:rPr>
      </w:pPr>
      <w:r w:rsidRPr="00E62516">
        <w:rPr>
          <w:rFonts w:ascii="Helvetica" w:hAnsi="Helvetica" w:cs="Helvetica"/>
          <w:b/>
          <w:bCs/>
          <w:i/>
          <w:iCs/>
          <w:color w:val="0000CC"/>
          <w:sz w:val="24"/>
          <w:szCs w:val="24"/>
        </w:rPr>
        <w:t>Trainer’s Note:</w:t>
      </w:r>
      <w:r w:rsidRPr="00DB407E">
        <w:rPr>
          <w:rFonts w:ascii="Helvetica" w:hAnsi="Helvetica" w:cs="Helvetica"/>
          <w:i/>
          <w:iCs/>
          <w:color w:val="0000CC"/>
          <w:sz w:val="24"/>
          <w:szCs w:val="24"/>
        </w:rPr>
        <w:t xml:space="preserve"> Show the video </w:t>
      </w:r>
      <w:bookmarkStart w:id="98" w:name="_Hlk77151782"/>
      <w:r w:rsidR="004C6117" w:rsidRPr="00DB407E">
        <w:rPr>
          <w:rFonts w:ascii="Helvetica" w:hAnsi="Helvetica" w:cs="Helvetica"/>
          <w:i/>
          <w:iCs/>
          <w:color w:val="0000CC"/>
          <w:sz w:val="24"/>
          <w:szCs w:val="24"/>
          <w:u w:val="single"/>
        </w:rPr>
        <w:t>Person-Centered Care: Care</w:t>
      </w:r>
      <w:r w:rsidR="00AA7E52" w:rsidRPr="00DB407E">
        <w:rPr>
          <w:rFonts w:ascii="Helvetica" w:hAnsi="Helvetica" w:cs="Helvetica"/>
          <w:i/>
          <w:iCs/>
          <w:color w:val="0000CC"/>
          <w:sz w:val="24"/>
          <w:szCs w:val="24"/>
          <w:u w:val="single"/>
        </w:rPr>
        <w:t xml:space="preserve"> Plans</w:t>
      </w:r>
      <w:r w:rsidR="004C6117" w:rsidRPr="00DB407E">
        <w:rPr>
          <w:rFonts w:ascii="Helvetica" w:hAnsi="Helvetica" w:cs="Helvetica"/>
          <w:i/>
          <w:iCs/>
          <w:color w:val="0000CC"/>
          <w:sz w:val="24"/>
          <w:szCs w:val="24"/>
        </w:rPr>
        <w:t xml:space="preserve"> </w:t>
      </w:r>
      <w:bookmarkEnd w:id="98"/>
      <w:r w:rsidRPr="00DB407E">
        <w:rPr>
          <w:rFonts w:ascii="Helvetica" w:hAnsi="Helvetica" w:cs="Helvetica"/>
          <w:i/>
          <w:iCs/>
          <w:color w:val="0000CC"/>
          <w:sz w:val="24"/>
          <w:szCs w:val="24"/>
        </w:rPr>
        <w:t>to give the trainees an introduction to care plans and the care plan</w:t>
      </w:r>
      <w:r w:rsidR="0072527B">
        <w:rPr>
          <w:rFonts w:ascii="Helvetica" w:hAnsi="Helvetica" w:cs="Helvetica"/>
          <w:i/>
          <w:iCs/>
          <w:color w:val="0000CC"/>
          <w:sz w:val="24"/>
          <w:szCs w:val="24"/>
        </w:rPr>
        <w:t>ning</w:t>
      </w:r>
      <w:r w:rsidRPr="00DB407E">
        <w:rPr>
          <w:rFonts w:ascii="Helvetica" w:hAnsi="Helvetica" w:cs="Helvetica"/>
          <w:i/>
          <w:iCs/>
          <w:color w:val="0000CC"/>
          <w:sz w:val="24"/>
          <w:szCs w:val="24"/>
        </w:rPr>
        <w:t xml:space="preserve"> process. Ask trainees to write down specifics they remember about the care plan meeting.</w:t>
      </w:r>
      <w:r w:rsidR="001E4E11">
        <w:rPr>
          <w:rFonts w:ascii="Helvetica" w:hAnsi="Helvetica" w:cs="Helvetica"/>
          <w:i/>
          <w:iCs/>
          <w:color w:val="0000CC"/>
          <w:sz w:val="24"/>
          <w:szCs w:val="24"/>
        </w:rPr>
        <w:t xml:space="preserve"> Mention to trainees that </w:t>
      </w:r>
      <w:r w:rsidR="00DA222A">
        <w:rPr>
          <w:rFonts w:ascii="Helvetica" w:hAnsi="Helvetica" w:cs="Helvetica"/>
          <w:i/>
          <w:iCs/>
          <w:color w:val="0000CC"/>
          <w:sz w:val="24"/>
          <w:szCs w:val="24"/>
        </w:rPr>
        <w:t>as an example of person</w:t>
      </w:r>
      <w:r w:rsidR="00ED729A">
        <w:rPr>
          <w:rFonts w:ascii="Helvetica" w:hAnsi="Helvetica" w:cs="Helvetica"/>
          <w:i/>
          <w:iCs/>
          <w:color w:val="0000CC"/>
          <w:sz w:val="24"/>
          <w:szCs w:val="24"/>
        </w:rPr>
        <w:t xml:space="preserve">-first language and person-centered care, </w:t>
      </w:r>
      <w:r w:rsidR="001E4E11">
        <w:rPr>
          <w:rFonts w:ascii="Helvetica" w:hAnsi="Helvetica" w:cs="Helvetica"/>
          <w:i/>
          <w:iCs/>
          <w:color w:val="0000CC"/>
          <w:sz w:val="24"/>
          <w:szCs w:val="24"/>
        </w:rPr>
        <w:t xml:space="preserve">although the video says the facility develops a care plan </w:t>
      </w:r>
      <w:r w:rsidR="001E4E11" w:rsidRPr="00BE6845">
        <w:rPr>
          <w:rFonts w:ascii="Helvetica" w:hAnsi="Helvetica" w:cs="Helvetica"/>
          <w:i/>
          <w:iCs/>
          <w:color w:val="0000CC"/>
          <w:sz w:val="24"/>
          <w:szCs w:val="24"/>
          <w:u w:val="single"/>
        </w:rPr>
        <w:t>for</w:t>
      </w:r>
      <w:r w:rsidR="001E4E11">
        <w:rPr>
          <w:rFonts w:ascii="Helvetica" w:hAnsi="Helvetica" w:cs="Helvetica"/>
          <w:i/>
          <w:iCs/>
          <w:color w:val="0000CC"/>
          <w:sz w:val="24"/>
          <w:szCs w:val="24"/>
        </w:rPr>
        <w:t xml:space="preserve"> the resident </w:t>
      </w:r>
      <w:r w:rsidR="00A96B6F">
        <w:rPr>
          <w:rFonts w:ascii="Helvetica" w:hAnsi="Helvetica" w:cs="Helvetica"/>
          <w:i/>
          <w:iCs/>
          <w:color w:val="0000CC"/>
          <w:sz w:val="24"/>
          <w:szCs w:val="24"/>
        </w:rPr>
        <w:t xml:space="preserve">the facility is required to develop a care plan </w:t>
      </w:r>
      <w:r w:rsidR="00A96B6F" w:rsidRPr="00A96B6F">
        <w:rPr>
          <w:rFonts w:ascii="Helvetica" w:hAnsi="Helvetica" w:cs="Helvetica"/>
          <w:i/>
          <w:iCs/>
          <w:color w:val="0000CC"/>
          <w:sz w:val="24"/>
          <w:szCs w:val="24"/>
          <w:u w:val="single"/>
        </w:rPr>
        <w:t>with</w:t>
      </w:r>
      <w:r w:rsidR="00A96B6F">
        <w:rPr>
          <w:rFonts w:ascii="Helvetica" w:hAnsi="Helvetica" w:cs="Helvetica"/>
          <w:i/>
          <w:iCs/>
          <w:color w:val="0000CC"/>
          <w:sz w:val="24"/>
          <w:szCs w:val="24"/>
        </w:rPr>
        <w:t xml:space="preserve"> the resident. The LTCOP advocates to ensure residents are involved in their care (to the extent possible). </w:t>
      </w:r>
    </w:p>
    <w:p w14:paraId="6AB39A32" w14:textId="50FF1CB7" w:rsidR="004C6117" w:rsidRPr="004F44E9" w:rsidRDefault="00A96B6F" w:rsidP="00DB6833">
      <w:pPr>
        <w:rPr>
          <w:rFonts w:ascii="Helvetica" w:hAnsi="Helvetica" w:cs="Helvetica"/>
          <w:i/>
          <w:iCs/>
          <w:color w:val="0070C0"/>
          <w:sz w:val="24"/>
          <w:szCs w:val="24"/>
        </w:rPr>
      </w:pPr>
      <w:bookmarkStart w:id="99" w:name="_Hlk63413909"/>
      <w:bookmarkStart w:id="100" w:name="_Hlk79226625"/>
      <w:r w:rsidRPr="004F44E9">
        <w:rPr>
          <w:rFonts w:ascii="Helvetica" w:eastAsia="Times New Roman" w:hAnsi="Helvetica" w:cs="Helvetica"/>
          <w:noProof/>
          <w:sz w:val="24"/>
          <w:szCs w:val="24"/>
        </w:rPr>
        <w:drawing>
          <wp:anchor distT="0" distB="0" distL="114300" distR="114300" simplePos="0" relativeHeight="251638784" behindDoc="1" locked="0" layoutInCell="1" allowOverlap="1" wp14:anchorId="05854DB9" wp14:editId="242B65A0">
            <wp:simplePos x="0" y="0"/>
            <wp:positionH relativeFrom="margin">
              <wp:align>left</wp:align>
            </wp:positionH>
            <wp:positionV relativeFrom="paragraph">
              <wp:posOffset>0</wp:posOffset>
            </wp:positionV>
            <wp:extent cx="394335" cy="394335"/>
            <wp:effectExtent l="0" t="0" r="5715" b="0"/>
            <wp:wrapTight wrapText="bothSides">
              <wp:wrapPolygon edited="0">
                <wp:start x="8348" y="1043"/>
                <wp:lineTo x="1043" y="4174"/>
                <wp:lineTo x="0" y="12522"/>
                <wp:lineTo x="2087" y="19826"/>
                <wp:lineTo x="20870" y="19826"/>
                <wp:lineTo x="20870" y="10435"/>
                <wp:lineTo x="13565" y="1043"/>
                <wp:lineTo x="8348" y="1043"/>
              </wp:wrapPolygon>
            </wp:wrapTight>
            <wp:docPr id="29" name="Graphic 29" descr="Video camera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Graphic 43" descr="Video camera with solid fill"/>
                    <pic:cNvPicPr/>
                  </pic:nvPicPr>
                  <pic:blipFill>
                    <a:blip r:embed="rId16" cstate="print">
                      <a:extLst>
                        <a:ext uri="{28A0092B-C50C-407E-A947-70E740481C1C}">
                          <a14:useLocalDpi xmlns:a14="http://schemas.microsoft.com/office/drawing/2010/main" val="0"/>
                        </a:ext>
                        <a:ext uri="{96DAC541-7B7A-43D3-8B79-37D633B846F1}">
                          <asvg:svgBlip xmlns:asvg="http://schemas.microsoft.com/office/drawing/2016/SVG/main" r:embed="rId17"/>
                        </a:ext>
                      </a:extLst>
                    </a:blip>
                    <a:stretch>
                      <a:fillRect/>
                    </a:stretch>
                  </pic:blipFill>
                  <pic:spPr>
                    <a:xfrm>
                      <a:off x="0" y="0"/>
                      <a:ext cx="394335" cy="394335"/>
                    </a:xfrm>
                    <a:prstGeom prst="rect">
                      <a:avLst/>
                    </a:prstGeom>
                  </pic:spPr>
                </pic:pic>
              </a:graphicData>
            </a:graphic>
            <wp14:sizeRelH relativeFrom="margin">
              <wp14:pctWidth>0</wp14:pctWidth>
            </wp14:sizeRelH>
            <wp14:sizeRelV relativeFrom="margin">
              <wp14:pctHeight>0</wp14:pctHeight>
            </wp14:sizeRelV>
          </wp:anchor>
        </w:drawing>
      </w:r>
      <w:r w:rsidR="004C6117" w:rsidRPr="004F44E9">
        <w:rPr>
          <w:rFonts w:ascii="Helvetica" w:eastAsia="Times New Roman" w:hAnsi="Helvetica" w:cs="Helvetica"/>
          <w:sz w:val="24"/>
          <w:szCs w:val="24"/>
        </w:rPr>
        <w:t xml:space="preserve">Watch the video called </w:t>
      </w:r>
      <w:hyperlink r:id="rId33" w:history="1">
        <w:r w:rsidR="004C6117" w:rsidRPr="00E62516">
          <w:rPr>
            <w:rFonts w:ascii="Helvetica" w:eastAsia="Times New Roman" w:hAnsi="Helvetica" w:cs="Helvetica"/>
            <w:i/>
            <w:iCs/>
            <w:color w:val="0000CC"/>
            <w:sz w:val="24"/>
            <w:szCs w:val="24"/>
            <w:u w:val="single" w:color="0000FF"/>
          </w:rPr>
          <w:t>Person-Centered Care: Care Plans</w:t>
        </w:r>
      </w:hyperlink>
      <w:r w:rsidR="004C6117" w:rsidRPr="00421CF7">
        <w:rPr>
          <w:rFonts w:ascii="Helvetica" w:eastAsia="Times New Roman" w:hAnsi="Helvetica" w:cs="Helvetica"/>
          <w:i/>
          <w:iCs/>
          <w:color w:val="7153A0"/>
          <w:sz w:val="24"/>
          <w:szCs w:val="24"/>
          <w:u w:val="single" w:color="0000FF"/>
        </w:rPr>
        <w:t xml:space="preserve"> </w:t>
      </w:r>
      <w:r w:rsidR="004C6117" w:rsidRPr="004F44E9">
        <w:rPr>
          <w:rFonts w:ascii="Helvetica" w:eastAsia="Times New Roman" w:hAnsi="Helvetica" w:cs="Helvetica"/>
          <w:sz w:val="24"/>
          <w:szCs w:val="24"/>
          <w:vertAlign w:val="superscript"/>
        </w:rPr>
        <w:footnoteReference w:id="48"/>
      </w:r>
      <w:r w:rsidR="004C6117" w:rsidRPr="004F44E9">
        <w:rPr>
          <w:rFonts w:ascii="Helvetica" w:eastAsia="Times New Roman" w:hAnsi="Helvetica" w:cs="Helvetica"/>
          <w:sz w:val="24"/>
          <w:szCs w:val="24"/>
        </w:rPr>
        <w:t xml:space="preserve"> as an introduction to care plans and the care plan process.</w:t>
      </w:r>
      <w:r w:rsidR="00DC6AE7">
        <w:rPr>
          <w:rFonts w:ascii="Helvetica" w:eastAsia="Times New Roman" w:hAnsi="Helvetica" w:cs="Helvetica"/>
          <w:sz w:val="24"/>
          <w:szCs w:val="24"/>
        </w:rPr>
        <w:t xml:space="preserve"> </w:t>
      </w:r>
      <w:r w:rsidR="004C6117" w:rsidRPr="004F44E9">
        <w:rPr>
          <w:rFonts w:ascii="Helvetica" w:eastAsia="Times New Roman" w:hAnsi="Helvetica" w:cs="Helvetica"/>
          <w:sz w:val="24"/>
          <w:szCs w:val="24"/>
        </w:rPr>
        <w:t>While watching the video</w:t>
      </w:r>
      <w:r w:rsidR="00B27004">
        <w:rPr>
          <w:rFonts w:ascii="Helvetica" w:eastAsia="Times New Roman" w:hAnsi="Helvetica" w:cs="Helvetica"/>
          <w:sz w:val="24"/>
          <w:szCs w:val="24"/>
        </w:rPr>
        <w:t xml:space="preserve"> consider:</w:t>
      </w:r>
    </w:p>
    <w:p w14:paraId="4CC5047D" w14:textId="25B81EFE" w:rsidR="004C6117" w:rsidRPr="004F44E9" w:rsidRDefault="004C6117" w:rsidP="00DB6833">
      <w:pPr>
        <w:pStyle w:val="ListParagraph"/>
        <w:numPr>
          <w:ilvl w:val="3"/>
          <w:numId w:val="84"/>
        </w:numPr>
        <w:ind w:left="1080"/>
        <w:rPr>
          <w:rFonts w:ascii="Helvetica" w:eastAsia="Times New Roman" w:hAnsi="Helvetica" w:cs="Helvetica"/>
          <w:sz w:val="24"/>
          <w:szCs w:val="24"/>
        </w:rPr>
      </w:pPr>
      <w:r w:rsidRPr="004F44E9">
        <w:rPr>
          <w:rFonts w:ascii="Helvetica" w:eastAsia="Times New Roman" w:hAnsi="Helvetica" w:cs="Helvetica"/>
          <w:sz w:val="24"/>
          <w:szCs w:val="24"/>
        </w:rPr>
        <w:t>What key points does the video explain?</w:t>
      </w:r>
    </w:p>
    <w:p w14:paraId="3FD967E0" w14:textId="11B548DD" w:rsidR="001471EA" w:rsidRDefault="00AA7E52" w:rsidP="00DB6833">
      <w:pPr>
        <w:spacing w:after="0"/>
        <w:ind w:left="720"/>
        <w:rPr>
          <w:rFonts w:ascii="Helvetica" w:hAnsi="Helvetica" w:cs="Helvetica"/>
          <w:i/>
          <w:iCs/>
          <w:color w:val="0000CC"/>
          <w:sz w:val="24"/>
          <w:szCs w:val="24"/>
        </w:rPr>
      </w:pPr>
      <w:r w:rsidRPr="00E62516">
        <w:rPr>
          <w:rFonts w:ascii="Helvetica" w:hAnsi="Helvetica" w:cs="Helvetica"/>
          <w:b/>
          <w:bCs/>
          <w:i/>
          <w:iCs/>
          <w:color w:val="0000CC"/>
          <w:sz w:val="24"/>
          <w:szCs w:val="24"/>
        </w:rPr>
        <w:t>Answers:</w:t>
      </w:r>
      <w:r w:rsidRPr="00DB407E">
        <w:rPr>
          <w:rFonts w:ascii="Helvetica" w:hAnsi="Helvetica" w:cs="Helvetica"/>
          <w:i/>
          <w:iCs/>
          <w:color w:val="0000CC"/>
          <w:sz w:val="24"/>
          <w:szCs w:val="24"/>
        </w:rPr>
        <w:t xml:space="preserve"> A care plan must be individualized; residents are partners in the planning process; a resident’s social and emotional life are just as important as physical health; and problem solving is a key part of care plan meetings.</w:t>
      </w:r>
    </w:p>
    <w:p w14:paraId="5C095CB6" w14:textId="77777777" w:rsidR="001471EA" w:rsidRPr="006A5137" w:rsidRDefault="001471EA" w:rsidP="00DB6833">
      <w:pPr>
        <w:spacing w:after="0"/>
        <w:ind w:left="720"/>
        <w:rPr>
          <w:rFonts w:ascii="Helvetica" w:hAnsi="Helvetica" w:cs="Helvetica"/>
          <w:i/>
          <w:iCs/>
          <w:color w:val="0000CC"/>
          <w:sz w:val="24"/>
          <w:szCs w:val="24"/>
        </w:rPr>
      </w:pPr>
    </w:p>
    <w:p w14:paraId="5F2BBB34" w14:textId="0DE354FA" w:rsidR="00AA7E52" w:rsidRPr="004F44E9" w:rsidRDefault="004C6117" w:rsidP="00DB6833">
      <w:pPr>
        <w:pStyle w:val="ListParagraph"/>
        <w:numPr>
          <w:ilvl w:val="3"/>
          <w:numId w:val="84"/>
        </w:numPr>
        <w:ind w:left="1080"/>
        <w:rPr>
          <w:rFonts w:ascii="Helvetica" w:hAnsi="Helvetica" w:cs="Helvetica"/>
          <w:i/>
          <w:iCs/>
          <w:color w:val="0070C0"/>
          <w:sz w:val="24"/>
          <w:szCs w:val="24"/>
        </w:rPr>
      </w:pPr>
      <w:r w:rsidRPr="004F44E9">
        <w:rPr>
          <w:rFonts w:ascii="Helvetica" w:eastAsia="Times New Roman" w:hAnsi="Helvetica" w:cs="Helvetica"/>
          <w:sz w:val="24"/>
          <w:szCs w:val="24"/>
        </w:rPr>
        <w:t>Have you participated in a care plan meeting?</w:t>
      </w:r>
      <w:bookmarkEnd w:id="99"/>
    </w:p>
    <w:p w14:paraId="3ED63ACF" w14:textId="34C5DC74" w:rsidR="00BB7D7E" w:rsidRPr="00DB407E" w:rsidDel="00AA7E52" w:rsidRDefault="00AA7E52" w:rsidP="00DB6833">
      <w:pPr>
        <w:ind w:left="720"/>
        <w:rPr>
          <w:rFonts w:ascii="Helvetica" w:hAnsi="Helvetica" w:cs="Helvetica"/>
          <w:color w:val="0000CC"/>
          <w:sz w:val="24"/>
          <w:szCs w:val="24"/>
        </w:rPr>
      </w:pPr>
      <w:r w:rsidRPr="00E62516">
        <w:rPr>
          <w:rFonts w:ascii="Helvetica" w:hAnsi="Helvetica" w:cs="Helvetica"/>
          <w:b/>
          <w:bCs/>
          <w:i/>
          <w:iCs/>
          <w:color w:val="0000CC"/>
          <w:sz w:val="24"/>
          <w:szCs w:val="24"/>
        </w:rPr>
        <w:t>Answers will vary.</w:t>
      </w:r>
      <w:r w:rsidRPr="00DB407E">
        <w:rPr>
          <w:rFonts w:ascii="Helvetica" w:hAnsi="Helvetica" w:cs="Helvetica"/>
          <w:i/>
          <w:iCs/>
          <w:color w:val="0000CC"/>
          <w:sz w:val="24"/>
          <w:szCs w:val="24"/>
        </w:rPr>
        <w:t xml:space="preserve"> Some may not have attended one. Be prepared to share some thoughts about your experiences to help the trainees get insight into care plan meetings to support residents.</w:t>
      </w:r>
    </w:p>
    <w:bookmarkEnd w:id="100"/>
    <w:p w14:paraId="14489833" w14:textId="72B8EF1E" w:rsidR="00A338CD" w:rsidRPr="00DB6833" w:rsidRDefault="007D041F" w:rsidP="00DB6833">
      <w:pPr>
        <w:rPr>
          <w:rFonts w:ascii="Poppins" w:hAnsi="Poppins" w:cs="Poppins"/>
          <w:b/>
          <w:bCs/>
          <w:sz w:val="24"/>
          <w:szCs w:val="24"/>
        </w:rPr>
      </w:pPr>
      <w:r w:rsidRPr="00DB6833">
        <w:rPr>
          <w:rFonts w:ascii="Poppins" w:hAnsi="Poppins" w:cs="Poppins"/>
          <w:b/>
          <w:bCs/>
          <w:sz w:val="24"/>
          <w:szCs w:val="24"/>
        </w:rPr>
        <w:lastRenderedPageBreak/>
        <w:t>Key Care Plan Meeting Participants</w:t>
      </w:r>
      <w:r w:rsidR="008C4CBD" w:rsidRPr="00DB6833">
        <w:rPr>
          <w:rFonts w:ascii="Poppins" w:hAnsi="Poppins" w:cs="Poppins"/>
          <w:b/>
          <w:bCs/>
          <w:sz w:val="24"/>
          <w:szCs w:val="24"/>
        </w:rPr>
        <w:t xml:space="preserve"> </w:t>
      </w:r>
    </w:p>
    <w:p w14:paraId="63568C6E" w14:textId="4CED3F8A" w:rsidR="00A338CD" w:rsidRPr="00E90070" w:rsidRDefault="00E44996" w:rsidP="00DB6833">
      <w:pPr>
        <w:pStyle w:val="ListParagraph"/>
        <w:numPr>
          <w:ilvl w:val="0"/>
          <w:numId w:val="44"/>
        </w:numPr>
        <w:rPr>
          <w:rFonts w:ascii="Helvetica" w:hAnsi="Helvetica" w:cs="Helvetica"/>
          <w:sz w:val="24"/>
          <w:szCs w:val="24"/>
        </w:rPr>
      </w:pPr>
      <w:r w:rsidRPr="00E90070">
        <w:rPr>
          <w:rFonts w:eastAsia="Times New Roman"/>
          <w:noProof/>
        </w:rPr>
        <w:drawing>
          <wp:anchor distT="0" distB="0" distL="114300" distR="114300" simplePos="0" relativeHeight="251652096" behindDoc="1" locked="0" layoutInCell="1" allowOverlap="1" wp14:anchorId="191E29B4" wp14:editId="56913D31">
            <wp:simplePos x="0" y="0"/>
            <wp:positionH relativeFrom="margin">
              <wp:align>right</wp:align>
            </wp:positionH>
            <wp:positionV relativeFrom="paragraph">
              <wp:posOffset>7620</wp:posOffset>
            </wp:positionV>
            <wp:extent cx="3009900" cy="1601470"/>
            <wp:effectExtent l="0" t="0" r="0" b="0"/>
            <wp:wrapTight wrapText="bothSides">
              <wp:wrapPolygon edited="0">
                <wp:start x="0" y="0"/>
                <wp:lineTo x="0" y="21326"/>
                <wp:lineTo x="21463" y="21326"/>
                <wp:lineTo x="21463"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34" cstate="print">
                      <a:extLst>
                        <a:ext uri="{28A0092B-C50C-407E-A947-70E740481C1C}">
                          <a14:useLocalDpi xmlns:a14="http://schemas.microsoft.com/office/drawing/2010/main" val="0"/>
                        </a:ext>
                        <a:ext uri="{837473B0-CC2E-450A-ABE3-18F120FF3D39}">
                          <a1611:picAttrSrcUrl xmlns:a1611="http://schemas.microsoft.com/office/drawing/2016/11/main" r:id="rId35"/>
                        </a:ext>
                      </a:extLst>
                    </a:blip>
                    <a:stretch>
                      <a:fillRect/>
                    </a:stretch>
                  </pic:blipFill>
                  <pic:spPr>
                    <a:xfrm>
                      <a:off x="0" y="0"/>
                      <a:ext cx="3009900" cy="1601470"/>
                    </a:xfrm>
                    <a:prstGeom prst="rect">
                      <a:avLst/>
                    </a:prstGeom>
                  </pic:spPr>
                </pic:pic>
              </a:graphicData>
            </a:graphic>
          </wp:anchor>
        </w:drawing>
      </w:r>
      <w:r w:rsidR="00A338CD" w:rsidRPr="00E90070">
        <w:rPr>
          <w:rFonts w:ascii="Helvetica" w:hAnsi="Helvetica" w:cs="Helvetica"/>
          <w:sz w:val="24"/>
          <w:szCs w:val="24"/>
        </w:rPr>
        <w:t>Resident</w:t>
      </w:r>
    </w:p>
    <w:p w14:paraId="0A564A61" w14:textId="2D7E0987" w:rsidR="00A338CD" w:rsidRPr="00E90070" w:rsidRDefault="00A338CD" w:rsidP="00DB6833">
      <w:pPr>
        <w:pStyle w:val="ListParagraph"/>
        <w:numPr>
          <w:ilvl w:val="0"/>
          <w:numId w:val="44"/>
        </w:numPr>
        <w:rPr>
          <w:rFonts w:ascii="Helvetica" w:hAnsi="Helvetica" w:cs="Helvetica"/>
          <w:sz w:val="24"/>
          <w:szCs w:val="24"/>
        </w:rPr>
      </w:pPr>
      <w:r w:rsidRPr="00E90070">
        <w:rPr>
          <w:rFonts w:ascii="Helvetica" w:hAnsi="Helvetica" w:cs="Helvetica"/>
          <w:sz w:val="24"/>
          <w:szCs w:val="24"/>
        </w:rPr>
        <w:t>Resident’s legal representative</w:t>
      </w:r>
    </w:p>
    <w:p w14:paraId="5CDF5A52" w14:textId="77777777" w:rsidR="00941924" w:rsidRPr="00E90070" w:rsidRDefault="00941924" w:rsidP="00DB6833">
      <w:pPr>
        <w:pStyle w:val="ListParagraph"/>
        <w:numPr>
          <w:ilvl w:val="0"/>
          <w:numId w:val="44"/>
        </w:numPr>
        <w:rPr>
          <w:rFonts w:ascii="Helvetica" w:hAnsi="Helvetica" w:cs="Helvetica"/>
          <w:sz w:val="24"/>
          <w:szCs w:val="24"/>
        </w:rPr>
      </w:pPr>
      <w:r w:rsidRPr="00E90070">
        <w:rPr>
          <w:rFonts w:ascii="Helvetica" w:hAnsi="Helvetica" w:cs="Helvetica"/>
          <w:sz w:val="24"/>
          <w:szCs w:val="24"/>
        </w:rPr>
        <w:t xml:space="preserve">Care Plan Coordinator </w:t>
      </w:r>
    </w:p>
    <w:p w14:paraId="2B702CBA" w14:textId="58B96EE0" w:rsidR="00A338CD" w:rsidRPr="00E90070" w:rsidRDefault="00A338CD" w:rsidP="00DB6833">
      <w:pPr>
        <w:pStyle w:val="ListParagraph"/>
        <w:numPr>
          <w:ilvl w:val="0"/>
          <w:numId w:val="44"/>
        </w:numPr>
        <w:rPr>
          <w:rFonts w:ascii="Helvetica" w:hAnsi="Helvetica" w:cs="Helvetica"/>
          <w:sz w:val="24"/>
          <w:szCs w:val="24"/>
        </w:rPr>
      </w:pPr>
      <w:r w:rsidRPr="00E90070">
        <w:rPr>
          <w:rFonts w:ascii="Helvetica" w:hAnsi="Helvetica" w:cs="Helvetica"/>
          <w:sz w:val="24"/>
          <w:szCs w:val="24"/>
        </w:rPr>
        <w:t>Physician(s)</w:t>
      </w:r>
      <w:r w:rsidR="00E44996" w:rsidRPr="00E90070">
        <w:rPr>
          <w:rFonts w:ascii="Helvetica" w:eastAsia="Times New Roman" w:hAnsi="Helvetica" w:cs="Helvetica"/>
          <w:noProof/>
          <w:sz w:val="24"/>
          <w:szCs w:val="24"/>
        </w:rPr>
        <w:t xml:space="preserve"> </w:t>
      </w:r>
    </w:p>
    <w:p w14:paraId="0970ABF9" w14:textId="49C2B8C4" w:rsidR="00A338CD" w:rsidRPr="00E90070" w:rsidRDefault="00A338CD" w:rsidP="00DB6833">
      <w:pPr>
        <w:pStyle w:val="ListParagraph"/>
        <w:numPr>
          <w:ilvl w:val="0"/>
          <w:numId w:val="44"/>
        </w:numPr>
        <w:rPr>
          <w:rFonts w:ascii="Helvetica" w:hAnsi="Helvetica" w:cs="Helvetica"/>
          <w:sz w:val="24"/>
          <w:szCs w:val="24"/>
        </w:rPr>
      </w:pPr>
      <w:r w:rsidRPr="00E90070">
        <w:rPr>
          <w:rFonts w:ascii="Helvetica" w:hAnsi="Helvetica" w:cs="Helvetica"/>
          <w:sz w:val="24"/>
          <w:szCs w:val="24"/>
        </w:rPr>
        <w:t>Nursing staff</w:t>
      </w:r>
      <w:r w:rsidR="00E25E98" w:rsidRPr="00E90070">
        <w:rPr>
          <w:rFonts w:ascii="Helvetica" w:hAnsi="Helvetica" w:cs="Helvetica"/>
          <w:sz w:val="24"/>
          <w:szCs w:val="24"/>
        </w:rPr>
        <w:t xml:space="preserve">, including </w:t>
      </w:r>
      <w:r w:rsidR="00187D22" w:rsidRPr="00E90070">
        <w:rPr>
          <w:rFonts w:ascii="Helvetica" w:hAnsi="Helvetica" w:cs="Helvetica"/>
          <w:sz w:val="24"/>
          <w:szCs w:val="24"/>
        </w:rPr>
        <w:t>certified nursing assistants (</w:t>
      </w:r>
      <w:r w:rsidR="00E25E98" w:rsidRPr="00E90070">
        <w:rPr>
          <w:rFonts w:ascii="Helvetica" w:hAnsi="Helvetica" w:cs="Helvetica"/>
          <w:sz w:val="24"/>
          <w:szCs w:val="24"/>
        </w:rPr>
        <w:t>CNA</w:t>
      </w:r>
      <w:r w:rsidR="00187D22" w:rsidRPr="00E90070">
        <w:rPr>
          <w:rFonts w:ascii="Helvetica" w:hAnsi="Helvetica" w:cs="Helvetica"/>
          <w:sz w:val="24"/>
          <w:szCs w:val="24"/>
        </w:rPr>
        <w:t>s)</w:t>
      </w:r>
    </w:p>
    <w:p w14:paraId="42821F1D" w14:textId="77777777" w:rsidR="00A338CD" w:rsidRPr="004F44E9" w:rsidRDefault="00A338CD" w:rsidP="00DB6833">
      <w:pPr>
        <w:pStyle w:val="ListParagraph"/>
        <w:numPr>
          <w:ilvl w:val="0"/>
          <w:numId w:val="44"/>
        </w:numPr>
        <w:rPr>
          <w:rFonts w:ascii="Helvetica" w:hAnsi="Helvetica" w:cs="Helvetica"/>
          <w:sz w:val="24"/>
          <w:szCs w:val="24"/>
        </w:rPr>
      </w:pPr>
      <w:r w:rsidRPr="004F44E9">
        <w:rPr>
          <w:rFonts w:ascii="Helvetica" w:hAnsi="Helvetica" w:cs="Helvetica"/>
          <w:sz w:val="24"/>
          <w:szCs w:val="24"/>
        </w:rPr>
        <w:t>Dietary staff</w:t>
      </w:r>
    </w:p>
    <w:p w14:paraId="14F06318" w14:textId="77777777" w:rsidR="00A338CD" w:rsidRPr="004F44E9" w:rsidRDefault="00A338CD" w:rsidP="00DB6833">
      <w:pPr>
        <w:pStyle w:val="ListParagraph"/>
        <w:numPr>
          <w:ilvl w:val="0"/>
          <w:numId w:val="44"/>
        </w:numPr>
        <w:rPr>
          <w:rFonts w:ascii="Helvetica" w:hAnsi="Helvetica" w:cs="Helvetica"/>
          <w:sz w:val="24"/>
          <w:szCs w:val="24"/>
        </w:rPr>
      </w:pPr>
      <w:r w:rsidRPr="004F44E9">
        <w:rPr>
          <w:rFonts w:ascii="Helvetica" w:hAnsi="Helvetica" w:cs="Helvetica"/>
          <w:sz w:val="24"/>
          <w:szCs w:val="24"/>
        </w:rPr>
        <w:t>Therapy staff</w:t>
      </w:r>
    </w:p>
    <w:p w14:paraId="6516551A" w14:textId="77777777" w:rsidR="00A338CD" w:rsidRPr="004F44E9" w:rsidRDefault="00A338CD" w:rsidP="00DB6833">
      <w:pPr>
        <w:pStyle w:val="ListParagraph"/>
        <w:numPr>
          <w:ilvl w:val="0"/>
          <w:numId w:val="44"/>
        </w:numPr>
        <w:rPr>
          <w:rFonts w:ascii="Helvetica" w:hAnsi="Helvetica" w:cs="Helvetica"/>
          <w:sz w:val="24"/>
          <w:szCs w:val="24"/>
        </w:rPr>
      </w:pPr>
      <w:r w:rsidRPr="004F44E9">
        <w:rPr>
          <w:rFonts w:ascii="Helvetica" w:hAnsi="Helvetica" w:cs="Helvetica"/>
          <w:sz w:val="24"/>
          <w:szCs w:val="24"/>
        </w:rPr>
        <w:t>Social services staff</w:t>
      </w:r>
    </w:p>
    <w:p w14:paraId="24CBA7EE" w14:textId="77777777" w:rsidR="00A338CD" w:rsidRPr="004F44E9" w:rsidRDefault="00A338CD" w:rsidP="00DB6833">
      <w:pPr>
        <w:pStyle w:val="ListParagraph"/>
        <w:numPr>
          <w:ilvl w:val="0"/>
          <w:numId w:val="44"/>
        </w:numPr>
        <w:rPr>
          <w:rFonts w:ascii="Helvetica" w:hAnsi="Helvetica" w:cs="Helvetica"/>
          <w:sz w:val="24"/>
          <w:szCs w:val="24"/>
        </w:rPr>
      </w:pPr>
      <w:r w:rsidRPr="004F44E9">
        <w:rPr>
          <w:rFonts w:ascii="Helvetica" w:hAnsi="Helvetica" w:cs="Helvetica"/>
          <w:sz w:val="24"/>
          <w:szCs w:val="24"/>
        </w:rPr>
        <w:t>Activities staff</w:t>
      </w:r>
    </w:p>
    <w:p w14:paraId="33F61500" w14:textId="77777777" w:rsidR="00A338CD" w:rsidRPr="004F44E9" w:rsidRDefault="00A338CD" w:rsidP="00DB6833">
      <w:pPr>
        <w:pStyle w:val="ListParagraph"/>
        <w:numPr>
          <w:ilvl w:val="0"/>
          <w:numId w:val="44"/>
        </w:numPr>
        <w:rPr>
          <w:rFonts w:ascii="Helvetica" w:hAnsi="Helvetica" w:cs="Helvetica"/>
          <w:sz w:val="24"/>
          <w:szCs w:val="24"/>
        </w:rPr>
      </w:pPr>
      <w:r w:rsidRPr="004F44E9">
        <w:rPr>
          <w:rFonts w:ascii="Helvetica" w:hAnsi="Helvetica" w:cs="Helvetica"/>
          <w:sz w:val="24"/>
          <w:szCs w:val="24"/>
        </w:rPr>
        <w:t>Anyone else invited by the resident (e.g., family members, representative of the Office)</w:t>
      </w:r>
    </w:p>
    <w:p w14:paraId="103957B4" w14:textId="547C9A44" w:rsidR="001118C2" w:rsidRPr="00DB407E" w:rsidRDefault="00AA7E52" w:rsidP="00DB6833">
      <w:pPr>
        <w:rPr>
          <w:rFonts w:ascii="Helvetica" w:hAnsi="Helvetica" w:cs="Helvetica"/>
          <w:i/>
          <w:iCs/>
          <w:color w:val="0000CC"/>
          <w:sz w:val="24"/>
          <w:szCs w:val="24"/>
        </w:rPr>
      </w:pPr>
      <w:r w:rsidRPr="00B61B8B">
        <w:rPr>
          <w:rFonts w:ascii="Helvetica" w:hAnsi="Helvetica" w:cs="Helvetica"/>
          <w:b/>
          <w:bCs/>
          <w:i/>
          <w:iCs/>
          <w:color w:val="0000CC"/>
          <w:sz w:val="24"/>
          <w:szCs w:val="24"/>
        </w:rPr>
        <w:t>Trainer’s Note:</w:t>
      </w:r>
      <w:r w:rsidRPr="00DB407E">
        <w:rPr>
          <w:rFonts w:ascii="Helvetica" w:hAnsi="Helvetica" w:cs="Helvetica"/>
          <w:i/>
          <w:iCs/>
          <w:color w:val="0000CC"/>
          <w:sz w:val="24"/>
          <w:szCs w:val="24"/>
        </w:rPr>
        <w:t xml:space="preserve"> Ask the trainees, </w:t>
      </w:r>
      <w:r w:rsidR="00894C2D" w:rsidRPr="00DB407E">
        <w:rPr>
          <w:rFonts w:ascii="Helvetica" w:hAnsi="Helvetica" w:cs="Helvetica"/>
          <w:i/>
          <w:iCs/>
          <w:color w:val="0000CC"/>
          <w:sz w:val="24"/>
          <w:szCs w:val="24"/>
        </w:rPr>
        <w:t>“</w:t>
      </w:r>
      <w:r w:rsidRPr="00DB407E">
        <w:rPr>
          <w:rFonts w:ascii="Helvetica" w:hAnsi="Helvetica" w:cs="Helvetica"/>
          <w:i/>
          <w:iCs/>
          <w:color w:val="0000CC"/>
          <w:sz w:val="24"/>
          <w:szCs w:val="24"/>
        </w:rPr>
        <w:t>who did you see in attendance at Ms. Durham’s care plan meeting?</w:t>
      </w:r>
      <w:r w:rsidR="00894C2D" w:rsidRPr="00DB407E">
        <w:rPr>
          <w:rFonts w:ascii="Helvetica" w:hAnsi="Helvetica" w:cs="Helvetica"/>
          <w:i/>
          <w:iCs/>
          <w:color w:val="0000CC"/>
          <w:sz w:val="24"/>
          <w:szCs w:val="24"/>
        </w:rPr>
        <w:t>”</w:t>
      </w:r>
      <w:r w:rsidR="00DC6AE7">
        <w:rPr>
          <w:rFonts w:ascii="Helvetica" w:hAnsi="Helvetica" w:cs="Helvetica"/>
          <w:i/>
          <w:iCs/>
          <w:color w:val="0000CC"/>
          <w:sz w:val="24"/>
          <w:szCs w:val="24"/>
        </w:rPr>
        <w:t xml:space="preserve"> </w:t>
      </w:r>
      <w:r w:rsidRPr="00DB407E">
        <w:rPr>
          <w:rFonts w:ascii="Helvetica" w:hAnsi="Helvetica" w:cs="Helvetica"/>
          <w:i/>
          <w:iCs/>
          <w:color w:val="0000CC"/>
          <w:sz w:val="24"/>
          <w:szCs w:val="24"/>
        </w:rPr>
        <w:t xml:space="preserve">Answers </w:t>
      </w:r>
      <w:proofErr w:type="gramStart"/>
      <w:r w:rsidRPr="00DB407E">
        <w:rPr>
          <w:rFonts w:ascii="Helvetica" w:hAnsi="Helvetica" w:cs="Helvetica"/>
          <w:i/>
          <w:iCs/>
          <w:color w:val="0000CC"/>
          <w:sz w:val="24"/>
          <w:szCs w:val="24"/>
        </w:rPr>
        <w:t>include,</w:t>
      </w:r>
      <w:proofErr w:type="gramEnd"/>
      <w:r w:rsidRPr="00DB407E">
        <w:rPr>
          <w:rFonts w:ascii="Helvetica" w:hAnsi="Helvetica" w:cs="Helvetica"/>
          <w:i/>
          <w:iCs/>
          <w:color w:val="0000CC"/>
          <w:sz w:val="24"/>
          <w:szCs w:val="24"/>
        </w:rPr>
        <w:t xml:space="preserve"> Ms. Durham, her daughter, a nurse, </w:t>
      </w:r>
      <w:r w:rsidR="00A5441C">
        <w:rPr>
          <w:rFonts w:ascii="Helvetica" w:hAnsi="Helvetica" w:cs="Helvetica"/>
          <w:i/>
          <w:iCs/>
          <w:color w:val="0000CC"/>
          <w:sz w:val="24"/>
          <w:szCs w:val="24"/>
        </w:rPr>
        <w:t xml:space="preserve">a </w:t>
      </w:r>
      <w:r w:rsidRPr="00DB407E">
        <w:rPr>
          <w:rFonts w:ascii="Helvetica" w:hAnsi="Helvetica" w:cs="Helvetica"/>
          <w:i/>
          <w:iCs/>
          <w:color w:val="0000CC"/>
          <w:sz w:val="24"/>
          <w:szCs w:val="24"/>
        </w:rPr>
        <w:t xml:space="preserve">doctor, </w:t>
      </w:r>
      <w:r w:rsidR="00A5441C">
        <w:rPr>
          <w:rFonts w:ascii="Helvetica" w:hAnsi="Helvetica" w:cs="Helvetica"/>
          <w:i/>
          <w:iCs/>
          <w:color w:val="0000CC"/>
          <w:sz w:val="24"/>
          <w:szCs w:val="24"/>
        </w:rPr>
        <w:t xml:space="preserve">a </w:t>
      </w:r>
      <w:r w:rsidRPr="00DB407E">
        <w:rPr>
          <w:rFonts w:ascii="Helvetica" w:hAnsi="Helvetica" w:cs="Helvetica"/>
          <w:i/>
          <w:iCs/>
          <w:color w:val="0000CC"/>
          <w:sz w:val="24"/>
          <w:szCs w:val="24"/>
        </w:rPr>
        <w:t>CNA, and a representative of the Office.</w:t>
      </w:r>
    </w:p>
    <w:p w14:paraId="02907C0B" w14:textId="465D9C13" w:rsidR="00A338CD" w:rsidRPr="00DB6833" w:rsidRDefault="00A338CD" w:rsidP="00DB6833">
      <w:pPr>
        <w:spacing w:after="0"/>
        <w:rPr>
          <w:rFonts w:ascii="Poppins" w:hAnsi="Poppins" w:cs="Poppins"/>
          <w:b/>
          <w:bCs/>
          <w:sz w:val="24"/>
          <w:szCs w:val="24"/>
        </w:rPr>
      </w:pPr>
      <w:bookmarkStart w:id="101" w:name="_Hlk187418437"/>
      <w:r w:rsidRPr="00DB6833">
        <w:rPr>
          <w:rFonts w:ascii="Poppins" w:hAnsi="Poppins" w:cs="Poppins"/>
          <w:b/>
          <w:bCs/>
          <w:sz w:val="24"/>
          <w:szCs w:val="24"/>
        </w:rPr>
        <w:t>What is Discussed at the Care Plan Meeting?</w:t>
      </w:r>
    </w:p>
    <w:p w14:paraId="7BF359B4" w14:textId="2796293E"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Resident</w:t>
      </w:r>
      <w:r w:rsidR="00500C73">
        <w:rPr>
          <w:rFonts w:ascii="Helvetica" w:hAnsi="Helvetica" w:cs="Helvetica"/>
          <w:sz w:val="24"/>
          <w:szCs w:val="24"/>
        </w:rPr>
        <w:t>’s</w:t>
      </w:r>
      <w:r w:rsidRPr="004F44E9">
        <w:rPr>
          <w:rFonts w:ascii="Helvetica" w:hAnsi="Helvetica" w:cs="Helvetica"/>
          <w:sz w:val="24"/>
          <w:szCs w:val="24"/>
        </w:rPr>
        <w:t xml:space="preserve"> needs and preferences</w:t>
      </w:r>
    </w:p>
    <w:p w14:paraId="41C558F0" w14:textId="77777777"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Supports and services to be provided</w:t>
      </w:r>
    </w:p>
    <w:p w14:paraId="4AF1B40C" w14:textId="77777777"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The staff responsible for providing the supports and services</w:t>
      </w:r>
    </w:p>
    <w:p w14:paraId="3595076D" w14:textId="77777777"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Resident’s preferred daily routines</w:t>
      </w:r>
    </w:p>
    <w:p w14:paraId="314ABCFC" w14:textId="77777777"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Dietary preferences, concerns, and needs</w:t>
      </w:r>
    </w:p>
    <w:p w14:paraId="1B40E7F7" w14:textId="77777777"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Resident’s preferred activities and interests</w:t>
      </w:r>
    </w:p>
    <w:p w14:paraId="240FAF19" w14:textId="77777777" w:rsidR="00A338CD" w:rsidRPr="004F44E9" w:rsidRDefault="00A338CD" w:rsidP="00DB6833">
      <w:pPr>
        <w:pStyle w:val="ListParagraph"/>
        <w:numPr>
          <w:ilvl w:val="0"/>
          <w:numId w:val="45"/>
        </w:numPr>
        <w:spacing w:after="0"/>
        <w:rPr>
          <w:rFonts w:ascii="Helvetica" w:hAnsi="Helvetica" w:cs="Helvetica"/>
          <w:sz w:val="24"/>
          <w:szCs w:val="24"/>
        </w:rPr>
      </w:pPr>
      <w:r w:rsidRPr="004F44E9">
        <w:rPr>
          <w:rFonts w:ascii="Helvetica" w:hAnsi="Helvetica" w:cs="Helvetica"/>
          <w:sz w:val="24"/>
          <w:szCs w:val="24"/>
        </w:rPr>
        <w:t>Medication</w:t>
      </w:r>
    </w:p>
    <w:p w14:paraId="08BD06AF" w14:textId="041B0E1B" w:rsidR="00A338CD" w:rsidRPr="004F44E9" w:rsidRDefault="00A338CD" w:rsidP="00DB6833">
      <w:pPr>
        <w:pStyle w:val="ListParagraph"/>
        <w:numPr>
          <w:ilvl w:val="0"/>
          <w:numId w:val="45"/>
        </w:numPr>
        <w:rPr>
          <w:rFonts w:ascii="Helvetica" w:hAnsi="Helvetica" w:cs="Helvetica"/>
          <w:sz w:val="24"/>
          <w:szCs w:val="24"/>
        </w:rPr>
      </w:pPr>
      <w:r w:rsidRPr="004F44E9">
        <w:rPr>
          <w:rFonts w:ascii="Helvetica" w:hAnsi="Helvetica" w:cs="Helvetica"/>
          <w:sz w:val="24"/>
          <w:szCs w:val="24"/>
        </w:rPr>
        <w:t xml:space="preserve">Desire to leave the nursing </w:t>
      </w:r>
      <w:r w:rsidR="00BF5247" w:rsidRPr="004F44E9">
        <w:rPr>
          <w:rFonts w:ascii="Helvetica" w:hAnsi="Helvetica" w:cs="Helvetica"/>
          <w:sz w:val="24"/>
          <w:szCs w:val="24"/>
        </w:rPr>
        <w:t>facility</w:t>
      </w:r>
      <w:r w:rsidRPr="004F44E9">
        <w:rPr>
          <w:rFonts w:ascii="Helvetica" w:hAnsi="Helvetica" w:cs="Helvetica"/>
          <w:sz w:val="24"/>
          <w:szCs w:val="24"/>
        </w:rPr>
        <w:t>/return to the community</w:t>
      </w:r>
    </w:p>
    <w:bookmarkEnd w:id="101"/>
    <w:p w14:paraId="56B62EAE" w14:textId="5D1EDCAF" w:rsidR="00A338CD" w:rsidRPr="00DB407E" w:rsidRDefault="00A338CD" w:rsidP="00DB6833">
      <w:pPr>
        <w:spacing w:after="0"/>
        <w:rPr>
          <w:rFonts w:ascii="Helvetica" w:hAnsi="Helvetica" w:cs="Helvetica"/>
          <w:i/>
          <w:iCs/>
          <w:color w:val="0000CC"/>
          <w:sz w:val="24"/>
          <w:szCs w:val="24"/>
        </w:rPr>
      </w:pPr>
      <w:r w:rsidRPr="00B61B8B">
        <w:rPr>
          <w:rFonts w:ascii="Helvetica" w:hAnsi="Helvetica" w:cs="Helvetica"/>
          <w:b/>
          <w:bCs/>
          <w:i/>
          <w:iCs/>
          <w:color w:val="0000CC"/>
          <w:sz w:val="24"/>
          <w:szCs w:val="24"/>
        </w:rPr>
        <w:t>Trainer’s Note:</w:t>
      </w:r>
      <w:r w:rsidRPr="00DB407E">
        <w:rPr>
          <w:rFonts w:ascii="Helvetica" w:hAnsi="Helvetica" w:cs="Helvetica"/>
          <w:i/>
          <w:iCs/>
          <w:color w:val="0000CC"/>
          <w:sz w:val="24"/>
          <w:szCs w:val="24"/>
        </w:rPr>
        <w:t xml:space="preserve"> Ask</w:t>
      </w:r>
      <w:r w:rsidR="00F43674" w:rsidRPr="00DB407E">
        <w:rPr>
          <w:rFonts w:ascii="Helvetica" w:hAnsi="Helvetica" w:cs="Helvetica"/>
          <w:i/>
          <w:iCs/>
          <w:color w:val="0000CC"/>
          <w:sz w:val="24"/>
          <w:szCs w:val="24"/>
        </w:rPr>
        <w:t>,</w:t>
      </w:r>
      <w:r w:rsidR="00DB407E">
        <w:rPr>
          <w:rFonts w:ascii="Helvetica" w:hAnsi="Helvetica" w:cs="Helvetica"/>
          <w:i/>
          <w:iCs/>
          <w:color w:val="0000CC"/>
          <w:sz w:val="24"/>
          <w:szCs w:val="24"/>
        </w:rPr>
        <w:t xml:space="preserve"> </w:t>
      </w:r>
      <w:r w:rsidRPr="00DB407E">
        <w:rPr>
          <w:rFonts w:ascii="Helvetica" w:hAnsi="Helvetica" w:cs="Helvetica"/>
          <w:i/>
          <w:iCs/>
          <w:color w:val="0000CC"/>
          <w:sz w:val="24"/>
          <w:szCs w:val="24"/>
        </w:rPr>
        <w:t>“</w:t>
      </w:r>
      <w:r w:rsidR="00F43674" w:rsidRPr="00DB407E">
        <w:rPr>
          <w:rFonts w:ascii="Helvetica" w:hAnsi="Helvetica" w:cs="Helvetica"/>
          <w:i/>
          <w:iCs/>
          <w:color w:val="0000CC"/>
          <w:sz w:val="24"/>
          <w:szCs w:val="24"/>
        </w:rPr>
        <w:t>h</w:t>
      </w:r>
      <w:r w:rsidRPr="00DB407E">
        <w:rPr>
          <w:rFonts w:ascii="Helvetica" w:hAnsi="Helvetica" w:cs="Helvetica"/>
          <w:i/>
          <w:iCs/>
          <w:color w:val="0000CC"/>
          <w:sz w:val="24"/>
          <w:szCs w:val="24"/>
        </w:rPr>
        <w:t xml:space="preserve">ow </w:t>
      </w:r>
      <w:r w:rsidR="00E44996" w:rsidRPr="00DB407E">
        <w:rPr>
          <w:rFonts w:ascii="Helvetica" w:hAnsi="Helvetica" w:cs="Helvetica"/>
          <w:i/>
          <w:iCs/>
          <w:color w:val="0000CC"/>
          <w:sz w:val="24"/>
          <w:szCs w:val="24"/>
        </w:rPr>
        <w:t xml:space="preserve">is </w:t>
      </w:r>
      <w:r w:rsidRPr="00DB407E">
        <w:rPr>
          <w:rFonts w:ascii="Helvetica" w:hAnsi="Helvetica" w:cs="Helvetica"/>
          <w:i/>
          <w:iCs/>
          <w:color w:val="0000CC"/>
          <w:sz w:val="24"/>
          <w:szCs w:val="24"/>
        </w:rPr>
        <w:t>Ms. Durham treated as a partner in the care planning process?”</w:t>
      </w:r>
    </w:p>
    <w:p w14:paraId="2629B183" w14:textId="77777777" w:rsidR="00A338CD" w:rsidRPr="00B61B8B" w:rsidRDefault="00A338CD" w:rsidP="00DB6833">
      <w:pPr>
        <w:spacing w:after="0"/>
        <w:ind w:firstLine="360"/>
        <w:rPr>
          <w:rFonts w:ascii="Helvetica" w:hAnsi="Helvetica" w:cs="Helvetica"/>
          <w:b/>
          <w:bCs/>
          <w:i/>
          <w:iCs/>
          <w:color w:val="0000CC"/>
          <w:sz w:val="24"/>
          <w:szCs w:val="24"/>
        </w:rPr>
      </w:pPr>
      <w:r w:rsidRPr="00B61B8B">
        <w:rPr>
          <w:rFonts w:ascii="Helvetica" w:hAnsi="Helvetica" w:cs="Helvetica"/>
          <w:b/>
          <w:bCs/>
          <w:i/>
          <w:iCs/>
          <w:color w:val="0000CC"/>
          <w:sz w:val="24"/>
          <w:szCs w:val="24"/>
        </w:rPr>
        <w:t xml:space="preserve">Answers: </w:t>
      </w:r>
    </w:p>
    <w:p w14:paraId="288BC270" w14:textId="5BDEC43E" w:rsidR="00A338CD" w:rsidRPr="00DB407E" w:rsidRDefault="00A338CD" w:rsidP="00DB6833">
      <w:pPr>
        <w:pStyle w:val="ListParagraph"/>
        <w:numPr>
          <w:ilvl w:val="0"/>
          <w:numId w:val="95"/>
        </w:numPr>
        <w:spacing w:after="0"/>
        <w:rPr>
          <w:rFonts w:ascii="Helvetica" w:hAnsi="Helvetica" w:cs="Helvetica"/>
          <w:i/>
          <w:iCs/>
          <w:color w:val="0000CC"/>
          <w:sz w:val="24"/>
          <w:szCs w:val="24"/>
        </w:rPr>
      </w:pPr>
      <w:r w:rsidRPr="00DB407E">
        <w:rPr>
          <w:rFonts w:ascii="Helvetica" w:hAnsi="Helvetica" w:cs="Helvetica"/>
          <w:i/>
          <w:iCs/>
          <w:color w:val="0000CC"/>
          <w:sz w:val="24"/>
          <w:szCs w:val="24"/>
        </w:rPr>
        <w:t>She was asked who she wanted to invite.</w:t>
      </w:r>
    </w:p>
    <w:p w14:paraId="14AEFFFB" w14:textId="695492A9" w:rsidR="00A338CD" w:rsidRPr="00DB407E" w:rsidRDefault="00A338CD" w:rsidP="00DB6833">
      <w:pPr>
        <w:pStyle w:val="ListParagraph"/>
        <w:numPr>
          <w:ilvl w:val="0"/>
          <w:numId w:val="95"/>
        </w:numPr>
        <w:spacing w:after="0"/>
        <w:rPr>
          <w:rFonts w:ascii="Helvetica" w:hAnsi="Helvetica" w:cs="Helvetica"/>
          <w:i/>
          <w:iCs/>
          <w:color w:val="0000CC"/>
          <w:sz w:val="24"/>
          <w:szCs w:val="24"/>
        </w:rPr>
      </w:pPr>
      <w:r w:rsidRPr="00DB407E">
        <w:rPr>
          <w:rFonts w:ascii="Helvetica" w:hAnsi="Helvetica" w:cs="Helvetica"/>
          <w:i/>
          <w:iCs/>
          <w:color w:val="0000CC"/>
          <w:sz w:val="24"/>
          <w:szCs w:val="24"/>
        </w:rPr>
        <w:t>Staff encourage Ms. Durham to discuss new things she would like to try.</w:t>
      </w:r>
    </w:p>
    <w:p w14:paraId="189F09FE" w14:textId="39B506B4" w:rsidR="00A338CD" w:rsidRPr="00DB407E" w:rsidRDefault="00A338CD" w:rsidP="00DB6833">
      <w:pPr>
        <w:pStyle w:val="ListParagraph"/>
        <w:numPr>
          <w:ilvl w:val="0"/>
          <w:numId w:val="95"/>
        </w:numPr>
        <w:tabs>
          <w:tab w:val="left" w:pos="900"/>
        </w:tabs>
        <w:spacing w:after="0"/>
        <w:rPr>
          <w:rFonts w:ascii="Helvetica" w:hAnsi="Helvetica" w:cs="Helvetica"/>
          <w:i/>
          <w:iCs/>
          <w:color w:val="0000CC"/>
          <w:sz w:val="24"/>
          <w:szCs w:val="24"/>
        </w:rPr>
      </w:pPr>
      <w:r w:rsidRPr="00DB407E">
        <w:rPr>
          <w:rFonts w:ascii="Helvetica" w:hAnsi="Helvetica" w:cs="Helvetica"/>
          <w:i/>
          <w:iCs/>
          <w:color w:val="0000CC"/>
          <w:sz w:val="24"/>
          <w:szCs w:val="24"/>
        </w:rPr>
        <w:t>They involve Ms. Durham in problem solving and talk with her about why she is reluctant to shower.</w:t>
      </w:r>
    </w:p>
    <w:p w14:paraId="160EC094" w14:textId="6FCEBCFC" w:rsidR="006A5137" w:rsidRDefault="00A338CD" w:rsidP="00DB6833">
      <w:pPr>
        <w:pStyle w:val="ListParagraph"/>
        <w:numPr>
          <w:ilvl w:val="0"/>
          <w:numId w:val="95"/>
        </w:numPr>
        <w:spacing w:after="0"/>
        <w:rPr>
          <w:rFonts w:ascii="Helvetica" w:hAnsi="Helvetica" w:cs="Helvetica"/>
          <w:i/>
          <w:iCs/>
          <w:color w:val="0000CC"/>
          <w:sz w:val="24"/>
          <w:szCs w:val="24"/>
        </w:rPr>
      </w:pPr>
      <w:r w:rsidRPr="00DB407E">
        <w:rPr>
          <w:rFonts w:ascii="Helvetica" w:hAnsi="Helvetica" w:cs="Helvetica"/>
          <w:i/>
          <w:iCs/>
          <w:color w:val="0000CC"/>
          <w:sz w:val="24"/>
          <w:szCs w:val="24"/>
        </w:rPr>
        <w:t xml:space="preserve">Staff </w:t>
      </w:r>
      <w:proofErr w:type="gramStart"/>
      <w:r w:rsidRPr="00DB407E">
        <w:rPr>
          <w:rFonts w:ascii="Helvetica" w:hAnsi="Helvetica" w:cs="Helvetica"/>
          <w:i/>
          <w:iCs/>
          <w:color w:val="0000CC"/>
          <w:sz w:val="24"/>
          <w:szCs w:val="24"/>
        </w:rPr>
        <w:t>follow</w:t>
      </w:r>
      <w:r w:rsidR="00E44996" w:rsidRPr="00DB407E">
        <w:rPr>
          <w:rFonts w:ascii="Helvetica" w:hAnsi="Helvetica" w:cs="Helvetica"/>
          <w:i/>
          <w:iCs/>
          <w:color w:val="0000CC"/>
          <w:sz w:val="24"/>
          <w:szCs w:val="24"/>
        </w:rPr>
        <w:t>s</w:t>
      </w:r>
      <w:proofErr w:type="gramEnd"/>
      <w:r w:rsidRPr="00DB407E">
        <w:rPr>
          <w:rFonts w:ascii="Helvetica" w:hAnsi="Helvetica" w:cs="Helvetica"/>
          <w:i/>
          <w:iCs/>
          <w:color w:val="0000CC"/>
          <w:sz w:val="24"/>
          <w:szCs w:val="24"/>
        </w:rPr>
        <w:t xml:space="preserve"> up with Ms. Durham to see how the changes to her care plan are working.</w:t>
      </w:r>
      <w:r w:rsidRPr="00DB407E">
        <w:rPr>
          <w:rFonts w:ascii="Helvetica" w:hAnsi="Helvetica" w:cs="Helvetica"/>
          <w:i/>
          <w:iCs/>
          <w:color w:val="0000CC"/>
          <w:sz w:val="24"/>
          <w:szCs w:val="24"/>
        </w:rPr>
        <w:cr/>
      </w:r>
    </w:p>
    <w:p w14:paraId="14AE1701" w14:textId="0CA55758" w:rsidR="002264EE" w:rsidRDefault="002264EE" w:rsidP="001471EA">
      <w:pPr>
        <w:pStyle w:val="Heading4"/>
        <w:rPr>
          <w:rFonts w:ascii="Helvetica" w:hAnsi="Helvetica" w:cs="Helvetica"/>
          <w:b/>
          <w:bCs/>
          <w:color w:val="000000" w:themeColor="text1"/>
        </w:rPr>
      </w:pPr>
      <w:r>
        <w:rPr>
          <w:rFonts w:ascii="Helvetica" w:hAnsi="Helvetica" w:cs="Helvetica"/>
          <w:b/>
          <w:bCs/>
          <w:color w:val="000000" w:themeColor="text1"/>
        </w:rPr>
        <w:br/>
      </w:r>
    </w:p>
    <w:p w14:paraId="3E14711C" w14:textId="77777777" w:rsidR="002264EE" w:rsidRPr="002264EE" w:rsidRDefault="002264EE" w:rsidP="002264EE"/>
    <w:p w14:paraId="6886AE16" w14:textId="1865CE75" w:rsidR="00DB407E" w:rsidRPr="00DB6833" w:rsidRDefault="008B234B" w:rsidP="001471EA">
      <w:pPr>
        <w:pStyle w:val="Heading4"/>
        <w:rPr>
          <w:rFonts w:ascii="Poppins" w:hAnsi="Poppins" w:cs="Poppins"/>
          <w:b/>
          <w:bCs/>
          <w:color w:val="000000" w:themeColor="text1"/>
        </w:rPr>
      </w:pPr>
      <w:r w:rsidRPr="00DB6833">
        <w:rPr>
          <w:rFonts w:ascii="Poppins" w:hAnsi="Poppins" w:cs="Poppins"/>
          <w:b/>
          <w:bCs/>
          <w:color w:val="000000" w:themeColor="text1"/>
        </w:rPr>
        <w:lastRenderedPageBreak/>
        <w:t xml:space="preserve">Ombudsman </w:t>
      </w:r>
      <w:r w:rsidR="00754381" w:rsidRPr="00DB6833">
        <w:rPr>
          <w:rFonts w:ascii="Poppins" w:hAnsi="Poppins" w:cs="Poppins"/>
          <w:b/>
          <w:bCs/>
          <w:color w:val="000000" w:themeColor="text1"/>
        </w:rPr>
        <w:t>P</w:t>
      </w:r>
      <w:r w:rsidRPr="00DB6833">
        <w:rPr>
          <w:rFonts w:ascii="Poppins" w:hAnsi="Poppins" w:cs="Poppins"/>
          <w:b/>
          <w:bCs/>
          <w:color w:val="000000" w:themeColor="text1"/>
        </w:rPr>
        <w:t xml:space="preserve">rogram </w:t>
      </w:r>
      <w:r w:rsidR="00A338CD" w:rsidRPr="00DB6833">
        <w:rPr>
          <w:rFonts w:ascii="Poppins" w:hAnsi="Poppins" w:cs="Poppins"/>
          <w:b/>
          <w:bCs/>
          <w:color w:val="000000" w:themeColor="text1"/>
        </w:rPr>
        <w:t>Advocacy Before, During</w:t>
      </w:r>
      <w:r w:rsidR="00681FCA" w:rsidRPr="00DB6833">
        <w:rPr>
          <w:rFonts w:ascii="Poppins" w:hAnsi="Poppins" w:cs="Poppins"/>
          <w:b/>
          <w:bCs/>
          <w:color w:val="000000" w:themeColor="text1"/>
        </w:rPr>
        <w:t>,</w:t>
      </w:r>
      <w:r w:rsidR="00A338CD" w:rsidRPr="00DB6833">
        <w:rPr>
          <w:rFonts w:ascii="Poppins" w:hAnsi="Poppins" w:cs="Poppins"/>
          <w:b/>
          <w:bCs/>
          <w:color w:val="000000" w:themeColor="text1"/>
        </w:rPr>
        <w:t xml:space="preserve"> and After the Care Plan Meeting</w:t>
      </w:r>
    </w:p>
    <w:p w14:paraId="18D1F3D4" w14:textId="77777777" w:rsidR="002A2106" w:rsidRPr="00DB6833" w:rsidRDefault="002A2106" w:rsidP="00A338CD">
      <w:pPr>
        <w:spacing w:after="0"/>
        <w:jc w:val="both"/>
        <w:rPr>
          <w:rFonts w:ascii="Poppins" w:hAnsi="Poppins" w:cs="Poppins"/>
          <w:b/>
          <w:bCs/>
          <w:sz w:val="24"/>
          <w:szCs w:val="24"/>
        </w:rPr>
      </w:pPr>
    </w:p>
    <w:p w14:paraId="06FCEEC9" w14:textId="3839B498" w:rsidR="00A338CD" w:rsidRPr="00DB6833" w:rsidRDefault="00A338CD" w:rsidP="00DB6833">
      <w:pPr>
        <w:spacing w:after="0"/>
        <w:rPr>
          <w:rFonts w:ascii="Poppins" w:hAnsi="Poppins" w:cs="Poppins"/>
          <w:b/>
          <w:bCs/>
          <w:sz w:val="24"/>
          <w:szCs w:val="24"/>
        </w:rPr>
      </w:pPr>
      <w:r w:rsidRPr="00DB6833">
        <w:rPr>
          <w:rFonts w:ascii="Poppins" w:hAnsi="Poppins" w:cs="Poppins"/>
          <w:b/>
          <w:bCs/>
          <w:sz w:val="24"/>
          <w:szCs w:val="24"/>
        </w:rPr>
        <w:t>Preparing for the Care Plan Meeting</w:t>
      </w:r>
    </w:p>
    <w:p w14:paraId="30614653" w14:textId="059FEBFC" w:rsidR="00A338CD" w:rsidRPr="004F44E9" w:rsidRDefault="00E25E98" w:rsidP="00DB6833">
      <w:pPr>
        <w:rPr>
          <w:rFonts w:ascii="Helvetica" w:hAnsi="Helvetica" w:cs="Helvetica"/>
          <w:sz w:val="24"/>
          <w:szCs w:val="24"/>
        </w:rPr>
      </w:pPr>
      <w:r w:rsidRPr="00E9213B">
        <w:rPr>
          <w:rFonts w:ascii="Helvetica" w:hAnsi="Helvetica" w:cs="Helvetica"/>
          <w:sz w:val="24"/>
          <w:szCs w:val="24"/>
        </w:rPr>
        <w:t xml:space="preserve">Nursing facilities </w:t>
      </w:r>
      <w:r w:rsidR="00A338CD" w:rsidRPr="00E9213B">
        <w:rPr>
          <w:rFonts w:ascii="Helvetica" w:hAnsi="Helvetica" w:cs="Helvetica"/>
          <w:sz w:val="24"/>
          <w:szCs w:val="24"/>
        </w:rPr>
        <w:t>are</w:t>
      </w:r>
      <w:r w:rsidR="00A338CD" w:rsidRPr="004F44E9">
        <w:rPr>
          <w:rFonts w:ascii="Helvetica" w:hAnsi="Helvetica" w:cs="Helvetica"/>
          <w:sz w:val="24"/>
          <w:szCs w:val="24"/>
        </w:rPr>
        <w:t xml:space="preserve"> required to hold care plan meetings at the time of day that works best for the resident and accommodates a resident’s representative</w:t>
      </w:r>
      <w:r w:rsidR="00BB7D7E" w:rsidRPr="004F44E9">
        <w:rPr>
          <w:rFonts w:ascii="Helvetica" w:hAnsi="Helvetica" w:cs="Helvetica"/>
          <w:sz w:val="24"/>
          <w:szCs w:val="24"/>
        </w:rPr>
        <w:t>.</w:t>
      </w:r>
      <w:r w:rsidR="00DC6AE7">
        <w:rPr>
          <w:rFonts w:ascii="Helvetica" w:hAnsi="Helvetica" w:cs="Helvetica"/>
          <w:sz w:val="24"/>
          <w:szCs w:val="24"/>
        </w:rPr>
        <w:t xml:space="preserve"> </w:t>
      </w:r>
      <w:r w:rsidR="00BB7D7E" w:rsidRPr="004F44E9">
        <w:rPr>
          <w:rFonts w:ascii="Helvetica" w:hAnsi="Helvetica" w:cs="Helvetica"/>
          <w:sz w:val="24"/>
          <w:szCs w:val="24"/>
        </w:rPr>
        <w:t>This may include</w:t>
      </w:r>
      <w:r w:rsidR="00A338CD" w:rsidRPr="004F44E9">
        <w:rPr>
          <w:rFonts w:ascii="Helvetica" w:hAnsi="Helvetica" w:cs="Helvetica"/>
          <w:sz w:val="24"/>
          <w:szCs w:val="24"/>
        </w:rPr>
        <w:t xml:space="preserve"> conducting the meeting in-person, via a conference call, or video conferencing.</w:t>
      </w:r>
      <w:r w:rsidR="00DC6AE7">
        <w:rPr>
          <w:rFonts w:ascii="Helvetica" w:hAnsi="Helvetica" w:cs="Helvetica"/>
          <w:sz w:val="24"/>
          <w:szCs w:val="24"/>
        </w:rPr>
        <w:t xml:space="preserve"> </w:t>
      </w:r>
      <w:r w:rsidR="00BB7D7E" w:rsidRPr="004F44E9">
        <w:rPr>
          <w:rFonts w:ascii="Helvetica" w:hAnsi="Helvetica" w:cs="Helvetica"/>
          <w:sz w:val="24"/>
          <w:szCs w:val="24"/>
        </w:rPr>
        <w:t xml:space="preserve">The meeting </w:t>
      </w:r>
      <w:r w:rsidR="00A338CD" w:rsidRPr="004F44E9">
        <w:rPr>
          <w:rFonts w:ascii="Helvetica" w:hAnsi="Helvetica" w:cs="Helvetica"/>
          <w:sz w:val="24"/>
          <w:szCs w:val="24"/>
        </w:rPr>
        <w:t xml:space="preserve">should be held in a location of the resident’s </w:t>
      </w:r>
      <w:r w:rsidR="00BB7D7E" w:rsidRPr="004F44E9">
        <w:rPr>
          <w:rFonts w:ascii="Helvetica" w:hAnsi="Helvetica" w:cs="Helvetica"/>
          <w:sz w:val="24"/>
          <w:szCs w:val="24"/>
        </w:rPr>
        <w:t xml:space="preserve">choosing </w:t>
      </w:r>
      <w:r w:rsidR="008B34B7" w:rsidRPr="004F44E9">
        <w:rPr>
          <w:rFonts w:ascii="Helvetica" w:hAnsi="Helvetica" w:cs="Helvetica"/>
          <w:sz w:val="24"/>
          <w:szCs w:val="24"/>
        </w:rPr>
        <w:t>that</w:t>
      </w:r>
      <w:r w:rsidR="00A338CD" w:rsidRPr="004F44E9">
        <w:rPr>
          <w:rFonts w:ascii="Helvetica" w:hAnsi="Helvetica" w:cs="Helvetica"/>
          <w:sz w:val="24"/>
          <w:szCs w:val="24"/>
        </w:rPr>
        <w:t xml:space="preserve"> ensures privacy.</w:t>
      </w:r>
      <w:r w:rsidR="00DC6AE7">
        <w:rPr>
          <w:rFonts w:ascii="Helvetica" w:hAnsi="Helvetica" w:cs="Helvetica"/>
          <w:sz w:val="24"/>
          <w:szCs w:val="24"/>
        </w:rPr>
        <w:t xml:space="preserve"> </w:t>
      </w:r>
      <w:r w:rsidR="00A338CD" w:rsidRPr="004F44E9">
        <w:rPr>
          <w:rFonts w:ascii="Helvetica" w:hAnsi="Helvetica" w:cs="Helvetica"/>
          <w:sz w:val="24"/>
          <w:szCs w:val="24"/>
        </w:rPr>
        <w:t xml:space="preserve">The facility </w:t>
      </w:r>
      <w:r w:rsidR="00BB7D7E" w:rsidRPr="004F44E9">
        <w:rPr>
          <w:rFonts w:ascii="Helvetica" w:hAnsi="Helvetica" w:cs="Helvetica"/>
          <w:sz w:val="24"/>
          <w:szCs w:val="24"/>
        </w:rPr>
        <w:t xml:space="preserve">must </w:t>
      </w:r>
      <w:r w:rsidR="00A338CD" w:rsidRPr="004F44E9">
        <w:rPr>
          <w:rFonts w:ascii="Helvetica" w:hAnsi="Helvetica" w:cs="Helvetica"/>
          <w:sz w:val="24"/>
          <w:szCs w:val="24"/>
        </w:rPr>
        <w:t xml:space="preserve">provide sufficient </w:t>
      </w:r>
      <w:r w:rsidR="00BB7D7E" w:rsidRPr="004F44E9">
        <w:rPr>
          <w:rFonts w:ascii="Helvetica" w:hAnsi="Helvetica" w:cs="Helvetica"/>
          <w:sz w:val="24"/>
          <w:szCs w:val="24"/>
        </w:rPr>
        <w:t xml:space="preserve">advance </w:t>
      </w:r>
      <w:r w:rsidR="00A338CD" w:rsidRPr="004F44E9">
        <w:rPr>
          <w:rFonts w:ascii="Helvetica" w:hAnsi="Helvetica" w:cs="Helvetica"/>
          <w:sz w:val="24"/>
          <w:szCs w:val="24"/>
        </w:rPr>
        <w:t xml:space="preserve">notice of the meeting and plan enough time for </w:t>
      </w:r>
      <w:r w:rsidR="00BB7D7E" w:rsidRPr="004F44E9">
        <w:rPr>
          <w:rFonts w:ascii="Helvetica" w:hAnsi="Helvetica" w:cs="Helvetica"/>
          <w:sz w:val="24"/>
          <w:szCs w:val="24"/>
        </w:rPr>
        <w:t>discussion</w:t>
      </w:r>
      <w:r w:rsidR="00A338CD" w:rsidRPr="004F44E9">
        <w:rPr>
          <w:rFonts w:ascii="Helvetica" w:hAnsi="Helvetica" w:cs="Helvetica"/>
          <w:sz w:val="24"/>
          <w:szCs w:val="24"/>
        </w:rPr>
        <w:t xml:space="preserve"> and decision-making.</w:t>
      </w:r>
      <w:r w:rsidR="00A338CD" w:rsidRPr="004F44E9">
        <w:rPr>
          <w:rFonts w:ascii="Helvetica" w:hAnsi="Helvetica" w:cs="Helvetica"/>
        </w:rPr>
        <w:t xml:space="preserve"> </w:t>
      </w:r>
    </w:p>
    <w:p w14:paraId="1ED3A590" w14:textId="4BD34210" w:rsidR="00A338CD" w:rsidRPr="004F44E9" w:rsidRDefault="00A338CD" w:rsidP="00DB6833">
      <w:pPr>
        <w:rPr>
          <w:rFonts w:ascii="Helvetica" w:hAnsi="Helvetica" w:cs="Helvetica"/>
          <w:sz w:val="24"/>
          <w:szCs w:val="24"/>
        </w:rPr>
      </w:pPr>
      <w:r w:rsidRPr="004F44E9">
        <w:rPr>
          <w:rFonts w:ascii="Helvetica" w:hAnsi="Helvetica" w:cs="Helvetica"/>
          <w:sz w:val="24"/>
          <w:szCs w:val="24"/>
        </w:rPr>
        <w:t xml:space="preserve">The </w:t>
      </w:r>
      <w:r w:rsidR="00E60C87" w:rsidRPr="004F44E9">
        <w:rPr>
          <w:rFonts w:ascii="Helvetica" w:hAnsi="Helvetica" w:cs="Helvetica"/>
          <w:sz w:val="24"/>
          <w:szCs w:val="24"/>
        </w:rPr>
        <w:t>Ombudsman program</w:t>
      </w:r>
      <w:r w:rsidRPr="004F44E9">
        <w:rPr>
          <w:rFonts w:ascii="Helvetica" w:hAnsi="Helvetica" w:cs="Helvetica"/>
          <w:sz w:val="24"/>
          <w:szCs w:val="24"/>
        </w:rPr>
        <w:t xml:space="preserve"> can empower the resident and/or their </w:t>
      </w:r>
      <w:r w:rsidR="00E60C87" w:rsidRPr="004F44E9">
        <w:rPr>
          <w:rFonts w:ascii="Helvetica" w:hAnsi="Helvetica" w:cs="Helvetica"/>
          <w:sz w:val="24"/>
          <w:szCs w:val="24"/>
        </w:rPr>
        <w:t>representative</w:t>
      </w:r>
      <w:r w:rsidRPr="004F44E9">
        <w:rPr>
          <w:rFonts w:ascii="Helvetica" w:hAnsi="Helvetica" w:cs="Helvetica"/>
          <w:sz w:val="24"/>
          <w:szCs w:val="24"/>
        </w:rPr>
        <w:t xml:space="preserve"> to speak up if they would like the meeting to be longer than the scheduled </w:t>
      </w:r>
      <w:r w:rsidR="00BB7D7E" w:rsidRPr="004F44E9">
        <w:rPr>
          <w:rFonts w:ascii="Helvetica" w:hAnsi="Helvetica" w:cs="Helvetica"/>
          <w:sz w:val="24"/>
          <w:szCs w:val="24"/>
        </w:rPr>
        <w:t>timeframe or</w:t>
      </w:r>
      <w:r w:rsidRPr="004F44E9">
        <w:rPr>
          <w:rFonts w:ascii="Helvetica" w:hAnsi="Helvetica" w:cs="Helvetica"/>
          <w:sz w:val="24"/>
          <w:szCs w:val="24"/>
        </w:rPr>
        <w:t xml:space="preserve"> prefer/need the meeting to be scheduled differently.</w:t>
      </w:r>
      <w:r w:rsidR="00DC6AE7">
        <w:rPr>
          <w:rFonts w:ascii="Helvetica" w:hAnsi="Helvetica" w:cs="Helvetica"/>
          <w:sz w:val="24"/>
          <w:szCs w:val="24"/>
        </w:rPr>
        <w:t xml:space="preserve"> </w:t>
      </w:r>
      <w:r w:rsidRPr="004F44E9">
        <w:rPr>
          <w:rFonts w:ascii="Helvetica" w:hAnsi="Helvetica" w:cs="Helvetica"/>
          <w:sz w:val="24"/>
          <w:szCs w:val="24"/>
        </w:rPr>
        <w:t xml:space="preserve">The </w:t>
      </w:r>
      <w:r w:rsidR="00BC5B63" w:rsidRPr="004F44E9">
        <w:rPr>
          <w:rFonts w:ascii="Helvetica" w:hAnsi="Helvetica" w:cs="Helvetica"/>
          <w:sz w:val="24"/>
          <w:szCs w:val="24"/>
        </w:rPr>
        <w:t>representative</w:t>
      </w:r>
      <w:r w:rsidRPr="004F44E9">
        <w:rPr>
          <w:rFonts w:ascii="Helvetica" w:hAnsi="Helvetica" w:cs="Helvetica"/>
          <w:sz w:val="24"/>
          <w:szCs w:val="24"/>
        </w:rPr>
        <w:t xml:space="preserve"> can offer to attend the meeting. If the resident would </w:t>
      </w:r>
      <w:proofErr w:type="gramStart"/>
      <w:r w:rsidRPr="004F44E9">
        <w:rPr>
          <w:rFonts w:ascii="Helvetica" w:hAnsi="Helvetica" w:cs="Helvetica"/>
          <w:sz w:val="24"/>
          <w:szCs w:val="24"/>
        </w:rPr>
        <w:t>like for</w:t>
      </w:r>
      <w:proofErr w:type="gramEnd"/>
      <w:r w:rsidRPr="004F44E9">
        <w:rPr>
          <w:rFonts w:ascii="Helvetica" w:hAnsi="Helvetica" w:cs="Helvetica"/>
          <w:sz w:val="24"/>
          <w:szCs w:val="24"/>
        </w:rPr>
        <w:t xml:space="preserve"> </w:t>
      </w:r>
      <w:r w:rsidR="00BB7D7E" w:rsidRPr="004F44E9">
        <w:rPr>
          <w:rFonts w:ascii="Helvetica" w:hAnsi="Helvetica" w:cs="Helvetica"/>
          <w:sz w:val="24"/>
          <w:szCs w:val="24"/>
        </w:rPr>
        <w:t>you</w:t>
      </w:r>
      <w:r w:rsidRPr="004F44E9">
        <w:rPr>
          <w:rFonts w:ascii="Helvetica" w:hAnsi="Helvetica" w:cs="Helvetica"/>
          <w:sz w:val="24"/>
          <w:szCs w:val="24"/>
        </w:rPr>
        <w:t xml:space="preserve"> to attend, talk </w:t>
      </w:r>
      <w:r w:rsidR="00BB7D7E" w:rsidRPr="004F44E9">
        <w:rPr>
          <w:rFonts w:ascii="Helvetica" w:hAnsi="Helvetica" w:cs="Helvetica"/>
          <w:sz w:val="24"/>
          <w:szCs w:val="24"/>
        </w:rPr>
        <w:t xml:space="preserve">with them </w:t>
      </w:r>
      <w:r w:rsidRPr="004F44E9">
        <w:rPr>
          <w:rFonts w:ascii="Helvetica" w:hAnsi="Helvetica" w:cs="Helvetica"/>
          <w:sz w:val="24"/>
          <w:szCs w:val="24"/>
        </w:rPr>
        <w:t>about the</w:t>
      </w:r>
      <w:r w:rsidR="00BB7D7E" w:rsidRPr="004F44E9">
        <w:rPr>
          <w:rFonts w:ascii="Helvetica" w:hAnsi="Helvetica" w:cs="Helvetica"/>
          <w:sz w:val="24"/>
          <w:szCs w:val="24"/>
        </w:rPr>
        <w:t>ir</w:t>
      </w:r>
      <w:r w:rsidRPr="004F44E9">
        <w:rPr>
          <w:rFonts w:ascii="Helvetica" w:hAnsi="Helvetica" w:cs="Helvetica"/>
          <w:sz w:val="24"/>
          <w:szCs w:val="24"/>
        </w:rPr>
        <w:t xml:space="preserve"> expectations about </w:t>
      </w:r>
      <w:r w:rsidR="00E44996" w:rsidRPr="004F44E9">
        <w:rPr>
          <w:rFonts w:ascii="Helvetica" w:hAnsi="Helvetica" w:cs="Helvetica"/>
          <w:sz w:val="24"/>
          <w:szCs w:val="24"/>
        </w:rPr>
        <w:t>everyone’s</w:t>
      </w:r>
      <w:r w:rsidRPr="004F44E9">
        <w:rPr>
          <w:rFonts w:ascii="Helvetica" w:hAnsi="Helvetica" w:cs="Helvetica"/>
          <w:sz w:val="24"/>
          <w:szCs w:val="24"/>
        </w:rPr>
        <w:t xml:space="preserve"> role in the care plan meeting as well as the resident’s concerns and goals.</w:t>
      </w:r>
    </w:p>
    <w:p w14:paraId="38833CC3" w14:textId="09A029F7" w:rsidR="00A338CD" w:rsidRPr="004F44E9" w:rsidRDefault="00BB7D7E" w:rsidP="00DB6833">
      <w:pPr>
        <w:spacing w:after="0"/>
        <w:rPr>
          <w:rFonts w:ascii="Helvetica" w:hAnsi="Helvetica" w:cs="Helvetica"/>
          <w:sz w:val="24"/>
          <w:szCs w:val="24"/>
        </w:rPr>
      </w:pPr>
      <w:r w:rsidRPr="004F44E9">
        <w:rPr>
          <w:rFonts w:ascii="Helvetica" w:hAnsi="Helvetica" w:cs="Helvetica"/>
          <w:sz w:val="24"/>
          <w:szCs w:val="24"/>
        </w:rPr>
        <w:t>You</w:t>
      </w:r>
      <w:r w:rsidR="00C103C5" w:rsidRPr="004F44E9">
        <w:rPr>
          <w:rFonts w:ascii="Helvetica" w:hAnsi="Helvetica" w:cs="Helvetica"/>
          <w:sz w:val="24"/>
          <w:szCs w:val="24"/>
        </w:rPr>
        <w:t xml:space="preserve"> </w:t>
      </w:r>
      <w:r w:rsidR="00A338CD" w:rsidRPr="004F44E9">
        <w:rPr>
          <w:rFonts w:ascii="Helvetica" w:hAnsi="Helvetica" w:cs="Helvetica"/>
          <w:sz w:val="24"/>
          <w:szCs w:val="24"/>
        </w:rPr>
        <w:t xml:space="preserve">can </w:t>
      </w:r>
      <w:r w:rsidRPr="004F44E9">
        <w:rPr>
          <w:rFonts w:ascii="Helvetica" w:hAnsi="Helvetica" w:cs="Helvetica"/>
          <w:sz w:val="24"/>
          <w:szCs w:val="24"/>
        </w:rPr>
        <w:t xml:space="preserve">further </w:t>
      </w:r>
      <w:r w:rsidR="00A338CD" w:rsidRPr="004F44E9">
        <w:rPr>
          <w:rFonts w:ascii="Helvetica" w:hAnsi="Helvetica" w:cs="Helvetica"/>
          <w:sz w:val="24"/>
          <w:szCs w:val="24"/>
        </w:rPr>
        <w:t>empower the resident by suggesting they prepare a list of the assistance, activities</w:t>
      </w:r>
      <w:r w:rsidR="00E678F4" w:rsidRPr="004F44E9">
        <w:rPr>
          <w:rFonts w:ascii="Helvetica" w:hAnsi="Helvetica" w:cs="Helvetica"/>
          <w:sz w:val="24"/>
          <w:szCs w:val="24"/>
        </w:rPr>
        <w:t>,</w:t>
      </w:r>
      <w:r w:rsidR="00A338CD" w:rsidRPr="004F44E9">
        <w:rPr>
          <w:rFonts w:ascii="Helvetica" w:hAnsi="Helvetica" w:cs="Helvetica"/>
          <w:sz w:val="24"/>
          <w:szCs w:val="24"/>
        </w:rPr>
        <w:t xml:space="preserve"> or other preferences that the</w:t>
      </w:r>
      <w:r w:rsidRPr="004F44E9">
        <w:rPr>
          <w:rFonts w:ascii="Helvetica" w:hAnsi="Helvetica" w:cs="Helvetica"/>
          <w:sz w:val="24"/>
          <w:szCs w:val="24"/>
        </w:rPr>
        <w:t>y</w:t>
      </w:r>
      <w:r w:rsidR="00A338CD" w:rsidRPr="004F44E9">
        <w:rPr>
          <w:rFonts w:ascii="Helvetica" w:hAnsi="Helvetica" w:cs="Helvetica"/>
          <w:sz w:val="24"/>
          <w:szCs w:val="24"/>
        </w:rPr>
        <w:t xml:space="preserve"> want to have included in the</w:t>
      </w:r>
      <w:r w:rsidRPr="004F44E9">
        <w:rPr>
          <w:rFonts w:ascii="Helvetica" w:hAnsi="Helvetica" w:cs="Helvetica"/>
          <w:sz w:val="24"/>
          <w:szCs w:val="24"/>
        </w:rPr>
        <w:t>ir</w:t>
      </w:r>
      <w:r w:rsidR="00A338CD" w:rsidRPr="004F44E9">
        <w:rPr>
          <w:rFonts w:ascii="Helvetica" w:hAnsi="Helvetica" w:cs="Helvetica"/>
          <w:sz w:val="24"/>
          <w:szCs w:val="24"/>
        </w:rPr>
        <w:t xml:space="preserve"> care plan. </w:t>
      </w:r>
      <w:r w:rsidRPr="004F44E9">
        <w:rPr>
          <w:rFonts w:ascii="Helvetica" w:hAnsi="Helvetica" w:cs="Helvetica"/>
          <w:sz w:val="24"/>
          <w:szCs w:val="24"/>
        </w:rPr>
        <w:t>Ask</w:t>
      </w:r>
      <w:r w:rsidR="00A338CD" w:rsidRPr="004F44E9">
        <w:rPr>
          <w:rFonts w:ascii="Helvetica" w:hAnsi="Helvetica" w:cs="Helvetica"/>
          <w:sz w:val="24"/>
          <w:szCs w:val="24"/>
        </w:rPr>
        <w:t xml:space="preserve"> the resident to think of how to explain those preferences and how to present </w:t>
      </w:r>
      <w:r w:rsidR="00F25705">
        <w:rPr>
          <w:rFonts w:ascii="Helvetica" w:hAnsi="Helvetica" w:cs="Helvetica"/>
          <w:sz w:val="24"/>
          <w:szCs w:val="24"/>
        </w:rPr>
        <w:t xml:space="preserve">them </w:t>
      </w:r>
      <w:r w:rsidR="00A338CD" w:rsidRPr="004F44E9">
        <w:rPr>
          <w:rFonts w:ascii="Helvetica" w:hAnsi="Helvetica" w:cs="Helvetica"/>
          <w:sz w:val="24"/>
          <w:szCs w:val="24"/>
        </w:rPr>
        <w:t xml:space="preserve">to the nursing facility staff. Residents and their families </w:t>
      </w:r>
      <w:r w:rsidR="00E44996" w:rsidRPr="004F44E9">
        <w:rPr>
          <w:rFonts w:ascii="Helvetica" w:hAnsi="Helvetica" w:cs="Helvetica"/>
          <w:sz w:val="24"/>
          <w:szCs w:val="24"/>
        </w:rPr>
        <w:t>are likely</w:t>
      </w:r>
      <w:r w:rsidR="0072527B">
        <w:rPr>
          <w:rFonts w:ascii="Helvetica" w:hAnsi="Helvetica" w:cs="Helvetica"/>
          <w:sz w:val="24"/>
          <w:szCs w:val="24"/>
        </w:rPr>
        <w:t xml:space="preserve"> to be</w:t>
      </w:r>
      <w:r w:rsidR="00A338CD" w:rsidRPr="004F44E9">
        <w:rPr>
          <w:rFonts w:ascii="Helvetica" w:hAnsi="Helvetica" w:cs="Helvetica"/>
          <w:sz w:val="24"/>
          <w:szCs w:val="24"/>
        </w:rPr>
        <w:t xml:space="preserve"> unfamiliar with the care planning process, at least at first, so good preparation is an important way to ensure that the care</w:t>
      </w:r>
      <w:r w:rsidRPr="004F44E9">
        <w:rPr>
          <w:rFonts w:ascii="Helvetica" w:hAnsi="Helvetica" w:cs="Helvetica"/>
          <w:sz w:val="24"/>
          <w:szCs w:val="24"/>
        </w:rPr>
        <w:t xml:space="preserve"> plan meeting </w:t>
      </w:r>
      <w:r w:rsidR="00A338CD" w:rsidRPr="004F44E9">
        <w:rPr>
          <w:rFonts w:ascii="Helvetica" w:hAnsi="Helvetica" w:cs="Helvetica"/>
          <w:sz w:val="24"/>
          <w:szCs w:val="24"/>
        </w:rPr>
        <w:t>is properly focused on the resident’s needs, goals, and preferences.</w:t>
      </w:r>
    </w:p>
    <w:p w14:paraId="1DBEC834" w14:textId="77777777" w:rsidR="00A338CD" w:rsidRPr="004F44E9" w:rsidRDefault="00A338CD" w:rsidP="00DB6833">
      <w:pPr>
        <w:spacing w:after="0"/>
        <w:rPr>
          <w:rFonts w:ascii="Helvetica" w:hAnsi="Helvetica" w:cs="Helvetica"/>
          <w:sz w:val="24"/>
          <w:szCs w:val="24"/>
        </w:rPr>
      </w:pPr>
    </w:p>
    <w:p w14:paraId="3B1331AE" w14:textId="77777777" w:rsidR="00A338CD" w:rsidRPr="00B520B0" w:rsidRDefault="00A338CD" w:rsidP="00DB6833">
      <w:pPr>
        <w:spacing w:after="0"/>
        <w:rPr>
          <w:rFonts w:ascii="Poppins" w:hAnsi="Poppins" w:cs="Poppins"/>
          <w:b/>
          <w:bCs/>
          <w:sz w:val="24"/>
          <w:szCs w:val="24"/>
        </w:rPr>
      </w:pPr>
      <w:r w:rsidRPr="00B520B0">
        <w:rPr>
          <w:rFonts w:ascii="Poppins" w:hAnsi="Poppins" w:cs="Poppins"/>
          <w:b/>
          <w:bCs/>
          <w:sz w:val="24"/>
          <w:szCs w:val="24"/>
        </w:rPr>
        <w:t>During the Care Plan Meeting</w:t>
      </w:r>
    </w:p>
    <w:p w14:paraId="6A65C24A" w14:textId="627D0253" w:rsidR="00A338CD" w:rsidRPr="004F44E9" w:rsidRDefault="00E678F4" w:rsidP="00DB6833">
      <w:pPr>
        <w:spacing w:after="0"/>
        <w:rPr>
          <w:rFonts w:ascii="Helvetica" w:hAnsi="Helvetica" w:cs="Helvetica"/>
          <w:sz w:val="24"/>
          <w:szCs w:val="24"/>
        </w:rPr>
      </w:pPr>
      <w:r w:rsidRPr="004F44E9">
        <w:rPr>
          <w:rFonts w:ascii="Helvetica" w:hAnsi="Helvetica" w:cs="Helvetica"/>
          <w:sz w:val="24"/>
          <w:szCs w:val="24"/>
        </w:rPr>
        <w:t>Ombudsman program</w:t>
      </w:r>
      <w:r w:rsidR="00A338CD" w:rsidRPr="004F44E9">
        <w:rPr>
          <w:rFonts w:ascii="Helvetica" w:hAnsi="Helvetica" w:cs="Helvetica"/>
          <w:sz w:val="24"/>
          <w:szCs w:val="24"/>
        </w:rPr>
        <w:t xml:space="preserve"> advocacy during the care plan meeting includes ensuring:</w:t>
      </w:r>
    </w:p>
    <w:p w14:paraId="5CDB882B" w14:textId="54B21BBA"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 has an opportunity to speak</w:t>
      </w:r>
    </w:p>
    <w:p w14:paraId="6D03BA0D" w14:textId="4C58EC73"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resident’s questions are answered</w:t>
      </w:r>
    </w:p>
    <w:p w14:paraId="43057C29" w14:textId="01F61B56"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resident’s preferences are addressed</w:t>
      </w:r>
    </w:p>
    <w:p w14:paraId="4478F90D" w14:textId="7BD9D3DD"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upports and services options are discussed</w:t>
      </w:r>
    </w:p>
    <w:p w14:paraId="6FF73E7D" w14:textId="56650673"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 xml:space="preserve">he resident understands and agrees with the care plan </w:t>
      </w:r>
    </w:p>
    <w:p w14:paraId="7B252849" w14:textId="1ACC79CC"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 receives a copy of the plan if requested</w:t>
      </w:r>
    </w:p>
    <w:p w14:paraId="5B87617E" w14:textId="5773E20F" w:rsidR="00A338CD" w:rsidRPr="004F44E9" w:rsidRDefault="004C69E4" w:rsidP="00DB6833">
      <w:pPr>
        <w:pStyle w:val="ListParagraph"/>
        <w:numPr>
          <w:ilvl w:val="0"/>
          <w:numId w:val="47"/>
        </w:numPr>
        <w:spacing w:after="0"/>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 resident knows who to talk to if there are changes to be made to the care plan</w:t>
      </w:r>
    </w:p>
    <w:p w14:paraId="73B40B0B" w14:textId="034CB96D" w:rsidR="00A338CD" w:rsidRPr="004F5F71" w:rsidRDefault="004C69E4" w:rsidP="00DB6833">
      <w:pPr>
        <w:pStyle w:val="ListParagraph"/>
        <w:numPr>
          <w:ilvl w:val="0"/>
          <w:numId w:val="47"/>
        </w:numPr>
        <w:spacing w:after="0"/>
        <w:rPr>
          <w:rFonts w:ascii="Helvetica" w:hAnsi="Helvetica" w:cs="Helvetica"/>
          <w:sz w:val="24"/>
          <w:szCs w:val="24"/>
        </w:rPr>
      </w:pPr>
      <w:r w:rsidRPr="004F5F71">
        <w:rPr>
          <w:rFonts w:ascii="Helvetica" w:hAnsi="Helvetica" w:cs="Helvetica"/>
          <w:sz w:val="24"/>
          <w:szCs w:val="24"/>
        </w:rPr>
        <w:t>T</w:t>
      </w:r>
      <w:r w:rsidR="00A338CD" w:rsidRPr="004F5F71">
        <w:rPr>
          <w:rFonts w:ascii="Helvetica" w:hAnsi="Helvetica" w:cs="Helvetica"/>
          <w:sz w:val="24"/>
          <w:szCs w:val="24"/>
        </w:rPr>
        <w:t xml:space="preserve">he resident </w:t>
      </w:r>
      <w:r w:rsidR="0036084B" w:rsidRPr="004F5F71">
        <w:rPr>
          <w:rFonts w:ascii="Helvetica" w:hAnsi="Helvetica" w:cs="Helvetica"/>
          <w:sz w:val="24"/>
          <w:szCs w:val="24"/>
        </w:rPr>
        <w:t xml:space="preserve">understands there are options to leave the nursing facility and receive long-term services and supports in the community </w:t>
      </w:r>
      <w:r w:rsidR="004F5F71" w:rsidRPr="004F5F71">
        <w:rPr>
          <w:rFonts w:ascii="Helvetica" w:hAnsi="Helvetica" w:cs="Helvetica"/>
          <w:sz w:val="24"/>
          <w:szCs w:val="24"/>
        </w:rPr>
        <w:t>and how to seek assistance, if applicable (transitioning to the community is discussed more in future modules)</w:t>
      </w:r>
    </w:p>
    <w:p w14:paraId="5D1890E4" w14:textId="77777777" w:rsidR="00A338CD" w:rsidRPr="004F44E9" w:rsidRDefault="00A338CD" w:rsidP="00DB6833">
      <w:pPr>
        <w:pStyle w:val="ListParagraph"/>
        <w:spacing w:after="0"/>
        <w:rPr>
          <w:rFonts w:ascii="Helvetica" w:hAnsi="Helvetica" w:cs="Helvetica"/>
          <w:sz w:val="24"/>
          <w:szCs w:val="24"/>
        </w:rPr>
      </w:pPr>
    </w:p>
    <w:p w14:paraId="127B6A40" w14:textId="607697A2" w:rsidR="00A338CD" w:rsidRPr="00DB407E" w:rsidRDefault="00A338CD" w:rsidP="00DB6833">
      <w:pPr>
        <w:rPr>
          <w:rFonts w:ascii="Helvetica" w:hAnsi="Helvetica" w:cs="Helvetica"/>
          <w:i/>
          <w:iCs/>
          <w:color w:val="0000CC"/>
          <w:sz w:val="24"/>
          <w:szCs w:val="24"/>
        </w:rPr>
      </w:pPr>
      <w:r w:rsidRPr="00B61B8B">
        <w:rPr>
          <w:rFonts w:ascii="Helvetica" w:hAnsi="Helvetica" w:cs="Helvetica"/>
          <w:b/>
          <w:bCs/>
          <w:i/>
          <w:iCs/>
          <w:color w:val="0000CC"/>
          <w:sz w:val="24"/>
          <w:szCs w:val="24"/>
        </w:rPr>
        <w:t>Trainer’s Note:</w:t>
      </w:r>
      <w:r w:rsidRPr="00DB407E">
        <w:rPr>
          <w:rFonts w:ascii="Helvetica" w:hAnsi="Helvetica" w:cs="Helvetica"/>
          <w:i/>
          <w:iCs/>
          <w:color w:val="0000CC"/>
          <w:sz w:val="24"/>
          <w:szCs w:val="24"/>
        </w:rPr>
        <w:t xml:space="preserve"> Ask</w:t>
      </w:r>
      <w:r w:rsidR="00E44996" w:rsidRPr="00DB407E">
        <w:rPr>
          <w:rFonts w:ascii="Helvetica" w:hAnsi="Helvetica" w:cs="Helvetica"/>
          <w:i/>
          <w:iCs/>
          <w:color w:val="0000CC"/>
          <w:sz w:val="24"/>
          <w:szCs w:val="24"/>
        </w:rPr>
        <w:t>,</w:t>
      </w:r>
      <w:r w:rsidRPr="00DB407E">
        <w:rPr>
          <w:rFonts w:ascii="Helvetica" w:hAnsi="Helvetica" w:cs="Helvetica"/>
          <w:i/>
          <w:iCs/>
          <w:color w:val="0000CC"/>
          <w:sz w:val="24"/>
          <w:szCs w:val="24"/>
        </w:rPr>
        <w:t xml:space="preserve"> </w:t>
      </w:r>
      <w:r w:rsidR="006E7E0C" w:rsidRPr="00DB407E">
        <w:rPr>
          <w:rFonts w:ascii="Helvetica" w:hAnsi="Helvetica" w:cs="Helvetica"/>
          <w:i/>
          <w:iCs/>
          <w:color w:val="0000CC"/>
          <w:sz w:val="24"/>
          <w:szCs w:val="24"/>
        </w:rPr>
        <w:t>“</w:t>
      </w:r>
      <w:r w:rsidR="00E44996" w:rsidRPr="00DB407E">
        <w:rPr>
          <w:rFonts w:ascii="Helvetica" w:hAnsi="Helvetica" w:cs="Helvetica"/>
          <w:i/>
          <w:iCs/>
          <w:color w:val="0000CC"/>
          <w:sz w:val="24"/>
          <w:szCs w:val="24"/>
        </w:rPr>
        <w:t>w</w:t>
      </w:r>
      <w:r w:rsidRPr="00DB407E">
        <w:rPr>
          <w:rFonts w:ascii="Helvetica" w:hAnsi="Helvetica" w:cs="Helvetica"/>
          <w:i/>
          <w:iCs/>
          <w:color w:val="0000CC"/>
          <w:sz w:val="24"/>
          <w:szCs w:val="24"/>
        </w:rPr>
        <w:t>hy is it important for direct care staff to be involved in</w:t>
      </w:r>
      <w:r w:rsidR="0072527B">
        <w:rPr>
          <w:rFonts w:ascii="Helvetica" w:hAnsi="Helvetica" w:cs="Helvetica"/>
          <w:i/>
          <w:iCs/>
          <w:color w:val="0000CC"/>
          <w:sz w:val="24"/>
          <w:szCs w:val="24"/>
        </w:rPr>
        <w:t xml:space="preserve"> the</w:t>
      </w:r>
      <w:r w:rsidRPr="00DB407E">
        <w:rPr>
          <w:rFonts w:ascii="Helvetica" w:hAnsi="Helvetica" w:cs="Helvetica"/>
          <w:i/>
          <w:iCs/>
          <w:color w:val="0000CC"/>
          <w:sz w:val="24"/>
          <w:szCs w:val="24"/>
        </w:rPr>
        <w:t xml:space="preserve"> resident care plan</w:t>
      </w:r>
      <w:r w:rsidR="00BB7D7E" w:rsidRPr="00DB407E">
        <w:rPr>
          <w:rFonts w:ascii="Helvetica" w:hAnsi="Helvetica" w:cs="Helvetica"/>
          <w:i/>
          <w:iCs/>
          <w:color w:val="0000CC"/>
          <w:sz w:val="24"/>
          <w:szCs w:val="24"/>
        </w:rPr>
        <w:t xml:space="preserve"> meeting</w:t>
      </w:r>
      <w:r w:rsidRPr="00DB407E">
        <w:rPr>
          <w:rFonts w:ascii="Helvetica" w:hAnsi="Helvetica" w:cs="Helvetica"/>
          <w:i/>
          <w:iCs/>
          <w:color w:val="0000CC"/>
          <w:sz w:val="24"/>
          <w:szCs w:val="24"/>
        </w:rPr>
        <w:t>?</w:t>
      </w:r>
      <w:r w:rsidR="006E7E0C" w:rsidRPr="00DB407E">
        <w:rPr>
          <w:rFonts w:ascii="Helvetica" w:hAnsi="Helvetica" w:cs="Helvetica"/>
          <w:i/>
          <w:iCs/>
          <w:color w:val="0000CC"/>
          <w:sz w:val="24"/>
          <w:szCs w:val="24"/>
        </w:rPr>
        <w:t>”</w:t>
      </w:r>
    </w:p>
    <w:p w14:paraId="23A7D08D" w14:textId="6CBADB3A" w:rsidR="00A338CD" w:rsidRPr="00DB407E" w:rsidRDefault="00A338CD" w:rsidP="00DB6833">
      <w:pPr>
        <w:spacing w:after="0"/>
        <w:ind w:firstLine="360"/>
        <w:rPr>
          <w:rFonts w:ascii="Helvetica" w:hAnsi="Helvetica" w:cs="Helvetica"/>
          <w:i/>
          <w:iCs/>
          <w:color w:val="0000CC"/>
          <w:sz w:val="24"/>
          <w:szCs w:val="24"/>
        </w:rPr>
      </w:pPr>
      <w:r w:rsidRPr="00B61B8B">
        <w:rPr>
          <w:rFonts w:ascii="Helvetica" w:hAnsi="Helvetica" w:cs="Helvetica"/>
          <w:b/>
          <w:bCs/>
          <w:i/>
          <w:iCs/>
          <w:color w:val="0000CC"/>
          <w:sz w:val="24"/>
          <w:szCs w:val="24"/>
        </w:rPr>
        <w:t>Answers:</w:t>
      </w:r>
      <w:r w:rsidRPr="00DB407E">
        <w:rPr>
          <w:rFonts w:ascii="Helvetica" w:hAnsi="Helvetica" w:cs="Helvetica"/>
          <w:i/>
          <w:iCs/>
          <w:color w:val="0000CC"/>
          <w:sz w:val="24"/>
          <w:szCs w:val="24"/>
        </w:rPr>
        <w:t xml:space="preserve"> Direct care staff/CNAs:</w:t>
      </w:r>
    </w:p>
    <w:p w14:paraId="77F866A5" w14:textId="616E560C" w:rsidR="00A338CD" w:rsidRPr="00DB407E" w:rsidRDefault="004C69E4" w:rsidP="00DB6833">
      <w:pPr>
        <w:pStyle w:val="ListParagraph"/>
        <w:numPr>
          <w:ilvl w:val="0"/>
          <w:numId w:val="51"/>
        </w:numPr>
        <w:rPr>
          <w:rFonts w:ascii="Helvetica" w:hAnsi="Helvetica" w:cs="Helvetica"/>
          <w:i/>
          <w:iCs/>
          <w:color w:val="0000CC"/>
          <w:sz w:val="24"/>
          <w:szCs w:val="24"/>
        </w:rPr>
      </w:pPr>
      <w:r>
        <w:rPr>
          <w:rFonts w:ascii="Helvetica" w:hAnsi="Helvetica" w:cs="Helvetica"/>
          <w:i/>
          <w:iCs/>
          <w:color w:val="0000CC"/>
          <w:sz w:val="24"/>
          <w:szCs w:val="24"/>
        </w:rPr>
        <w:lastRenderedPageBreak/>
        <w:t>K</w:t>
      </w:r>
      <w:r w:rsidR="00A338CD" w:rsidRPr="00DB407E">
        <w:rPr>
          <w:rFonts w:ascii="Helvetica" w:hAnsi="Helvetica" w:cs="Helvetica"/>
          <w:i/>
          <w:iCs/>
          <w:color w:val="0000CC"/>
          <w:sz w:val="24"/>
          <w:szCs w:val="24"/>
        </w:rPr>
        <w:t>now the person</w:t>
      </w:r>
    </w:p>
    <w:p w14:paraId="0F86B557" w14:textId="7BFC0EF8" w:rsidR="00A338CD" w:rsidRPr="00DB407E" w:rsidRDefault="004C69E4" w:rsidP="00DB6833">
      <w:pPr>
        <w:pStyle w:val="ListParagraph"/>
        <w:numPr>
          <w:ilvl w:val="0"/>
          <w:numId w:val="51"/>
        </w:numPr>
        <w:rPr>
          <w:rFonts w:ascii="Helvetica" w:hAnsi="Helvetica" w:cs="Helvetica"/>
          <w:i/>
          <w:iCs/>
          <w:color w:val="0000CC"/>
          <w:sz w:val="24"/>
          <w:szCs w:val="24"/>
        </w:rPr>
      </w:pPr>
      <w:r>
        <w:rPr>
          <w:rFonts w:ascii="Helvetica" w:hAnsi="Helvetica" w:cs="Helvetica"/>
          <w:i/>
          <w:iCs/>
          <w:color w:val="0000CC"/>
          <w:sz w:val="24"/>
          <w:szCs w:val="24"/>
        </w:rPr>
        <w:t>U</w:t>
      </w:r>
      <w:r w:rsidR="00A338CD" w:rsidRPr="00DB407E">
        <w:rPr>
          <w:rFonts w:ascii="Helvetica" w:hAnsi="Helvetica" w:cs="Helvetica"/>
          <w:i/>
          <w:iCs/>
          <w:color w:val="0000CC"/>
          <w:sz w:val="24"/>
          <w:szCs w:val="24"/>
        </w:rPr>
        <w:t>nderstand what is important to the person</w:t>
      </w:r>
    </w:p>
    <w:p w14:paraId="3DE78593" w14:textId="66098351" w:rsidR="00A338CD" w:rsidRPr="00DB407E" w:rsidRDefault="004C69E4" w:rsidP="00DB6833">
      <w:pPr>
        <w:pStyle w:val="ListParagraph"/>
        <w:numPr>
          <w:ilvl w:val="0"/>
          <w:numId w:val="51"/>
        </w:numPr>
        <w:rPr>
          <w:rFonts w:ascii="Helvetica" w:hAnsi="Helvetica" w:cs="Helvetica"/>
          <w:i/>
          <w:iCs/>
          <w:color w:val="0000CC"/>
          <w:sz w:val="24"/>
          <w:szCs w:val="24"/>
        </w:rPr>
      </w:pPr>
      <w:r>
        <w:rPr>
          <w:rFonts w:ascii="Helvetica" w:hAnsi="Helvetica" w:cs="Helvetica"/>
          <w:i/>
          <w:iCs/>
          <w:color w:val="0000CC"/>
          <w:sz w:val="24"/>
          <w:szCs w:val="24"/>
        </w:rPr>
        <w:t>U</w:t>
      </w:r>
      <w:r w:rsidR="00A338CD" w:rsidRPr="00DB407E">
        <w:rPr>
          <w:rFonts w:ascii="Helvetica" w:hAnsi="Helvetica" w:cs="Helvetica"/>
          <w:i/>
          <w:iCs/>
          <w:color w:val="0000CC"/>
          <w:sz w:val="24"/>
          <w:szCs w:val="24"/>
        </w:rPr>
        <w:t>nderstand the person’s communication style and may best interpret nonverbal communication</w:t>
      </w:r>
    </w:p>
    <w:p w14:paraId="75FC305D" w14:textId="7E504F74" w:rsidR="00A338CD" w:rsidRPr="00DB407E" w:rsidRDefault="004C69E4" w:rsidP="00DB6833">
      <w:pPr>
        <w:pStyle w:val="ListParagraph"/>
        <w:numPr>
          <w:ilvl w:val="0"/>
          <w:numId w:val="51"/>
        </w:numPr>
        <w:rPr>
          <w:rFonts w:ascii="Helvetica" w:hAnsi="Helvetica" w:cs="Helvetica"/>
          <w:i/>
          <w:iCs/>
          <w:color w:val="0000CC"/>
          <w:sz w:val="24"/>
          <w:szCs w:val="24"/>
        </w:rPr>
      </w:pPr>
      <w:r>
        <w:rPr>
          <w:rFonts w:ascii="Helvetica" w:hAnsi="Helvetica" w:cs="Helvetica"/>
          <w:i/>
          <w:iCs/>
          <w:color w:val="0000CC"/>
          <w:sz w:val="24"/>
          <w:szCs w:val="24"/>
        </w:rPr>
        <w:t>H</w:t>
      </w:r>
      <w:r w:rsidR="00A338CD" w:rsidRPr="00DB407E">
        <w:rPr>
          <w:rFonts w:ascii="Helvetica" w:hAnsi="Helvetica" w:cs="Helvetica"/>
          <w:i/>
          <w:iCs/>
          <w:color w:val="0000CC"/>
          <w:sz w:val="24"/>
          <w:szCs w:val="24"/>
        </w:rPr>
        <w:t>ave a trusting relationship with the person</w:t>
      </w:r>
    </w:p>
    <w:p w14:paraId="66D8696D" w14:textId="089B70BC" w:rsidR="00A338CD" w:rsidRPr="00DB407E" w:rsidRDefault="004C69E4" w:rsidP="00DB6833">
      <w:pPr>
        <w:pStyle w:val="ListParagraph"/>
        <w:numPr>
          <w:ilvl w:val="0"/>
          <w:numId w:val="51"/>
        </w:numPr>
        <w:rPr>
          <w:rFonts w:ascii="Helvetica" w:hAnsi="Helvetica" w:cs="Helvetica"/>
          <w:i/>
          <w:iCs/>
          <w:color w:val="0000CC"/>
          <w:sz w:val="24"/>
          <w:szCs w:val="24"/>
        </w:rPr>
      </w:pPr>
      <w:r>
        <w:rPr>
          <w:rFonts w:ascii="Helvetica" w:hAnsi="Helvetica" w:cs="Helvetica"/>
          <w:i/>
          <w:iCs/>
          <w:color w:val="0000CC"/>
          <w:sz w:val="24"/>
          <w:szCs w:val="24"/>
        </w:rPr>
        <w:t>S</w:t>
      </w:r>
      <w:r w:rsidR="00A338CD" w:rsidRPr="00DB407E">
        <w:rPr>
          <w:rFonts w:ascii="Helvetica" w:hAnsi="Helvetica" w:cs="Helvetica"/>
          <w:i/>
          <w:iCs/>
          <w:color w:val="0000CC"/>
          <w:sz w:val="24"/>
          <w:szCs w:val="24"/>
        </w:rPr>
        <w:t>upport the person in different environments</w:t>
      </w:r>
    </w:p>
    <w:p w14:paraId="17516E5D" w14:textId="6BC2724A" w:rsidR="00A338CD" w:rsidRPr="00DB407E" w:rsidRDefault="004C69E4" w:rsidP="00DB6833">
      <w:pPr>
        <w:pStyle w:val="ListParagraph"/>
        <w:numPr>
          <w:ilvl w:val="0"/>
          <w:numId w:val="51"/>
        </w:numPr>
        <w:rPr>
          <w:rFonts w:ascii="Helvetica" w:hAnsi="Helvetica" w:cs="Helvetica"/>
          <w:i/>
          <w:iCs/>
          <w:color w:val="0000CC"/>
          <w:sz w:val="24"/>
          <w:szCs w:val="24"/>
        </w:rPr>
      </w:pPr>
      <w:r>
        <w:rPr>
          <w:rFonts w:ascii="Helvetica" w:hAnsi="Helvetica" w:cs="Helvetica"/>
          <w:i/>
          <w:iCs/>
          <w:color w:val="0000CC"/>
          <w:sz w:val="24"/>
          <w:szCs w:val="24"/>
        </w:rPr>
        <w:t>C</w:t>
      </w:r>
      <w:r w:rsidR="00A338CD" w:rsidRPr="00DB407E">
        <w:rPr>
          <w:rFonts w:ascii="Helvetica" w:hAnsi="Helvetica" w:cs="Helvetica"/>
          <w:i/>
          <w:iCs/>
          <w:color w:val="0000CC"/>
          <w:sz w:val="24"/>
          <w:szCs w:val="24"/>
        </w:rPr>
        <w:t>an be the person the resident turns to for assistance and support</w:t>
      </w:r>
    </w:p>
    <w:p w14:paraId="2A03B19D" w14:textId="77777777" w:rsidR="00A338CD" w:rsidRPr="00DB6833" w:rsidRDefault="00A338CD" w:rsidP="00DB6833">
      <w:pPr>
        <w:spacing w:after="0"/>
        <w:rPr>
          <w:rFonts w:ascii="Poppins" w:hAnsi="Poppins" w:cs="Poppins"/>
          <w:b/>
          <w:bCs/>
          <w:sz w:val="24"/>
          <w:szCs w:val="24"/>
        </w:rPr>
      </w:pPr>
      <w:r w:rsidRPr="00DB6833">
        <w:rPr>
          <w:rFonts w:ascii="Poppins" w:hAnsi="Poppins" w:cs="Poppins"/>
          <w:b/>
          <w:bCs/>
          <w:sz w:val="24"/>
          <w:szCs w:val="24"/>
        </w:rPr>
        <w:t>After the Care Plan Meeting</w:t>
      </w:r>
    </w:p>
    <w:p w14:paraId="6AC1A6FA" w14:textId="77777777" w:rsidR="00A338CD" w:rsidRPr="004F44E9" w:rsidRDefault="00A338CD" w:rsidP="00DB6833">
      <w:pPr>
        <w:spacing w:after="0"/>
        <w:rPr>
          <w:rFonts w:ascii="Helvetica" w:hAnsi="Helvetica" w:cs="Helvetica"/>
          <w:sz w:val="24"/>
          <w:szCs w:val="24"/>
        </w:rPr>
      </w:pPr>
      <w:r w:rsidRPr="004F44E9">
        <w:rPr>
          <w:rFonts w:ascii="Helvetica" w:hAnsi="Helvetica" w:cs="Helvetica"/>
          <w:sz w:val="24"/>
          <w:szCs w:val="24"/>
        </w:rPr>
        <w:t>LTCOP actions may include but are not limited to:</w:t>
      </w:r>
    </w:p>
    <w:p w14:paraId="222FC7F2" w14:textId="74D008BD" w:rsidR="00A338CD" w:rsidRPr="004F44E9" w:rsidRDefault="004C69E4" w:rsidP="00DB6833">
      <w:pPr>
        <w:pStyle w:val="ListParagraph"/>
        <w:numPr>
          <w:ilvl w:val="0"/>
          <w:numId w:val="48"/>
        </w:numPr>
        <w:spacing w:after="0"/>
        <w:rPr>
          <w:rFonts w:ascii="Helvetica" w:hAnsi="Helvetica" w:cs="Helvetica"/>
          <w:sz w:val="24"/>
          <w:szCs w:val="24"/>
        </w:rPr>
      </w:pPr>
      <w:r>
        <w:rPr>
          <w:rFonts w:ascii="Helvetica" w:hAnsi="Helvetica" w:cs="Helvetica"/>
          <w:sz w:val="24"/>
          <w:szCs w:val="24"/>
        </w:rPr>
        <w:t>F</w:t>
      </w:r>
      <w:r w:rsidR="00A338CD" w:rsidRPr="004F44E9">
        <w:rPr>
          <w:rFonts w:ascii="Helvetica" w:hAnsi="Helvetica" w:cs="Helvetica"/>
          <w:sz w:val="24"/>
          <w:szCs w:val="24"/>
        </w:rPr>
        <w:t>ollowing up with the resident to find out if the</w:t>
      </w:r>
      <w:r w:rsidR="006567A3" w:rsidRPr="004F44E9">
        <w:rPr>
          <w:rFonts w:ascii="Helvetica" w:hAnsi="Helvetica" w:cs="Helvetica"/>
          <w:sz w:val="24"/>
          <w:szCs w:val="24"/>
        </w:rPr>
        <w:t>ir</w:t>
      </w:r>
      <w:r w:rsidR="00A338CD" w:rsidRPr="004F44E9">
        <w:rPr>
          <w:rFonts w:ascii="Helvetica" w:hAnsi="Helvetica" w:cs="Helvetica"/>
          <w:sz w:val="24"/>
          <w:szCs w:val="24"/>
        </w:rPr>
        <w:t xml:space="preserve"> care plan is being followed and asking if the</w:t>
      </w:r>
      <w:r w:rsidR="006567A3" w:rsidRPr="004F44E9">
        <w:rPr>
          <w:rFonts w:ascii="Helvetica" w:hAnsi="Helvetica" w:cs="Helvetica"/>
          <w:sz w:val="24"/>
          <w:szCs w:val="24"/>
        </w:rPr>
        <w:t>y</w:t>
      </w:r>
      <w:r w:rsidR="00A338CD" w:rsidRPr="004F44E9">
        <w:rPr>
          <w:rFonts w:ascii="Helvetica" w:hAnsi="Helvetica" w:cs="Helvetica"/>
          <w:sz w:val="24"/>
          <w:szCs w:val="24"/>
        </w:rPr>
        <w:t xml:space="preserve"> </w:t>
      </w:r>
      <w:r w:rsidR="006567A3" w:rsidRPr="004F44E9">
        <w:rPr>
          <w:rFonts w:ascii="Helvetica" w:hAnsi="Helvetica" w:cs="Helvetica"/>
          <w:sz w:val="24"/>
          <w:szCs w:val="24"/>
        </w:rPr>
        <w:t>are</w:t>
      </w:r>
      <w:r w:rsidR="00A338CD" w:rsidRPr="004F44E9">
        <w:rPr>
          <w:rFonts w:ascii="Helvetica" w:hAnsi="Helvetica" w:cs="Helvetica"/>
          <w:sz w:val="24"/>
          <w:szCs w:val="24"/>
        </w:rPr>
        <w:t xml:space="preserve"> satisfied with the supports and services received</w:t>
      </w:r>
      <w:r w:rsidR="00DC6AE7">
        <w:rPr>
          <w:rFonts w:ascii="Helvetica" w:hAnsi="Helvetica" w:cs="Helvetica"/>
          <w:sz w:val="24"/>
          <w:szCs w:val="24"/>
        </w:rPr>
        <w:t xml:space="preserve"> </w:t>
      </w:r>
    </w:p>
    <w:p w14:paraId="1E1663CF" w14:textId="0BBE1ABD" w:rsidR="00A338CD" w:rsidRPr="004F44E9" w:rsidRDefault="004C69E4" w:rsidP="00DB6833">
      <w:pPr>
        <w:pStyle w:val="ListParagraph"/>
        <w:numPr>
          <w:ilvl w:val="0"/>
          <w:numId w:val="48"/>
        </w:numPr>
        <w:spacing w:after="0"/>
        <w:rPr>
          <w:rFonts w:ascii="Helvetica" w:hAnsi="Helvetica" w:cs="Helvetica"/>
          <w:sz w:val="24"/>
          <w:szCs w:val="24"/>
        </w:rPr>
      </w:pPr>
      <w:r>
        <w:rPr>
          <w:rFonts w:ascii="Helvetica" w:hAnsi="Helvetica" w:cs="Helvetica"/>
          <w:sz w:val="24"/>
          <w:szCs w:val="24"/>
        </w:rPr>
        <w:t>A</w:t>
      </w:r>
      <w:r w:rsidR="00A338CD" w:rsidRPr="004F44E9">
        <w:rPr>
          <w:rFonts w:ascii="Helvetica" w:hAnsi="Helvetica" w:cs="Helvetica"/>
          <w:sz w:val="24"/>
          <w:szCs w:val="24"/>
        </w:rPr>
        <w:t>sking the</w:t>
      </w:r>
      <w:r w:rsidR="006567A3" w:rsidRPr="004F44E9">
        <w:rPr>
          <w:rFonts w:ascii="Helvetica" w:hAnsi="Helvetica" w:cs="Helvetica"/>
          <w:sz w:val="24"/>
          <w:szCs w:val="24"/>
        </w:rPr>
        <w:t>m</w:t>
      </w:r>
      <w:r w:rsidR="00A338CD" w:rsidRPr="004F44E9">
        <w:rPr>
          <w:rFonts w:ascii="Helvetica" w:hAnsi="Helvetica" w:cs="Helvetica"/>
          <w:sz w:val="24"/>
          <w:szCs w:val="24"/>
        </w:rPr>
        <w:t xml:space="preserve"> if changes need to be made to the care plan</w:t>
      </w:r>
    </w:p>
    <w:p w14:paraId="5BFFCE52" w14:textId="0BB99FC9" w:rsidR="00A338CD" w:rsidRPr="004F44E9" w:rsidRDefault="004C69E4" w:rsidP="00DB6833">
      <w:pPr>
        <w:pStyle w:val="ListParagraph"/>
        <w:numPr>
          <w:ilvl w:val="0"/>
          <w:numId w:val="48"/>
        </w:numPr>
        <w:spacing w:after="0"/>
        <w:rPr>
          <w:rFonts w:ascii="Helvetica" w:hAnsi="Helvetica" w:cs="Helvetica"/>
          <w:sz w:val="24"/>
          <w:szCs w:val="24"/>
        </w:rPr>
      </w:pPr>
      <w:r>
        <w:rPr>
          <w:rFonts w:ascii="Helvetica" w:hAnsi="Helvetica" w:cs="Helvetica"/>
          <w:sz w:val="24"/>
          <w:szCs w:val="24"/>
        </w:rPr>
        <w:t>E</w:t>
      </w:r>
      <w:r w:rsidR="00A338CD" w:rsidRPr="004F44E9">
        <w:rPr>
          <w:rFonts w:ascii="Helvetica" w:hAnsi="Helvetica" w:cs="Helvetica"/>
          <w:sz w:val="24"/>
          <w:szCs w:val="24"/>
        </w:rPr>
        <w:t>xplaining the</w:t>
      </w:r>
      <w:r w:rsidR="006567A3" w:rsidRPr="004F44E9">
        <w:rPr>
          <w:rFonts w:ascii="Helvetica" w:hAnsi="Helvetica" w:cs="Helvetica"/>
          <w:sz w:val="24"/>
          <w:szCs w:val="24"/>
        </w:rPr>
        <w:t>ir</w:t>
      </w:r>
      <w:r w:rsidR="00A338CD" w:rsidRPr="004F44E9">
        <w:rPr>
          <w:rFonts w:ascii="Helvetica" w:hAnsi="Helvetica" w:cs="Helvetica"/>
          <w:sz w:val="24"/>
          <w:szCs w:val="24"/>
        </w:rPr>
        <w:t xml:space="preserve"> right to request a</w:t>
      </w:r>
      <w:r w:rsidR="006567A3" w:rsidRPr="004F44E9">
        <w:rPr>
          <w:rFonts w:ascii="Helvetica" w:hAnsi="Helvetica" w:cs="Helvetica"/>
          <w:sz w:val="24"/>
          <w:szCs w:val="24"/>
        </w:rPr>
        <w:t xml:space="preserve">nother </w:t>
      </w:r>
      <w:r w:rsidR="00A338CD" w:rsidRPr="004F44E9">
        <w:rPr>
          <w:rFonts w:ascii="Helvetica" w:hAnsi="Helvetica" w:cs="Helvetica"/>
          <w:sz w:val="24"/>
          <w:szCs w:val="24"/>
        </w:rPr>
        <w:t>care plan meeting at any time to make modifications</w:t>
      </w:r>
      <w:r w:rsidR="006567A3" w:rsidRPr="004F44E9">
        <w:rPr>
          <w:rFonts w:ascii="Helvetica" w:hAnsi="Helvetica" w:cs="Helvetica"/>
          <w:sz w:val="24"/>
          <w:szCs w:val="24"/>
        </w:rPr>
        <w:t>, advising them that</w:t>
      </w:r>
      <w:r w:rsidR="00A338CD" w:rsidRPr="004F44E9">
        <w:rPr>
          <w:rFonts w:ascii="Helvetica" w:hAnsi="Helvetica" w:cs="Helvetica"/>
          <w:sz w:val="24"/>
          <w:szCs w:val="24"/>
        </w:rPr>
        <w:t xml:space="preserve"> </w:t>
      </w:r>
      <w:r w:rsidR="006567A3" w:rsidRPr="004F44E9">
        <w:rPr>
          <w:rFonts w:ascii="Helvetica" w:hAnsi="Helvetica" w:cs="Helvetica"/>
          <w:sz w:val="24"/>
          <w:szCs w:val="24"/>
        </w:rPr>
        <w:t>i</w:t>
      </w:r>
      <w:r w:rsidR="00A338CD" w:rsidRPr="004F44E9">
        <w:rPr>
          <w:rFonts w:ascii="Helvetica" w:hAnsi="Helvetica" w:cs="Helvetica"/>
          <w:sz w:val="24"/>
          <w:szCs w:val="24"/>
        </w:rPr>
        <w:t xml:space="preserve">f </w:t>
      </w:r>
      <w:r w:rsidR="006567A3" w:rsidRPr="004F44E9">
        <w:rPr>
          <w:rFonts w:ascii="Helvetica" w:hAnsi="Helvetica" w:cs="Helvetica"/>
          <w:sz w:val="24"/>
          <w:szCs w:val="24"/>
        </w:rPr>
        <w:t>something</w:t>
      </w:r>
      <w:r w:rsidR="00A338CD" w:rsidRPr="004F44E9">
        <w:rPr>
          <w:rFonts w:ascii="Helvetica" w:hAnsi="Helvetica" w:cs="Helvetica"/>
          <w:sz w:val="24"/>
          <w:szCs w:val="24"/>
        </w:rPr>
        <w:t xml:space="preserve"> is not included in the</w:t>
      </w:r>
      <w:r w:rsidR="006567A3" w:rsidRPr="004F44E9">
        <w:rPr>
          <w:rFonts w:ascii="Helvetica" w:hAnsi="Helvetica" w:cs="Helvetica"/>
          <w:sz w:val="24"/>
          <w:szCs w:val="24"/>
        </w:rPr>
        <w:t>ir</w:t>
      </w:r>
      <w:r w:rsidR="00A338CD" w:rsidRPr="004F44E9">
        <w:rPr>
          <w:rFonts w:ascii="Helvetica" w:hAnsi="Helvetica" w:cs="Helvetica"/>
          <w:sz w:val="24"/>
          <w:szCs w:val="24"/>
        </w:rPr>
        <w:t xml:space="preserve"> care plan, it will likely not happen</w:t>
      </w:r>
    </w:p>
    <w:p w14:paraId="7F9AFC9F" w14:textId="77777777" w:rsidR="00A338CD" w:rsidRPr="004F44E9" w:rsidRDefault="00A338CD" w:rsidP="00DB6833">
      <w:pPr>
        <w:pStyle w:val="ListParagraph"/>
        <w:spacing w:after="0"/>
        <w:rPr>
          <w:rFonts w:ascii="Helvetica" w:hAnsi="Helvetica" w:cs="Helvetica"/>
          <w:sz w:val="24"/>
          <w:szCs w:val="24"/>
        </w:rPr>
      </w:pPr>
    </w:p>
    <w:p w14:paraId="77DA61FC" w14:textId="6C47A937" w:rsidR="00A338CD" w:rsidRPr="00DB407E" w:rsidRDefault="00A338CD" w:rsidP="00DB6833">
      <w:pPr>
        <w:rPr>
          <w:rFonts w:ascii="Helvetica" w:hAnsi="Helvetica" w:cs="Helvetica"/>
          <w:i/>
          <w:iCs/>
          <w:color w:val="0000CC"/>
          <w:sz w:val="24"/>
          <w:szCs w:val="24"/>
        </w:rPr>
      </w:pPr>
      <w:r w:rsidRPr="00336133">
        <w:rPr>
          <w:rFonts w:ascii="Helvetica" w:hAnsi="Helvetica" w:cs="Helvetica"/>
          <w:b/>
          <w:bCs/>
          <w:i/>
          <w:iCs/>
          <w:color w:val="0000CC"/>
          <w:sz w:val="24"/>
          <w:szCs w:val="24"/>
        </w:rPr>
        <w:t>Trainer’s Note:</w:t>
      </w:r>
      <w:r w:rsidRPr="00DB407E">
        <w:rPr>
          <w:rFonts w:ascii="Helvetica" w:hAnsi="Helvetica" w:cs="Helvetica"/>
          <w:i/>
          <w:iCs/>
          <w:color w:val="0000CC"/>
          <w:sz w:val="24"/>
          <w:szCs w:val="24"/>
        </w:rPr>
        <w:t xml:space="preserve"> Ask</w:t>
      </w:r>
      <w:r w:rsidR="00E44996" w:rsidRPr="00DB407E">
        <w:rPr>
          <w:rFonts w:ascii="Helvetica" w:hAnsi="Helvetica" w:cs="Helvetica"/>
          <w:i/>
          <w:iCs/>
          <w:color w:val="0000CC"/>
          <w:sz w:val="24"/>
          <w:szCs w:val="24"/>
        </w:rPr>
        <w:t xml:space="preserve">, </w:t>
      </w:r>
      <w:r w:rsidR="00F43674" w:rsidRPr="00DB407E">
        <w:rPr>
          <w:rFonts w:ascii="Helvetica" w:hAnsi="Helvetica" w:cs="Helvetica"/>
          <w:i/>
          <w:iCs/>
          <w:color w:val="0000CC"/>
          <w:sz w:val="24"/>
          <w:szCs w:val="24"/>
        </w:rPr>
        <w:t>“</w:t>
      </w:r>
      <w:r w:rsidR="00E44996" w:rsidRPr="00DB407E">
        <w:rPr>
          <w:rFonts w:ascii="Helvetica" w:hAnsi="Helvetica" w:cs="Helvetica"/>
          <w:i/>
          <w:iCs/>
          <w:color w:val="0000CC"/>
          <w:sz w:val="24"/>
          <w:szCs w:val="24"/>
        </w:rPr>
        <w:t>h</w:t>
      </w:r>
      <w:r w:rsidRPr="00DB407E">
        <w:rPr>
          <w:rFonts w:ascii="Helvetica" w:hAnsi="Helvetica" w:cs="Helvetica"/>
          <w:i/>
          <w:iCs/>
          <w:color w:val="0000CC"/>
          <w:sz w:val="24"/>
          <w:szCs w:val="24"/>
        </w:rPr>
        <w:t>ow can residents who are unable to go to the meeting room attend or participate in their care plan meeting?</w:t>
      </w:r>
      <w:r w:rsidR="00F43674" w:rsidRPr="00DB407E">
        <w:rPr>
          <w:rFonts w:ascii="Helvetica" w:hAnsi="Helvetica" w:cs="Helvetica"/>
          <w:i/>
          <w:iCs/>
          <w:color w:val="0000CC"/>
          <w:sz w:val="24"/>
          <w:szCs w:val="24"/>
        </w:rPr>
        <w:t>”</w:t>
      </w:r>
      <w:r w:rsidRPr="00DB407E">
        <w:rPr>
          <w:rFonts w:ascii="Helvetica" w:hAnsi="Helvetica" w:cs="Helvetica"/>
          <w:i/>
          <w:iCs/>
          <w:color w:val="0000CC"/>
          <w:sz w:val="24"/>
          <w:szCs w:val="24"/>
        </w:rPr>
        <w:t xml:space="preserve"> </w:t>
      </w:r>
    </w:p>
    <w:p w14:paraId="0FEDF510" w14:textId="6D034D2B" w:rsidR="00A338CD" w:rsidRPr="00DB407E" w:rsidRDefault="00A338CD" w:rsidP="00DB6833">
      <w:pPr>
        <w:ind w:firstLine="720"/>
        <w:rPr>
          <w:rFonts w:ascii="Helvetica" w:hAnsi="Helvetica" w:cs="Helvetica"/>
          <w:i/>
          <w:iCs/>
          <w:color w:val="0000CC"/>
          <w:sz w:val="24"/>
          <w:szCs w:val="24"/>
        </w:rPr>
      </w:pPr>
      <w:r w:rsidRPr="00336133">
        <w:rPr>
          <w:rFonts w:ascii="Helvetica" w:hAnsi="Helvetica" w:cs="Helvetica"/>
          <w:b/>
          <w:bCs/>
          <w:i/>
          <w:iCs/>
          <w:color w:val="0000CC"/>
          <w:sz w:val="24"/>
          <w:szCs w:val="24"/>
        </w:rPr>
        <w:t>Answer:</w:t>
      </w:r>
      <w:r w:rsidRPr="00DB407E">
        <w:rPr>
          <w:rFonts w:ascii="Helvetica" w:hAnsi="Helvetica" w:cs="Helvetica"/>
          <w:i/>
          <w:iCs/>
          <w:color w:val="0000CC"/>
          <w:sz w:val="24"/>
          <w:szCs w:val="24"/>
        </w:rPr>
        <w:t xml:space="preserve"> </w:t>
      </w:r>
      <w:r w:rsidR="00193E9A" w:rsidRPr="00DB407E">
        <w:rPr>
          <w:rFonts w:ascii="Helvetica" w:hAnsi="Helvetica" w:cs="Helvetica"/>
          <w:i/>
          <w:iCs/>
          <w:color w:val="0000CC"/>
          <w:sz w:val="24"/>
          <w:szCs w:val="24"/>
        </w:rPr>
        <w:t>Offer to h</w:t>
      </w:r>
      <w:r w:rsidRPr="00DB407E">
        <w:rPr>
          <w:rFonts w:ascii="Helvetica" w:hAnsi="Helvetica" w:cs="Helvetica"/>
          <w:i/>
          <w:iCs/>
          <w:color w:val="0000CC"/>
          <w:sz w:val="24"/>
          <w:szCs w:val="24"/>
        </w:rPr>
        <w:t>old the meeting in their room.</w:t>
      </w:r>
    </w:p>
    <w:p w14:paraId="36DF2BAC" w14:textId="104A69D2" w:rsidR="00A338CD" w:rsidRPr="00DB407E" w:rsidRDefault="00A338CD" w:rsidP="00DB6833">
      <w:pPr>
        <w:rPr>
          <w:rFonts w:ascii="Helvetica" w:hAnsi="Helvetica" w:cs="Helvetica"/>
          <w:i/>
          <w:iCs/>
          <w:color w:val="0000CC"/>
          <w:sz w:val="24"/>
          <w:szCs w:val="24"/>
        </w:rPr>
      </w:pPr>
      <w:r w:rsidRPr="00DB407E">
        <w:rPr>
          <w:rFonts w:ascii="Helvetica" w:hAnsi="Helvetica" w:cs="Helvetica"/>
          <w:i/>
          <w:iCs/>
          <w:color w:val="0000CC"/>
          <w:sz w:val="24"/>
          <w:szCs w:val="24"/>
        </w:rPr>
        <w:t>Ask</w:t>
      </w:r>
      <w:r w:rsidR="00E44996" w:rsidRPr="00DB407E">
        <w:rPr>
          <w:rFonts w:ascii="Helvetica" w:hAnsi="Helvetica" w:cs="Helvetica"/>
          <w:i/>
          <w:iCs/>
          <w:color w:val="0000CC"/>
          <w:sz w:val="24"/>
          <w:szCs w:val="24"/>
        </w:rPr>
        <w:t xml:space="preserve">, </w:t>
      </w:r>
      <w:r w:rsidR="0020354A" w:rsidRPr="00DB407E">
        <w:rPr>
          <w:rFonts w:ascii="Helvetica" w:hAnsi="Helvetica" w:cs="Helvetica"/>
          <w:i/>
          <w:iCs/>
          <w:color w:val="0000CC"/>
          <w:sz w:val="24"/>
          <w:szCs w:val="24"/>
        </w:rPr>
        <w:t>“</w:t>
      </w:r>
      <w:r w:rsidR="00E44996" w:rsidRPr="00DB407E">
        <w:rPr>
          <w:rFonts w:ascii="Helvetica" w:hAnsi="Helvetica" w:cs="Helvetica"/>
          <w:i/>
          <w:iCs/>
          <w:color w:val="0000CC"/>
          <w:sz w:val="24"/>
          <w:szCs w:val="24"/>
        </w:rPr>
        <w:t>h</w:t>
      </w:r>
      <w:r w:rsidRPr="00DB407E">
        <w:rPr>
          <w:rFonts w:ascii="Helvetica" w:hAnsi="Helvetica" w:cs="Helvetica"/>
          <w:i/>
          <w:iCs/>
          <w:color w:val="0000CC"/>
          <w:sz w:val="24"/>
          <w:szCs w:val="24"/>
        </w:rPr>
        <w:t>ow can staff ensure residents, whose ability to make decisions about care and treatment is impaired, participate in their care plan to the best of their ability</w:t>
      </w:r>
      <w:r w:rsidR="00E44996" w:rsidRPr="00DB407E">
        <w:rPr>
          <w:rFonts w:ascii="Helvetica" w:hAnsi="Helvetica" w:cs="Helvetica"/>
          <w:i/>
          <w:iCs/>
          <w:color w:val="0000CC"/>
          <w:sz w:val="24"/>
          <w:szCs w:val="24"/>
        </w:rPr>
        <w:t>?</w:t>
      </w:r>
      <w:r w:rsidR="0020354A" w:rsidRPr="00DB407E">
        <w:rPr>
          <w:rFonts w:ascii="Helvetica" w:hAnsi="Helvetica" w:cs="Helvetica"/>
          <w:i/>
          <w:iCs/>
          <w:color w:val="0000CC"/>
          <w:sz w:val="24"/>
          <w:szCs w:val="24"/>
        </w:rPr>
        <w:t>”</w:t>
      </w:r>
    </w:p>
    <w:p w14:paraId="73DADC8F" w14:textId="2F4577C9" w:rsidR="00DB407E" w:rsidRPr="00DB407E" w:rsidRDefault="00A338CD" w:rsidP="00DB6833">
      <w:pPr>
        <w:ind w:left="720"/>
        <w:rPr>
          <w:rFonts w:ascii="Helvetica" w:hAnsi="Helvetica" w:cs="Helvetica"/>
          <w:i/>
          <w:iCs/>
          <w:color w:val="0000CC"/>
          <w:sz w:val="24"/>
          <w:szCs w:val="24"/>
        </w:rPr>
      </w:pPr>
      <w:r w:rsidRPr="00336133">
        <w:rPr>
          <w:rFonts w:ascii="Helvetica" w:hAnsi="Helvetica" w:cs="Helvetica"/>
          <w:b/>
          <w:bCs/>
          <w:i/>
          <w:iCs/>
          <w:color w:val="0000CC"/>
          <w:sz w:val="24"/>
          <w:szCs w:val="24"/>
        </w:rPr>
        <w:t>Answer:</w:t>
      </w:r>
      <w:r w:rsidRPr="00DB407E">
        <w:rPr>
          <w:rFonts w:ascii="Helvetica" w:hAnsi="Helvetica" w:cs="Helvetica"/>
          <w:i/>
          <w:iCs/>
          <w:color w:val="0000CC"/>
          <w:sz w:val="24"/>
          <w:szCs w:val="24"/>
        </w:rPr>
        <w:t xml:space="preserve"> Plan enough time for information exchange and decision-making. Ask residents who they would like to attend the meeting to support them in decision-making.</w:t>
      </w:r>
    </w:p>
    <w:p w14:paraId="687D1EED" w14:textId="75E687AC" w:rsidR="00BD3835" w:rsidRPr="004F44E9" w:rsidRDefault="00321668" w:rsidP="00DB6833">
      <w:pPr>
        <w:rPr>
          <w:rFonts w:ascii="Helvetica" w:hAnsi="Helvetica" w:cs="Helvetica"/>
          <w:sz w:val="24"/>
          <w:szCs w:val="24"/>
        </w:rPr>
      </w:pPr>
      <w:r>
        <w:rPr>
          <w:noProof/>
        </w:rPr>
        <w:drawing>
          <wp:anchor distT="0" distB="0" distL="114300" distR="114300" simplePos="0" relativeHeight="251684864" behindDoc="1" locked="0" layoutInCell="1" allowOverlap="1" wp14:anchorId="484BAB58" wp14:editId="494FBB13">
            <wp:simplePos x="0" y="0"/>
            <wp:positionH relativeFrom="margin">
              <wp:align>left</wp:align>
            </wp:positionH>
            <wp:positionV relativeFrom="paragraph">
              <wp:posOffset>114300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27" name="Graphic 27"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r w:rsidR="00A338CD" w:rsidRPr="004F44E9">
        <w:rPr>
          <w:rFonts w:ascii="Helvetica" w:hAnsi="Helvetica" w:cs="Helvetica"/>
          <w:sz w:val="24"/>
          <w:szCs w:val="24"/>
        </w:rPr>
        <w:t>Learn more about</w:t>
      </w:r>
      <w:r w:rsidR="00094706" w:rsidRPr="004F44E9">
        <w:rPr>
          <w:rFonts w:ascii="Helvetica" w:hAnsi="Helvetica" w:cs="Helvetica"/>
          <w:sz w:val="24"/>
          <w:szCs w:val="24"/>
        </w:rPr>
        <w:t xml:space="preserve"> </w:t>
      </w:r>
      <w:hyperlink r:id="rId36" w:history="1">
        <w:r w:rsidR="00094706" w:rsidRPr="00336133">
          <w:rPr>
            <w:rStyle w:val="Hyperlink"/>
            <w:rFonts w:ascii="Helvetica" w:hAnsi="Helvetica" w:cs="Helvetica"/>
            <w:sz w:val="24"/>
            <w:szCs w:val="24"/>
          </w:rPr>
          <w:t>assessments and care plans</w:t>
        </w:r>
      </w:hyperlink>
      <w:r w:rsidR="00336133">
        <w:t>.</w:t>
      </w:r>
      <w:r w:rsidR="00094706" w:rsidRPr="00DB407E">
        <w:rPr>
          <w:rStyle w:val="FootnoteReference"/>
          <w:rFonts w:ascii="Helvetica" w:hAnsi="Helvetica" w:cs="Helvetica"/>
          <w:color w:val="000000" w:themeColor="text1"/>
          <w:sz w:val="24"/>
          <w:szCs w:val="24"/>
        </w:rPr>
        <w:footnoteReference w:id="49"/>
      </w:r>
      <w:r w:rsidR="00E44996" w:rsidRPr="004F44E9">
        <w:rPr>
          <w:rFonts w:ascii="Helvetica" w:hAnsi="Helvetica" w:cs="Helvetica"/>
          <w:sz w:val="24"/>
          <w:szCs w:val="24"/>
        </w:rPr>
        <w:t xml:space="preserve"> </w:t>
      </w:r>
      <w:r w:rsidR="00A338CD" w:rsidRPr="004F44E9">
        <w:rPr>
          <w:rFonts w:ascii="Helvetica" w:hAnsi="Helvetica" w:cs="Helvetica"/>
          <w:sz w:val="24"/>
          <w:szCs w:val="24"/>
        </w:rPr>
        <w:t xml:space="preserve">For additional training on person-centered care, go to the Texas Long-Term Care Ombudsman </w:t>
      </w:r>
      <w:hyperlink r:id="rId37" w:history="1">
        <w:r w:rsidR="00A338CD" w:rsidRPr="004F44E9">
          <w:rPr>
            <w:rStyle w:val="Hyperlink"/>
            <w:rFonts w:ascii="Helvetica" w:hAnsi="Helvetica" w:cs="Helvetica"/>
            <w:sz w:val="24"/>
            <w:szCs w:val="24"/>
          </w:rPr>
          <w:t>Person-Centered Care Video Series</w:t>
        </w:r>
      </w:hyperlink>
      <w:r w:rsidR="00A338CD" w:rsidRPr="004F44E9">
        <w:rPr>
          <w:rFonts w:ascii="Helvetica" w:hAnsi="Helvetica" w:cs="Helvetica"/>
          <w:sz w:val="24"/>
          <w:szCs w:val="24"/>
        </w:rPr>
        <w:t xml:space="preserve"> Teaching Guide.</w:t>
      </w:r>
      <w:r w:rsidR="00094706" w:rsidRPr="004F44E9">
        <w:rPr>
          <w:rStyle w:val="FootnoteReference"/>
          <w:rFonts w:ascii="Helvetica" w:hAnsi="Helvetica" w:cs="Helvetica"/>
          <w:sz w:val="24"/>
          <w:szCs w:val="24"/>
        </w:rPr>
        <w:footnoteReference w:id="50"/>
      </w:r>
    </w:p>
    <w:p w14:paraId="081837BA" w14:textId="6930B6F0" w:rsidR="002A2106" w:rsidRDefault="002A2106" w:rsidP="002A2106">
      <w:pPr>
        <w:pStyle w:val="Heading1"/>
        <w:pBdr>
          <w:bottom w:val="none" w:sz="0" w:space="0" w:color="auto"/>
        </w:pBdr>
        <w:rPr>
          <w:rFonts w:ascii="Helvetica" w:hAnsi="Helvetica" w:cs="Helvetica"/>
          <w:b/>
          <w:bCs/>
          <w:sz w:val="32"/>
          <w:szCs w:val="32"/>
        </w:rPr>
      </w:pPr>
      <w:bookmarkStart w:id="102" w:name="_Toc80709258"/>
      <w:r>
        <w:rPr>
          <w:rFonts w:ascii="Helvetica" w:hAnsi="Helvetica" w:cs="Helvetica"/>
          <w:b/>
          <w:bCs/>
          <w:sz w:val="32"/>
          <w:szCs w:val="32"/>
        </w:rPr>
        <w:br/>
      </w:r>
    </w:p>
    <w:p w14:paraId="0CE70F06" w14:textId="77777777" w:rsidR="002A2106" w:rsidRPr="002A2106" w:rsidRDefault="002A2106" w:rsidP="002A2106"/>
    <w:p w14:paraId="4310CD71" w14:textId="1165C3E1" w:rsidR="00897B9E" w:rsidRPr="00B520B0" w:rsidRDefault="00A338CD" w:rsidP="001E50C3">
      <w:pPr>
        <w:pStyle w:val="Heading1"/>
        <w:pBdr>
          <w:bottom w:val="single" w:sz="4" w:space="2" w:color="auto"/>
        </w:pBdr>
        <w:jc w:val="center"/>
        <w:rPr>
          <w:rFonts w:ascii="Poppins" w:hAnsi="Poppins" w:cs="Poppins"/>
          <w:b/>
          <w:bCs/>
          <w:sz w:val="56"/>
          <w:szCs w:val="56"/>
        </w:rPr>
      </w:pPr>
      <w:r w:rsidRPr="00B520B0">
        <w:rPr>
          <w:rFonts w:ascii="Poppins" w:hAnsi="Poppins" w:cs="Poppins"/>
          <w:b/>
          <w:bCs/>
          <w:sz w:val="56"/>
          <w:szCs w:val="56"/>
        </w:rPr>
        <w:lastRenderedPageBreak/>
        <w:t xml:space="preserve">Section </w:t>
      </w:r>
      <w:r w:rsidR="00D454D5" w:rsidRPr="00B520B0">
        <w:rPr>
          <w:rFonts w:ascii="Poppins" w:hAnsi="Poppins" w:cs="Poppins"/>
          <w:b/>
          <w:bCs/>
          <w:sz w:val="56"/>
          <w:szCs w:val="56"/>
        </w:rPr>
        <w:t>7</w:t>
      </w:r>
      <w:r w:rsidRPr="00B520B0">
        <w:rPr>
          <w:rFonts w:ascii="Poppins" w:hAnsi="Poppins" w:cs="Poppins"/>
          <w:b/>
          <w:bCs/>
          <w:sz w:val="56"/>
          <w:szCs w:val="56"/>
        </w:rPr>
        <w:t>:</w:t>
      </w:r>
    </w:p>
    <w:p w14:paraId="71BCC8C4" w14:textId="4EB52ACC" w:rsidR="00A338CD" w:rsidRPr="00B520B0" w:rsidRDefault="00A338CD" w:rsidP="001E50C3">
      <w:pPr>
        <w:pStyle w:val="Heading1"/>
        <w:pBdr>
          <w:bottom w:val="single" w:sz="4" w:space="2" w:color="auto"/>
        </w:pBdr>
        <w:jc w:val="center"/>
        <w:rPr>
          <w:rFonts w:ascii="Poppins" w:hAnsi="Poppins" w:cs="Poppins"/>
          <w:b/>
          <w:bCs/>
          <w:sz w:val="48"/>
          <w:szCs w:val="48"/>
        </w:rPr>
      </w:pPr>
      <w:r w:rsidRPr="00B520B0">
        <w:rPr>
          <w:rFonts w:ascii="Poppins" w:hAnsi="Poppins" w:cs="Poppins"/>
          <w:b/>
          <w:bCs/>
          <w:sz w:val="48"/>
          <w:szCs w:val="48"/>
        </w:rPr>
        <w:t>Resident Councils and Family Councils</w:t>
      </w:r>
      <w:bookmarkEnd w:id="102"/>
    </w:p>
    <w:p w14:paraId="726EEC34" w14:textId="77777777" w:rsidR="00A338CD" w:rsidRPr="004F44E9" w:rsidRDefault="00A338CD" w:rsidP="00A338CD">
      <w:pPr>
        <w:rPr>
          <w:rFonts w:ascii="Helvetica" w:hAnsi="Helvetica" w:cs="Helvetica"/>
        </w:rPr>
      </w:pPr>
    </w:p>
    <w:p w14:paraId="24688167" w14:textId="7FB9005C" w:rsidR="00A338CD" w:rsidRPr="004F44E9" w:rsidRDefault="00A338CD" w:rsidP="00A338CD">
      <w:pPr>
        <w:rPr>
          <w:rFonts w:ascii="Helvetica" w:hAnsi="Helvetica" w:cs="Helvetica"/>
        </w:rPr>
      </w:pPr>
      <w:r w:rsidRPr="004F44E9">
        <w:rPr>
          <w:rFonts w:ascii="Helvetica" w:hAnsi="Helvetica" w:cs="Helvetica"/>
        </w:rPr>
        <w:br w:type="page"/>
      </w:r>
    </w:p>
    <w:p w14:paraId="73723016" w14:textId="77777777" w:rsidR="00A338CD" w:rsidRPr="00B520B0" w:rsidRDefault="00A338CD" w:rsidP="00A338CD">
      <w:pPr>
        <w:pStyle w:val="Heading2"/>
        <w:rPr>
          <w:rFonts w:ascii="Poppins" w:hAnsi="Poppins" w:cs="Poppins"/>
          <w:b/>
          <w:bCs/>
          <w:color w:val="000000" w:themeColor="text1"/>
          <w:sz w:val="40"/>
          <w:szCs w:val="40"/>
        </w:rPr>
      </w:pPr>
      <w:bookmarkStart w:id="103" w:name="_Toc80709259"/>
      <w:r w:rsidRPr="00B520B0">
        <w:rPr>
          <w:rFonts w:ascii="Poppins" w:hAnsi="Poppins" w:cs="Poppins"/>
          <w:b/>
          <w:bCs/>
          <w:color w:val="000000" w:themeColor="text1"/>
          <w:sz w:val="40"/>
          <w:szCs w:val="40"/>
        </w:rPr>
        <w:lastRenderedPageBreak/>
        <w:t>Resident Councils</w:t>
      </w:r>
      <w:bookmarkEnd w:id="103"/>
    </w:p>
    <w:p w14:paraId="6C5E0BBE" w14:textId="057CF185" w:rsidR="00D05AC2" w:rsidRPr="00897B9E" w:rsidRDefault="005A283F" w:rsidP="00B520B0">
      <w:pPr>
        <w:pStyle w:val="ListParagraph"/>
        <w:numPr>
          <w:ilvl w:val="0"/>
          <w:numId w:val="105"/>
        </w:numPr>
        <w:rPr>
          <w:rFonts w:ascii="Helvetica" w:hAnsi="Helvetica" w:cs="Helvetica"/>
          <w:i/>
          <w:iCs/>
          <w:color w:val="0000CC"/>
          <w:sz w:val="24"/>
          <w:szCs w:val="24"/>
        </w:rPr>
      </w:pPr>
      <w:r w:rsidRPr="00897B9E">
        <w:rPr>
          <w:rFonts w:ascii="Helvetica" w:hAnsi="Helvetica" w:cs="Helvetica"/>
          <w:b/>
          <w:bCs/>
          <w:i/>
          <w:iCs/>
          <w:color w:val="0000CC"/>
          <w:sz w:val="24"/>
          <w:szCs w:val="24"/>
        </w:rPr>
        <w:t>Add state-specific requirements and information about Resident Councils in nursing facilities (NFs) and residential care communities (RCCs)</w:t>
      </w:r>
      <w:r w:rsidR="00D05AC2" w:rsidRPr="00897B9E">
        <w:rPr>
          <w:rFonts w:ascii="Helvetica" w:hAnsi="Helvetica" w:cs="Helvetica"/>
          <w:b/>
          <w:bCs/>
          <w:i/>
          <w:iCs/>
          <w:color w:val="0000CC"/>
          <w:sz w:val="24"/>
          <w:szCs w:val="24"/>
        </w:rPr>
        <w:t xml:space="preserve">, if </w:t>
      </w:r>
      <w:r w:rsidR="00643ADB" w:rsidRPr="00897B9E">
        <w:rPr>
          <w:rFonts w:ascii="Helvetica" w:hAnsi="Helvetica" w:cs="Helvetica"/>
          <w:b/>
          <w:bCs/>
          <w:i/>
          <w:iCs/>
          <w:color w:val="0000CC"/>
          <w:sz w:val="24"/>
          <w:szCs w:val="24"/>
        </w:rPr>
        <w:t>applicable</w:t>
      </w:r>
      <w:r w:rsidRPr="00897B9E">
        <w:rPr>
          <w:rFonts w:ascii="Helvetica" w:hAnsi="Helvetica" w:cs="Helvetica"/>
          <w:b/>
          <w:bCs/>
          <w:i/>
          <w:iCs/>
          <w:color w:val="0000CC"/>
          <w:sz w:val="24"/>
          <w:szCs w:val="24"/>
        </w:rPr>
        <w:t>.</w:t>
      </w:r>
    </w:p>
    <w:p w14:paraId="52E9D9C7" w14:textId="25961993" w:rsidR="0013609B" w:rsidRPr="00897B9E" w:rsidRDefault="0013609B" w:rsidP="00B520B0">
      <w:pPr>
        <w:rPr>
          <w:rFonts w:ascii="Helvetica" w:hAnsi="Helvetica" w:cs="Helvetica"/>
          <w:i/>
          <w:iCs/>
          <w:color w:val="0000CC"/>
          <w:sz w:val="24"/>
          <w:szCs w:val="24"/>
        </w:rPr>
      </w:pPr>
      <w:r w:rsidRPr="00897B9E">
        <w:rPr>
          <w:rFonts w:ascii="Helvetica" w:hAnsi="Helvetica" w:cs="Helvetica"/>
          <w:i/>
          <w:iCs/>
          <w:color w:val="0000CC"/>
          <w:sz w:val="24"/>
          <w:szCs w:val="24"/>
        </w:rPr>
        <w:t>Allow a</w:t>
      </w:r>
      <w:r w:rsidR="001458BC">
        <w:rPr>
          <w:rFonts w:ascii="Helvetica" w:hAnsi="Helvetica" w:cs="Helvetica"/>
          <w:i/>
          <w:iCs/>
          <w:color w:val="0000CC"/>
          <w:sz w:val="24"/>
          <w:szCs w:val="24"/>
        </w:rPr>
        <w:t>t least</w:t>
      </w:r>
      <w:r w:rsidRPr="00897B9E">
        <w:rPr>
          <w:rFonts w:ascii="Helvetica" w:hAnsi="Helvetica" w:cs="Helvetica"/>
          <w:i/>
          <w:iCs/>
          <w:color w:val="0000CC"/>
          <w:sz w:val="24"/>
          <w:szCs w:val="24"/>
        </w:rPr>
        <w:t xml:space="preserve"> 15 minutes for Section </w:t>
      </w:r>
      <w:r w:rsidR="00D454D5" w:rsidRPr="00897B9E">
        <w:rPr>
          <w:rFonts w:ascii="Helvetica" w:hAnsi="Helvetica" w:cs="Helvetica"/>
          <w:i/>
          <w:iCs/>
          <w:color w:val="0000CC"/>
          <w:sz w:val="24"/>
          <w:szCs w:val="24"/>
        </w:rPr>
        <w:t>7</w:t>
      </w:r>
      <w:r w:rsidRPr="00897B9E">
        <w:rPr>
          <w:rFonts w:ascii="Helvetica" w:hAnsi="Helvetica" w:cs="Helvetica"/>
          <w:i/>
          <w:iCs/>
          <w:color w:val="0000CC"/>
          <w:sz w:val="24"/>
          <w:szCs w:val="24"/>
        </w:rPr>
        <w:t xml:space="preserve">. </w:t>
      </w:r>
    </w:p>
    <w:p w14:paraId="25CC0CEE" w14:textId="786977ED" w:rsidR="00493ACF" w:rsidRPr="00897B9E" w:rsidRDefault="004F15CA" w:rsidP="00B520B0">
      <w:pPr>
        <w:rPr>
          <w:rFonts w:ascii="Helvetica" w:hAnsi="Helvetica" w:cs="Helvetica"/>
          <w:i/>
          <w:iCs/>
          <w:color w:val="0000CC"/>
          <w:sz w:val="24"/>
          <w:szCs w:val="24"/>
        </w:rPr>
      </w:pPr>
      <w:r w:rsidRPr="004C3F39">
        <w:rPr>
          <w:rFonts w:ascii="Helvetica" w:hAnsi="Helvetica" w:cs="Helvetica"/>
          <w:b/>
          <w:bCs/>
          <w:i/>
          <w:iCs/>
          <w:color w:val="0000CC"/>
          <w:sz w:val="24"/>
          <w:szCs w:val="24"/>
        </w:rPr>
        <w:t>Trainer’s Note:</w:t>
      </w:r>
      <w:r w:rsidRPr="00897B9E">
        <w:rPr>
          <w:rFonts w:ascii="Helvetica" w:hAnsi="Helvetica" w:cs="Helvetica"/>
          <w:i/>
          <w:iCs/>
          <w:color w:val="0000CC"/>
          <w:sz w:val="24"/>
          <w:szCs w:val="24"/>
        </w:rPr>
        <w:t xml:space="preserve"> </w:t>
      </w:r>
      <w:r w:rsidR="00493ACF" w:rsidRPr="00897B9E">
        <w:rPr>
          <w:rFonts w:ascii="Helvetica" w:hAnsi="Helvetica" w:cs="Helvetica"/>
          <w:i/>
          <w:iCs/>
          <w:color w:val="0000CC"/>
          <w:sz w:val="24"/>
          <w:szCs w:val="24"/>
        </w:rPr>
        <w:t xml:space="preserve">Not all facilities have Resident Councils. Share your experience </w:t>
      </w:r>
      <w:r w:rsidR="006C0D4E">
        <w:rPr>
          <w:rFonts w:ascii="Helvetica" w:hAnsi="Helvetica" w:cs="Helvetica"/>
          <w:i/>
          <w:iCs/>
          <w:color w:val="0000CC"/>
          <w:sz w:val="24"/>
          <w:szCs w:val="24"/>
        </w:rPr>
        <w:t>of</w:t>
      </w:r>
      <w:r w:rsidR="006C0D4E" w:rsidRPr="00897B9E">
        <w:rPr>
          <w:rFonts w:ascii="Helvetica" w:hAnsi="Helvetica" w:cs="Helvetica"/>
          <w:i/>
          <w:iCs/>
          <w:color w:val="0000CC"/>
          <w:sz w:val="24"/>
          <w:szCs w:val="24"/>
        </w:rPr>
        <w:t xml:space="preserve"> </w:t>
      </w:r>
      <w:r w:rsidR="00493ACF" w:rsidRPr="00897B9E">
        <w:rPr>
          <w:rFonts w:ascii="Helvetica" w:hAnsi="Helvetica" w:cs="Helvetica"/>
          <w:i/>
          <w:iCs/>
          <w:color w:val="0000CC"/>
          <w:sz w:val="24"/>
          <w:szCs w:val="24"/>
        </w:rPr>
        <w:t>attending Resident Council meetings.</w:t>
      </w:r>
    </w:p>
    <w:p w14:paraId="23633125" w14:textId="04C83A1C" w:rsidR="001F75ED" w:rsidRPr="004F44E9" w:rsidRDefault="00A129CB" w:rsidP="00B520B0">
      <w:pPr>
        <w:rPr>
          <w:rFonts w:ascii="Helvetica" w:hAnsi="Helvetica" w:cs="Helvetica"/>
          <w:sz w:val="24"/>
          <w:szCs w:val="24"/>
        </w:rPr>
      </w:pPr>
      <w:r w:rsidRPr="004F44E9">
        <w:rPr>
          <w:rFonts w:ascii="Helvetica" w:hAnsi="Helvetica" w:cs="Helvetica"/>
          <w:sz w:val="24"/>
          <w:szCs w:val="24"/>
        </w:rPr>
        <w:t xml:space="preserve">A Resident Council is an independent </w:t>
      </w:r>
      <w:r w:rsidR="001F75ED" w:rsidRPr="004F44E9">
        <w:rPr>
          <w:rFonts w:ascii="Helvetica" w:hAnsi="Helvetica" w:cs="Helvetica"/>
          <w:sz w:val="24"/>
          <w:szCs w:val="24"/>
        </w:rPr>
        <w:t xml:space="preserve">group of residents that meets regularly to discuss and </w:t>
      </w:r>
      <w:r w:rsidR="002D5F6F" w:rsidRPr="004F44E9">
        <w:rPr>
          <w:rFonts w:ascii="Helvetica" w:hAnsi="Helvetica" w:cs="Helvetica"/>
          <w:sz w:val="24"/>
          <w:szCs w:val="24"/>
        </w:rPr>
        <w:t>seek resolution to concerns</w:t>
      </w:r>
      <w:r w:rsidR="008D62A7" w:rsidRPr="004F44E9">
        <w:rPr>
          <w:rFonts w:ascii="Helvetica" w:hAnsi="Helvetica" w:cs="Helvetica"/>
          <w:sz w:val="24"/>
          <w:szCs w:val="24"/>
        </w:rPr>
        <w:t>;</w:t>
      </w:r>
      <w:r w:rsidR="002D5F6F" w:rsidRPr="004F44E9">
        <w:rPr>
          <w:rFonts w:ascii="Helvetica" w:hAnsi="Helvetica" w:cs="Helvetica"/>
          <w:sz w:val="24"/>
          <w:szCs w:val="24"/>
        </w:rPr>
        <w:t xml:space="preserve"> </w:t>
      </w:r>
      <w:r w:rsidR="001F75ED" w:rsidRPr="004F44E9">
        <w:rPr>
          <w:rFonts w:ascii="Helvetica" w:hAnsi="Helvetica" w:cs="Helvetica"/>
          <w:sz w:val="24"/>
          <w:szCs w:val="24"/>
        </w:rPr>
        <w:t>offer suggestions about facility policies and procedures affecting residents’ care, treatment, and quality of life; support each other; plan resident and family activities; participate in educational activities; or for any other purpose.</w:t>
      </w:r>
    </w:p>
    <w:p w14:paraId="483162FE" w14:textId="3B06AC18"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Some states have regulations pertaining to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ouncils in both nursing facilities and RCCs. These state regulations often mirror the federal regulations below.</w:t>
      </w:r>
    </w:p>
    <w:p w14:paraId="29AF8CF5" w14:textId="70E4640A" w:rsidR="00A338CD" w:rsidRPr="00B520B0" w:rsidRDefault="00A338CD" w:rsidP="00B520B0">
      <w:pPr>
        <w:pStyle w:val="Heading3"/>
        <w:rPr>
          <w:rFonts w:ascii="Poppins" w:hAnsi="Poppins" w:cs="Poppins"/>
          <w:b/>
          <w:bCs/>
          <w:color w:val="000000" w:themeColor="text1"/>
        </w:rPr>
      </w:pPr>
      <w:bookmarkStart w:id="104" w:name="_Toc80709260"/>
      <w:r w:rsidRPr="00B520B0">
        <w:rPr>
          <w:rFonts w:ascii="Poppins" w:hAnsi="Poppins" w:cs="Poppins"/>
          <w:b/>
          <w:bCs/>
          <w:color w:val="000000" w:themeColor="text1"/>
        </w:rPr>
        <w:t xml:space="preserve">Federal </w:t>
      </w:r>
      <w:r w:rsidR="00F27927" w:rsidRPr="00B520B0">
        <w:rPr>
          <w:rFonts w:ascii="Poppins" w:hAnsi="Poppins" w:cs="Poppins"/>
          <w:b/>
          <w:bCs/>
          <w:color w:val="000000" w:themeColor="text1"/>
        </w:rPr>
        <w:t>Regulations</w:t>
      </w:r>
      <w:bookmarkEnd w:id="104"/>
      <w:r w:rsidR="00F27927" w:rsidRPr="00B520B0">
        <w:rPr>
          <w:rFonts w:ascii="Poppins" w:hAnsi="Poppins" w:cs="Poppins"/>
          <w:b/>
          <w:bCs/>
          <w:color w:val="000000" w:themeColor="text1"/>
        </w:rPr>
        <w:t xml:space="preserve"> </w:t>
      </w:r>
    </w:p>
    <w:p w14:paraId="4EBF4EF2" w14:textId="2B7FADA2"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Federal nursing </w:t>
      </w:r>
      <w:r w:rsidR="00173971" w:rsidRPr="004F44E9">
        <w:rPr>
          <w:rFonts w:ascii="Helvetica" w:hAnsi="Helvetica" w:cs="Helvetica"/>
          <w:sz w:val="24"/>
          <w:szCs w:val="24"/>
        </w:rPr>
        <w:t>facility</w:t>
      </w:r>
      <w:r w:rsidRPr="004F44E9">
        <w:rPr>
          <w:rFonts w:ascii="Helvetica" w:hAnsi="Helvetica" w:cs="Helvetica"/>
          <w:sz w:val="24"/>
          <w:szCs w:val="24"/>
        </w:rPr>
        <w:t xml:space="preserve"> regulations include the following requirements for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ouncils:</w:t>
      </w:r>
    </w:p>
    <w:p w14:paraId="1C447FBE" w14:textId="7502D9E5" w:rsidR="00A338CD" w:rsidRPr="004F44E9" w:rsidRDefault="00A338CD" w:rsidP="00B520B0">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provide a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if one exists, with a private space for meetings.</w:t>
      </w:r>
    </w:p>
    <w:p w14:paraId="0AE57019" w14:textId="5F0C21BC" w:rsidR="00A338CD" w:rsidRPr="004F44E9" w:rsidRDefault="00A338CD" w:rsidP="00B520B0">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take reasonable steps, with the approval of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to make residents aware of upcoming meetings in a timely manner.</w:t>
      </w:r>
    </w:p>
    <w:p w14:paraId="1F0A1AEB" w14:textId="50262464" w:rsidR="00A338CD" w:rsidRPr="004F44E9" w:rsidRDefault="00A338CD" w:rsidP="00B520B0">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provide a designated staff person who is approved by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and the facility to </w:t>
      </w:r>
      <w:proofErr w:type="gramStart"/>
      <w:r w:rsidRPr="004F44E9">
        <w:rPr>
          <w:rFonts w:ascii="Helvetica" w:hAnsi="Helvetica" w:cs="Helvetica"/>
          <w:sz w:val="24"/>
          <w:szCs w:val="24"/>
        </w:rPr>
        <w:t>provide assistance</w:t>
      </w:r>
      <w:proofErr w:type="gramEnd"/>
      <w:r w:rsidRPr="004F44E9">
        <w:rPr>
          <w:rFonts w:ascii="Helvetica" w:hAnsi="Helvetica" w:cs="Helvetica"/>
          <w:sz w:val="24"/>
          <w:szCs w:val="24"/>
        </w:rPr>
        <w:t xml:space="preserve"> and respond to written requests from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w:t>
      </w:r>
    </w:p>
    <w:p w14:paraId="61B766D0" w14:textId="19C5E9A6" w:rsidR="00A338CD" w:rsidRPr="004F44E9" w:rsidRDefault="00A338CD" w:rsidP="00B520B0">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facility must consider the views of </w:t>
      </w:r>
      <w:proofErr w:type="gramStart"/>
      <w:r w:rsidRPr="004F44E9">
        <w:rPr>
          <w:rFonts w:ascii="Helvetica" w:hAnsi="Helvetica" w:cs="Helvetica"/>
          <w:sz w:val="24"/>
          <w:szCs w:val="24"/>
        </w:rPr>
        <w:t xml:space="preserve">a </w:t>
      </w:r>
      <w:r w:rsidR="00677B10" w:rsidRPr="004F44E9">
        <w:rPr>
          <w:rFonts w:ascii="Helvetica" w:hAnsi="Helvetica" w:cs="Helvetica"/>
          <w:sz w:val="24"/>
          <w:szCs w:val="24"/>
        </w:rPr>
        <w:t>R</w:t>
      </w:r>
      <w:r w:rsidRPr="004F44E9">
        <w:rPr>
          <w:rFonts w:ascii="Helvetica" w:hAnsi="Helvetica" w:cs="Helvetica"/>
          <w:sz w:val="24"/>
          <w:szCs w:val="24"/>
        </w:rPr>
        <w:t>esident</w:t>
      </w:r>
      <w:proofErr w:type="gramEnd"/>
      <w:r w:rsidRPr="004F44E9">
        <w:rPr>
          <w:rFonts w:ascii="Helvetica" w:hAnsi="Helvetica" w:cs="Helvetica"/>
          <w:sz w:val="24"/>
          <w:szCs w:val="24"/>
        </w:rPr>
        <w:t xml:space="preserve"> </w:t>
      </w:r>
      <w:r w:rsidR="00677B10" w:rsidRPr="004F44E9">
        <w:rPr>
          <w:rFonts w:ascii="Helvetica" w:hAnsi="Helvetica" w:cs="Helvetica"/>
          <w:sz w:val="24"/>
          <w:szCs w:val="24"/>
        </w:rPr>
        <w:t>C</w:t>
      </w:r>
      <w:r w:rsidRPr="004F44E9">
        <w:rPr>
          <w:rFonts w:ascii="Helvetica" w:hAnsi="Helvetica" w:cs="Helvetica"/>
          <w:sz w:val="24"/>
          <w:szCs w:val="24"/>
        </w:rPr>
        <w:t>ouncil and act promptly upon grievances and recommendations of the</w:t>
      </w:r>
      <w:r w:rsidR="00677B10" w:rsidRPr="004F44E9">
        <w:rPr>
          <w:rFonts w:ascii="Helvetica" w:hAnsi="Helvetica" w:cs="Helvetica"/>
          <w:sz w:val="24"/>
          <w:szCs w:val="24"/>
        </w:rPr>
        <w:t xml:space="preserve"> 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concerning issues of resident care and life in the facility.</w:t>
      </w:r>
    </w:p>
    <w:p w14:paraId="53F0114D" w14:textId="77777777" w:rsidR="00A338CD" w:rsidRPr="004F44E9" w:rsidRDefault="00A338CD" w:rsidP="00B520B0">
      <w:pPr>
        <w:pStyle w:val="ListParagraph"/>
        <w:numPr>
          <w:ilvl w:val="1"/>
          <w:numId w:val="49"/>
        </w:numPr>
        <w:spacing w:after="0"/>
        <w:rPr>
          <w:rFonts w:ascii="Helvetica" w:hAnsi="Helvetica" w:cs="Helvetica"/>
          <w:sz w:val="24"/>
          <w:szCs w:val="24"/>
        </w:rPr>
      </w:pPr>
      <w:r w:rsidRPr="004F44E9">
        <w:rPr>
          <w:rFonts w:ascii="Helvetica" w:hAnsi="Helvetica" w:cs="Helvetica"/>
          <w:sz w:val="24"/>
          <w:szCs w:val="24"/>
        </w:rPr>
        <w:t>The facility must be able to demonstrate their response and rationale for their response.</w:t>
      </w:r>
    </w:p>
    <w:p w14:paraId="3BD4ABB6" w14:textId="3FE33619" w:rsidR="00A338CD" w:rsidRPr="004F44E9" w:rsidRDefault="00A338CD" w:rsidP="00B520B0">
      <w:pPr>
        <w:pStyle w:val="ListParagraph"/>
        <w:numPr>
          <w:ilvl w:val="1"/>
          <w:numId w:val="49"/>
        </w:numPr>
        <w:rPr>
          <w:rFonts w:ascii="Helvetica" w:hAnsi="Helvetica" w:cs="Helvetica"/>
          <w:sz w:val="24"/>
          <w:szCs w:val="24"/>
        </w:rPr>
      </w:pPr>
      <w:r w:rsidRPr="004F44E9">
        <w:rPr>
          <w:rFonts w:ascii="Helvetica" w:hAnsi="Helvetica" w:cs="Helvetica"/>
          <w:sz w:val="24"/>
          <w:szCs w:val="24"/>
        </w:rPr>
        <w:t xml:space="preserve">The right to a response does not mean facilities are required to implement every request of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w:t>
      </w:r>
    </w:p>
    <w:p w14:paraId="68CC3ECE" w14:textId="68DDC829" w:rsidR="00A338CD" w:rsidRDefault="00A338CD" w:rsidP="00B520B0">
      <w:pPr>
        <w:pStyle w:val="ListParagraph"/>
        <w:numPr>
          <w:ilvl w:val="0"/>
          <w:numId w:val="49"/>
        </w:numPr>
        <w:spacing w:after="0"/>
        <w:rPr>
          <w:rFonts w:ascii="Helvetica" w:hAnsi="Helvetica" w:cs="Helvetica"/>
          <w:sz w:val="24"/>
          <w:szCs w:val="24"/>
        </w:rPr>
      </w:pPr>
      <w:r w:rsidRPr="004F44E9">
        <w:rPr>
          <w:rFonts w:ascii="Helvetica" w:hAnsi="Helvetica" w:cs="Helvetica"/>
          <w:sz w:val="24"/>
          <w:szCs w:val="24"/>
        </w:rPr>
        <w:t xml:space="preserve">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meetings are closed to staff, visitors, and other guests. For staff, visitors, or other guests to attend,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 must invite them.</w:t>
      </w:r>
    </w:p>
    <w:p w14:paraId="4131D084" w14:textId="77777777" w:rsidR="006F3C0D" w:rsidRPr="004F44E9" w:rsidRDefault="006F3C0D" w:rsidP="00B520B0">
      <w:pPr>
        <w:pStyle w:val="ListParagraph"/>
        <w:spacing w:after="0"/>
        <w:rPr>
          <w:rFonts w:ascii="Helvetica" w:hAnsi="Helvetica" w:cs="Helvetica"/>
          <w:sz w:val="24"/>
          <w:szCs w:val="24"/>
        </w:rPr>
      </w:pPr>
    </w:p>
    <w:p w14:paraId="4CB03E0E" w14:textId="1F1CE1A8" w:rsidR="00A338CD" w:rsidRPr="00B520B0" w:rsidRDefault="0063458C" w:rsidP="00B520B0">
      <w:pPr>
        <w:pStyle w:val="Heading3"/>
        <w:rPr>
          <w:rFonts w:ascii="Poppins" w:hAnsi="Poppins" w:cs="Poppins"/>
          <w:b/>
          <w:bCs/>
          <w:color w:val="000000" w:themeColor="text1"/>
        </w:rPr>
      </w:pPr>
      <w:bookmarkStart w:id="105" w:name="_Toc80709261"/>
      <w:r w:rsidRPr="00B520B0">
        <w:rPr>
          <w:rFonts w:ascii="Poppins" w:hAnsi="Poppins" w:cs="Poppins"/>
          <w:b/>
          <w:bCs/>
          <w:color w:val="000000" w:themeColor="text1"/>
        </w:rPr>
        <w:t>The Ombudsman Program</w:t>
      </w:r>
      <w:r w:rsidR="00A338CD" w:rsidRPr="00B520B0">
        <w:rPr>
          <w:rFonts w:ascii="Poppins" w:hAnsi="Poppins" w:cs="Poppins"/>
          <w:b/>
          <w:bCs/>
          <w:color w:val="000000" w:themeColor="text1"/>
        </w:rPr>
        <w:t xml:space="preserve"> and the Resident Council</w:t>
      </w:r>
      <w:bookmarkEnd w:id="105"/>
    </w:p>
    <w:p w14:paraId="204978DA" w14:textId="5E3C9452"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The </w:t>
      </w:r>
      <w:r w:rsidR="0063458C" w:rsidRPr="004F44E9">
        <w:rPr>
          <w:rFonts w:ascii="Helvetica" w:hAnsi="Helvetica" w:cs="Helvetica"/>
          <w:sz w:val="24"/>
          <w:szCs w:val="24"/>
        </w:rPr>
        <w:t xml:space="preserve">Ombudsman program </w:t>
      </w:r>
      <w:r w:rsidRPr="004F44E9">
        <w:rPr>
          <w:rFonts w:ascii="Helvetica" w:hAnsi="Helvetica" w:cs="Helvetica"/>
          <w:sz w:val="24"/>
          <w:szCs w:val="24"/>
        </w:rPr>
        <w:t xml:space="preserve">is required to assist with the development of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ouncils when asked.</w:t>
      </w:r>
      <w:r w:rsidR="00DC6AE7">
        <w:rPr>
          <w:rFonts w:ascii="Helvetica" w:hAnsi="Helvetica" w:cs="Helvetica"/>
          <w:sz w:val="24"/>
          <w:szCs w:val="24"/>
        </w:rPr>
        <w:t xml:space="preserve"> </w:t>
      </w:r>
      <w:r w:rsidRPr="004F44E9">
        <w:rPr>
          <w:rFonts w:ascii="Helvetica" w:hAnsi="Helvetica" w:cs="Helvetica"/>
          <w:sz w:val="24"/>
          <w:szCs w:val="24"/>
        </w:rPr>
        <w:t xml:space="preserve">Representatives often encourage residents to </w:t>
      </w:r>
      <w:r w:rsidR="00135CC3" w:rsidRPr="004F44E9">
        <w:rPr>
          <w:rFonts w:ascii="Helvetica" w:hAnsi="Helvetica" w:cs="Helvetica"/>
          <w:sz w:val="24"/>
          <w:szCs w:val="24"/>
        </w:rPr>
        <w:t xml:space="preserve">share </w:t>
      </w:r>
      <w:r w:rsidRPr="004F44E9">
        <w:rPr>
          <w:rFonts w:ascii="Helvetica" w:hAnsi="Helvetica" w:cs="Helvetica"/>
          <w:sz w:val="24"/>
          <w:szCs w:val="24"/>
        </w:rPr>
        <w:t xml:space="preserve">their concerns during </w:t>
      </w:r>
      <w:r w:rsidRPr="004F44E9">
        <w:rPr>
          <w:rFonts w:ascii="Helvetica" w:hAnsi="Helvetica" w:cs="Helvetica"/>
          <w:sz w:val="24"/>
          <w:szCs w:val="24"/>
        </w:rPr>
        <w:lastRenderedPageBreak/>
        <w:t xml:space="preserve">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meeting to </w:t>
      </w:r>
      <w:r w:rsidR="00F0604F" w:rsidRPr="004F44E9">
        <w:rPr>
          <w:rFonts w:ascii="Helvetica" w:hAnsi="Helvetica" w:cs="Helvetica"/>
          <w:sz w:val="24"/>
          <w:szCs w:val="24"/>
        </w:rPr>
        <w:t>address concerns</w:t>
      </w:r>
      <w:r w:rsidRPr="004F44E9">
        <w:rPr>
          <w:rFonts w:ascii="Helvetica" w:hAnsi="Helvetica" w:cs="Helvetica"/>
          <w:sz w:val="24"/>
          <w:szCs w:val="24"/>
        </w:rPr>
        <w:t xml:space="preserve"> that may affect all or some residents, such as call lights not being answered in a timely manner or cold food.</w:t>
      </w:r>
    </w:p>
    <w:p w14:paraId="3DAE0DE6" w14:textId="32050833"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Representatives of the Office must have the approval of the </w:t>
      </w:r>
      <w:r w:rsidR="00677B10" w:rsidRPr="004F44E9">
        <w:rPr>
          <w:rFonts w:ascii="Helvetica" w:hAnsi="Helvetica" w:cs="Helvetica"/>
          <w:sz w:val="24"/>
          <w:szCs w:val="24"/>
        </w:rPr>
        <w:t>C</w:t>
      </w:r>
      <w:r w:rsidRPr="004F44E9">
        <w:rPr>
          <w:rFonts w:ascii="Helvetica" w:hAnsi="Helvetica" w:cs="Helvetica"/>
          <w:sz w:val="24"/>
          <w:szCs w:val="24"/>
        </w:rPr>
        <w:t xml:space="preserve">ouncil </w:t>
      </w:r>
      <w:r w:rsidR="00677B10" w:rsidRPr="004F44E9">
        <w:rPr>
          <w:rFonts w:ascii="Helvetica" w:hAnsi="Helvetica" w:cs="Helvetica"/>
          <w:sz w:val="24"/>
          <w:szCs w:val="24"/>
        </w:rPr>
        <w:t>M</w:t>
      </w:r>
      <w:r w:rsidRPr="004F44E9">
        <w:rPr>
          <w:rFonts w:ascii="Helvetica" w:hAnsi="Helvetica" w:cs="Helvetica"/>
          <w:sz w:val="24"/>
          <w:szCs w:val="24"/>
        </w:rPr>
        <w:t>embers to attend the meetings.</w:t>
      </w:r>
      <w:r w:rsidR="00DC6AE7">
        <w:rPr>
          <w:rFonts w:ascii="Helvetica" w:hAnsi="Helvetica" w:cs="Helvetica"/>
          <w:sz w:val="24"/>
          <w:szCs w:val="24"/>
        </w:rPr>
        <w:t xml:space="preserve"> </w:t>
      </w:r>
      <w:r w:rsidRPr="004F44E9">
        <w:rPr>
          <w:rFonts w:ascii="Helvetica" w:hAnsi="Helvetica" w:cs="Helvetica"/>
          <w:sz w:val="24"/>
          <w:szCs w:val="24"/>
        </w:rPr>
        <w:t>Often, representatives are welcome to attend and do so on a regular basis.</w:t>
      </w:r>
      <w:r w:rsidR="00DC6AE7">
        <w:rPr>
          <w:rFonts w:ascii="Helvetica" w:hAnsi="Helvetica" w:cs="Helvetica"/>
          <w:sz w:val="24"/>
          <w:szCs w:val="24"/>
        </w:rPr>
        <w:t xml:space="preserve"> </w:t>
      </w:r>
      <w:r w:rsidRPr="004F44E9">
        <w:rPr>
          <w:rFonts w:ascii="Helvetica" w:hAnsi="Helvetica" w:cs="Helvetica"/>
          <w:sz w:val="24"/>
          <w:szCs w:val="24"/>
        </w:rPr>
        <w:t xml:space="preserve">There are great benefits in attending the </w:t>
      </w:r>
      <w:r w:rsidR="00B41E38"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meetings, such as getting to know residents, being a familiar support to residents, </w:t>
      </w:r>
      <w:r w:rsidR="00201D71">
        <w:rPr>
          <w:rFonts w:ascii="Helvetica" w:hAnsi="Helvetica" w:cs="Helvetica"/>
          <w:sz w:val="24"/>
          <w:szCs w:val="24"/>
        </w:rPr>
        <w:t xml:space="preserve">and </w:t>
      </w:r>
      <w:r w:rsidRPr="004F44E9">
        <w:rPr>
          <w:rFonts w:ascii="Helvetica" w:hAnsi="Helvetica" w:cs="Helvetica"/>
          <w:sz w:val="24"/>
          <w:szCs w:val="24"/>
        </w:rPr>
        <w:t>getting a sense of how the residents are treated and how the facility is managed.</w:t>
      </w:r>
    </w:p>
    <w:p w14:paraId="59580E10" w14:textId="59388B4C"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It is a good idea to check in with the </w:t>
      </w:r>
      <w:r w:rsidR="00677B10" w:rsidRPr="004F44E9">
        <w:rPr>
          <w:rFonts w:ascii="Helvetica" w:hAnsi="Helvetica" w:cs="Helvetica"/>
          <w:sz w:val="24"/>
          <w:szCs w:val="24"/>
        </w:rPr>
        <w:t>R</w:t>
      </w:r>
      <w:r w:rsidRPr="004F44E9">
        <w:rPr>
          <w:rFonts w:ascii="Helvetica" w:hAnsi="Helvetica" w:cs="Helvetica"/>
          <w:sz w:val="24"/>
          <w:szCs w:val="24"/>
        </w:rPr>
        <w:t xml:space="preserve">esident </w:t>
      </w:r>
      <w:r w:rsidR="00677B10" w:rsidRPr="004F44E9">
        <w:rPr>
          <w:rFonts w:ascii="Helvetica" w:hAnsi="Helvetica" w:cs="Helvetica"/>
          <w:sz w:val="24"/>
          <w:szCs w:val="24"/>
        </w:rPr>
        <w:t>C</w:t>
      </w:r>
      <w:r w:rsidRPr="004F44E9">
        <w:rPr>
          <w:rFonts w:ascii="Helvetica" w:hAnsi="Helvetica" w:cs="Helvetica"/>
          <w:sz w:val="24"/>
          <w:szCs w:val="24"/>
        </w:rPr>
        <w:t xml:space="preserve">ouncil </w:t>
      </w:r>
      <w:r w:rsidR="00677B10" w:rsidRPr="004F44E9">
        <w:rPr>
          <w:rFonts w:ascii="Helvetica" w:hAnsi="Helvetica" w:cs="Helvetica"/>
          <w:sz w:val="24"/>
          <w:szCs w:val="24"/>
        </w:rPr>
        <w:t>P</w:t>
      </w:r>
      <w:r w:rsidRPr="004F44E9">
        <w:rPr>
          <w:rFonts w:ascii="Helvetica" w:hAnsi="Helvetica" w:cs="Helvetica"/>
          <w:sz w:val="24"/>
          <w:szCs w:val="24"/>
        </w:rPr>
        <w:t xml:space="preserve">resident or another </w:t>
      </w:r>
      <w:r w:rsidR="00677B10" w:rsidRPr="004F44E9">
        <w:rPr>
          <w:rFonts w:ascii="Helvetica" w:hAnsi="Helvetica" w:cs="Helvetica"/>
          <w:sz w:val="24"/>
          <w:szCs w:val="24"/>
        </w:rPr>
        <w:t>C</w:t>
      </w:r>
      <w:r w:rsidRPr="004F44E9">
        <w:rPr>
          <w:rFonts w:ascii="Helvetica" w:hAnsi="Helvetica" w:cs="Helvetica"/>
          <w:sz w:val="24"/>
          <w:szCs w:val="24"/>
        </w:rPr>
        <w:t xml:space="preserve">ouncil </w:t>
      </w:r>
      <w:r w:rsidR="00677B10" w:rsidRPr="004F44E9">
        <w:rPr>
          <w:rFonts w:ascii="Helvetica" w:hAnsi="Helvetica" w:cs="Helvetica"/>
          <w:sz w:val="24"/>
          <w:szCs w:val="24"/>
        </w:rPr>
        <w:t>M</w:t>
      </w:r>
      <w:r w:rsidRPr="004F44E9">
        <w:rPr>
          <w:rFonts w:ascii="Helvetica" w:hAnsi="Helvetica" w:cs="Helvetica"/>
          <w:sz w:val="24"/>
          <w:szCs w:val="24"/>
        </w:rPr>
        <w:t>ember during regular visits to get a sense of what is going on in the facility.</w:t>
      </w:r>
    </w:p>
    <w:p w14:paraId="22207007" w14:textId="070644E0" w:rsidR="00A338CD" w:rsidRPr="00B520B0" w:rsidRDefault="00A338CD" w:rsidP="00B520B0">
      <w:pPr>
        <w:pStyle w:val="Heading2"/>
        <w:rPr>
          <w:rStyle w:val="IntenseEmphasis"/>
          <w:rFonts w:ascii="Poppins" w:hAnsi="Poppins" w:cs="Poppins"/>
          <w:i w:val="0"/>
          <w:iCs w:val="0"/>
          <w:color w:val="000000" w:themeColor="text1"/>
          <w:sz w:val="40"/>
          <w:szCs w:val="40"/>
        </w:rPr>
      </w:pPr>
      <w:bookmarkStart w:id="106" w:name="_Toc80709262"/>
      <w:r w:rsidRPr="00B520B0">
        <w:rPr>
          <w:rStyle w:val="IntenseEmphasis"/>
          <w:rFonts w:ascii="Poppins" w:hAnsi="Poppins" w:cs="Poppins"/>
          <w:i w:val="0"/>
          <w:iCs w:val="0"/>
          <w:color w:val="000000" w:themeColor="text1"/>
          <w:sz w:val="40"/>
          <w:szCs w:val="40"/>
        </w:rPr>
        <w:t>Family Councils</w:t>
      </w:r>
      <w:bookmarkEnd w:id="106"/>
    </w:p>
    <w:p w14:paraId="168CE958" w14:textId="6D6D203D" w:rsidR="00493ACF" w:rsidRPr="00EA346D" w:rsidRDefault="00493ACF" w:rsidP="00B520B0">
      <w:pPr>
        <w:rPr>
          <w:rFonts w:ascii="Helvetica" w:hAnsi="Helvetica" w:cs="Helvetica"/>
          <w:color w:val="0000CC"/>
        </w:rPr>
      </w:pPr>
      <w:r w:rsidRPr="00CA7B01">
        <w:rPr>
          <w:rFonts w:ascii="Helvetica" w:eastAsia="Times New Roman" w:hAnsi="Helvetica" w:cs="Helvetica"/>
          <w:b/>
          <w:bCs/>
          <w:i/>
          <w:iCs/>
          <w:color w:val="0000CC"/>
          <w:sz w:val="24"/>
          <w:szCs w:val="24"/>
        </w:rPr>
        <w:t>Trainer’s Note:</w:t>
      </w:r>
      <w:r w:rsidR="00DC6AE7">
        <w:rPr>
          <w:rFonts w:ascii="Helvetica" w:eastAsia="Times New Roman" w:hAnsi="Helvetica" w:cs="Helvetica"/>
          <w:i/>
          <w:iCs/>
          <w:color w:val="0000CC"/>
          <w:sz w:val="24"/>
          <w:szCs w:val="24"/>
        </w:rPr>
        <w:t xml:space="preserve"> </w:t>
      </w:r>
      <w:r w:rsidRPr="00EA346D">
        <w:rPr>
          <w:rFonts w:ascii="Helvetica" w:eastAsia="Times New Roman" w:hAnsi="Helvetica" w:cs="Helvetica"/>
          <w:i/>
          <w:iCs/>
          <w:color w:val="0000CC"/>
          <w:sz w:val="24"/>
          <w:szCs w:val="24"/>
        </w:rPr>
        <w:t xml:space="preserve">Many facilities do not have </w:t>
      </w:r>
      <w:r w:rsidR="000E30AA" w:rsidRPr="00EA346D">
        <w:rPr>
          <w:rFonts w:ascii="Helvetica" w:eastAsia="Times New Roman" w:hAnsi="Helvetica" w:cs="Helvetica"/>
          <w:i/>
          <w:iCs/>
          <w:color w:val="0000CC"/>
          <w:sz w:val="24"/>
          <w:szCs w:val="24"/>
        </w:rPr>
        <w:t>F</w:t>
      </w:r>
      <w:r w:rsidRPr="00EA346D">
        <w:rPr>
          <w:rFonts w:ascii="Helvetica" w:eastAsia="Times New Roman" w:hAnsi="Helvetica" w:cs="Helvetica"/>
          <w:i/>
          <w:iCs/>
          <w:color w:val="0000CC"/>
          <w:sz w:val="24"/>
          <w:szCs w:val="24"/>
        </w:rPr>
        <w:t xml:space="preserve">amily </w:t>
      </w:r>
      <w:r w:rsidR="000E30AA" w:rsidRPr="00EA346D">
        <w:rPr>
          <w:rFonts w:ascii="Helvetica" w:eastAsia="Times New Roman" w:hAnsi="Helvetica" w:cs="Helvetica"/>
          <w:i/>
          <w:iCs/>
          <w:color w:val="0000CC"/>
          <w:sz w:val="24"/>
          <w:szCs w:val="24"/>
        </w:rPr>
        <w:t>C</w:t>
      </w:r>
      <w:r w:rsidRPr="00EA346D">
        <w:rPr>
          <w:rFonts w:ascii="Helvetica" w:eastAsia="Times New Roman" w:hAnsi="Helvetica" w:cs="Helvetica"/>
          <w:i/>
          <w:iCs/>
          <w:color w:val="0000CC"/>
          <w:sz w:val="24"/>
          <w:szCs w:val="24"/>
        </w:rPr>
        <w:t xml:space="preserve">ouncils. Share your experience </w:t>
      </w:r>
      <w:r w:rsidR="006C0D4E">
        <w:rPr>
          <w:rFonts w:ascii="Helvetica" w:eastAsia="Times New Roman" w:hAnsi="Helvetica" w:cs="Helvetica"/>
          <w:i/>
          <w:iCs/>
          <w:color w:val="0000CC"/>
          <w:sz w:val="24"/>
          <w:szCs w:val="24"/>
        </w:rPr>
        <w:t>of</w:t>
      </w:r>
      <w:r w:rsidR="006C0D4E" w:rsidRPr="00EA346D">
        <w:rPr>
          <w:rFonts w:ascii="Helvetica" w:eastAsia="Times New Roman" w:hAnsi="Helvetica" w:cs="Helvetica"/>
          <w:i/>
          <w:iCs/>
          <w:color w:val="0000CC"/>
          <w:sz w:val="24"/>
          <w:szCs w:val="24"/>
        </w:rPr>
        <w:t xml:space="preserve"> </w:t>
      </w:r>
      <w:r w:rsidRPr="00EA346D">
        <w:rPr>
          <w:rFonts w:ascii="Helvetica" w:eastAsia="Times New Roman" w:hAnsi="Helvetica" w:cs="Helvetica"/>
          <w:i/>
          <w:iCs/>
          <w:color w:val="0000CC"/>
          <w:sz w:val="24"/>
          <w:szCs w:val="24"/>
        </w:rPr>
        <w:t xml:space="preserve">attending </w:t>
      </w:r>
      <w:r w:rsidR="000E30AA" w:rsidRPr="00EA346D">
        <w:rPr>
          <w:rFonts w:ascii="Helvetica" w:eastAsia="Times New Roman" w:hAnsi="Helvetica" w:cs="Helvetica"/>
          <w:i/>
          <w:iCs/>
          <w:color w:val="0000CC"/>
          <w:sz w:val="24"/>
          <w:szCs w:val="24"/>
        </w:rPr>
        <w:t>F</w:t>
      </w:r>
      <w:r w:rsidRPr="00EA346D">
        <w:rPr>
          <w:rFonts w:ascii="Helvetica" w:eastAsia="Times New Roman" w:hAnsi="Helvetica" w:cs="Helvetica"/>
          <w:i/>
          <w:iCs/>
          <w:color w:val="0000CC"/>
          <w:sz w:val="24"/>
          <w:szCs w:val="24"/>
        </w:rPr>
        <w:t xml:space="preserve">amily </w:t>
      </w:r>
      <w:r w:rsidR="000E30AA" w:rsidRPr="00EA346D">
        <w:rPr>
          <w:rFonts w:ascii="Helvetica" w:eastAsia="Times New Roman" w:hAnsi="Helvetica" w:cs="Helvetica"/>
          <w:i/>
          <w:iCs/>
          <w:color w:val="0000CC"/>
          <w:sz w:val="24"/>
          <w:szCs w:val="24"/>
        </w:rPr>
        <w:t>C</w:t>
      </w:r>
      <w:r w:rsidRPr="00EA346D">
        <w:rPr>
          <w:rFonts w:ascii="Helvetica" w:eastAsia="Times New Roman" w:hAnsi="Helvetica" w:cs="Helvetica"/>
          <w:i/>
          <w:iCs/>
          <w:color w:val="0000CC"/>
          <w:sz w:val="24"/>
          <w:szCs w:val="24"/>
        </w:rPr>
        <w:t xml:space="preserve">ouncil meetings or assisting members of the </w:t>
      </w:r>
      <w:r w:rsidR="000E30AA" w:rsidRPr="00EA346D">
        <w:rPr>
          <w:rFonts w:ascii="Helvetica" w:eastAsia="Times New Roman" w:hAnsi="Helvetica" w:cs="Helvetica"/>
          <w:i/>
          <w:iCs/>
          <w:color w:val="0000CC"/>
          <w:sz w:val="24"/>
          <w:szCs w:val="24"/>
        </w:rPr>
        <w:t>C</w:t>
      </w:r>
      <w:r w:rsidRPr="00EA346D">
        <w:rPr>
          <w:rFonts w:ascii="Helvetica" w:eastAsia="Times New Roman" w:hAnsi="Helvetica" w:cs="Helvetica"/>
          <w:i/>
          <w:iCs/>
          <w:color w:val="0000CC"/>
          <w:sz w:val="24"/>
          <w:szCs w:val="24"/>
        </w:rPr>
        <w:t>ouncil.</w:t>
      </w:r>
    </w:p>
    <w:p w14:paraId="4197253D" w14:textId="118E9A5A" w:rsidR="001F00EC" w:rsidRPr="004F44E9" w:rsidRDefault="001F00EC" w:rsidP="00B520B0">
      <w:pPr>
        <w:pBdr>
          <w:top w:val="nil"/>
          <w:left w:val="nil"/>
          <w:bottom w:val="nil"/>
          <w:right w:val="nil"/>
          <w:between w:val="nil"/>
          <w:bar w:val="nil"/>
        </w:pBdr>
        <w:rPr>
          <w:rFonts w:ascii="Helvetica" w:eastAsia="Calibri" w:hAnsi="Helvetica" w:cs="Helvetica"/>
          <w:color w:val="000000"/>
          <w:sz w:val="24"/>
          <w:szCs w:val="24"/>
          <w:u w:color="000000"/>
          <w:bdr w:val="nil"/>
          <w14:textOutline w14:w="0" w14:cap="flat" w14:cmpd="sng" w14:algn="ctr">
            <w14:noFill/>
            <w14:prstDash w14:val="solid"/>
            <w14:bevel/>
          </w14:textOutline>
        </w:rPr>
      </w:pP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A</w:t>
      </w:r>
      <w:r w:rsidR="006C0D4E">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Family Council is a</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group of residents’ family members that meets regularly to discuss and offer suggestions about facility policies and procedures affecting residents’ care, treatment, and quality of life; support each other; plan resident and family activities; participate in educational activities; or</w:t>
      </w:r>
      <w:r w:rsidR="00201D71">
        <w:rPr>
          <w:rFonts w:ascii="Helvetica" w:eastAsia="Calibri" w:hAnsi="Helvetica" w:cs="Helvetica"/>
          <w:color w:val="000000"/>
          <w:sz w:val="24"/>
          <w:szCs w:val="24"/>
          <w:u w:color="000000"/>
          <w:bdr w:val="nil"/>
          <w14:textOutline w14:w="0" w14:cap="flat" w14:cmpd="sng" w14:algn="ctr">
            <w14:noFill/>
            <w14:prstDash w14:val="solid"/>
            <w14:bevel/>
          </w14:textOutline>
        </w:rPr>
        <w:t>,</w:t>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for any other purpose.</w:t>
      </w:r>
      <w:r w:rsidRPr="004F44E9">
        <w:rPr>
          <w:rStyle w:val="FootnoteReference"/>
          <w:rFonts w:ascii="Helvetica" w:eastAsia="Calibri" w:hAnsi="Helvetica" w:cs="Helvetica"/>
          <w:color w:val="000000"/>
          <w:sz w:val="24"/>
          <w:szCs w:val="24"/>
          <w:u w:color="000000"/>
          <w:bdr w:val="nil"/>
          <w14:textOutline w14:w="0" w14:cap="flat" w14:cmpd="sng" w14:algn="ctr">
            <w14:noFill/>
            <w14:prstDash w14:val="solid"/>
            <w14:bevel/>
          </w14:textOutline>
        </w:rPr>
        <w:footnoteReference w:id="51"/>
      </w:r>
      <w:r w:rsidRPr="004F44E9">
        <w:rPr>
          <w:rFonts w:ascii="Helvetica" w:eastAsia="Calibri" w:hAnsi="Helvetica" w:cs="Helvetica"/>
          <w:color w:val="000000"/>
          <w:sz w:val="24"/>
          <w:szCs w:val="24"/>
          <w:u w:color="000000"/>
          <w:bdr w:val="nil"/>
          <w14:textOutline w14:w="0" w14:cap="flat" w14:cmpd="sng" w14:algn="ctr">
            <w14:noFill/>
            <w14:prstDash w14:val="solid"/>
            <w14:bevel/>
          </w14:textOutline>
        </w:rPr>
        <w:t xml:space="preserve"> </w:t>
      </w:r>
    </w:p>
    <w:p w14:paraId="4BDEB182" w14:textId="0D102006"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Members form a united consumer voice which can play a crucial role in voicing concerns, requesting improvements, supporting new family members and residents, and supporting facility efforts to make care and life in the facility the best it can be. </w:t>
      </w:r>
    </w:p>
    <w:p w14:paraId="394CA73D" w14:textId="26C43042"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Similar to how parents’ associations work with schools,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 xml:space="preserve">ouncils provide a way for concerned persons to actively participate in helping the facility to be the best it can be, through combining and prioritizing shared concerns and then communicating </w:t>
      </w:r>
      <w:r w:rsidR="006C0D4E">
        <w:rPr>
          <w:rFonts w:ascii="Helvetica" w:hAnsi="Helvetica" w:cs="Helvetica"/>
          <w:sz w:val="24"/>
          <w:szCs w:val="24"/>
        </w:rPr>
        <w:t xml:space="preserve">them </w:t>
      </w:r>
      <w:r w:rsidRPr="004F44E9">
        <w:rPr>
          <w:rFonts w:ascii="Helvetica" w:hAnsi="Helvetica" w:cs="Helvetica"/>
          <w:sz w:val="24"/>
          <w:szCs w:val="24"/>
        </w:rPr>
        <w:t xml:space="preserve">to facility administrators, making </w:t>
      </w:r>
      <w:r w:rsidR="00F76758" w:rsidRPr="004F44E9">
        <w:rPr>
          <w:rFonts w:ascii="Helvetica" w:hAnsi="Helvetica" w:cs="Helvetica"/>
          <w:sz w:val="24"/>
          <w:szCs w:val="24"/>
        </w:rPr>
        <w:t>recommendations,</w:t>
      </w:r>
      <w:r w:rsidRPr="004F44E9">
        <w:rPr>
          <w:rFonts w:ascii="Helvetica" w:hAnsi="Helvetica" w:cs="Helvetica"/>
          <w:sz w:val="24"/>
          <w:szCs w:val="24"/>
        </w:rPr>
        <w:t xml:space="preserve"> and suggesting solutions, sharing answers and information when replies are received, and supplementing staff services via additional actions which enhance residential life.</w:t>
      </w:r>
    </w:p>
    <w:p w14:paraId="4CB88EEC" w14:textId="1253E902" w:rsidR="00A338CD" w:rsidRPr="004F44E9" w:rsidRDefault="00C14912" w:rsidP="00B520B0">
      <w:pPr>
        <w:rPr>
          <w:rFonts w:ascii="Helvetica" w:hAnsi="Helvetica" w:cs="Helvetica"/>
          <w:sz w:val="24"/>
          <w:szCs w:val="24"/>
        </w:rPr>
      </w:pPr>
      <w:r w:rsidRPr="004F44E9">
        <w:rPr>
          <w:rFonts w:ascii="Helvetica" w:hAnsi="Helvetica" w:cs="Helvetica"/>
          <w:sz w:val="24"/>
          <w:szCs w:val="24"/>
        </w:rPr>
        <w:t>A</w:t>
      </w:r>
      <w:r w:rsidR="00A338CD" w:rsidRPr="004F44E9">
        <w:rPr>
          <w:rFonts w:ascii="Helvetica" w:hAnsi="Helvetica" w:cs="Helvetica"/>
          <w:sz w:val="24"/>
          <w:szCs w:val="24"/>
        </w:rPr>
        <w:t xml:space="preserve"> </w:t>
      </w:r>
      <w:r w:rsidR="000E30AA" w:rsidRPr="004F44E9">
        <w:rPr>
          <w:rFonts w:ascii="Helvetica" w:hAnsi="Helvetica" w:cs="Helvetica"/>
          <w:sz w:val="24"/>
          <w:szCs w:val="24"/>
        </w:rPr>
        <w:t>F</w:t>
      </w:r>
      <w:r w:rsidR="00A338CD" w:rsidRPr="004F44E9">
        <w:rPr>
          <w:rFonts w:ascii="Helvetica" w:hAnsi="Helvetica" w:cs="Helvetica"/>
          <w:sz w:val="24"/>
          <w:szCs w:val="24"/>
        </w:rPr>
        <w:t xml:space="preserve">amily </w:t>
      </w:r>
      <w:r w:rsidR="000E30AA" w:rsidRPr="004F44E9">
        <w:rPr>
          <w:rFonts w:ascii="Helvetica" w:hAnsi="Helvetica" w:cs="Helvetica"/>
          <w:sz w:val="24"/>
          <w:szCs w:val="24"/>
        </w:rPr>
        <w:t>C</w:t>
      </w:r>
      <w:r w:rsidR="00A338CD" w:rsidRPr="004F44E9">
        <w:rPr>
          <w:rFonts w:ascii="Helvetica" w:hAnsi="Helvetica" w:cs="Helvetica"/>
          <w:sz w:val="24"/>
          <w:szCs w:val="24"/>
        </w:rPr>
        <w:t>ouncil meets regularly and promotes communication, action, support, and education.</w:t>
      </w:r>
      <w:r w:rsidR="00DC6AE7">
        <w:rPr>
          <w:rFonts w:ascii="Helvetica" w:hAnsi="Helvetica" w:cs="Helvetica"/>
          <w:sz w:val="24"/>
          <w:szCs w:val="24"/>
        </w:rPr>
        <w:t xml:space="preserve"> </w:t>
      </w:r>
      <w:r w:rsidR="00A338CD" w:rsidRPr="004F44E9">
        <w:rPr>
          <w:rFonts w:ascii="Helvetica" w:hAnsi="Helvetica" w:cs="Helvetica"/>
          <w:sz w:val="24"/>
          <w:szCs w:val="24"/>
        </w:rPr>
        <w:t xml:space="preserve">The specific activities of the </w:t>
      </w:r>
      <w:r w:rsidR="00677B10" w:rsidRPr="004F44E9">
        <w:rPr>
          <w:rFonts w:ascii="Helvetica" w:hAnsi="Helvetica" w:cs="Helvetica"/>
          <w:sz w:val="24"/>
          <w:szCs w:val="24"/>
        </w:rPr>
        <w:t>C</w:t>
      </w:r>
      <w:r w:rsidR="00A338CD" w:rsidRPr="004F44E9">
        <w:rPr>
          <w:rFonts w:ascii="Helvetica" w:hAnsi="Helvetica" w:cs="Helvetica"/>
          <w:sz w:val="24"/>
          <w:szCs w:val="24"/>
        </w:rPr>
        <w:t xml:space="preserve">ouncil depend upon the needs of the residents and the choices made by </w:t>
      </w:r>
      <w:r w:rsidR="00677B10" w:rsidRPr="004F44E9">
        <w:rPr>
          <w:rFonts w:ascii="Helvetica" w:hAnsi="Helvetica" w:cs="Helvetica"/>
          <w:sz w:val="24"/>
          <w:szCs w:val="24"/>
        </w:rPr>
        <w:t>C</w:t>
      </w:r>
      <w:r w:rsidR="00A338CD" w:rsidRPr="004F44E9">
        <w:rPr>
          <w:rFonts w:ascii="Helvetica" w:hAnsi="Helvetica" w:cs="Helvetica"/>
          <w:sz w:val="24"/>
          <w:szCs w:val="24"/>
        </w:rPr>
        <w:t xml:space="preserve">ouncil </w:t>
      </w:r>
      <w:r w:rsidR="00677B10" w:rsidRPr="004F44E9">
        <w:rPr>
          <w:rFonts w:ascii="Helvetica" w:hAnsi="Helvetica" w:cs="Helvetica"/>
          <w:sz w:val="24"/>
          <w:szCs w:val="24"/>
        </w:rPr>
        <w:t>members</w:t>
      </w:r>
      <w:r w:rsidR="00A338CD" w:rsidRPr="004F44E9">
        <w:rPr>
          <w:rFonts w:ascii="Helvetica" w:hAnsi="Helvetica" w:cs="Helvetica"/>
          <w:sz w:val="24"/>
          <w:szCs w:val="24"/>
        </w:rPr>
        <w:t xml:space="preserve">. </w:t>
      </w:r>
    </w:p>
    <w:p w14:paraId="5F4FE3AD" w14:textId="0CA99C4B" w:rsidR="00A338CD" w:rsidRPr="004F44E9" w:rsidRDefault="00A338CD" w:rsidP="00B520B0">
      <w:pPr>
        <w:spacing w:after="0"/>
        <w:rPr>
          <w:rFonts w:ascii="Helvetica" w:hAnsi="Helvetica" w:cs="Helvetica"/>
          <w:sz w:val="24"/>
          <w:szCs w:val="24"/>
        </w:rPr>
      </w:pPr>
      <w:r w:rsidRPr="004F44E9">
        <w:rPr>
          <w:rFonts w:ascii="Helvetica" w:hAnsi="Helvetica" w:cs="Helvetica"/>
          <w:sz w:val="24"/>
          <w:szCs w:val="24"/>
        </w:rPr>
        <w:t xml:space="preserve">Family </w:t>
      </w:r>
      <w:r w:rsidR="000E30AA" w:rsidRPr="004F44E9">
        <w:rPr>
          <w:rFonts w:ascii="Helvetica" w:hAnsi="Helvetica" w:cs="Helvetica"/>
          <w:sz w:val="24"/>
          <w:szCs w:val="24"/>
        </w:rPr>
        <w:t>C</w:t>
      </w:r>
      <w:r w:rsidRPr="004F44E9">
        <w:rPr>
          <w:rFonts w:ascii="Helvetica" w:hAnsi="Helvetica" w:cs="Helvetica"/>
          <w:sz w:val="24"/>
          <w:szCs w:val="24"/>
        </w:rPr>
        <w:t xml:space="preserve">ouncils operate on the premises that: </w:t>
      </w:r>
    </w:p>
    <w:p w14:paraId="16DE4BED" w14:textId="63E5FB11" w:rsidR="00A338CD" w:rsidRPr="004F44E9" w:rsidRDefault="00B74B03" w:rsidP="00B520B0">
      <w:pPr>
        <w:pStyle w:val="ListParagraph"/>
        <w:numPr>
          <w:ilvl w:val="0"/>
          <w:numId w:val="60"/>
        </w:numPr>
        <w:rPr>
          <w:rFonts w:ascii="Helvetica" w:hAnsi="Helvetica" w:cs="Helvetica"/>
          <w:sz w:val="24"/>
          <w:szCs w:val="24"/>
        </w:rPr>
      </w:pPr>
      <w:r>
        <w:rPr>
          <w:rFonts w:ascii="Helvetica" w:hAnsi="Helvetica" w:cs="Helvetica"/>
          <w:sz w:val="24"/>
          <w:szCs w:val="24"/>
        </w:rPr>
        <w:t>T</w:t>
      </w:r>
      <w:r w:rsidR="00A338CD" w:rsidRPr="004F44E9">
        <w:rPr>
          <w:rFonts w:ascii="Helvetica" w:hAnsi="Helvetica" w:cs="Helvetica"/>
          <w:sz w:val="24"/>
          <w:szCs w:val="24"/>
        </w:rPr>
        <w:t>here is strength in numbers and that combined voices garner more attention than just one</w:t>
      </w:r>
    </w:p>
    <w:p w14:paraId="69138209" w14:textId="20C37B9F" w:rsidR="00A338CD" w:rsidRPr="004F44E9" w:rsidRDefault="00B74B03" w:rsidP="00B520B0">
      <w:pPr>
        <w:pStyle w:val="ListParagraph"/>
        <w:numPr>
          <w:ilvl w:val="0"/>
          <w:numId w:val="60"/>
        </w:numPr>
        <w:rPr>
          <w:rFonts w:ascii="Helvetica" w:hAnsi="Helvetica" w:cs="Helvetica"/>
          <w:sz w:val="24"/>
          <w:szCs w:val="24"/>
        </w:rPr>
      </w:pPr>
      <w:r>
        <w:rPr>
          <w:rFonts w:ascii="Helvetica" w:hAnsi="Helvetica" w:cs="Helvetica"/>
          <w:sz w:val="24"/>
          <w:szCs w:val="24"/>
        </w:rPr>
        <w:t>I</w:t>
      </w:r>
      <w:r w:rsidR="00A338CD" w:rsidRPr="004F44E9">
        <w:rPr>
          <w:rFonts w:ascii="Helvetica" w:hAnsi="Helvetica" w:cs="Helvetica"/>
          <w:sz w:val="24"/>
          <w:szCs w:val="24"/>
        </w:rPr>
        <w:t>ncreased family involvement fosters greater staff accountability, which in turn decrease</w:t>
      </w:r>
      <w:r w:rsidR="006C0D4E">
        <w:rPr>
          <w:rFonts w:ascii="Helvetica" w:hAnsi="Helvetica" w:cs="Helvetica"/>
          <w:sz w:val="24"/>
          <w:szCs w:val="24"/>
        </w:rPr>
        <w:t>s</w:t>
      </w:r>
      <w:r w:rsidR="00A338CD" w:rsidRPr="004F44E9">
        <w:rPr>
          <w:rFonts w:ascii="Helvetica" w:hAnsi="Helvetica" w:cs="Helvetica"/>
          <w:sz w:val="24"/>
          <w:szCs w:val="24"/>
        </w:rPr>
        <w:t xml:space="preserve"> possible neglect and abuse</w:t>
      </w:r>
    </w:p>
    <w:p w14:paraId="2C70834A" w14:textId="48D3C4BD" w:rsidR="00A338CD" w:rsidRPr="004F44E9" w:rsidRDefault="00B74B03" w:rsidP="00B520B0">
      <w:pPr>
        <w:pStyle w:val="ListParagraph"/>
        <w:numPr>
          <w:ilvl w:val="0"/>
          <w:numId w:val="60"/>
        </w:numPr>
        <w:rPr>
          <w:rFonts w:ascii="Helvetica" w:hAnsi="Helvetica" w:cs="Helvetica"/>
          <w:sz w:val="24"/>
          <w:szCs w:val="24"/>
        </w:rPr>
      </w:pPr>
      <w:r>
        <w:rPr>
          <w:rFonts w:ascii="Helvetica" w:hAnsi="Helvetica" w:cs="Helvetica"/>
          <w:sz w:val="24"/>
          <w:szCs w:val="24"/>
        </w:rPr>
        <w:t>S</w:t>
      </w:r>
      <w:r w:rsidR="00A338CD" w:rsidRPr="004F44E9">
        <w:rPr>
          <w:rFonts w:ascii="Helvetica" w:hAnsi="Helvetica" w:cs="Helvetica"/>
          <w:sz w:val="24"/>
          <w:szCs w:val="24"/>
        </w:rPr>
        <w:t>treamlining concerns is more efficient and reduces the time staff ultimately spends addressing repeat issues</w:t>
      </w:r>
      <w:r w:rsidR="00DC6AE7">
        <w:rPr>
          <w:rFonts w:ascii="Helvetica" w:hAnsi="Helvetica" w:cs="Helvetica"/>
          <w:sz w:val="24"/>
          <w:szCs w:val="24"/>
        </w:rPr>
        <w:t xml:space="preserve">   </w:t>
      </w:r>
    </w:p>
    <w:p w14:paraId="7369768F" w14:textId="10853138" w:rsidR="00A338CD" w:rsidRPr="00B520B0" w:rsidRDefault="00A338CD" w:rsidP="00B520B0">
      <w:pPr>
        <w:pStyle w:val="Heading3"/>
        <w:rPr>
          <w:rFonts w:ascii="Poppins" w:hAnsi="Poppins" w:cs="Poppins"/>
          <w:b/>
          <w:bCs/>
          <w:color w:val="auto"/>
        </w:rPr>
      </w:pPr>
      <w:bookmarkStart w:id="107" w:name="_Toc80709263"/>
      <w:bookmarkStart w:id="108" w:name="_Hlk187411610"/>
      <w:bookmarkStart w:id="109" w:name="_Hlk187413443"/>
      <w:r w:rsidRPr="00B520B0">
        <w:rPr>
          <w:rFonts w:ascii="Poppins" w:hAnsi="Poppins" w:cs="Poppins"/>
          <w:b/>
          <w:bCs/>
          <w:color w:val="auto"/>
        </w:rPr>
        <w:lastRenderedPageBreak/>
        <w:t xml:space="preserve">Federal </w:t>
      </w:r>
      <w:r w:rsidR="00F27927" w:rsidRPr="00B520B0">
        <w:rPr>
          <w:rFonts w:ascii="Poppins" w:hAnsi="Poppins" w:cs="Poppins"/>
          <w:b/>
          <w:bCs/>
          <w:color w:val="auto"/>
        </w:rPr>
        <w:t>Law</w:t>
      </w:r>
      <w:bookmarkEnd w:id="107"/>
    </w:p>
    <w:p w14:paraId="2FF6537F" w14:textId="63B83099" w:rsidR="00A338CD" w:rsidRPr="004F44E9" w:rsidRDefault="00E04F6C" w:rsidP="00B520B0">
      <w:pPr>
        <w:rPr>
          <w:rFonts w:ascii="Helvetica" w:hAnsi="Helvetica" w:cs="Helvetica"/>
          <w:sz w:val="24"/>
          <w:szCs w:val="24"/>
        </w:rPr>
      </w:pPr>
      <w:r>
        <w:rPr>
          <w:rFonts w:ascii="Helvetica" w:hAnsi="Helvetica" w:cs="Helvetica"/>
          <w:sz w:val="24"/>
          <w:szCs w:val="24"/>
        </w:rPr>
        <w:t>R</w:t>
      </w:r>
      <w:r w:rsidR="007C2D21">
        <w:rPr>
          <w:rFonts w:ascii="Helvetica" w:hAnsi="Helvetica" w:cs="Helvetica"/>
          <w:sz w:val="24"/>
          <w:szCs w:val="24"/>
        </w:rPr>
        <w:t xml:space="preserve">esidents have the right to have family members or other resident representatives to meet with families or resident representatives of other residents in the facility. </w:t>
      </w:r>
      <w:r w:rsidR="00931898">
        <w:rPr>
          <w:rFonts w:ascii="Helvetica" w:hAnsi="Helvetica" w:cs="Helvetica"/>
          <w:sz w:val="24"/>
          <w:szCs w:val="24"/>
        </w:rPr>
        <w:t>Residents also have the right to participate in family groups.</w:t>
      </w:r>
    </w:p>
    <w:p w14:paraId="17EDF93E" w14:textId="5B1174A2" w:rsidR="00A338CD" w:rsidRPr="000A4B24" w:rsidRDefault="00A338CD" w:rsidP="00B520B0">
      <w:pPr>
        <w:rPr>
          <w:rFonts w:ascii="Helvetica" w:eastAsia="Helvetica" w:hAnsi="Helvetica" w:cs="Helvetica"/>
          <w:color w:val="FF0000"/>
          <w:sz w:val="24"/>
          <w:szCs w:val="24"/>
        </w:rPr>
      </w:pPr>
      <w:r w:rsidRPr="004F44E9">
        <w:rPr>
          <w:rFonts w:ascii="Helvetica" w:hAnsi="Helvetica" w:cs="Helvetica"/>
          <w:sz w:val="24"/>
          <w:szCs w:val="24"/>
        </w:rPr>
        <w:t xml:space="preserve">Nursing facilities must provide a meeting space, cooperate with the </w:t>
      </w:r>
      <w:r w:rsidR="00677B10" w:rsidRPr="004F44E9">
        <w:rPr>
          <w:rFonts w:ascii="Helvetica" w:hAnsi="Helvetica" w:cs="Helvetica"/>
          <w:sz w:val="24"/>
          <w:szCs w:val="24"/>
        </w:rPr>
        <w:t>C</w:t>
      </w:r>
      <w:r w:rsidRPr="004F44E9">
        <w:rPr>
          <w:rFonts w:ascii="Helvetica" w:hAnsi="Helvetica" w:cs="Helvetica"/>
          <w:sz w:val="24"/>
          <w:szCs w:val="24"/>
        </w:rPr>
        <w:t xml:space="preserve">ouncil’s activities, and respond to the group’s concerns. Nursing facilities must appoint a staff advisor or liaison to the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 xml:space="preserve">ouncil, but staff and administrators have access to </w:t>
      </w:r>
      <w:r w:rsidR="000E30AA" w:rsidRPr="004F44E9">
        <w:rPr>
          <w:rFonts w:ascii="Helvetica" w:hAnsi="Helvetica" w:cs="Helvetica"/>
          <w:sz w:val="24"/>
          <w:szCs w:val="24"/>
        </w:rPr>
        <w:t>C</w:t>
      </w:r>
      <w:r w:rsidRPr="004F44E9">
        <w:rPr>
          <w:rFonts w:ascii="Helvetica" w:hAnsi="Helvetica" w:cs="Helvetica"/>
          <w:sz w:val="24"/>
          <w:szCs w:val="24"/>
        </w:rPr>
        <w:t>ouncil meetings only by invitation.</w:t>
      </w:r>
      <w:r w:rsidR="00931898">
        <w:rPr>
          <w:rFonts w:ascii="Helvetica" w:hAnsi="Helvetica" w:cs="Helvetica"/>
          <w:sz w:val="24"/>
          <w:szCs w:val="24"/>
        </w:rPr>
        <w:t xml:space="preserve"> </w:t>
      </w:r>
    </w:p>
    <w:bookmarkEnd w:id="108"/>
    <w:p w14:paraId="1F7F8BA7" w14:textId="6565A3D3" w:rsidR="00A338CD" w:rsidRPr="004F44E9" w:rsidRDefault="00A338CD" w:rsidP="00B520B0">
      <w:pPr>
        <w:spacing w:after="0"/>
        <w:rPr>
          <w:rFonts w:ascii="Helvetica" w:hAnsi="Helvetica" w:cs="Helvetica"/>
          <w:sz w:val="24"/>
          <w:szCs w:val="24"/>
        </w:rPr>
      </w:pPr>
      <w:r w:rsidRPr="004F44E9">
        <w:rPr>
          <w:rFonts w:ascii="Helvetica" w:hAnsi="Helvetica" w:cs="Helvetica"/>
          <w:sz w:val="24"/>
          <w:szCs w:val="24"/>
        </w:rPr>
        <w:t xml:space="preserve">Specifically, federal law </w:t>
      </w:r>
      <w:r w:rsidR="00E04F6C">
        <w:rPr>
          <w:rFonts w:ascii="Helvetica" w:hAnsi="Helvetica" w:cs="Helvetica"/>
          <w:sz w:val="24"/>
          <w:szCs w:val="24"/>
        </w:rPr>
        <w:t xml:space="preserve">and regulations </w:t>
      </w:r>
      <w:r w:rsidRPr="004F44E9">
        <w:rPr>
          <w:rFonts w:ascii="Helvetica" w:hAnsi="Helvetica" w:cs="Helvetica"/>
          <w:sz w:val="24"/>
          <w:szCs w:val="24"/>
        </w:rPr>
        <w:t xml:space="preserve">include the following requirements </w:t>
      </w:r>
      <w:r w:rsidR="00E04F6C">
        <w:rPr>
          <w:rFonts w:ascii="Helvetica" w:hAnsi="Helvetica" w:cs="Helvetica"/>
          <w:sz w:val="24"/>
          <w:szCs w:val="24"/>
        </w:rPr>
        <w:t>regarding</w:t>
      </w:r>
      <w:r w:rsidRPr="004F44E9">
        <w:rPr>
          <w:rFonts w:ascii="Helvetica" w:hAnsi="Helvetica" w:cs="Helvetica"/>
          <w:sz w:val="24"/>
          <w:szCs w:val="24"/>
        </w:rPr>
        <w:t xml:space="preserve">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ouncils:</w:t>
      </w:r>
    </w:p>
    <w:p w14:paraId="7B1D4E1F" w14:textId="4CA68AFF" w:rsidR="00A338CD" w:rsidRPr="004F44E9" w:rsidRDefault="00931898" w:rsidP="00B520B0">
      <w:pPr>
        <w:pStyle w:val="ListParagraph"/>
        <w:numPr>
          <w:ilvl w:val="0"/>
          <w:numId w:val="61"/>
        </w:numPr>
        <w:rPr>
          <w:rFonts w:ascii="Helvetica" w:hAnsi="Helvetica" w:cs="Helvetica"/>
          <w:sz w:val="24"/>
          <w:szCs w:val="24"/>
        </w:rPr>
      </w:pPr>
      <w:r>
        <w:rPr>
          <w:rFonts w:ascii="Helvetica" w:hAnsi="Helvetica" w:cs="Helvetica"/>
          <w:sz w:val="24"/>
          <w:szCs w:val="24"/>
        </w:rPr>
        <w:t>R</w:t>
      </w:r>
      <w:r w:rsidR="00A338CD" w:rsidRPr="004F44E9">
        <w:rPr>
          <w:rFonts w:ascii="Helvetica" w:hAnsi="Helvetica" w:cs="Helvetica"/>
          <w:sz w:val="24"/>
          <w:szCs w:val="24"/>
        </w:rPr>
        <w:t xml:space="preserve">esidents </w:t>
      </w:r>
      <w:r>
        <w:rPr>
          <w:rFonts w:ascii="Helvetica" w:hAnsi="Helvetica" w:cs="Helvetica"/>
          <w:sz w:val="24"/>
          <w:szCs w:val="24"/>
        </w:rPr>
        <w:t xml:space="preserve">have the right to have </w:t>
      </w:r>
      <w:r w:rsidR="00A338CD" w:rsidRPr="004F44E9">
        <w:rPr>
          <w:rFonts w:ascii="Helvetica" w:hAnsi="Helvetica" w:cs="Helvetica"/>
          <w:sz w:val="24"/>
          <w:szCs w:val="24"/>
        </w:rPr>
        <w:t>family</w:t>
      </w:r>
      <w:r>
        <w:rPr>
          <w:rFonts w:ascii="Helvetica" w:hAnsi="Helvetica" w:cs="Helvetica"/>
          <w:sz w:val="24"/>
          <w:szCs w:val="24"/>
        </w:rPr>
        <w:t xml:space="preserve"> members (or other representatives)</w:t>
      </w:r>
      <w:r w:rsidR="00A338CD" w:rsidRPr="004F44E9">
        <w:rPr>
          <w:rFonts w:ascii="Helvetica" w:hAnsi="Helvetica" w:cs="Helvetica"/>
          <w:sz w:val="24"/>
          <w:szCs w:val="24"/>
        </w:rPr>
        <w:t xml:space="preserve"> meet in the facility with the families</w:t>
      </w:r>
      <w:r>
        <w:rPr>
          <w:rFonts w:ascii="Helvetica" w:hAnsi="Helvetica" w:cs="Helvetica"/>
          <w:sz w:val="24"/>
          <w:szCs w:val="24"/>
        </w:rPr>
        <w:t xml:space="preserve"> (and/or other representatives)</w:t>
      </w:r>
      <w:r w:rsidR="00A338CD" w:rsidRPr="004F44E9">
        <w:rPr>
          <w:rFonts w:ascii="Helvetica" w:hAnsi="Helvetica" w:cs="Helvetica"/>
          <w:sz w:val="24"/>
          <w:szCs w:val="24"/>
        </w:rPr>
        <w:t xml:space="preserve"> of other residents</w:t>
      </w:r>
      <w:r>
        <w:rPr>
          <w:rFonts w:ascii="Helvetica" w:hAnsi="Helvetica" w:cs="Helvetica"/>
          <w:sz w:val="24"/>
          <w:szCs w:val="24"/>
        </w:rPr>
        <w:t>.</w:t>
      </w:r>
    </w:p>
    <w:p w14:paraId="2E4AEDE7" w14:textId="77777777" w:rsidR="00A338CD" w:rsidRPr="004F44E9" w:rsidRDefault="00A338CD" w:rsidP="00B520B0">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The facility must provide a family group, if one exists, with private space. </w:t>
      </w:r>
    </w:p>
    <w:p w14:paraId="0B958D77" w14:textId="77777777" w:rsidR="00A338CD" w:rsidRPr="004F44E9" w:rsidRDefault="00A338CD" w:rsidP="00B520B0">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Staff or visitors may attend meetings at the group’s invitation. </w:t>
      </w:r>
    </w:p>
    <w:p w14:paraId="0360B9D8" w14:textId="77777777" w:rsidR="00A338CD" w:rsidRPr="004F44E9" w:rsidRDefault="00A338CD" w:rsidP="00B520B0">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The facility must provide a designated staff person responsible for </w:t>
      </w:r>
      <w:proofErr w:type="gramStart"/>
      <w:r w:rsidRPr="004F44E9">
        <w:rPr>
          <w:rFonts w:ascii="Helvetica" w:hAnsi="Helvetica" w:cs="Helvetica"/>
          <w:sz w:val="24"/>
          <w:szCs w:val="24"/>
        </w:rPr>
        <w:t>providing assistance</w:t>
      </w:r>
      <w:proofErr w:type="gramEnd"/>
      <w:r w:rsidRPr="004F44E9">
        <w:rPr>
          <w:rFonts w:ascii="Helvetica" w:hAnsi="Helvetica" w:cs="Helvetica"/>
          <w:sz w:val="24"/>
          <w:szCs w:val="24"/>
        </w:rPr>
        <w:t xml:space="preserve"> and responding to written requests that result from group meetings. </w:t>
      </w:r>
    </w:p>
    <w:p w14:paraId="30C63C02" w14:textId="77777777" w:rsidR="00A338CD" w:rsidRPr="004F44E9" w:rsidRDefault="00A338CD" w:rsidP="00B520B0">
      <w:pPr>
        <w:pStyle w:val="ListParagraph"/>
        <w:numPr>
          <w:ilvl w:val="0"/>
          <w:numId w:val="61"/>
        </w:numPr>
        <w:rPr>
          <w:rFonts w:ascii="Helvetica" w:hAnsi="Helvetica" w:cs="Helvetica"/>
          <w:sz w:val="24"/>
          <w:szCs w:val="24"/>
        </w:rPr>
      </w:pPr>
      <w:r w:rsidRPr="004F44E9">
        <w:rPr>
          <w:rFonts w:ascii="Helvetica" w:hAnsi="Helvetica" w:cs="Helvetica"/>
          <w:sz w:val="24"/>
          <w:szCs w:val="24"/>
        </w:rPr>
        <w:t xml:space="preserve">When a family group exists, the facility must listen to the views and act upon the grievances and recommendations of residents and families concerning proposed policy and operational decisions affecting resident care and life in the facility. </w:t>
      </w:r>
    </w:p>
    <w:bookmarkEnd w:id="109"/>
    <w:p w14:paraId="3FF8D678" w14:textId="7807C32A" w:rsidR="00A338CD" w:rsidRPr="004F44E9" w:rsidRDefault="00A338CD" w:rsidP="00B520B0">
      <w:pPr>
        <w:rPr>
          <w:rFonts w:ascii="Helvetica" w:hAnsi="Helvetica" w:cs="Helvetica"/>
          <w:sz w:val="24"/>
          <w:szCs w:val="24"/>
        </w:rPr>
      </w:pPr>
      <w:r w:rsidRPr="004F44E9">
        <w:rPr>
          <w:rFonts w:ascii="Helvetica" w:hAnsi="Helvetica" w:cs="Helvetica"/>
          <w:sz w:val="24"/>
          <w:szCs w:val="24"/>
        </w:rPr>
        <w:t>These federal requirements are often supplemented by State Statutes</w:t>
      </w:r>
      <w:r w:rsidR="00DF051E" w:rsidRPr="004F44E9">
        <w:rPr>
          <w:rFonts w:ascii="Helvetica" w:hAnsi="Helvetica" w:cs="Helvetica"/>
          <w:sz w:val="24"/>
          <w:szCs w:val="24"/>
        </w:rPr>
        <w:t>.</w:t>
      </w:r>
    </w:p>
    <w:p w14:paraId="484886D8" w14:textId="0EA13214" w:rsidR="00A338CD" w:rsidRPr="006344BF" w:rsidRDefault="000E30AA" w:rsidP="00B520B0">
      <w:pPr>
        <w:pStyle w:val="ListParagraph"/>
        <w:numPr>
          <w:ilvl w:val="0"/>
          <w:numId w:val="105"/>
        </w:numPr>
        <w:rPr>
          <w:rFonts w:ascii="Helvetica" w:hAnsi="Helvetica" w:cs="Helvetica"/>
          <w:b/>
          <w:bCs/>
          <w:i/>
          <w:iCs/>
          <w:color w:val="0000CC"/>
          <w:sz w:val="24"/>
          <w:szCs w:val="24"/>
        </w:rPr>
      </w:pPr>
      <w:r w:rsidRPr="006344BF">
        <w:rPr>
          <w:rFonts w:ascii="Helvetica" w:hAnsi="Helvetica" w:cs="Helvetica"/>
          <w:b/>
          <w:bCs/>
          <w:i/>
          <w:iCs/>
          <w:color w:val="0000CC"/>
          <w:sz w:val="24"/>
          <w:szCs w:val="24"/>
        </w:rPr>
        <w:t xml:space="preserve"> </w:t>
      </w:r>
      <w:r w:rsidR="00D05AC2" w:rsidRPr="006344BF">
        <w:rPr>
          <w:rFonts w:ascii="Helvetica" w:hAnsi="Helvetica" w:cs="Helvetica"/>
          <w:b/>
          <w:bCs/>
          <w:i/>
          <w:iCs/>
          <w:color w:val="0000CC"/>
          <w:sz w:val="24"/>
          <w:szCs w:val="24"/>
        </w:rPr>
        <w:t>Add state-specific requirements and information about Family Councils in nursing facilities (NFs) and residential care communities (RCCs), if</w:t>
      </w:r>
      <w:r w:rsidRPr="006344BF">
        <w:rPr>
          <w:rFonts w:ascii="Helvetica" w:hAnsi="Helvetica" w:cs="Helvetica"/>
          <w:b/>
          <w:bCs/>
          <w:i/>
          <w:iCs/>
          <w:color w:val="0000CC"/>
          <w:sz w:val="24"/>
          <w:szCs w:val="24"/>
        </w:rPr>
        <w:t xml:space="preserve"> applicable.</w:t>
      </w:r>
    </w:p>
    <w:p w14:paraId="7844C464" w14:textId="571E3449" w:rsidR="00A338CD" w:rsidRPr="00B520B0" w:rsidRDefault="00DF051E" w:rsidP="00B520B0">
      <w:pPr>
        <w:pStyle w:val="Heading3"/>
        <w:rPr>
          <w:rFonts w:ascii="Poppins" w:hAnsi="Poppins" w:cs="Poppins"/>
          <w:b/>
          <w:bCs/>
          <w:color w:val="000000" w:themeColor="text1"/>
        </w:rPr>
      </w:pPr>
      <w:bookmarkStart w:id="110" w:name="_Toc80709264"/>
      <w:r w:rsidRPr="00B520B0">
        <w:rPr>
          <w:rFonts w:ascii="Poppins" w:hAnsi="Poppins" w:cs="Poppins"/>
          <w:b/>
          <w:bCs/>
          <w:color w:val="000000" w:themeColor="text1"/>
        </w:rPr>
        <w:t xml:space="preserve">The Ombudsman Program </w:t>
      </w:r>
      <w:r w:rsidR="00A338CD" w:rsidRPr="00B520B0">
        <w:rPr>
          <w:rFonts w:ascii="Poppins" w:hAnsi="Poppins" w:cs="Poppins"/>
          <w:b/>
          <w:bCs/>
          <w:color w:val="000000" w:themeColor="text1"/>
        </w:rPr>
        <w:t>and the Family Council</w:t>
      </w:r>
      <w:bookmarkEnd w:id="110"/>
    </w:p>
    <w:p w14:paraId="012F32B5" w14:textId="599E28C3" w:rsidR="00A338CD" w:rsidRPr="004F44E9" w:rsidRDefault="00A338CD" w:rsidP="00B520B0">
      <w:pPr>
        <w:rPr>
          <w:rFonts w:ascii="Helvetica" w:hAnsi="Helvetica" w:cs="Helvetica"/>
          <w:sz w:val="24"/>
          <w:szCs w:val="24"/>
        </w:rPr>
      </w:pPr>
      <w:r w:rsidRPr="004F44E9">
        <w:rPr>
          <w:rFonts w:ascii="Helvetica" w:hAnsi="Helvetica" w:cs="Helvetica"/>
          <w:sz w:val="24"/>
          <w:szCs w:val="24"/>
        </w:rPr>
        <w:t xml:space="preserve">In addition to acting as an advocate for residents, the </w:t>
      </w:r>
      <w:r w:rsidR="00DF051E" w:rsidRPr="004F44E9">
        <w:rPr>
          <w:rFonts w:ascii="Helvetica" w:hAnsi="Helvetica" w:cs="Helvetica"/>
          <w:sz w:val="24"/>
          <w:szCs w:val="24"/>
        </w:rPr>
        <w:t xml:space="preserve">Ombudsman program </w:t>
      </w:r>
      <w:r w:rsidRPr="004F44E9">
        <w:rPr>
          <w:rFonts w:ascii="Helvetica" w:hAnsi="Helvetica" w:cs="Helvetica"/>
          <w:sz w:val="24"/>
          <w:szCs w:val="24"/>
        </w:rPr>
        <w:t>can educate residents, families</w:t>
      </w:r>
      <w:r w:rsidR="00DF051E" w:rsidRPr="004F44E9">
        <w:rPr>
          <w:rFonts w:ascii="Helvetica" w:hAnsi="Helvetica" w:cs="Helvetica"/>
          <w:sz w:val="24"/>
          <w:szCs w:val="24"/>
        </w:rPr>
        <w:t>,</w:t>
      </w:r>
      <w:r w:rsidRPr="004F44E9">
        <w:rPr>
          <w:rFonts w:ascii="Helvetica" w:hAnsi="Helvetica" w:cs="Helvetica"/>
          <w:sz w:val="24"/>
          <w:szCs w:val="24"/>
        </w:rPr>
        <w:t xml:space="preserve"> and friends about resident</w:t>
      </w:r>
      <w:r w:rsidR="00347073">
        <w:rPr>
          <w:rFonts w:ascii="Helvetica" w:hAnsi="Helvetica" w:cs="Helvetica"/>
          <w:sz w:val="24"/>
          <w:szCs w:val="24"/>
        </w:rPr>
        <w:t>s’</w:t>
      </w:r>
      <w:r w:rsidRPr="004F44E9">
        <w:rPr>
          <w:rFonts w:ascii="Helvetica" w:hAnsi="Helvetica" w:cs="Helvetica"/>
          <w:sz w:val="24"/>
          <w:szCs w:val="24"/>
        </w:rPr>
        <w:t xml:space="preserve"> rights, state surveys, and federal and state laws that are applicable to nursing facilities and other long-term care facilities.</w:t>
      </w:r>
      <w:r w:rsidRPr="004F44E9">
        <w:rPr>
          <w:rFonts w:ascii="Helvetica" w:hAnsi="Helvetica" w:cs="Helvetica"/>
        </w:rPr>
        <w:t xml:space="preserve"> </w:t>
      </w:r>
      <w:r w:rsidRPr="004F44E9">
        <w:rPr>
          <w:rFonts w:ascii="Helvetica" w:hAnsi="Helvetica" w:cs="Helvetica"/>
          <w:sz w:val="24"/>
          <w:szCs w:val="24"/>
        </w:rPr>
        <w:t xml:space="preserve">The LTCOP also provides support and advocacy to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 xml:space="preserve">ouncils when asked by the </w:t>
      </w:r>
      <w:r w:rsidR="000E30AA" w:rsidRPr="004F44E9">
        <w:rPr>
          <w:rFonts w:ascii="Helvetica" w:hAnsi="Helvetica" w:cs="Helvetica"/>
          <w:sz w:val="24"/>
          <w:szCs w:val="24"/>
        </w:rPr>
        <w:t>C</w:t>
      </w:r>
      <w:r w:rsidRPr="004F44E9">
        <w:rPr>
          <w:rFonts w:ascii="Helvetica" w:hAnsi="Helvetica" w:cs="Helvetica"/>
          <w:sz w:val="24"/>
          <w:szCs w:val="24"/>
        </w:rPr>
        <w:t>ouncil.</w:t>
      </w:r>
      <w:r w:rsidR="00DC6AE7">
        <w:rPr>
          <w:rFonts w:ascii="Helvetica" w:hAnsi="Helvetica" w:cs="Helvetica"/>
          <w:sz w:val="24"/>
          <w:szCs w:val="24"/>
        </w:rPr>
        <w:t xml:space="preserve"> </w:t>
      </w:r>
    </w:p>
    <w:p w14:paraId="0AB8FF55" w14:textId="33F5B2AC" w:rsidR="00A338CD" w:rsidRDefault="00A338CD" w:rsidP="00B520B0">
      <w:pPr>
        <w:rPr>
          <w:rFonts w:ascii="Helvetica" w:hAnsi="Helvetica" w:cs="Helvetica"/>
          <w:sz w:val="24"/>
          <w:szCs w:val="24"/>
        </w:rPr>
      </w:pPr>
      <w:r w:rsidRPr="004F44E9">
        <w:rPr>
          <w:rFonts w:ascii="Helvetica" w:hAnsi="Helvetica" w:cs="Helvetica"/>
          <w:sz w:val="24"/>
          <w:szCs w:val="24"/>
        </w:rPr>
        <w:t xml:space="preserve">Successful </w:t>
      </w:r>
      <w:r w:rsidR="000E30AA" w:rsidRPr="004F44E9">
        <w:rPr>
          <w:rFonts w:ascii="Helvetica" w:hAnsi="Helvetica" w:cs="Helvetica"/>
          <w:sz w:val="24"/>
          <w:szCs w:val="24"/>
        </w:rPr>
        <w:t>F</w:t>
      </w:r>
      <w:r w:rsidRPr="004F44E9">
        <w:rPr>
          <w:rFonts w:ascii="Helvetica" w:hAnsi="Helvetica" w:cs="Helvetica"/>
          <w:sz w:val="24"/>
          <w:szCs w:val="24"/>
        </w:rPr>
        <w:t xml:space="preserve">amily </w:t>
      </w:r>
      <w:r w:rsidR="000E30AA" w:rsidRPr="004F44E9">
        <w:rPr>
          <w:rFonts w:ascii="Helvetica" w:hAnsi="Helvetica" w:cs="Helvetica"/>
          <w:sz w:val="24"/>
          <w:szCs w:val="24"/>
        </w:rPr>
        <w:t>C</w:t>
      </w:r>
      <w:r w:rsidRPr="004F44E9">
        <w:rPr>
          <w:rFonts w:ascii="Helvetica" w:hAnsi="Helvetica" w:cs="Helvetica"/>
          <w:sz w:val="24"/>
          <w:szCs w:val="24"/>
        </w:rPr>
        <w:t>ouncils maintain open communications with the LTCOP which is mutually beneficial:</w:t>
      </w:r>
      <w:r w:rsidR="00DC6AE7">
        <w:rPr>
          <w:rFonts w:ascii="Helvetica" w:hAnsi="Helvetica" w:cs="Helvetica"/>
          <w:sz w:val="24"/>
          <w:szCs w:val="24"/>
        </w:rPr>
        <w:t xml:space="preserve"> </w:t>
      </w:r>
      <w:r w:rsidRPr="004F44E9">
        <w:rPr>
          <w:rFonts w:ascii="Helvetica" w:hAnsi="Helvetica" w:cs="Helvetica"/>
          <w:sz w:val="24"/>
          <w:szCs w:val="24"/>
        </w:rPr>
        <w:t xml:space="preserve">the </w:t>
      </w:r>
      <w:r w:rsidR="00AF3C90" w:rsidRPr="004F44E9">
        <w:rPr>
          <w:rFonts w:ascii="Helvetica" w:hAnsi="Helvetica" w:cs="Helvetica"/>
          <w:sz w:val="24"/>
          <w:szCs w:val="24"/>
        </w:rPr>
        <w:t xml:space="preserve">program </w:t>
      </w:r>
      <w:r w:rsidRPr="004F44E9">
        <w:rPr>
          <w:rFonts w:ascii="Helvetica" w:hAnsi="Helvetica" w:cs="Helvetica"/>
          <w:sz w:val="24"/>
          <w:szCs w:val="24"/>
        </w:rPr>
        <w:t xml:space="preserve">is kept informed of concerns which reflect multiple residents’ experiences (which often reflect the facility culture) and the </w:t>
      </w:r>
      <w:r w:rsidR="000E30AA" w:rsidRPr="004F44E9">
        <w:rPr>
          <w:rFonts w:ascii="Helvetica" w:hAnsi="Helvetica" w:cs="Helvetica"/>
          <w:sz w:val="24"/>
          <w:szCs w:val="24"/>
        </w:rPr>
        <w:t>C</w:t>
      </w:r>
      <w:r w:rsidRPr="004F44E9">
        <w:rPr>
          <w:rFonts w:ascii="Helvetica" w:hAnsi="Helvetica" w:cs="Helvetica"/>
          <w:sz w:val="24"/>
          <w:szCs w:val="24"/>
        </w:rPr>
        <w:t>ouncil has a human resource which can help to differentiate fact from fiction when members seek to clarify and correct problematic situations.</w:t>
      </w:r>
    </w:p>
    <w:p w14:paraId="47D3F9B1" w14:textId="76645D25" w:rsidR="00634C2D" w:rsidRDefault="00634C2D" w:rsidP="00A338CD">
      <w:pPr>
        <w:jc w:val="both"/>
        <w:rPr>
          <w:rFonts w:ascii="Helvetica" w:hAnsi="Helvetica" w:cs="Helvetica"/>
          <w:sz w:val="24"/>
          <w:szCs w:val="24"/>
        </w:rPr>
      </w:pPr>
      <w:r w:rsidRPr="00634C2D">
        <w:rPr>
          <w:rFonts w:ascii="Helvetica" w:hAnsi="Helvetica" w:cs="Helvetica"/>
          <w:noProof/>
          <w:sz w:val="24"/>
          <w:szCs w:val="24"/>
        </w:rPr>
        <w:lastRenderedPageBreak/>
        <mc:AlternateContent>
          <mc:Choice Requires="wps">
            <w:drawing>
              <wp:anchor distT="91440" distB="91440" distL="114300" distR="114300" simplePos="0" relativeHeight="251675648" behindDoc="0" locked="0" layoutInCell="1" allowOverlap="1" wp14:anchorId="56365640" wp14:editId="07257C72">
                <wp:simplePos x="0" y="0"/>
                <wp:positionH relativeFrom="page">
                  <wp:posOffset>1247775</wp:posOffset>
                </wp:positionH>
                <wp:positionV relativeFrom="paragraph">
                  <wp:posOffset>276225</wp:posOffset>
                </wp:positionV>
                <wp:extent cx="5305425" cy="140398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425" cy="1403985"/>
                        </a:xfrm>
                        <a:prstGeom prst="rect">
                          <a:avLst/>
                        </a:prstGeom>
                        <a:noFill/>
                        <a:ln w="9525">
                          <a:noFill/>
                          <a:miter lim="800000"/>
                          <a:headEnd/>
                          <a:tailEnd/>
                        </a:ln>
                      </wps:spPr>
                      <wps:txbx>
                        <w:txbxContent>
                          <w:p w14:paraId="699BEEC3" w14:textId="4A61A880" w:rsidR="00A025A7" w:rsidRPr="00C807D0" w:rsidRDefault="00A025A7" w:rsidP="00C807D0">
                            <w:pPr>
                              <w:pBdr>
                                <w:top w:val="single" w:sz="24" w:space="8" w:color="4F81BD" w:themeColor="accent1"/>
                                <w:bottom w:val="single" w:sz="24" w:space="8" w:color="4F81BD" w:themeColor="accent1"/>
                              </w:pBdr>
                              <w:spacing w:after="0"/>
                              <w:jc w:val="center"/>
                              <w:rPr>
                                <w:rFonts w:ascii="Helvetica" w:hAnsi="Helvetica" w:cs="Helvetica"/>
                                <w:i/>
                                <w:iCs/>
                                <w:color w:val="000000" w:themeColor="text1"/>
                                <w:sz w:val="24"/>
                              </w:rPr>
                            </w:pPr>
                            <w:r w:rsidRPr="00C807D0">
                              <w:rPr>
                                <w:rFonts w:ascii="Helvetica" w:hAnsi="Helvetica" w:cs="Helvetica"/>
                                <w:i/>
                                <w:iCs/>
                                <w:color w:val="000000" w:themeColor="text1"/>
                                <w:sz w:val="24"/>
                                <w:szCs w:val="24"/>
                              </w:rPr>
                              <w:t>Even if a state does not have regulations for residential care communities regarding Resident Councils and/or Family Councils, there are no requirement</w:t>
                            </w:r>
                            <w:r>
                              <w:rPr>
                                <w:rFonts w:ascii="Helvetica" w:hAnsi="Helvetica" w:cs="Helvetica"/>
                                <w:i/>
                                <w:iCs/>
                                <w:color w:val="000000" w:themeColor="text1"/>
                                <w:sz w:val="24"/>
                                <w:szCs w:val="24"/>
                              </w:rPr>
                              <w:t>s</w:t>
                            </w:r>
                            <w:r w:rsidRPr="00C807D0">
                              <w:rPr>
                                <w:rFonts w:ascii="Helvetica" w:hAnsi="Helvetica" w:cs="Helvetica"/>
                                <w:i/>
                                <w:iCs/>
                                <w:color w:val="000000" w:themeColor="text1"/>
                                <w:sz w:val="24"/>
                                <w:szCs w:val="24"/>
                              </w:rPr>
                              <w:t xml:space="preserve"> restricting the councils and the Ombudsman program provid</w:t>
                            </w:r>
                            <w:r>
                              <w:rPr>
                                <w:rFonts w:ascii="Helvetica" w:hAnsi="Helvetica" w:cs="Helvetica"/>
                                <w:i/>
                                <w:iCs/>
                                <w:color w:val="000000" w:themeColor="text1"/>
                                <w:sz w:val="24"/>
                                <w:szCs w:val="24"/>
                              </w:rPr>
                              <w:t>ing</w:t>
                            </w:r>
                            <w:r w:rsidRPr="00C807D0">
                              <w:rPr>
                                <w:rFonts w:ascii="Helvetica" w:hAnsi="Helvetica" w:cs="Helvetica"/>
                                <w:i/>
                                <w:iCs/>
                                <w:color w:val="000000" w:themeColor="text1"/>
                                <w:sz w:val="24"/>
                                <w:szCs w:val="24"/>
                              </w:rPr>
                              <w:t xml:space="preserve"> support to councils in RCCs.</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6365640" id="_x0000_s1054" type="#_x0000_t202" style="position:absolute;left:0;text-align:left;margin-left:98.25pt;margin-top:21.75pt;width:417.75pt;height:110.55pt;z-index:251675648;visibility:visible;mso-wrap-style:square;mso-width-percent:0;mso-height-percent:200;mso-wrap-distance-left:9pt;mso-wrap-distance-top:7.2pt;mso-wrap-distance-right:9pt;mso-wrap-distance-bottom:7.2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b1VU/gEAANYDAAAOAAAAZHJzL2Uyb0RvYy54bWysU11v2yAUfZ+0/4B4X+y48ZZYcaquXaZJ&#10;3YfU7gdgjGM04DIgsbNfvwtO06h7q+YHxOWac+8597C+HrUiB+G8BFPT+SynRBgOrTS7mv583L5b&#10;UuIDMy1TYERNj8LT683bN+vBVqKAHlQrHEEQ46vB1rQPwVZZ5nkvNPMzsMJgsgOnWcDQ7bLWsQHR&#10;tcqKPH+fDeBa64AL7/H0bkrSTcLvOsHD967zIhBVU+wtpNWltYlrtlmzaueY7SU/tcFe0YVm0mDR&#10;M9QdC4zsnfwHSkvuwEMXZhx0Bl0nuUgckM08f8HmoWdWJC4ojrdnmfz/g+XfDg/2hyNh/AgjDjCR&#10;8PYe+C9PDNz2zOzEjXMw9IK1WHgeJcsG66vT1Si1r3wEaYav0OKQ2T5AAho7p6MqyJMgOg7geBZd&#10;jIFwPCyv8nJRlJRwzM0X+dVqWaYarHq6bp0PnwVoEjc1dTjVBM8O9z7Edlj19EusZmArlUqTVYYM&#10;NV2ViP8io2VA4ympa7rM4zdZIbL8ZNp0OTCppj0WUOZEOzKdOIexGYlssesiXo4yNNAeUQgHk9Hw&#10;YeCmB/eHkgFNVlP/e8+coER9MSjmar5YRFemYFF+KDBwl5nmMsMMR6iaBkqm7W1ITo7MvL1B0bcy&#10;yfHcyalnNE9S6WT06M7LOP31/Bw3fwEAAP//AwBQSwMEFAAGAAgAAAAhANU1UePeAAAACwEAAA8A&#10;AABkcnMvZG93bnJldi54bWxMj8tOwzAQRfdI/IM1SOyoTVpSCHGqCrVlCbQRazc2SUQ8tmw3DX/P&#10;dAWr0dUc3Ue5muzARhNi71DC/UwAM9g43WMroT5s7x6BxaRQq8GhkfBjIqyq66tSFdqd8cOM+9Qy&#10;MsFYKAldSr7gPDadsSrOnDdIvy8XrEokQ8t1UGcytwPPhMi5VT1SQqe8eelM870/WQk++d3yNby9&#10;rzfbUdSfuzrr242UtzfT+hlYMlP6g+FSn6pDRZ2O7oQ6soH0U/5AqITFnO4FEPOM1h0lZPkiB16V&#10;/P+G6hcAAP//AwBQSwECLQAUAAYACAAAACEAtoM4kv4AAADhAQAAEwAAAAAAAAAAAAAAAAAAAAAA&#10;W0NvbnRlbnRfVHlwZXNdLnhtbFBLAQItABQABgAIAAAAIQA4/SH/1gAAAJQBAAALAAAAAAAAAAAA&#10;AAAAAC8BAABfcmVscy8ucmVsc1BLAQItABQABgAIAAAAIQAyb1VU/gEAANYDAAAOAAAAAAAAAAAA&#10;AAAAAC4CAABkcnMvZTJvRG9jLnhtbFBLAQItABQABgAIAAAAIQDVNVHj3gAAAAsBAAAPAAAAAAAA&#10;AAAAAAAAAFgEAABkcnMvZG93bnJldi54bWxQSwUGAAAAAAQABADzAAAAYwUAAAAA&#10;" filled="f" stroked="f">
                <v:textbox style="mso-fit-shape-to-text:t">
                  <w:txbxContent>
                    <w:p w14:paraId="699BEEC3" w14:textId="4A61A880" w:rsidR="00A025A7" w:rsidRPr="00C807D0" w:rsidRDefault="00A025A7" w:rsidP="00C807D0">
                      <w:pPr>
                        <w:pBdr>
                          <w:top w:val="single" w:sz="24" w:space="8" w:color="4F81BD" w:themeColor="accent1"/>
                          <w:bottom w:val="single" w:sz="24" w:space="8" w:color="4F81BD" w:themeColor="accent1"/>
                        </w:pBdr>
                        <w:spacing w:after="0"/>
                        <w:jc w:val="center"/>
                        <w:rPr>
                          <w:rFonts w:ascii="Helvetica" w:hAnsi="Helvetica" w:cs="Helvetica"/>
                          <w:i/>
                          <w:iCs/>
                          <w:color w:val="000000" w:themeColor="text1"/>
                          <w:sz w:val="24"/>
                        </w:rPr>
                      </w:pPr>
                      <w:r w:rsidRPr="00C807D0">
                        <w:rPr>
                          <w:rFonts w:ascii="Helvetica" w:hAnsi="Helvetica" w:cs="Helvetica"/>
                          <w:i/>
                          <w:iCs/>
                          <w:color w:val="000000" w:themeColor="text1"/>
                          <w:sz w:val="24"/>
                          <w:szCs w:val="24"/>
                        </w:rPr>
                        <w:t>Even if a state does not have regulations for residential care communities regarding Resident Councils and/or Family Councils, there are no requirement</w:t>
                      </w:r>
                      <w:r>
                        <w:rPr>
                          <w:rFonts w:ascii="Helvetica" w:hAnsi="Helvetica" w:cs="Helvetica"/>
                          <w:i/>
                          <w:iCs/>
                          <w:color w:val="000000" w:themeColor="text1"/>
                          <w:sz w:val="24"/>
                          <w:szCs w:val="24"/>
                        </w:rPr>
                        <w:t>s</w:t>
                      </w:r>
                      <w:r w:rsidRPr="00C807D0">
                        <w:rPr>
                          <w:rFonts w:ascii="Helvetica" w:hAnsi="Helvetica" w:cs="Helvetica"/>
                          <w:i/>
                          <w:iCs/>
                          <w:color w:val="000000" w:themeColor="text1"/>
                          <w:sz w:val="24"/>
                          <w:szCs w:val="24"/>
                        </w:rPr>
                        <w:t xml:space="preserve"> restricting the councils and the Ombudsman program provid</w:t>
                      </w:r>
                      <w:r>
                        <w:rPr>
                          <w:rFonts w:ascii="Helvetica" w:hAnsi="Helvetica" w:cs="Helvetica"/>
                          <w:i/>
                          <w:iCs/>
                          <w:color w:val="000000" w:themeColor="text1"/>
                          <w:sz w:val="24"/>
                          <w:szCs w:val="24"/>
                        </w:rPr>
                        <w:t>ing</w:t>
                      </w:r>
                      <w:r w:rsidRPr="00C807D0">
                        <w:rPr>
                          <w:rFonts w:ascii="Helvetica" w:hAnsi="Helvetica" w:cs="Helvetica"/>
                          <w:i/>
                          <w:iCs/>
                          <w:color w:val="000000" w:themeColor="text1"/>
                          <w:sz w:val="24"/>
                          <w:szCs w:val="24"/>
                        </w:rPr>
                        <w:t xml:space="preserve"> support to councils in RCCs.</w:t>
                      </w:r>
                    </w:p>
                  </w:txbxContent>
                </v:textbox>
                <w10:wrap type="topAndBottom" anchorx="page"/>
              </v:shape>
            </w:pict>
          </mc:Fallback>
        </mc:AlternateContent>
      </w:r>
    </w:p>
    <w:p w14:paraId="27646DBA" w14:textId="2A76C7F0" w:rsidR="006344BF" w:rsidRPr="004F44E9" w:rsidRDefault="002E370B" w:rsidP="00A338CD">
      <w:pPr>
        <w:jc w:val="both"/>
        <w:rPr>
          <w:rFonts w:ascii="Helvetica" w:hAnsi="Helvetica" w:cs="Helvetica"/>
          <w:sz w:val="24"/>
          <w:szCs w:val="24"/>
        </w:rPr>
      </w:pPr>
      <w:r>
        <w:rPr>
          <w:noProof/>
        </w:rPr>
        <w:drawing>
          <wp:anchor distT="0" distB="0" distL="114300" distR="114300" simplePos="0" relativeHeight="251676672" behindDoc="1" locked="0" layoutInCell="1" allowOverlap="1" wp14:anchorId="54ABC377" wp14:editId="29E0FC69">
            <wp:simplePos x="0" y="0"/>
            <wp:positionH relativeFrom="margin">
              <wp:align>left</wp:align>
            </wp:positionH>
            <wp:positionV relativeFrom="paragraph">
              <wp:posOffset>1433830</wp:posOffset>
            </wp:positionV>
            <wp:extent cx="450850" cy="450850"/>
            <wp:effectExtent l="0" t="0" r="6350" b="0"/>
            <wp:wrapTight wrapText="bothSides">
              <wp:wrapPolygon edited="0">
                <wp:start x="0" y="913"/>
                <wp:lineTo x="0" y="10952"/>
                <wp:lineTo x="1825" y="17341"/>
                <wp:lineTo x="4563" y="20079"/>
                <wp:lineTo x="16428" y="20079"/>
                <wp:lineTo x="19166" y="17341"/>
                <wp:lineTo x="20992" y="10952"/>
                <wp:lineTo x="20992" y="913"/>
                <wp:lineTo x="0" y="913"/>
              </wp:wrapPolygon>
            </wp:wrapTight>
            <wp:docPr id="35" name="Graphic 35" descr="Remote learning language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descr="Remote learning language with solid fill"/>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450850" cy="450850"/>
                    </a:xfrm>
                    <a:prstGeom prst="rect">
                      <a:avLst/>
                    </a:prstGeom>
                  </pic:spPr>
                </pic:pic>
              </a:graphicData>
            </a:graphic>
          </wp:anchor>
        </w:drawing>
      </w:r>
    </w:p>
    <w:p w14:paraId="67DF1C1D" w14:textId="139DDEBE" w:rsidR="003C4F7E" w:rsidRPr="004F44E9" w:rsidRDefault="00A338CD" w:rsidP="00754381">
      <w:pPr>
        <w:rPr>
          <w:rFonts w:ascii="Helvetica" w:hAnsi="Helvetica" w:cs="Helvetica"/>
          <w:sz w:val="24"/>
          <w:szCs w:val="24"/>
        </w:rPr>
      </w:pPr>
      <w:r w:rsidRPr="004F44E9">
        <w:rPr>
          <w:rStyle w:val="IntenseEmphasis"/>
          <w:rFonts w:ascii="Helvetica" w:hAnsi="Helvetica" w:cs="Helvetica"/>
          <w:b w:val="0"/>
          <w:bCs w:val="0"/>
          <w:i w:val="0"/>
          <w:iCs w:val="0"/>
          <w:color w:val="auto"/>
          <w:sz w:val="24"/>
          <w:szCs w:val="24"/>
        </w:rPr>
        <w:t xml:space="preserve">Learn more about </w:t>
      </w:r>
      <w:hyperlink r:id="rId38" w:history="1">
        <w:r w:rsidR="000E30AA" w:rsidRPr="00BA464F">
          <w:rPr>
            <w:rStyle w:val="Hyperlink"/>
            <w:rFonts w:ascii="Helvetica" w:hAnsi="Helvetica" w:cs="Helvetica"/>
            <w:color w:val="0000CC"/>
            <w:sz w:val="24"/>
            <w:szCs w:val="24"/>
          </w:rPr>
          <w:t>R</w:t>
        </w:r>
        <w:r w:rsidRPr="00BA464F">
          <w:rPr>
            <w:rStyle w:val="Hyperlink"/>
            <w:rFonts w:ascii="Helvetica" w:hAnsi="Helvetica" w:cs="Helvetica"/>
            <w:color w:val="0000CC"/>
            <w:sz w:val="24"/>
            <w:szCs w:val="24"/>
          </w:rPr>
          <w:t xml:space="preserve">esident and </w:t>
        </w:r>
        <w:r w:rsidR="000E30AA" w:rsidRPr="00BA464F">
          <w:rPr>
            <w:rStyle w:val="Hyperlink"/>
            <w:rFonts w:ascii="Helvetica" w:hAnsi="Helvetica" w:cs="Helvetica"/>
            <w:color w:val="0000CC"/>
            <w:sz w:val="24"/>
            <w:szCs w:val="24"/>
          </w:rPr>
          <w:t>F</w:t>
        </w:r>
        <w:r w:rsidRPr="00BA464F">
          <w:rPr>
            <w:rStyle w:val="Hyperlink"/>
            <w:rFonts w:ascii="Helvetica" w:hAnsi="Helvetica" w:cs="Helvetica"/>
            <w:color w:val="0000CC"/>
            <w:sz w:val="24"/>
            <w:szCs w:val="24"/>
          </w:rPr>
          <w:t xml:space="preserve">amily </w:t>
        </w:r>
        <w:r w:rsidR="000E30AA" w:rsidRPr="00BA464F">
          <w:rPr>
            <w:rStyle w:val="Hyperlink"/>
            <w:rFonts w:ascii="Helvetica" w:hAnsi="Helvetica" w:cs="Helvetica"/>
            <w:color w:val="0000CC"/>
            <w:sz w:val="24"/>
            <w:szCs w:val="24"/>
          </w:rPr>
          <w:t>C</w:t>
        </w:r>
        <w:r w:rsidRPr="00BA464F">
          <w:rPr>
            <w:rStyle w:val="Hyperlink"/>
            <w:rFonts w:ascii="Helvetica" w:hAnsi="Helvetica" w:cs="Helvetica"/>
            <w:color w:val="0000CC"/>
            <w:sz w:val="24"/>
            <w:szCs w:val="24"/>
          </w:rPr>
          <w:t>ouncils</w:t>
        </w:r>
      </w:hyperlink>
      <w:r w:rsidRPr="004F44E9">
        <w:rPr>
          <w:rStyle w:val="IntenseEmphasis"/>
          <w:rFonts w:ascii="Helvetica" w:hAnsi="Helvetica" w:cs="Helvetica"/>
          <w:b w:val="0"/>
          <w:bCs w:val="0"/>
          <w:i w:val="0"/>
          <w:iCs w:val="0"/>
          <w:color w:val="0070C0"/>
          <w:sz w:val="24"/>
          <w:szCs w:val="24"/>
        </w:rPr>
        <w:t>.</w:t>
      </w:r>
      <w:r w:rsidR="00493ACF" w:rsidRPr="006344BF">
        <w:rPr>
          <w:rStyle w:val="FootnoteReference"/>
          <w:rFonts w:ascii="Helvetica" w:hAnsi="Helvetica" w:cs="Helvetica"/>
          <w:color w:val="000000" w:themeColor="text1"/>
          <w:sz w:val="24"/>
          <w:szCs w:val="24"/>
        </w:rPr>
        <w:footnoteReference w:id="52"/>
      </w:r>
      <w:r w:rsidRPr="004F44E9">
        <w:rPr>
          <w:rStyle w:val="IntenseEmphasis"/>
          <w:rFonts w:ascii="Helvetica" w:hAnsi="Helvetica" w:cs="Helvetica"/>
          <w:b w:val="0"/>
          <w:bCs w:val="0"/>
          <w:i w:val="0"/>
          <w:iCs w:val="0"/>
          <w:color w:val="0070C0"/>
          <w:sz w:val="24"/>
          <w:szCs w:val="24"/>
        </w:rPr>
        <w:t xml:space="preserve"> </w:t>
      </w:r>
    </w:p>
    <w:p w14:paraId="2BBEF498" w14:textId="20F2AC6C" w:rsidR="002A2106" w:rsidRDefault="002A2106" w:rsidP="006D2F27">
      <w:pPr>
        <w:pStyle w:val="Heading1"/>
        <w:pBdr>
          <w:bottom w:val="none" w:sz="0" w:space="0" w:color="auto"/>
        </w:pBdr>
        <w:rPr>
          <w:rFonts w:ascii="Helvetica" w:hAnsi="Helvetica" w:cs="Helvetica"/>
          <w:b/>
          <w:bCs/>
          <w:sz w:val="56"/>
          <w:szCs w:val="56"/>
        </w:rPr>
      </w:pPr>
      <w:bookmarkStart w:id="111" w:name="_Toc80709265"/>
    </w:p>
    <w:p w14:paraId="18CD70C5" w14:textId="1C6BFEA0" w:rsidR="006D2F27" w:rsidRDefault="006D2F27" w:rsidP="006D2F27"/>
    <w:p w14:paraId="7613F76B" w14:textId="7707C605" w:rsidR="006D2F27" w:rsidRDefault="006D2F27" w:rsidP="006D2F27"/>
    <w:p w14:paraId="00449B4A" w14:textId="630627E5" w:rsidR="006D2F27" w:rsidRDefault="006D2F27" w:rsidP="006D2F27"/>
    <w:p w14:paraId="7E355701" w14:textId="5F57AF48" w:rsidR="006D2F27" w:rsidRDefault="006D2F27" w:rsidP="006D2F27"/>
    <w:p w14:paraId="41EC48FA" w14:textId="20B88746" w:rsidR="006D2F27" w:rsidRDefault="006D2F27" w:rsidP="006D2F27"/>
    <w:p w14:paraId="622A43D9" w14:textId="0A79B740" w:rsidR="006D2F27" w:rsidRDefault="006D2F27" w:rsidP="006D2F27"/>
    <w:p w14:paraId="7A77B670" w14:textId="5D9EDCA0" w:rsidR="006D2F27" w:rsidRDefault="006D2F27" w:rsidP="006D2F27"/>
    <w:p w14:paraId="3282BC5E" w14:textId="5C813E9C" w:rsidR="006D2F27" w:rsidRDefault="006D2F27" w:rsidP="006D2F27"/>
    <w:p w14:paraId="654BC60E" w14:textId="26F9E9B2" w:rsidR="006D2F27" w:rsidRDefault="006D2F27" w:rsidP="006D2F27"/>
    <w:p w14:paraId="5C8706A3" w14:textId="4316852A" w:rsidR="006D2F27" w:rsidRDefault="006D2F27" w:rsidP="006D2F27"/>
    <w:p w14:paraId="51FF6FF4" w14:textId="4F76B95C" w:rsidR="006D2F27" w:rsidRDefault="006D2F27" w:rsidP="006D2F27"/>
    <w:p w14:paraId="18B1D079" w14:textId="77777777" w:rsidR="006D2F27" w:rsidRPr="006D2F27" w:rsidRDefault="006D2F27" w:rsidP="006D2F27"/>
    <w:p w14:paraId="646A7830" w14:textId="31AFE9C6" w:rsidR="00C807D0" w:rsidRPr="008D08C6" w:rsidRDefault="004956B0" w:rsidP="001E50C3">
      <w:pPr>
        <w:pStyle w:val="Heading1"/>
        <w:pBdr>
          <w:bottom w:val="single" w:sz="4" w:space="2" w:color="auto"/>
        </w:pBdr>
        <w:jc w:val="center"/>
        <w:rPr>
          <w:rFonts w:ascii="Poppins" w:hAnsi="Poppins" w:cs="Poppins"/>
          <w:b/>
          <w:bCs/>
          <w:sz w:val="56"/>
          <w:szCs w:val="56"/>
        </w:rPr>
      </w:pPr>
      <w:r w:rsidRPr="008D08C6">
        <w:rPr>
          <w:rFonts w:ascii="Poppins" w:hAnsi="Poppins" w:cs="Poppins"/>
          <w:b/>
          <w:bCs/>
          <w:sz w:val="56"/>
          <w:szCs w:val="56"/>
        </w:rPr>
        <w:lastRenderedPageBreak/>
        <w:t xml:space="preserve">Section </w:t>
      </w:r>
      <w:r w:rsidR="00D454D5" w:rsidRPr="008D08C6">
        <w:rPr>
          <w:rFonts w:ascii="Poppins" w:hAnsi="Poppins" w:cs="Poppins"/>
          <w:b/>
          <w:bCs/>
          <w:sz w:val="56"/>
          <w:szCs w:val="56"/>
        </w:rPr>
        <w:t>8</w:t>
      </w:r>
      <w:r w:rsidRPr="008D08C6">
        <w:rPr>
          <w:rFonts w:ascii="Poppins" w:hAnsi="Poppins" w:cs="Poppins"/>
          <w:b/>
          <w:bCs/>
          <w:sz w:val="56"/>
          <w:szCs w:val="56"/>
        </w:rPr>
        <w:t>:</w:t>
      </w:r>
      <w:r w:rsidR="00DC6AE7">
        <w:rPr>
          <w:rFonts w:ascii="Poppins" w:hAnsi="Poppins" w:cs="Poppins"/>
          <w:b/>
          <w:bCs/>
          <w:sz w:val="56"/>
          <w:szCs w:val="56"/>
        </w:rPr>
        <w:t xml:space="preserve"> </w:t>
      </w:r>
    </w:p>
    <w:p w14:paraId="3043DBA6" w14:textId="337D2E6A" w:rsidR="00BC7A56" w:rsidRPr="008D08C6" w:rsidRDefault="004956B0" w:rsidP="001E50C3">
      <w:pPr>
        <w:pStyle w:val="Heading1"/>
        <w:pBdr>
          <w:bottom w:val="single" w:sz="4" w:space="2" w:color="auto"/>
        </w:pBdr>
        <w:jc w:val="center"/>
        <w:rPr>
          <w:rFonts w:ascii="Poppins" w:hAnsi="Poppins" w:cs="Poppins"/>
          <w:b/>
          <w:bCs/>
          <w:sz w:val="52"/>
          <w:szCs w:val="52"/>
        </w:rPr>
      </w:pPr>
      <w:r w:rsidRPr="008D08C6">
        <w:rPr>
          <w:rFonts w:ascii="Poppins" w:hAnsi="Poppins" w:cs="Poppins"/>
          <w:b/>
          <w:bCs/>
          <w:sz w:val="52"/>
          <w:szCs w:val="52"/>
        </w:rPr>
        <w:t>Conclusion</w:t>
      </w:r>
      <w:bookmarkEnd w:id="111"/>
    </w:p>
    <w:p w14:paraId="7E2EB81D" w14:textId="0AB7AEC3" w:rsidR="00BC7A56" w:rsidRDefault="00BC7A56" w:rsidP="004457FB">
      <w:pPr>
        <w:pStyle w:val="Heading1"/>
        <w:pBdr>
          <w:bottom w:val="none" w:sz="0" w:space="0" w:color="auto"/>
        </w:pBdr>
        <w:rPr>
          <w:rFonts w:ascii="Helvetica" w:hAnsi="Helvetica" w:cs="Helvetica"/>
        </w:rPr>
      </w:pPr>
    </w:p>
    <w:p w14:paraId="43B821DE" w14:textId="09F80FE1" w:rsidR="002A2106" w:rsidRDefault="002A2106" w:rsidP="002A2106"/>
    <w:p w14:paraId="0C85D022" w14:textId="048E4DF8" w:rsidR="002A2106" w:rsidRDefault="002A2106" w:rsidP="002A2106"/>
    <w:p w14:paraId="6251DD9C" w14:textId="79AFA48D" w:rsidR="002A2106" w:rsidRDefault="002A2106" w:rsidP="002A2106"/>
    <w:p w14:paraId="6248B13A" w14:textId="19C3EF97" w:rsidR="002A2106" w:rsidRDefault="002A2106" w:rsidP="002A2106"/>
    <w:p w14:paraId="0CCB2E74" w14:textId="69C1CD43" w:rsidR="002A2106" w:rsidRDefault="002A2106" w:rsidP="002A2106"/>
    <w:p w14:paraId="6B9D2014" w14:textId="05E49116" w:rsidR="002A2106" w:rsidRDefault="002A2106" w:rsidP="002A2106"/>
    <w:p w14:paraId="2C9EA92C" w14:textId="77777777" w:rsidR="002A2106" w:rsidRPr="002A2106" w:rsidRDefault="002A2106" w:rsidP="002A2106"/>
    <w:p w14:paraId="5A3249D2" w14:textId="2AAAAFD5" w:rsidR="00BC7A56" w:rsidRDefault="00BC7A56" w:rsidP="004457FB">
      <w:pPr>
        <w:pStyle w:val="Heading1"/>
        <w:pBdr>
          <w:bottom w:val="none" w:sz="0" w:space="0" w:color="auto"/>
        </w:pBdr>
        <w:rPr>
          <w:rFonts w:ascii="Helvetica" w:hAnsi="Helvetica" w:cs="Helvetica"/>
        </w:rPr>
      </w:pPr>
    </w:p>
    <w:p w14:paraId="3A746F27" w14:textId="78976175" w:rsidR="00BC7A56" w:rsidRDefault="00BC7A56" w:rsidP="004457FB">
      <w:pPr>
        <w:pStyle w:val="Heading1"/>
        <w:pBdr>
          <w:bottom w:val="none" w:sz="0" w:space="0" w:color="auto"/>
        </w:pBdr>
        <w:rPr>
          <w:rFonts w:ascii="Helvetica" w:hAnsi="Helvetica" w:cs="Helvetica"/>
        </w:rPr>
      </w:pPr>
    </w:p>
    <w:p w14:paraId="6282CBD9" w14:textId="4ED337E5" w:rsidR="006D2F27" w:rsidRDefault="006D2F27" w:rsidP="006D2F27"/>
    <w:p w14:paraId="181433E5" w14:textId="5A179AA7" w:rsidR="006D2F27" w:rsidRDefault="006D2F27" w:rsidP="006D2F27"/>
    <w:p w14:paraId="5694D6ED" w14:textId="27062F45" w:rsidR="006D2F27" w:rsidRDefault="006D2F27" w:rsidP="006D2F27"/>
    <w:p w14:paraId="3350367F" w14:textId="2747641B" w:rsidR="006D2F27" w:rsidRDefault="006D2F27" w:rsidP="006D2F27"/>
    <w:p w14:paraId="78D81B99" w14:textId="15A7BAD7" w:rsidR="006D2F27" w:rsidRDefault="006D2F27" w:rsidP="006D2F27"/>
    <w:p w14:paraId="5EB78021" w14:textId="40BB4A67" w:rsidR="006D2F27" w:rsidRDefault="006D2F27" w:rsidP="006D2F27"/>
    <w:p w14:paraId="6C223824" w14:textId="77D0BE67" w:rsidR="006D2F27" w:rsidRDefault="006D2F27" w:rsidP="006D2F27"/>
    <w:p w14:paraId="1E25630A" w14:textId="1B554695" w:rsidR="006D2F27" w:rsidRDefault="006D2F27" w:rsidP="006D2F27"/>
    <w:p w14:paraId="318194B3" w14:textId="5332774F" w:rsidR="006D2F27" w:rsidRDefault="006D2F27" w:rsidP="006D2F27"/>
    <w:p w14:paraId="5217FB33" w14:textId="77777777" w:rsidR="006D2F27" w:rsidRPr="006D2F27" w:rsidRDefault="006D2F27" w:rsidP="006D2F27"/>
    <w:p w14:paraId="51B7940E" w14:textId="77777777" w:rsidR="002A2106" w:rsidRPr="002A2106" w:rsidRDefault="002A2106" w:rsidP="002A2106"/>
    <w:p w14:paraId="0C1F3CA2" w14:textId="1FD90708" w:rsidR="00F13399" w:rsidRPr="008D08C6" w:rsidRDefault="00F13399" w:rsidP="001E50C3">
      <w:pPr>
        <w:pStyle w:val="Heading1"/>
        <w:pBdr>
          <w:bottom w:val="single" w:sz="4" w:space="2" w:color="auto"/>
        </w:pBdr>
        <w:rPr>
          <w:rFonts w:ascii="Poppins" w:hAnsi="Poppins" w:cs="Poppins"/>
          <w:b/>
          <w:bCs/>
        </w:rPr>
      </w:pPr>
      <w:bookmarkStart w:id="112" w:name="_Toc80709266"/>
      <w:r w:rsidRPr="008D08C6">
        <w:rPr>
          <w:rFonts w:ascii="Poppins" w:hAnsi="Poppins" w:cs="Poppins"/>
          <w:b/>
          <w:bCs/>
        </w:rPr>
        <w:lastRenderedPageBreak/>
        <w:t xml:space="preserve">Module </w:t>
      </w:r>
      <w:r w:rsidR="008E3B5D" w:rsidRPr="008D08C6">
        <w:rPr>
          <w:rFonts w:ascii="Poppins" w:hAnsi="Poppins" w:cs="Poppins"/>
          <w:b/>
          <w:bCs/>
        </w:rPr>
        <w:t>3</w:t>
      </w:r>
      <w:r w:rsidRPr="008D08C6">
        <w:rPr>
          <w:rFonts w:ascii="Poppins" w:hAnsi="Poppins" w:cs="Poppins"/>
          <w:b/>
          <w:bCs/>
        </w:rPr>
        <w:t xml:space="preserve"> Questions</w:t>
      </w:r>
      <w:bookmarkEnd w:id="112"/>
    </w:p>
    <w:p w14:paraId="35C91FBA" w14:textId="6AA5473F" w:rsidR="00780DAC" w:rsidRPr="00C807D0" w:rsidRDefault="00A7351F" w:rsidP="008D08C6">
      <w:pPr>
        <w:pStyle w:val="Body"/>
        <w:rPr>
          <w:rFonts w:ascii="Helvetica" w:hAnsi="Helvetica" w:cs="Helvetica"/>
          <w:i/>
          <w:iCs/>
          <w:color w:val="0000CC"/>
          <w:sz w:val="24"/>
          <w:szCs w:val="24"/>
          <w:u w:color="0070C0"/>
        </w:rPr>
      </w:pPr>
      <w:bookmarkStart w:id="113" w:name="_Hlk70123158"/>
      <w:r w:rsidRPr="00AE04E3">
        <w:rPr>
          <w:rFonts w:ascii="Helvetica" w:hAnsi="Helvetica" w:cs="Helvetica"/>
          <w:b/>
          <w:bCs/>
          <w:i/>
          <w:iCs/>
          <w:color w:val="0000CC"/>
          <w:sz w:val="24"/>
          <w:szCs w:val="24"/>
        </w:rPr>
        <w:t>Trainer’</w:t>
      </w:r>
      <w:r w:rsidR="009525CD" w:rsidRPr="00AE04E3">
        <w:rPr>
          <w:rFonts w:ascii="Helvetica" w:hAnsi="Helvetica" w:cs="Helvetica"/>
          <w:b/>
          <w:bCs/>
          <w:i/>
          <w:iCs/>
          <w:color w:val="0000CC"/>
          <w:sz w:val="24"/>
          <w:szCs w:val="24"/>
        </w:rPr>
        <w:t>s</w:t>
      </w:r>
      <w:r w:rsidRPr="00AE04E3">
        <w:rPr>
          <w:rFonts w:ascii="Helvetica" w:hAnsi="Helvetica" w:cs="Helvetica"/>
          <w:b/>
          <w:bCs/>
          <w:i/>
          <w:iCs/>
          <w:color w:val="0000CC"/>
          <w:sz w:val="24"/>
          <w:szCs w:val="24"/>
        </w:rPr>
        <w:t xml:space="preserve"> Note:</w:t>
      </w:r>
      <w:r w:rsidRPr="00C807D0">
        <w:rPr>
          <w:rFonts w:ascii="Helvetica" w:hAnsi="Helvetica" w:cs="Helvetica"/>
          <w:i/>
          <w:iCs/>
          <w:color w:val="0000CC"/>
          <w:sz w:val="24"/>
          <w:szCs w:val="24"/>
        </w:rPr>
        <w:t xml:space="preserve"> </w:t>
      </w:r>
      <w:r w:rsidR="007143E8" w:rsidRPr="00C807D0">
        <w:rPr>
          <w:rFonts w:ascii="Helvetica" w:hAnsi="Helvetica" w:cs="Helvetica"/>
          <w:i/>
          <w:iCs/>
          <w:color w:val="0000CC"/>
          <w:sz w:val="24"/>
          <w:szCs w:val="24"/>
        </w:rPr>
        <w:t xml:space="preserve">Allow </w:t>
      </w:r>
      <w:r w:rsidR="004D20C6" w:rsidRPr="00C807D0">
        <w:rPr>
          <w:rFonts w:ascii="Helvetica" w:hAnsi="Helvetica" w:cs="Helvetica"/>
          <w:i/>
          <w:iCs/>
          <w:color w:val="0000CC"/>
          <w:sz w:val="24"/>
          <w:szCs w:val="24"/>
        </w:rPr>
        <w:t xml:space="preserve">at least </w:t>
      </w:r>
      <w:r w:rsidR="007143E8" w:rsidRPr="00C807D0">
        <w:rPr>
          <w:rFonts w:ascii="Helvetica" w:hAnsi="Helvetica" w:cs="Helvetica"/>
          <w:i/>
          <w:iCs/>
          <w:color w:val="0000CC"/>
          <w:sz w:val="24"/>
          <w:szCs w:val="24"/>
        </w:rPr>
        <w:t xml:space="preserve">15 minutes for Section </w:t>
      </w:r>
      <w:r w:rsidR="00D454D5" w:rsidRPr="00C807D0">
        <w:rPr>
          <w:rFonts w:ascii="Helvetica" w:hAnsi="Helvetica" w:cs="Helvetica"/>
          <w:i/>
          <w:iCs/>
          <w:color w:val="0000CC"/>
          <w:sz w:val="24"/>
          <w:szCs w:val="24"/>
        </w:rPr>
        <w:t>8</w:t>
      </w:r>
      <w:r w:rsidR="007143E8" w:rsidRPr="00C807D0">
        <w:rPr>
          <w:rFonts w:ascii="Helvetica" w:hAnsi="Helvetica" w:cs="Helvetica"/>
          <w:i/>
          <w:iCs/>
          <w:color w:val="0000CC"/>
          <w:sz w:val="24"/>
          <w:szCs w:val="24"/>
        </w:rPr>
        <w:t xml:space="preserve">. </w:t>
      </w:r>
      <w:r w:rsidRPr="00C807D0">
        <w:rPr>
          <w:rFonts w:ascii="Helvetica" w:hAnsi="Helvetica" w:cs="Helvetica"/>
          <w:i/>
          <w:iCs/>
          <w:color w:val="0000CC"/>
          <w:sz w:val="24"/>
          <w:szCs w:val="24"/>
        </w:rPr>
        <w:t xml:space="preserve">Ask the following questions and make sure the correct answer is discussed. </w:t>
      </w:r>
      <w:bookmarkStart w:id="114" w:name="_Hlk79244864"/>
      <w:r w:rsidR="009961C7" w:rsidRPr="00C807D0">
        <w:rPr>
          <w:rFonts w:ascii="Helvetica" w:hAnsi="Helvetica" w:cs="Helvetica"/>
          <w:i/>
          <w:iCs/>
          <w:color w:val="0000CC"/>
          <w:sz w:val="24"/>
          <w:szCs w:val="24"/>
          <w:u w:color="0070C0"/>
        </w:rPr>
        <w:t>These questions are meant to determine if the trainees learned the fundamental learning objectives and may illicit discussion about the answers.</w:t>
      </w:r>
      <w:r w:rsidR="00DC6AE7">
        <w:rPr>
          <w:rFonts w:ascii="Helvetica" w:hAnsi="Helvetica" w:cs="Helvetica"/>
          <w:i/>
          <w:iCs/>
          <w:color w:val="0000CC"/>
          <w:sz w:val="24"/>
          <w:szCs w:val="24"/>
          <w:u w:color="0070C0"/>
        </w:rPr>
        <w:t xml:space="preserve"> </w:t>
      </w:r>
      <w:r w:rsidR="009961C7" w:rsidRPr="00C807D0">
        <w:rPr>
          <w:rFonts w:ascii="Helvetica" w:hAnsi="Helvetica" w:cs="Helvetica"/>
          <w:i/>
          <w:iCs/>
          <w:color w:val="0000CC"/>
          <w:sz w:val="24"/>
          <w:szCs w:val="24"/>
          <w:u w:color="0070C0"/>
        </w:rPr>
        <w:t>The questions and answers are not meant to be rushed through.</w:t>
      </w:r>
      <w:bookmarkEnd w:id="114"/>
    </w:p>
    <w:p w14:paraId="7867261B" w14:textId="4335FCD6" w:rsidR="002D2C2D" w:rsidRDefault="002D2C2D" w:rsidP="008D08C6">
      <w:pPr>
        <w:numPr>
          <w:ilvl w:val="0"/>
          <w:numId w:val="63"/>
        </w:numPr>
        <w:contextualSpacing/>
        <w:rPr>
          <w:rFonts w:ascii="Helvetica" w:eastAsia="Times New Roman" w:hAnsi="Helvetica" w:cs="Helvetica"/>
          <w:sz w:val="24"/>
          <w:szCs w:val="24"/>
        </w:rPr>
      </w:pPr>
      <w:r w:rsidRPr="004F44E9">
        <w:rPr>
          <w:rFonts w:ascii="Helvetica" w:eastAsia="Times New Roman" w:hAnsi="Helvetica" w:cs="Helvetica"/>
          <w:sz w:val="24"/>
          <w:szCs w:val="24"/>
        </w:rPr>
        <w:t xml:space="preserve">Why is it important for a representative to know about advance planning and </w:t>
      </w:r>
      <w:r w:rsidR="00010028" w:rsidRPr="004F44E9">
        <w:rPr>
          <w:rFonts w:ascii="Helvetica" w:eastAsia="Times New Roman" w:hAnsi="Helvetica" w:cs="Helvetica"/>
          <w:sz w:val="24"/>
          <w:szCs w:val="24"/>
        </w:rPr>
        <w:t>third-party</w:t>
      </w:r>
      <w:r w:rsidR="000C15A4" w:rsidRPr="004F44E9">
        <w:rPr>
          <w:rFonts w:ascii="Helvetica" w:eastAsia="Times New Roman" w:hAnsi="Helvetica" w:cs="Helvetica"/>
          <w:sz w:val="24"/>
          <w:szCs w:val="24"/>
        </w:rPr>
        <w:t xml:space="preserve"> decision makers</w:t>
      </w:r>
      <w:r w:rsidRPr="004F44E9">
        <w:rPr>
          <w:rFonts w:ascii="Helvetica" w:eastAsia="Times New Roman" w:hAnsi="Helvetica" w:cs="Helvetica"/>
          <w:sz w:val="24"/>
          <w:szCs w:val="24"/>
        </w:rPr>
        <w:t>?</w:t>
      </w:r>
    </w:p>
    <w:p w14:paraId="09318945" w14:textId="77777777" w:rsidR="00867EE4" w:rsidRPr="004F44E9" w:rsidRDefault="00867EE4" w:rsidP="008D08C6">
      <w:pPr>
        <w:ind w:left="720"/>
        <w:contextualSpacing/>
        <w:rPr>
          <w:rFonts w:ascii="Helvetica" w:eastAsia="Times New Roman" w:hAnsi="Helvetica" w:cs="Helvetica"/>
          <w:sz w:val="24"/>
          <w:szCs w:val="24"/>
        </w:rPr>
      </w:pPr>
    </w:p>
    <w:p w14:paraId="03CC9819" w14:textId="77777777" w:rsidR="000C15A4" w:rsidRPr="00E6718E" w:rsidRDefault="002D2C2D" w:rsidP="008D08C6">
      <w:pPr>
        <w:ind w:left="720"/>
        <w:rPr>
          <w:rFonts w:ascii="Helvetica" w:eastAsia="Times New Roman" w:hAnsi="Helvetica" w:cs="Helvetica"/>
          <w:color w:val="0000CC"/>
          <w:sz w:val="24"/>
          <w:szCs w:val="24"/>
        </w:rPr>
      </w:pPr>
      <w:r w:rsidRPr="00E6718E">
        <w:rPr>
          <w:rFonts w:ascii="Helvetica" w:eastAsia="Times New Roman" w:hAnsi="Helvetica" w:cs="Helvetica"/>
          <w:i/>
          <w:iCs/>
          <w:color w:val="0000CC"/>
          <w:sz w:val="24"/>
          <w:szCs w:val="24"/>
        </w:rPr>
        <w:t>These documents show the resident’s wishes and may also name someone else to make decisions on the resident’s behalf when or if the time comes that the resident is unable to do so.</w:t>
      </w:r>
      <w:r w:rsidRPr="00E6718E">
        <w:rPr>
          <w:rFonts w:ascii="Helvetica" w:eastAsia="Times New Roman" w:hAnsi="Helvetica" w:cs="Helvetica"/>
          <w:color w:val="0000CC"/>
          <w:sz w:val="24"/>
          <w:szCs w:val="24"/>
        </w:rPr>
        <w:t xml:space="preserve"> </w:t>
      </w:r>
    </w:p>
    <w:p w14:paraId="52008124" w14:textId="5FCB43CC" w:rsidR="002D2C2D" w:rsidRPr="00E6718E" w:rsidRDefault="002D2C2D" w:rsidP="008D08C6">
      <w:pPr>
        <w:ind w:left="720"/>
        <w:rPr>
          <w:rFonts w:ascii="Helvetica" w:eastAsia="Times New Roman" w:hAnsi="Helvetica" w:cs="Helvetica"/>
          <w:color w:val="0000CC"/>
          <w:sz w:val="24"/>
          <w:szCs w:val="24"/>
        </w:rPr>
      </w:pPr>
      <w:r w:rsidRPr="00E6718E">
        <w:rPr>
          <w:rFonts w:ascii="Helvetica" w:eastAsia="Times New Roman" w:hAnsi="Helvetica" w:cs="Helvetica"/>
          <w:i/>
          <w:iCs/>
          <w:color w:val="0000CC"/>
          <w:sz w:val="24"/>
          <w:szCs w:val="24"/>
        </w:rPr>
        <w:t>The LTCOP Rule requires the LTCOP to determine the extent of the authority that has been granted to the resident representative (e.g., agent under a POA, guardian, etc.).</w:t>
      </w:r>
      <w:r w:rsidR="00D77FB5">
        <w:rPr>
          <w:rFonts w:ascii="Helvetica" w:eastAsia="Times New Roman" w:hAnsi="Helvetica" w:cs="Helvetica"/>
          <w:i/>
          <w:iCs/>
          <w:color w:val="0000CC"/>
          <w:sz w:val="24"/>
          <w:szCs w:val="24"/>
        </w:rPr>
        <w:t xml:space="preserve"> </w:t>
      </w:r>
      <w:r w:rsidRPr="00E6718E">
        <w:rPr>
          <w:rFonts w:ascii="Helvetica" w:eastAsia="Times New Roman" w:hAnsi="Helvetica" w:cs="Helvetica"/>
          <w:i/>
          <w:iCs/>
          <w:color w:val="0000CC"/>
          <w:sz w:val="24"/>
          <w:szCs w:val="24"/>
        </w:rPr>
        <w:t xml:space="preserve">Therefore, if/when the LTCOP follows the direction of someone named as the </w:t>
      </w:r>
      <w:proofErr w:type="spellStart"/>
      <w:r w:rsidRPr="00E6718E">
        <w:rPr>
          <w:rFonts w:ascii="Helvetica" w:eastAsia="Times New Roman" w:hAnsi="Helvetica" w:cs="Helvetica"/>
          <w:i/>
          <w:iCs/>
          <w:color w:val="0000CC"/>
          <w:sz w:val="24"/>
          <w:szCs w:val="24"/>
        </w:rPr>
        <w:t>resident’s</w:t>
      </w:r>
      <w:proofErr w:type="spellEnd"/>
      <w:r w:rsidRPr="00E6718E">
        <w:rPr>
          <w:rFonts w:ascii="Helvetica" w:eastAsia="Times New Roman" w:hAnsi="Helvetica" w:cs="Helvetica"/>
          <w:i/>
          <w:iCs/>
          <w:color w:val="0000CC"/>
          <w:sz w:val="24"/>
          <w:szCs w:val="24"/>
        </w:rPr>
        <w:t xml:space="preserve"> decision maker, it is crucial to understand the limits of their authority to make such decisions.</w:t>
      </w:r>
    </w:p>
    <w:p w14:paraId="1221D95D" w14:textId="4C6BC248" w:rsidR="00785E21" w:rsidRDefault="00785E21" w:rsidP="008D08C6">
      <w:pPr>
        <w:numPr>
          <w:ilvl w:val="0"/>
          <w:numId w:val="63"/>
        </w:numPr>
        <w:contextualSpacing/>
        <w:rPr>
          <w:rFonts w:ascii="Helvetica" w:eastAsia="Times New Roman" w:hAnsi="Helvetica" w:cs="Helvetica"/>
          <w:sz w:val="24"/>
          <w:szCs w:val="24"/>
        </w:rPr>
      </w:pPr>
      <w:r w:rsidRPr="004F44E9">
        <w:rPr>
          <w:rFonts w:ascii="Helvetica" w:eastAsia="Times New Roman" w:hAnsi="Helvetica" w:cs="Helvetica"/>
          <w:sz w:val="24"/>
          <w:szCs w:val="24"/>
        </w:rPr>
        <w:t>Explain what “empowerment” means to you.</w:t>
      </w:r>
    </w:p>
    <w:p w14:paraId="5D09100F" w14:textId="77777777" w:rsidR="00867EE4" w:rsidRPr="004F44E9" w:rsidRDefault="00867EE4" w:rsidP="008D08C6">
      <w:pPr>
        <w:ind w:left="720"/>
        <w:contextualSpacing/>
        <w:rPr>
          <w:rFonts w:ascii="Helvetica" w:eastAsia="Times New Roman" w:hAnsi="Helvetica" w:cs="Helvetica"/>
          <w:sz w:val="24"/>
          <w:szCs w:val="24"/>
        </w:rPr>
      </w:pPr>
    </w:p>
    <w:p w14:paraId="6BBA3765" w14:textId="00C2B4D1" w:rsidR="000C15A4" w:rsidRPr="00E6718E" w:rsidRDefault="000074A2" w:rsidP="008D08C6">
      <w:pPr>
        <w:ind w:left="720"/>
        <w:rPr>
          <w:rFonts w:ascii="Helvetica" w:eastAsia="Times New Roman" w:hAnsi="Helvetica" w:cs="Helvetica"/>
          <w:i/>
          <w:iCs/>
          <w:color w:val="0000CC"/>
          <w:sz w:val="24"/>
          <w:szCs w:val="24"/>
        </w:rPr>
      </w:pPr>
      <w:r>
        <w:rPr>
          <w:rFonts w:ascii="Helvetica" w:eastAsia="Times New Roman" w:hAnsi="Helvetica" w:cs="Helvetica"/>
          <w:i/>
          <w:iCs/>
          <w:color w:val="0000CC"/>
          <w:sz w:val="24"/>
          <w:szCs w:val="24"/>
        </w:rPr>
        <w:t>Empowerment is t</w:t>
      </w:r>
      <w:r w:rsidR="00785E21" w:rsidRPr="00E6718E">
        <w:rPr>
          <w:rFonts w:ascii="Helvetica" w:eastAsia="Times New Roman" w:hAnsi="Helvetica" w:cs="Helvetica"/>
          <w:i/>
          <w:iCs/>
          <w:color w:val="0000CC"/>
          <w:sz w:val="24"/>
          <w:szCs w:val="24"/>
        </w:rPr>
        <w:t xml:space="preserve">he process of becoming stronger and more confident, especially in controlling one’s life and claiming one’s rights. </w:t>
      </w:r>
      <w:r>
        <w:rPr>
          <w:rFonts w:ascii="Helvetica" w:eastAsia="Times New Roman" w:hAnsi="Helvetica" w:cs="Helvetica"/>
          <w:i/>
          <w:iCs/>
          <w:color w:val="0000CC"/>
          <w:sz w:val="24"/>
          <w:szCs w:val="24"/>
        </w:rPr>
        <w:t>Empowerment is e</w:t>
      </w:r>
      <w:r w:rsidR="00785E21" w:rsidRPr="00E6718E">
        <w:rPr>
          <w:rFonts w:ascii="Helvetica" w:eastAsia="Times New Roman" w:hAnsi="Helvetica" w:cs="Helvetica"/>
          <w:i/>
          <w:iCs/>
          <w:color w:val="0000CC"/>
          <w:sz w:val="24"/>
          <w:szCs w:val="24"/>
        </w:rPr>
        <w:t>ncouraging others to speak out and resolve their own concerns.</w:t>
      </w:r>
      <w:r w:rsidR="00DC6AE7">
        <w:rPr>
          <w:rFonts w:ascii="Helvetica" w:eastAsia="Times New Roman" w:hAnsi="Helvetica" w:cs="Helvetica"/>
          <w:i/>
          <w:iCs/>
          <w:color w:val="0000CC"/>
          <w:sz w:val="24"/>
          <w:szCs w:val="24"/>
        </w:rPr>
        <w:t xml:space="preserve"> </w:t>
      </w:r>
    </w:p>
    <w:p w14:paraId="2A5A24C2" w14:textId="6236CF43" w:rsidR="00785E21" w:rsidRPr="004F44E9" w:rsidRDefault="00785E21" w:rsidP="008D08C6">
      <w:pPr>
        <w:numPr>
          <w:ilvl w:val="0"/>
          <w:numId w:val="63"/>
        </w:numPr>
        <w:contextualSpacing/>
        <w:rPr>
          <w:rFonts w:ascii="Helvetica" w:eastAsia="Times New Roman" w:hAnsi="Helvetica" w:cs="Helvetica"/>
          <w:sz w:val="24"/>
          <w:szCs w:val="24"/>
        </w:rPr>
      </w:pPr>
      <w:r w:rsidRPr="004F44E9">
        <w:rPr>
          <w:rFonts w:ascii="Helvetica" w:eastAsia="Times New Roman" w:hAnsi="Helvetica" w:cs="Helvetica"/>
          <w:sz w:val="24"/>
          <w:szCs w:val="24"/>
        </w:rPr>
        <w:t>When a resident is hesitant to speak up about a concern, what can you do to help?</w:t>
      </w:r>
      <w:r w:rsidR="002D2C2D" w:rsidRPr="004F44E9">
        <w:rPr>
          <w:rFonts w:ascii="Helvetica" w:eastAsia="Times New Roman" w:hAnsi="Helvetica" w:cs="Helvetica"/>
          <w:sz w:val="24"/>
          <w:szCs w:val="24"/>
        </w:rPr>
        <w:t xml:space="preserve"> Hint: Look at Section 3.</w:t>
      </w:r>
    </w:p>
    <w:p w14:paraId="5F4102DD" w14:textId="202B26BA" w:rsidR="00785E21" w:rsidRPr="00E6718E" w:rsidRDefault="00785E21" w:rsidP="008D08C6">
      <w:pPr>
        <w:pStyle w:val="ListParagraph"/>
        <w:numPr>
          <w:ilvl w:val="0"/>
          <w:numId w:val="58"/>
        </w:numPr>
        <w:rPr>
          <w:rFonts w:ascii="Helvetica" w:eastAsia="Times New Roman" w:hAnsi="Helvetica" w:cs="Helvetica"/>
          <w:i/>
          <w:iCs/>
          <w:color w:val="0000CC"/>
          <w:sz w:val="24"/>
          <w:szCs w:val="24"/>
        </w:rPr>
      </w:pPr>
      <w:r w:rsidRPr="00E6718E">
        <w:rPr>
          <w:rFonts w:ascii="Helvetica" w:eastAsia="Times New Roman" w:hAnsi="Helvetica" w:cs="Helvetica"/>
          <w:i/>
          <w:iCs/>
          <w:color w:val="0000CC"/>
          <w:sz w:val="24"/>
          <w:szCs w:val="24"/>
        </w:rPr>
        <w:t>Educate residents about their rights, including their right to present grievances without fear of retaliation</w:t>
      </w:r>
    </w:p>
    <w:p w14:paraId="5C17B0B3" w14:textId="7893B945" w:rsidR="00785E21" w:rsidRPr="00E6718E" w:rsidRDefault="00785E21" w:rsidP="008D08C6">
      <w:pPr>
        <w:pStyle w:val="ListParagraph"/>
        <w:numPr>
          <w:ilvl w:val="0"/>
          <w:numId w:val="58"/>
        </w:numPr>
        <w:rPr>
          <w:rFonts w:ascii="Helvetica" w:eastAsia="Times New Roman" w:hAnsi="Helvetica" w:cs="Helvetica"/>
          <w:i/>
          <w:iCs/>
          <w:color w:val="0000CC"/>
          <w:sz w:val="24"/>
          <w:szCs w:val="24"/>
        </w:rPr>
      </w:pPr>
      <w:r w:rsidRPr="00E6718E">
        <w:rPr>
          <w:rFonts w:ascii="Helvetica" w:eastAsia="Times New Roman" w:hAnsi="Helvetica" w:cs="Helvetica"/>
          <w:i/>
          <w:iCs/>
          <w:color w:val="0000CC"/>
          <w:sz w:val="24"/>
          <w:szCs w:val="24"/>
        </w:rPr>
        <w:t>Educate staff about resident</w:t>
      </w:r>
      <w:r w:rsidR="00347073">
        <w:rPr>
          <w:rFonts w:ascii="Helvetica" w:eastAsia="Times New Roman" w:hAnsi="Helvetica" w:cs="Helvetica"/>
          <w:i/>
          <w:iCs/>
          <w:color w:val="0000CC"/>
          <w:sz w:val="24"/>
          <w:szCs w:val="24"/>
        </w:rPr>
        <w:t>s’</w:t>
      </w:r>
      <w:r w:rsidRPr="00E6718E">
        <w:rPr>
          <w:rFonts w:ascii="Helvetica" w:eastAsia="Times New Roman" w:hAnsi="Helvetica" w:cs="Helvetica"/>
          <w:i/>
          <w:iCs/>
          <w:color w:val="0000CC"/>
          <w:sz w:val="24"/>
          <w:szCs w:val="24"/>
        </w:rPr>
        <w:t xml:space="preserve"> rights, especially that the resident </w:t>
      </w:r>
      <w:r w:rsidR="000074A2">
        <w:rPr>
          <w:rFonts w:ascii="Helvetica" w:eastAsia="Times New Roman" w:hAnsi="Helvetica" w:cs="Helvetica"/>
          <w:i/>
          <w:iCs/>
          <w:color w:val="0000CC"/>
          <w:sz w:val="24"/>
          <w:szCs w:val="24"/>
        </w:rPr>
        <w:t>has the right to</w:t>
      </w:r>
      <w:r w:rsidR="000074A2" w:rsidRPr="00E6718E">
        <w:rPr>
          <w:rFonts w:ascii="Helvetica" w:eastAsia="Times New Roman" w:hAnsi="Helvetica" w:cs="Helvetica"/>
          <w:i/>
          <w:iCs/>
          <w:color w:val="0000CC"/>
          <w:sz w:val="24"/>
          <w:szCs w:val="24"/>
        </w:rPr>
        <w:t xml:space="preserve"> </w:t>
      </w:r>
      <w:r w:rsidRPr="00E6718E">
        <w:rPr>
          <w:rFonts w:ascii="Helvetica" w:eastAsia="Times New Roman" w:hAnsi="Helvetica" w:cs="Helvetica"/>
          <w:i/>
          <w:iCs/>
          <w:color w:val="0000CC"/>
          <w:sz w:val="24"/>
          <w:szCs w:val="24"/>
        </w:rPr>
        <w:t>bring up concerns or complaints</w:t>
      </w:r>
    </w:p>
    <w:p w14:paraId="13E2A9C2" w14:textId="563796AF" w:rsidR="00785E21" w:rsidRPr="00E6718E" w:rsidRDefault="00785E21" w:rsidP="008D08C6">
      <w:pPr>
        <w:pStyle w:val="ListParagraph"/>
        <w:numPr>
          <w:ilvl w:val="0"/>
          <w:numId w:val="58"/>
        </w:numPr>
        <w:rPr>
          <w:rFonts w:ascii="Helvetica" w:eastAsia="Times New Roman" w:hAnsi="Helvetica" w:cs="Helvetica"/>
          <w:i/>
          <w:iCs/>
          <w:color w:val="0000CC"/>
          <w:sz w:val="24"/>
          <w:szCs w:val="24"/>
        </w:rPr>
      </w:pPr>
      <w:r w:rsidRPr="00E6718E">
        <w:rPr>
          <w:rFonts w:ascii="Helvetica" w:eastAsia="Times New Roman" w:hAnsi="Helvetica" w:cs="Helvetica"/>
          <w:i/>
          <w:iCs/>
          <w:color w:val="0000CC"/>
          <w:sz w:val="24"/>
          <w:szCs w:val="24"/>
        </w:rPr>
        <w:t>Encourage residents to participate and address their concern in the care plan meeting</w:t>
      </w:r>
    </w:p>
    <w:p w14:paraId="6A51C885" w14:textId="2D9C92EA" w:rsidR="00F37C94" w:rsidRDefault="00785E21" w:rsidP="008D08C6">
      <w:pPr>
        <w:pStyle w:val="ListParagraph"/>
        <w:numPr>
          <w:ilvl w:val="0"/>
          <w:numId w:val="58"/>
        </w:numPr>
        <w:rPr>
          <w:rFonts w:ascii="Helvetica" w:eastAsia="Times New Roman" w:hAnsi="Helvetica" w:cs="Helvetica"/>
          <w:i/>
          <w:iCs/>
          <w:color w:val="0000CC"/>
          <w:sz w:val="24"/>
          <w:szCs w:val="24"/>
        </w:rPr>
      </w:pPr>
      <w:r w:rsidRPr="00E6718E">
        <w:rPr>
          <w:rFonts w:ascii="Helvetica" w:eastAsia="Times New Roman" w:hAnsi="Helvetica" w:cs="Helvetica"/>
          <w:i/>
          <w:iCs/>
          <w:color w:val="0000CC"/>
          <w:sz w:val="24"/>
          <w:szCs w:val="24"/>
        </w:rPr>
        <w:t xml:space="preserve">Encourage residents to participate and address their concern in the </w:t>
      </w:r>
      <w:r w:rsidR="000E30AA" w:rsidRPr="00E6718E">
        <w:rPr>
          <w:rFonts w:ascii="Helvetica" w:eastAsia="Times New Roman" w:hAnsi="Helvetica" w:cs="Helvetica"/>
          <w:i/>
          <w:iCs/>
          <w:color w:val="0000CC"/>
          <w:sz w:val="24"/>
          <w:szCs w:val="24"/>
        </w:rPr>
        <w:t>R</w:t>
      </w:r>
      <w:r w:rsidRPr="00E6718E">
        <w:rPr>
          <w:rFonts w:ascii="Helvetica" w:eastAsia="Times New Roman" w:hAnsi="Helvetica" w:cs="Helvetica"/>
          <w:i/>
          <w:iCs/>
          <w:color w:val="0000CC"/>
          <w:sz w:val="24"/>
          <w:szCs w:val="24"/>
        </w:rPr>
        <w:t xml:space="preserve">esident </w:t>
      </w:r>
      <w:r w:rsidR="000E30AA" w:rsidRPr="00E6718E">
        <w:rPr>
          <w:rFonts w:ascii="Helvetica" w:eastAsia="Times New Roman" w:hAnsi="Helvetica" w:cs="Helvetica"/>
          <w:i/>
          <w:iCs/>
          <w:color w:val="0000CC"/>
          <w:sz w:val="24"/>
          <w:szCs w:val="24"/>
        </w:rPr>
        <w:t>C</w:t>
      </w:r>
      <w:r w:rsidRPr="00E6718E">
        <w:rPr>
          <w:rFonts w:ascii="Helvetica" w:eastAsia="Times New Roman" w:hAnsi="Helvetica" w:cs="Helvetica"/>
          <w:i/>
          <w:iCs/>
          <w:color w:val="0000CC"/>
          <w:sz w:val="24"/>
          <w:szCs w:val="24"/>
        </w:rPr>
        <w:t>ouncil meetings</w:t>
      </w:r>
    </w:p>
    <w:p w14:paraId="58474547" w14:textId="6ABCDE97" w:rsidR="00785E21" w:rsidRPr="00F37C94" w:rsidRDefault="00785E21" w:rsidP="008D08C6">
      <w:pPr>
        <w:pStyle w:val="ListParagraph"/>
        <w:numPr>
          <w:ilvl w:val="0"/>
          <w:numId w:val="58"/>
        </w:numPr>
        <w:rPr>
          <w:rFonts w:ascii="Helvetica" w:eastAsia="Times New Roman" w:hAnsi="Helvetica" w:cs="Helvetica"/>
          <w:i/>
          <w:iCs/>
          <w:color w:val="0000CC"/>
          <w:sz w:val="24"/>
          <w:szCs w:val="24"/>
        </w:rPr>
      </w:pPr>
      <w:r w:rsidRPr="00F37C94">
        <w:rPr>
          <w:rFonts w:ascii="Helvetica" w:eastAsia="Times New Roman" w:hAnsi="Helvetica" w:cs="Helvetica"/>
          <w:i/>
          <w:iCs/>
          <w:color w:val="0000CC"/>
          <w:sz w:val="24"/>
          <w:szCs w:val="24"/>
        </w:rPr>
        <w:t>Talk about which staff member may most effectively address the problem</w:t>
      </w:r>
    </w:p>
    <w:p w14:paraId="07E3D1C4" w14:textId="79716B26" w:rsidR="00867EE4" w:rsidRPr="00FE011A" w:rsidRDefault="00B43ECC" w:rsidP="008D08C6">
      <w:pPr>
        <w:pStyle w:val="ListParagraph"/>
        <w:numPr>
          <w:ilvl w:val="0"/>
          <w:numId w:val="58"/>
        </w:numPr>
        <w:rPr>
          <w:rFonts w:ascii="Helvetica" w:eastAsia="Times New Roman" w:hAnsi="Helvetica" w:cs="Helvetica"/>
          <w:color w:val="0000CC"/>
          <w:sz w:val="24"/>
          <w:szCs w:val="24"/>
        </w:rPr>
      </w:pPr>
      <w:r w:rsidRPr="00E6718E">
        <w:rPr>
          <w:rFonts w:ascii="Helvetica" w:eastAsia="Times New Roman" w:hAnsi="Helvetica" w:cs="Helvetica"/>
          <w:i/>
          <w:iCs/>
          <w:color w:val="0000CC"/>
          <w:sz w:val="24"/>
          <w:szCs w:val="24"/>
        </w:rPr>
        <w:t>Explain the pros and cons of speaking up, of asking the LTCOP for help, and of filing a complaint with the state survey agency</w:t>
      </w:r>
    </w:p>
    <w:p w14:paraId="0F287DAE" w14:textId="48216C92" w:rsidR="00FE011A" w:rsidRDefault="00FE011A" w:rsidP="008D08C6">
      <w:pPr>
        <w:rPr>
          <w:rFonts w:ascii="Helvetica" w:eastAsia="Times New Roman" w:hAnsi="Helvetica" w:cs="Helvetica"/>
          <w:color w:val="0000CC"/>
          <w:sz w:val="24"/>
          <w:szCs w:val="24"/>
        </w:rPr>
      </w:pPr>
    </w:p>
    <w:p w14:paraId="454F0A6F" w14:textId="045025A9" w:rsidR="00FE011A" w:rsidRDefault="00FE011A" w:rsidP="008D08C6">
      <w:pPr>
        <w:rPr>
          <w:rFonts w:ascii="Helvetica" w:eastAsia="Times New Roman" w:hAnsi="Helvetica" w:cs="Helvetica"/>
          <w:color w:val="0000CC"/>
          <w:sz w:val="24"/>
          <w:szCs w:val="24"/>
        </w:rPr>
      </w:pPr>
    </w:p>
    <w:p w14:paraId="11C17600" w14:textId="77777777" w:rsidR="00FE011A" w:rsidRPr="00FE011A" w:rsidRDefault="00FE011A" w:rsidP="008D08C6">
      <w:pPr>
        <w:rPr>
          <w:rFonts w:ascii="Helvetica" w:eastAsia="Times New Roman" w:hAnsi="Helvetica" w:cs="Helvetica"/>
          <w:color w:val="0000CC"/>
          <w:sz w:val="24"/>
          <w:szCs w:val="24"/>
        </w:rPr>
      </w:pPr>
    </w:p>
    <w:p w14:paraId="1AD240A4" w14:textId="3347C41B" w:rsidR="000C15A4" w:rsidRDefault="006567A3" w:rsidP="008D08C6">
      <w:pPr>
        <w:numPr>
          <w:ilvl w:val="0"/>
          <w:numId w:val="63"/>
        </w:numPr>
        <w:spacing w:after="0"/>
        <w:contextualSpacing/>
        <w:rPr>
          <w:rFonts w:ascii="Helvetica" w:eastAsia="Times New Roman" w:hAnsi="Helvetica" w:cs="Helvetica"/>
          <w:sz w:val="24"/>
          <w:szCs w:val="24"/>
        </w:rPr>
      </w:pPr>
      <w:r w:rsidRPr="004F44E9">
        <w:rPr>
          <w:rFonts w:ascii="Helvetica" w:eastAsia="Times New Roman" w:hAnsi="Helvetica" w:cs="Helvetica"/>
          <w:sz w:val="24"/>
          <w:szCs w:val="24"/>
        </w:rPr>
        <w:t xml:space="preserve">Name four </w:t>
      </w:r>
      <w:r w:rsidR="000C15A4" w:rsidRPr="004F44E9">
        <w:rPr>
          <w:rFonts w:ascii="Helvetica" w:eastAsia="Times New Roman" w:hAnsi="Helvetica" w:cs="Helvetica"/>
          <w:sz w:val="24"/>
          <w:szCs w:val="24"/>
        </w:rPr>
        <w:t>resident</w:t>
      </w:r>
      <w:r w:rsidR="000C5257" w:rsidRPr="004F44E9">
        <w:rPr>
          <w:rFonts w:ascii="Helvetica" w:eastAsia="Times New Roman" w:hAnsi="Helvetica" w:cs="Helvetica"/>
          <w:sz w:val="24"/>
          <w:szCs w:val="24"/>
        </w:rPr>
        <w:t>s’</w:t>
      </w:r>
      <w:r w:rsidR="000C15A4" w:rsidRPr="004F44E9">
        <w:rPr>
          <w:rFonts w:ascii="Helvetica" w:eastAsia="Times New Roman" w:hAnsi="Helvetica" w:cs="Helvetica"/>
          <w:sz w:val="24"/>
          <w:szCs w:val="24"/>
        </w:rPr>
        <w:t xml:space="preserve"> rights </w:t>
      </w:r>
      <w:r w:rsidRPr="004F44E9">
        <w:rPr>
          <w:rFonts w:ascii="Helvetica" w:eastAsia="Times New Roman" w:hAnsi="Helvetica" w:cs="Helvetica"/>
          <w:sz w:val="24"/>
          <w:szCs w:val="24"/>
        </w:rPr>
        <w:t xml:space="preserve">that </w:t>
      </w:r>
      <w:r w:rsidR="000C15A4" w:rsidRPr="004F44E9">
        <w:rPr>
          <w:rFonts w:ascii="Helvetica" w:eastAsia="Times New Roman" w:hAnsi="Helvetica" w:cs="Helvetica"/>
          <w:sz w:val="24"/>
          <w:szCs w:val="24"/>
        </w:rPr>
        <w:t>are related to care planning</w:t>
      </w:r>
      <w:r w:rsidRPr="004F44E9">
        <w:rPr>
          <w:rFonts w:ascii="Helvetica" w:eastAsia="Times New Roman" w:hAnsi="Helvetica" w:cs="Helvetica"/>
          <w:sz w:val="24"/>
          <w:szCs w:val="24"/>
        </w:rPr>
        <w:t>.</w:t>
      </w:r>
    </w:p>
    <w:p w14:paraId="633B0D0F" w14:textId="77777777" w:rsidR="004F63B7" w:rsidRPr="004F44E9" w:rsidRDefault="004F63B7" w:rsidP="008D08C6">
      <w:pPr>
        <w:spacing w:after="0"/>
        <w:ind w:left="720"/>
        <w:contextualSpacing/>
        <w:rPr>
          <w:rFonts w:ascii="Helvetica" w:eastAsia="Times New Roman" w:hAnsi="Helvetica" w:cs="Helvetica"/>
          <w:sz w:val="24"/>
          <w:szCs w:val="24"/>
        </w:rPr>
      </w:pPr>
    </w:p>
    <w:p w14:paraId="0F06991D" w14:textId="5E949589"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Participate in the planning process</w:t>
      </w:r>
    </w:p>
    <w:p w14:paraId="0B2CB698" w14:textId="053994BF"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Identify individuals or roles to be included in the planning process</w:t>
      </w:r>
    </w:p>
    <w:p w14:paraId="4D659C84" w14:textId="0D0C0D0D"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Request meetings</w:t>
      </w:r>
    </w:p>
    <w:p w14:paraId="4E324FBD" w14:textId="225D5EE7"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Request revisions to the person-centered plan of care</w:t>
      </w:r>
    </w:p>
    <w:p w14:paraId="7B29F30D" w14:textId="730E79B7"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Participate in establishing the expected goals and outcomes of care, the type, amount, frequency, and duration of care, and any other factors related to the effectiveness of the plan of care</w:t>
      </w:r>
    </w:p>
    <w:p w14:paraId="135E416C" w14:textId="0D604B5C"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Be informed, in advance, of changes to the plan of care</w:t>
      </w:r>
    </w:p>
    <w:p w14:paraId="22007DEA" w14:textId="4237AEDC"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Receive the services and/or items included in the plan of care</w:t>
      </w:r>
    </w:p>
    <w:p w14:paraId="07EB3DE6" w14:textId="1EB14761" w:rsidR="000C15A4" w:rsidRPr="00867EE4" w:rsidRDefault="000C15A4" w:rsidP="008D08C6">
      <w:pPr>
        <w:pStyle w:val="ListParagraph"/>
        <w:numPr>
          <w:ilvl w:val="0"/>
          <w:numId w:val="111"/>
        </w:numPr>
        <w:ind w:left="1440"/>
        <w:rPr>
          <w:rFonts w:ascii="Helvetica" w:eastAsia="Times New Roman" w:hAnsi="Helvetica" w:cs="Helvetica"/>
          <w:i/>
          <w:iCs/>
          <w:color w:val="0000CC"/>
          <w:sz w:val="24"/>
          <w:szCs w:val="24"/>
        </w:rPr>
      </w:pPr>
      <w:r w:rsidRPr="00867EE4">
        <w:rPr>
          <w:rFonts w:ascii="Helvetica" w:eastAsia="Times New Roman" w:hAnsi="Helvetica" w:cs="Helvetica"/>
          <w:i/>
          <w:iCs/>
          <w:color w:val="0000CC"/>
          <w:sz w:val="24"/>
          <w:szCs w:val="24"/>
        </w:rPr>
        <w:t>See the care plan, including the right to sign after significant changes to the plan of care</w:t>
      </w:r>
      <w:r w:rsidR="000074A2">
        <w:rPr>
          <w:rFonts w:ascii="Helvetica" w:eastAsia="Times New Roman" w:hAnsi="Helvetica" w:cs="Helvetica"/>
          <w:i/>
          <w:iCs/>
          <w:color w:val="0000CC"/>
          <w:sz w:val="24"/>
          <w:szCs w:val="24"/>
        </w:rPr>
        <w:t xml:space="preserve"> are made</w:t>
      </w:r>
      <w:r w:rsidR="00BC6FAE">
        <w:rPr>
          <w:rFonts w:ascii="Helvetica" w:eastAsia="Times New Roman" w:hAnsi="Helvetica" w:cs="Helvetica"/>
          <w:i/>
          <w:iCs/>
          <w:color w:val="0000CC"/>
          <w:sz w:val="24"/>
          <w:szCs w:val="24"/>
        </w:rPr>
        <w:t xml:space="preserve"> </w:t>
      </w:r>
      <w:bookmarkStart w:id="115" w:name="_Hlk90492808"/>
      <w:r w:rsidR="00BC6FAE">
        <w:rPr>
          <w:rFonts w:ascii="Helvetica" w:eastAsia="Times New Roman" w:hAnsi="Helvetica" w:cs="Helvetica"/>
          <w:i/>
          <w:iCs/>
          <w:color w:val="0000CC"/>
          <w:sz w:val="24"/>
          <w:szCs w:val="24"/>
        </w:rPr>
        <w:t>False</w:t>
      </w:r>
      <w:bookmarkEnd w:id="115"/>
    </w:p>
    <w:p w14:paraId="01007C73" w14:textId="77777777" w:rsidR="000C15A4" w:rsidRPr="004F44E9" w:rsidRDefault="000C15A4" w:rsidP="008D08C6">
      <w:pPr>
        <w:spacing w:after="0"/>
        <w:ind w:left="720"/>
        <w:contextualSpacing/>
        <w:rPr>
          <w:rFonts w:ascii="Helvetica" w:eastAsia="Times New Roman" w:hAnsi="Helvetica" w:cs="Helvetica"/>
          <w:sz w:val="24"/>
          <w:szCs w:val="24"/>
        </w:rPr>
      </w:pPr>
    </w:p>
    <w:p w14:paraId="69FDC62C" w14:textId="6086111D" w:rsidR="000C15A4" w:rsidRPr="004F44E9" w:rsidRDefault="000C15A4" w:rsidP="008D08C6">
      <w:pPr>
        <w:pStyle w:val="ListParagraph"/>
        <w:numPr>
          <w:ilvl w:val="0"/>
          <w:numId w:val="63"/>
        </w:numPr>
        <w:rPr>
          <w:rFonts w:ascii="Helvetica" w:eastAsia="Times New Roman" w:hAnsi="Helvetica" w:cs="Helvetica"/>
          <w:sz w:val="24"/>
          <w:szCs w:val="24"/>
        </w:rPr>
      </w:pPr>
      <w:r w:rsidRPr="004F44E9">
        <w:rPr>
          <w:rFonts w:ascii="Helvetica" w:eastAsia="Times New Roman" w:hAnsi="Helvetica" w:cs="Helvetica"/>
          <w:sz w:val="24"/>
          <w:szCs w:val="24"/>
        </w:rPr>
        <w:t xml:space="preserve">Name </w:t>
      </w:r>
      <w:r w:rsidR="00320AEA">
        <w:rPr>
          <w:rFonts w:ascii="Helvetica" w:eastAsia="Times New Roman" w:hAnsi="Helvetica" w:cs="Helvetica"/>
          <w:sz w:val="24"/>
          <w:szCs w:val="24"/>
        </w:rPr>
        <w:t>two</w:t>
      </w:r>
      <w:r w:rsidR="00320AEA" w:rsidRPr="004F44E9">
        <w:rPr>
          <w:rFonts w:ascii="Helvetica" w:eastAsia="Times New Roman" w:hAnsi="Helvetica" w:cs="Helvetica"/>
          <w:sz w:val="24"/>
          <w:szCs w:val="24"/>
        </w:rPr>
        <w:t xml:space="preserve"> </w:t>
      </w:r>
      <w:r w:rsidRPr="004F44E9">
        <w:rPr>
          <w:rFonts w:ascii="Helvetica" w:eastAsia="Times New Roman" w:hAnsi="Helvetica" w:cs="Helvetica"/>
          <w:sz w:val="24"/>
          <w:szCs w:val="24"/>
        </w:rPr>
        <w:t xml:space="preserve">things a facility must do to assist </w:t>
      </w:r>
      <w:r w:rsidR="00677B10" w:rsidRPr="004F44E9">
        <w:rPr>
          <w:rFonts w:ascii="Helvetica" w:eastAsia="Times New Roman" w:hAnsi="Helvetica" w:cs="Helvetica"/>
          <w:sz w:val="24"/>
          <w:szCs w:val="24"/>
        </w:rPr>
        <w:t>R</w:t>
      </w:r>
      <w:r w:rsidRPr="004F44E9">
        <w:rPr>
          <w:rFonts w:ascii="Helvetica" w:eastAsia="Times New Roman" w:hAnsi="Helvetica" w:cs="Helvetica"/>
          <w:sz w:val="24"/>
          <w:szCs w:val="24"/>
        </w:rPr>
        <w:t xml:space="preserve">esident </w:t>
      </w:r>
      <w:r w:rsidR="000E30AA" w:rsidRPr="004F44E9">
        <w:rPr>
          <w:rFonts w:ascii="Helvetica" w:eastAsia="Times New Roman" w:hAnsi="Helvetica" w:cs="Helvetica"/>
          <w:sz w:val="24"/>
          <w:szCs w:val="24"/>
        </w:rPr>
        <w:t>C</w:t>
      </w:r>
      <w:r w:rsidRPr="004F44E9">
        <w:rPr>
          <w:rFonts w:ascii="Helvetica" w:eastAsia="Times New Roman" w:hAnsi="Helvetica" w:cs="Helvetica"/>
          <w:sz w:val="24"/>
          <w:szCs w:val="24"/>
        </w:rPr>
        <w:t xml:space="preserve">ouncils and </w:t>
      </w:r>
      <w:r w:rsidR="000E30AA" w:rsidRPr="004F44E9">
        <w:rPr>
          <w:rFonts w:ascii="Helvetica" w:eastAsia="Times New Roman" w:hAnsi="Helvetica" w:cs="Helvetica"/>
          <w:sz w:val="24"/>
          <w:szCs w:val="24"/>
        </w:rPr>
        <w:t>F</w:t>
      </w:r>
      <w:r w:rsidRPr="004F44E9">
        <w:rPr>
          <w:rFonts w:ascii="Helvetica" w:eastAsia="Times New Roman" w:hAnsi="Helvetica" w:cs="Helvetica"/>
          <w:sz w:val="24"/>
          <w:szCs w:val="24"/>
        </w:rPr>
        <w:t xml:space="preserve">amily </w:t>
      </w:r>
      <w:r w:rsidR="000E30AA" w:rsidRPr="004F44E9">
        <w:rPr>
          <w:rFonts w:ascii="Helvetica" w:eastAsia="Times New Roman" w:hAnsi="Helvetica" w:cs="Helvetica"/>
          <w:sz w:val="24"/>
          <w:szCs w:val="24"/>
        </w:rPr>
        <w:t>C</w:t>
      </w:r>
      <w:r w:rsidRPr="004F44E9">
        <w:rPr>
          <w:rFonts w:ascii="Helvetica" w:eastAsia="Times New Roman" w:hAnsi="Helvetica" w:cs="Helvetica"/>
          <w:sz w:val="24"/>
          <w:szCs w:val="24"/>
        </w:rPr>
        <w:t>ouncils.</w:t>
      </w:r>
    </w:p>
    <w:p w14:paraId="4B507DFA" w14:textId="3171C70F" w:rsidR="000C15A4" w:rsidRPr="006D3F0F" w:rsidRDefault="000C15A4" w:rsidP="008D08C6">
      <w:pPr>
        <w:ind w:left="720"/>
        <w:rPr>
          <w:rFonts w:ascii="Helvetica" w:eastAsia="Times New Roman" w:hAnsi="Helvetica" w:cs="Helvetica"/>
          <w:color w:val="0000CC"/>
          <w:sz w:val="24"/>
          <w:szCs w:val="24"/>
        </w:rPr>
      </w:pPr>
      <w:r w:rsidRPr="00F37C94">
        <w:rPr>
          <w:rFonts w:ascii="Helvetica" w:eastAsia="Times New Roman" w:hAnsi="Helvetica" w:cs="Helvetica"/>
          <w:b/>
          <w:bCs/>
          <w:i/>
          <w:iCs/>
          <w:color w:val="0000CC"/>
          <w:sz w:val="24"/>
          <w:szCs w:val="24"/>
        </w:rPr>
        <w:t>Possible answers:</w:t>
      </w:r>
      <w:r w:rsidRPr="006D3F0F">
        <w:rPr>
          <w:rFonts w:ascii="Helvetica" w:eastAsia="Times New Roman" w:hAnsi="Helvetica" w:cs="Helvetica"/>
          <w:i/>
          <w:iCs/>
          <w:color w:val="0000CC"/>
        </w:rPr>
        <w:t xml:space="preserve"> </w:t>
      </w:r>
      <w:r w:rsidR="000074A2">
        <w:rPr>
          <w:rFonts w:ascii="Helvetica" w:eastAsia="Times New Roman" w:hAnsi="Helvetica" w:cs="Helvetica"/>
          <w:i/>
          <w:iCs/>
          <w:color w:val="0000CC"/>
        </w:rPr>
        <w:t xml:space="preserve">provide </w:t>
      </w:r>
      <w:r w:rsidRPr="006D3F0F">
        <w:rPr>
          <w:rFonts w:ascii="Helvetica" w:eastAsia="Times New Roman" w:hAnsi="Helvetica" w:cs="Helvetica"/>
          <w:i/>
          <w:iCs/>
          <w:color w:val="0000CC"/>
          <w:sz w:val="24"/>
          <w:szCs w:val="24"/>
        </w:rPr>
        <w:t xml:space="preserve">private space for meetings; make residents (or family members) aware of upcoming meetings in a timely manner; designate a staff person to </w:t>
      </w:r>
      <w:proofErr w:type="gramStart"/>
      <w:r w:rsidRPr="006D3F0F">
        <w:rPr>
          <w:rFonts w:ascii="Helvetica" w:eastAsia="Times New Roman" w:hAnsi="Helvetica" w:cs="Helvetica"/>
          <w:i/>
          <w:iCs/>
          <w:color w:val="0000CC"/>
          <w:sz w:val="24"/>
          <w:szCs w:val="24"/>
        </w:rPr>
        <w:t>provide assistance</w:t>
      </w:r>
      <w:proofErr w:type="gramEnd"/>
      <w:r w:rsidRPr="006D3F0F">
        <w:rPr>
          <w:rFonts w:ascii="Helvetica" w:eastAsia="Times New Roman" w:hAnsi="Helvetica" w:cs="Helvetica"/>
          <w:i/>
          <w:iCs/>
          <w:color w:val="0000CC"/>
          <w:sz w:val="24"/>
          <w:szCs w:val="24"/>
        </w:rPr>
        <w:t>; and respond to written requests.</w:t>
      </w:r>
    </w:p>
    <w:p w14:paraId="46A1A8A2" w14:textId="77777777" w:rsidR="003909FE" w:rsidRPr="004F44E9" w:rsidRDefault="003909FE" w:rsidP="008D08C6">
      <w:pPr>
        <w:spacing w:after="0"/>
        <w:rPr>
          <w:rFonts w:ascii="Helvetica" w:eastAsia="Times New Roman" w:hAnsi="Helvetica" w:cs="Helvetica"/>
          <w:i/>
          <w:iCs/>
          <w:color w:val="0070C0"/>
          <w:sz w:val="24"/>
          <w:szCs w:val="24"/>
        </w:rPr>
      </w:pPr>
    </w:p>
    <w:p w14:paraId="277D32A6" w14:textId="77777777" w:rsidR="00BC6FAE" w:rsidRPr="00A40DCD" w:rsidRDefault="00BC6FAE" w:rsidP="008D08C6">
      <w:pPr>
        <w:rPr>
          <w:rFonts w:ascii="Helvetica" w:hAnsi="Helvetica" w:cs="Helvetica"/>
          <w:b/>
          <w:bCs/>
          <w:sz w:val="24"/>
          <w:szCs w:val="24"/>
        </w:rPr>
      </w:pPr>
      <w:r w:rsidRPr="00A40DCD">
        <w:rPr>
          <w:rFonts w:ascii="Helvetica" w:hAnsi="Helvetica" w:cs="Helvetica"/>
          <w:b/>
          <w:bCs/>
          <w:sz w:val="24"/>
          <w:szCs w:val="24"/>
        </w:rPr>
        <w:t>True or False:</w:t>
      </w:r>
    </w:p>
    <w:p w14:paraId="090CC0C8" w14:textId="77777777" w:rsidR="00BC6FAE" w:rsidRPr="00BC6FAE" w:rsidRDefault="00BC6FAE" w:rsidP="008D08C6">
      <w:pPr>
        <w:rPr>
          <w:rFonts w:ascii="Helvetica" w:hAnsi="Helvetica" w:cs="Helvetica"/>
          <w:sz w:val="24"/>
          <w:szCs w:val="24"/>
        </w:rPr>
      </w:pPr>
      <w:r w:rsidRPr="00BC6FAE">
        <w:rPr>
          <w:rFonts w:ascii="Helvetica" w:hAnsi="Helvetica" w:cs="Helvetica"/>
          <w:sz w:val="24"/>
          <w:szCs w:val="24"/>
        </w:rPr>
        <w:t xml:space="preserve">a. The charge nurse is responsible for assuring the nursing care provided by other nurses and nursing aides meets federal and state requirements. </w:t>
      </w:r>
    </w:p>
    <w:p w14:paraId="142AC289" w14:textId="31D61E91" w:rsidR="00BC6FAE" w:rsidRPr="00BC6FAE" w:rsidRDefault="00BC6FAE" w:rsidP="008D08C6">
      <w:pPr>
        <w:rPr>
          <w:rFonts w:ascii="Helvetica" w:hAnsi="Helvetica" w:cs="Helvetica"/>
          <w:sz w:val="24"/>
          <w:szCs w:val="24"/>
        </w:rPr>
      </w:pPr>
      <w:r>
        <w:rPr>
          <w:rFonts w:ascii="Helvetica" w:hAnsi="Helvetica" w:cs="Helvetica"/>
          <w:sz w:val="24"/>
          <w:szCs w:val="24"/>
        </w:rPr>
        <w:t xml:space="preserve"> </w:t>
      </w:r>
      <w:r>
        <w:rPr>
          <w:rFonts w:ascii="Helvetica" w:eastAsia="Times New Roman" w:hAnsi="Helvetica" w:cs="Helvetica"/>
          <w:i/>
          <w:iCs/>
          <w:color w:val="0000CC"/>
          <w:sz w:val="24"/>
          <w:szCs w:val="24"/>
        </w:rPr>
        <w:t>False</w:t>
      </w:r>
    </w:p>
    <w:p w14:paraId="4775B89E" w14:textId="77777777" w:rsidR="00BC6FAE" w:rsidRPr="00BC6FAE" w:rsidRDefault="00BC6FAE" w:rsidP="008D08C6">
      <w:pPr>
        <w:rPr>
          <w:rFonts w:ascii="Helvetica" w:hAnsi="Helvetica" w:cs="Helvetica"/>
          <w:sz w:val="24"/>
          <w:szCs w:val="24"/>
        </w:rPr>
      </w:pPr>
    </w:p>
    <w:p w14:paraId="2F70FB6B" w14:textId="53552F80" w:rsidR="00BC6FAE" w:rsidRPr="00BC6FAE" w:rsidRDefault="00BC6FAE" w:rsidP="008D08C6">
      <w:pPr>
        <w:rPr>
          <w:rFonts w:ascii="Helvetica" w:hAnsi="Helvetica" w:cs="Helvetica"/>
          <w:sz w:val="24"/>
          <w:szCs w:val="24"/>
        </w:rPr>
      </w:pPr>
      <w:r w:rsidRPr="00BC6FAE">
        <w:rPr>
          <w:rFonts w:ascii="Helvetica" w:hAnsi="Helvetica" w:cs="Helvetica"/>
          <w:sz w:val="24"/>
          <w:szCs w:val="24"/>
        </w:rPr>
        <w:t xml:space="preserve">b. The care plan coordinator is a social worker who works with other facility staff, residents, and residents’ family members to conduct assessments and to coordinate individual nursing care. </w:t>
      </w:r>
    </w:p>
    <w:p w14:paraId="10D1C037" w14:textId="3E203401" w:rsidR="003909FE" w:rsidRPr="004F44E9" w:rsidRDefault="00BC6FAE" w:rsidP="008D08C6">
      <w:pPr>
        <w:rPr>
          <w:rFonts w:ascii="Helvetica" w:hAnsi="Helvetica" w:cs="Helvetica"/>
          <w:sz w:val="24"/>
          <w:szCs w:val="24"/>
        </w:rPr>
      </w:pPr>
      <w:r>
        <w:rPr>
          <w:rFonts w:ascii="Helvetica" w:eastAsia="Times New Roman" w:hAnsi="Helvetica" w:cs="Helvetica"/>
          <w:i/>
          <w:iCs/>
          <w:color w:val="0000CC"/>
          <w:sz w:val="24"/>
          <w:szCs w:val="24"/>
        </w:rPr>
        <w:t>False</w:t>
      </w:r>
      <w:bookmarkEnd w:id="113"/>
    </w:p>
    <w:p w14:paraId="5DF25B89" w14:textId="7A6DF96C" w:rsidR="003909FE" w:rsidRPr="004F44E9" w:rsidRDefault="003909FE" w:rsidP="00BC5B94">
      <w:pPr>
        <w:jc w:val="both"/>
        <w:rPr>
          <w:rFonts w:ascii="Helvetica" w:hAnsi="Helvetica" w:cs="Helvetica"/>
          <w:sz w:val="24"/>
          <w:szCs w:val="24"/>
        </w:rPr>
      </w:pPr>
    </w:p>
    <w:p w14:paraId="6806AFE7" w14:textId="7C694722" w:rsidR="003909FE" w:rsidRPr="004F44E9" w:rsidRDefault="003909FE" w:rsidP="00780DAC">
      <w:pPr>
        <w:spacing w:line="259" w:lineRule="auto"/>
        <w:rPr>
          <w:rFonts w:ascii="Helvetica" w:hAnsi="Helvetica" w:cs="Helvetica"/>
          <w:sz w:val="24"/>
          <w:szCs w:val="24"/>
        </w:rPr>
      </w:pPr>
    </w:p>
    <w:p w14:paraId="6DDAD40B" w14:textId="0892A35A" w:rsidR="003909FE" w:rsidRPr="004F44E9" w:rsidRDefault="003909FE" w:rsidP="00780DAC">
      <w:pPr>
        <w:spacing w:line="259" w:lineRule="auto"/>
        <w:rPr>
          <w:rFonts w:ascii="Helvetica" w:hAnsi="Helvetica" w:cs="Helvetica"/>
          <w:sz w:val="24"/>
          <w:szCs w:val="24"/>
        </w:rPr>
      </w:pPr>
    </w:p>
    <w:p w14:paraId="1327E0EE" w14:textId="6CC3BE2F" w:rsidR="00816384" w:rsidRPr="004F44E9" w:rsidRDefault="00816384" w:rsidP="009866AB">
      <w:pPr>
        <w:spacing w:line="259" w:lineRule="auto"/>
        <w:rPr>
          <w:rFonts w:ascii="Helvetica" w:hAnsi="Helvetica" w:cs="Helvetica"/>
          <w:sz w:val="24"/>
          <w:szCs w:val="24"/>
        </w:rPr>
      </w:pPr>
    </w:p>
    <w:sectPr w:rsidR="00816384" w:rsidRPr="004F44E9" w:rsidSect="00B7047C">
      <w:headerReference w:type="default" r:id="rId39"/>
      <w:footerReference w:type="default" r:id="rId40"/>
      <w:pgSz w:w="12240" w:h="15840"/>
      <w:pgMar w:top="1440" w:right="1170" w:bottom="450" w:left="1440" w:header="720" w:footer="645"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7DE8D7" w14:textId="77777777" w:rsidR="00647B67" w:rsidRDefault="00647B67" w:rsidP="003931E3">
      <w:pPr>
        <w:spacing w:after="0" w:line="240" w:lineRule="auto"/>
      </w:pPr>
      <w:r>
        <w:separator/>
      </w:r>
    </w:p>
  </w:endnote>
  <w:endnote w:type="continuationSeparator" w:id="0">
    <w:p w14:paraId="6D006FB3" w14:textId="77777777" w:rsidR="00647B67" w:rsidRDefault="00647B67" w:rsidP="003931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dobe Garamond Pro">
    <w:altName w:val="Garamond"/>
    <w:panose1 w:val="00000000000000000000"/>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Poppins">
    <w:charset w:val="00"/>
    <w:family w:val="auto"/>
    <w:pitch w:val="variable"/>
    <w:sig w:usb0="00008007" w:usb1="00000000" w:usb2="00000000" w:usb3="00000000" w:csb0="00000093" w:csb1="00000000"/>
  </w:font>
  <w:font w:name="Bree Serif">
    <w:panose1 w:val="02000503040000020004"/>
    <w:charset w:val="00"/>
    <w:family w:val="auto"/>
    <w:pitch w:val="variable"/>
    <w:sig w:usb0="A00000AF" w:usb1="5000205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392501"/>
      <w:docPartObj>
        <w:docPartGallery w:val="Page Numbers (Bottom of Page)"/>
        <w:docPartUnique/>
      </w:docPartObj>
    </w:sdtPr>
    <w:sdtEndPr/>
    <w:sdtContent>
      <w:p w14:paraId="0AE03F8E" w14:textId="3CBED263" w:rsidR="00A025A7" w:rsidRDefault="00A025A7">
        <w:pPr>
          <w:pStyle w:val="Footer"/>
        </w:pPr>
        <w:r>
          <w:rPr>
            <w:noProof/>
          </w:rPr>
          <mc:AlternateContent>
            <mc:Choice Requires="wps">
              <w:drawing>
                <wp:anchor distT="0" distB="0" distL="114300" distR="114300" simplePos="0" relativeHeight="251661312" behindDoc="0" locked="0" layoutInCell="1" allowOverlap="1" wp14:anchorId="63D70386" wp14:editId="5F544FA5">
                  <wp:simplePos x="0" y="0"/>
                  <wp:positionH relativeFrom="rightMargin">
                    <wp:align>center</wp:align>
                  </wp:positionH>
                  <wp:positionV relativeFrom="bottomMargin">
                    <wp:align>top</wp:align>
                  </wp:positionV>
                  <wp:extent cx="762000" cy="895350"/>
                  <wp:effectExtent l="0" t="0" r="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rFonts w:ascii="Poppins" w:hAnsi="Poppins" w:cs="Poppins"/>
                                  <w:sz w:val="24"/>
                                  <w:szCs w:val="24"/>
                                </w:rPr>
                              </w:sdtEndPr>
                              <w:sdtContent>
                                <w:sdt>
                                  <w:sdtPr>
                                    <w:rPr>
                                      <w:rFonts w:ascii="Poppins" w:eastAsiaTheme="majorEastAsia" w:hAnsi="Poppins" w:cs="Poppins"/>
                                      <w:sz w:val="24"/>
                                      <w:szCs w:val="24"/>
                                    </w:rPr>
                                    <w:id w:val="-1904517296"/>
                                    <w:docPartObj>
                                      <w:docPartGallery w:val="Page Numbers (Margins)"/>
                                      <w:docPartUnique/>
                                    </w:docPartObj>
                                  </w:sdtPr>
                                  <w:sdtEndPr/>
                                  <w:sdtContent>
                                    <w:p w14:paraId="4AAF1B8C" w14:textId="77777777" w:rsidR="00A025A7" w:rsidRPr="00CB0733" w:rsidRDefault="00A025A7">
                                      <w:pPr>
                                        <w:jc w:val="center"/>
                                        <w:rPr>
                                          <w:rFonts w:ascii="Poppins" w:eastAsiaTheme="majorEastAsia" w:hAnsi="Poppins" w:cs="Poppins"/>
                                          <w:sz w:val="24"/>
                                          <w:szCs w:val="24"/>
                                        </w:rPr>
                                      </w:pPr>
                                      <w:r w:rsidRPr="00CB0733">
                                        <w:rPr>
                                          <w:rFonts w:ascii="Poppins" w:hAnsi="Poppins" w:cs="Poppins"/>
                                          <w:sz w:val="24"/>
                                          <w:szCs w:val="24"/>
                                        </w:rPr>
                                        <w:fldChar w:fldCharType="begin"/>
                                      </w:r>
                                      <w:r w:rsidRPr="00CB0733">
                                        <w:rPr>
                                          <w:rFonts w:ascii="Poppins" w:hAnsi="Poppins" w:cs="Poppins"/>
                                          <w:sz w:val="24"/>
                                          <w:szCs w:val="24"/>
                                        </w:rPr>
                                        <w:instrText xml:space="preserve"> PAGE   \* MERGEFORMAT </w:instrText>
                                      </w:r>
                                      <w:r w:rsidRPr="00CB0733">
                                        <w:rPr>
                                          <w:rFonts w:ascii="Poppins" w:hAnsi="Poppins" w:cs="Poppins"/>
                                          <w:sz w:val="24"/>
                                          <w:szCs w:val="24"/>
                                        </w:rPr>
                                        <w:fldChar w:fldCharType="separate"/>
                                      </w:r>
                                      <w:r w:rsidRPr="00CB0733">
                                        <w:rPr>
                                          <w:rFonts w:ascii="Poppins" w:eastAsiaTheme="majorEastAsia" w:hAnsi="Poppins" w:cs="Poppins"/>
                                          <w:noProof/>
                                          <w:sz w:val="24"/>
                                          <w:szCs w:val="24"/>
                                        </w:rPr>
                                        <w:t>3</w:t>
                                      </w:r>
                                      <w:r w:rsidRPr="00CB0733">
                                        <w:rPr>
                                          <w:rFonts w:ascii="Poppins" w:eastAsiaTheme="majorEastAsia" w:hAnsi="Poppins" w:cs="Poppins"/>
                                          <w:noProof/>
                                          <w:sz w:val="24"/>
                                          <w:szCs w:val="24"/>
                                        </w:rPr>
                                        <w:fldChar w:fldCharType="end"/>
                                      </w:r>
                                    </w:p>
                                  </w:sdtContent>
                                </w:sdt>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D70386" id="Rectangle 1" o:spid="_x0000_s105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xO07wEAAMY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yHR9siCeVFAfSTbCNEw0/LTpAH9zNtAgldz/2gtUnJnPlqy7&#10;zZfLOHkpWK6uFxTgZaa6zAgrCarkgbNpuw3TtO4d6rajl/Jkg4V7srvRyYpXVif6NCzJodNgx2m8&#10;jNOt199v8wcAAP//AwBQSwMEFAAGAAgAAAAhAGzVH9PZAAAABQEAAA8AAABkcnMvZG93bnJldi54&#10;bWxMj0FPwzAMhe9I/IfISNxYMhjVVppOCGkn4MCGxNVrvLaicUqTbuXf43GBi2XrWe99r1hPvlNH&#10;GmIb2MJ8ZkARV8G1XFt4321ulqBiQnbYBSYL3xRhXV5eFJi7cOI3Om5TrcSEY44WmpT6XOtYNeQx&#10;zkJPLNohDB6TnEOt3YAnMfedvjUm0x5bloQGe3pqqPrcjt4CZgv39Xq4e9k9jxmu6sls7j+MtddX&#10;0+MDqERT+nuGM76gQylM+zCyi6qzIEXS7zxrEgVqL8tibkCXhf5PX/4AAAD//wMAUEsBAi0AFAAG&#10;AAgAAAAhALaDOJL+AAAA4QEAABMAAAAAAAAAAAAAAAAAAAAAAFtDb250ZW50X1R5cGVzXS54bWxQ&#10;SwECLQAUAAYACAAAACEAOP0h/9YAAACUAQAACwAAAAAAAAAAAAAAAAAvAQAAX3JlbHMvLnJlbHNQ&#10;SwECLQAUAAYACAAAACEAd3cTtO8BAADGAwAADgAAAAAAAAAAAAAAAAAuAgAAZHJzL2Uyb0RvYy54&#10;bWxQSwECLQAUAAYACAAAACEAbNUf09kAAAAFAQAADwAAAAAAAAAAAAAAAABJBAAAZHJzL2Rvd25y&#10;ZXYueG1sUEsFBgAAAAAEAAQA8wAAAE8FAAAAAA==&#10;" stroked="f">
                  <v:textbox>
                    <w:txbxContent>
                      <w:sdt>
                        <w:sdtPr>
                          <w:rPr>
                            <w:rFonts w:asciiTheme="majorHAnsi" w:eastAsiaTheme="majorEastAsia" w:hAnsiTheme="majorHAnsi" w:cstheme="majorBidi"/>
                            <w:sz w:val="48"/>
                            <w:szCs w:val="48"/>
                          </w:rPr>
                          <w:id w:val="1709992740"/>
                          <w:docPartObj>
                            <w:docPartGallery w:val="Page Numbers (Margins)"/>
                            <w:docPartUnique/>
                          </w:docPartObj>
                        </w:sdtPr>
                        <w:sdtEndPr>
                          <w:rPr>
                            <w:rFonts w:ascii="Poppins" w:hAnsi="Poppins" w:cs="Poppins"/>
                            <w:sz w:val="24"/>
                            <w:szCs w:val="24"/>
                          </w:rPr>
                        </w:sdtEndPr>
                        <w:sdtContent>
                          <w:sdt>
                            <w:sdtPr>
                              <w:rPr>
                                <w:rFonts w:ascii="Poppins" w:eastAsiaTheme="majorEastAsia" w:hAnsi="Poppins" w:cs="Poppins"/>
                                <w:sz w:val="24"/>
                                <w:szCs w:val="24"/>
                              </w:rPr>
                              <w:id w:val="-1904517296"/>
                              <w:docPartObj>
                                <w:docPartGallery w:val="Page Numbers (Margins)"/>
                                <w:docPartUnique/>
                              </w:docPartObj>
                            </w:sdtPr>
                            <w:sdtEndPr/>
                            <w:sdtContent>
                              <w:p w14:paraId="4AAF1B8C" w14:textId="77777777" w:rsidR="00A025A7" w:rsidRPr="00CB0733" w:rsidRDefault="00A025A7">
                                <w:pPr>
                                  <w:jc w:val="center"/>
                                  <w:rPr>
                                    <w:rFonts w:ascii="Poppins" w:eastAsiaTheme="majorEastAsia" w:hAnsi="Poppins" w:cs="Poppins"/>
                                    <w:sz w:val="24"/>
                                    <w:szCs w:val="24"/>
                                  </w:rPr>
                                </w:pPr>
                                <w:r w:rsidRPr="00CB0733">
                                  <w:rPr>
                                    <w:rFonts w:ascii="Poppins" w:hAnsi="Poppins" w:cs="Poppins"/>
                                    <w:sz w:val="24"/>
                                    <w:szCs w:val="24"/>
                                  </w:rPr>
                                  <w:fldChar w:fldCharType="begin"/>
                                </w:r>
                                <w:r w:rsidRPr="00CB0733">
                                  <w:rPr>
                                    <w:rFonts w:ascii="Poppins" w:hAnsi="Poppins" w:cs="Poppins"/>
                                    <w:sz w:val="24"/>
                                    <w:szCs w:val="24"/>
                                  </w:rPr>
                                  <w:instrText xml:space="preserve"> PAGE   \* MERGEFORMAT </w:instrText>
                                </w:r>
                                <w:r w:rsidRPr="00CB0733">
                                  <w:rPr>
                                    <w:rFonts w:ascii="Poppins" w:hAnsi="Poppins" w:cs="Poppins"/>
                                    <w:sz w:val="24"/>
                                    <w:szCs w:val="24"/>
                                  </w:rPr>
                                  <w:fldChar w:fldCharType="separate"/>
                                </w:r>
                                <w:r w:rsidRPr="00CB0733">
                                  <w:rPr>
                                    <w:rFonts w:ascii="Poppins" w:eastAsiaTheme="majorEastAsia" w:hAnsi="Poppins" w:cs="Poppins"/>
                                    <w:noProof/>
                                    <w:sz w:val="24"/>
                                    <w:szCs w:val="24"/>
                                  </w:rPr>
                                  <w:t>3</w:t>
                                </w:r>
                                <w:r w:rsidRPr="00CB0733">
                                  <w:rPr>
                                    <w:rFonts w:ascii="Poppins" w:eastAsiaTheme="majorEastAsia" w:hAnsi="Poppins" w:cs="Poppins"/>
                                    <w:noProof/>
                                    <w:sz w:val="24"/>
                                    <w:szCs w:val="24"/>
                                  </w:rPr>
                                  <w:fldChar w:fldCharType="end"/>
                                </w:r>
                              </w:p>
                            </w:sdtContent>
                          </w:sdt>
                        </w:sdtContent>
                      </w:sdt>
                    </w:txbxContent>
                  </v:textbox>
                  <w10:wrap anchorx="margin" anchory="margin"/>
                </v:rect>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CA4AC7" w14:textId="77777777" w:rsidR="00647B67" w:rsidRDefault="00647B67" w:rsidP="003931E3">
      <w:pPr>
        <w:spacing w:after="0" w:line="240" w:lineRule="auto"/>
      </w:pPr>
      <w:r>
        <w:separator/>
      </w:r>
    </w:p>
  </w:footnote>
  <w:footnote w:type="continuationSeparator" w:id="0">
    <w:p w14:paraId="05953AC9" w14:textId="77777777" w:rsidR="00647B67" w:rsidRDefault="00647B67" w:rsidP="003931E3">
      <w:pPr>
        <w:spacing w:after="0" w:line="240" w:lineRule="auto"/>
      </w:pPr>
      <w:r>
        <w:continuationSeparator/>
      </w:r>
    </w:p>
  </w:footnote>
  <w:footnote w:id="1">
    <w:p w14:paraId="07B79D91" w14:textId="4E4AF4AB" w:rsidR="00A025A7" w:rsidRPr="00A93477" w:rsidRDefault="00A025A7">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What Is Culture Change? Pioneer Network. </w:t>
      </w:r>
      <w:hyperlink r:id="rId1" w:history="1">
        <w:r w:rsidRPr="00A93477">
          <w:rPr>
            <w:rStyle w:val="Hyperlink"/>
            <w:rFonts w:ascii="Helvetica" w:hAnsi="Helvetica" w:cs="Helvetica"/>
            <w:sz w:val="18"/>
            <w:szCs w:val="18"/>
          </w:rPr>
          <w:t>https://www.pioneernetwork.net/elders-families/what-is-culture-change/</w:t>
        </w:r>
      </w:hyperlink>
      <w:r w:rsidRPr="00A93477">
        <w:rPr>
          <w:rFonts w:ascii="Helvetica" w:hAnsi="Helvetica" w:cs="Helvetica"/>
          <w:sz w:val="18"/>
          <w:szCs w:val="18"/>
        </w:rPr>
        <w:t xml:space="preserve"> </w:t>
      </w:r>
    </w:p>
  </w:footnote>
  <w:footnote w:id="2">
    <w:p w14:paraId="253B6549" w14:textId="539D7BCC" w:rsidR="00A025A7" w:rsidRPr="00A93477" w:rsidRDefault="00A025A7" w:rsidP="00302409">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State Operations Manual Appendix PP Guidance to Surveyors DEFINITIONS §483.10(f)(5)-(7)</w:t>
      </w:r>
    </w:p>
  </w:footnote>
  <w:footnote w:id="3">
    <w:p w14:paraId="3A5DAB62" w14:textId="3D856F7D" w:rsidR="00A025A7" w:rsidRDefault="00A025A7">
      <w:pPr>
        <w:pStyle w:val="FootnoteText"/>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t>
      </w:r>
      <w:hyperlink r:id="rId2" w:history="1">
        <w:r w:rsidRPr="00A93477">
          <w:rPr>
            <w:rStyle w:val="Hyperlink"/>
            <w:rFonts w:ascii="Helvetica" w:hAnsi="Helvetica" w:cs="Helvetica"/>
            <w:sz w:val="18"/>
            <w:szCs w:val="18"/>
          </w:rPr>
          <w:t>https://www.cms.gov/Medicare/Provider-Enrollment-and-Certification/CertificationandComplianc/Hospices</w:t>
        </w:r>
      </w:hyperlink>
      <w:r>
        <w:t xml:space="preserve"> </w:t>
      </w:r>
    </w:p>
  </w:footnote>
  <w:footnote w:id="4">
    <w:p w14:paraId="5A547BA8" w14:textId="77777777" w:rsidR="00A025A7" w:rsidRPr="00A93477" w:rsidRDefault="00A025A7" w:rsidP="007642E9">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t>
      </w:r>
      <w:hyperlink r:id="rId3" w:history="1">
        <w:r w:rsidRPr="00A93477">
          <w:rPr>
            <w:rStyle w:val="Hyperlink"/>
            <w:rFonts w:ascii="Helvetica" w:hAnsi="Helvetica" w:cs="Helvetica"/>
            <w:sz w:val="18"/>
            <w:szCs w:val="18"/>
          </w:rPr>
          <w:t>https://www.hhs.gov/answers/medicare-and-medicaid/what-is-the-difference-between-medicare-medicaid/index.html</w:t>
        </w:r>
      </w:hyperlink>
      <w:r w:rsidRPr="00A93477">
        <w:rPr>
          <w:rFonts w:ascii="Helvetica" w:hAnsi="Helvetica" w:cs="Helvetica"/>
          <w:sz w:val="18"/>
          <w:szCs w:val="18"/>
        </w:rPr>
        <w:t xml:space="preserve"> </w:t>
      </w:r>
    </w:p>
  </w:footnote>
  <w:footnote w:id="5">
    <w:p w14:paraId="0A32BCF2" w14:textId="3E6569D4" w:rsidR="00A025A7" w:rsidRPr="00A93477" w:rsidRDefault="00A025A7">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w:t>
      </w:r>
      <w:hyperlink r:id="rId4" w:history="1">
        <w:r w:rsidRPr="00A93477">
          <w:rPr>
            <w:rStyle w:val="Hyperlink"/>
            <w:rFonts w:ascii="Helvetica" w:hAnsi="Helvetica" w:cs="Helvetica"/>
            <w:sz w:val="18"/>
            <w:szCs w:val="18"/>
          </w:rPr>
          <w:t>http://www.medicare.gov</w:t>
        </w:r>
      </w:hyperlink>
      <w:r w:rsidRPr="00A93477">
        <w:rPr>
          <w:rFonts w:ascii="Helvetica" w:hAnsi="Helvetica" w:cs="Helvetica"/>
          <w:sz w:val="18"/>
          <w:szCs w:val="18"/>
        </w:rPr>
        <w:t xml:space="preserve"> </w:t>
      </w:r>
    </w:p>
  </w:footnote>
  <w:footnote w:id="6">
    <w:p w14:paraId="3E31ED85" w14:textId="77777777" w:rsidR="00A025A7" w:rsidRPr="00A93477" w:rsidRDefault="00A025A7" w:rsidP="007642E9">
      <w:pPr>
        <w:pStyle w:val="FootnoteText"/>
        <w:rPr>
          <w:rFonts w:ascii="Helvetica" w:hAnsi="Helvetica" w:cs="Helvetica"/>
          <w:sz w:val="18"/>
          <w:szCs w:val="18"/>
        </w:rPr>
      </w:pPr>
      <w:r w:rsidRPr="00A93477">
        <w:rPr>
          <w:rStyle w:val="None"/>
          <w:rFonts w:ascii="Helvetica" w:hAnsi="Helvetica" w:cs="Helvetica"/>
          <w:sz w:val="18"/>
          <w:szCs w:val="18"/>
          <w:vertAlign w:val="superscript"/>
        </w:rPr>
        <w:footnoteRef/>
      </w:r>
      <w:r w:rsidRPr="00A93477">
        <w:rPr>
          <w:rStyle w:val="None"/>
          <w:rFonts w:ascii="Helvetica" w:hAnsi="Helvetica" w:cs="Helvetica"/>
          <w:sz w:val="18"/>
          <w:szCs w:val="18"/>
        </w:rPr>
        <w:t xml:space="preserve"> Centers for Medicare &amp; Medicaid Services retrieved from </w:t>
      </w:r>
      <w:hyperlink r:id="rId5" w:history="1">
        <w:r w:rsidRPr="00A93477">
          <w:rPr>
            <w:rStyle w:val="Hyperlink"/>
            <w:rFonts w:ascii="Helvetica" w:hAnsi="Helvetica" w:cs="Helvetica"/>
            <w:sz w:val="18"/>
            <w:szCs w:val="18"/>
          </w:rPr>
          <w:t>https://www.cms.gov/Research-Statistics-Data-and-Systems/Computer-Data-and-Systems/Minimum-Data-Set-3-0-Public-Reports</w:t>
        </w:r>
      </w:hyperlink>
      <w:r w:rsidRPr="00A93477">
        <w:rPr>
          <w:rStyle w:val="None"/>
          <w:rFonts w:ascii="Helvetica" w:hAnsi="Helvetica" w:cs="Helvetica"/>
          <w:sz w:val="18"/>
          <w:szCs w:val="18"/>
        </w:rPr>
        <w:t xml:space="preserve"> </w:t>
      </w:r>
    </w:p>
  </w:footnote>
  <w:footnote w:id="7">
    <w:p w14:paraId="557DDD11" w14:textId="77777777" w:rsidR="008758CF" w:rsidRDefault="008758CF" w:rsidP="008758CF">
      <w:pPr>
        <w:pStyle w:val="FootnoteText"/>
      </w:pPr>
      <w:r>
        <w:rPr>
          <w:rStyle w:val="FootnoteReference"/>
        </w:rPr>
        <w:footnoteRef/>
      </w:r>
      <w:r>
        <w:t xml:space="preserve"> </w:t>
      </w:r>
      <w:r w:rsidRPr="008E6DBD">
        <w:rPr>
          <w:rFonts w:ascii="Helvetica" w:hAnsi="Helvetica" w:cs="Helvetica"/>
          <w:sz w:val="18"/>
          <w:szCs w:val="18"/>
        </w:rPr>
        <w:t>45 CFR Part 1324 Subpart A §132</w:t>
      </w:r>
      <w:r>
        <w:rPr>
          <w:rFonts w:ascii="Helvetica" w:hAnsi="Helvetica" w:cs="Helvetica"/>
          <w:sz w:val="18"/>
          <w:szCs w:val="18"/>
        </w:rPr>
        <w:t>4</w:t>
      </w:r>
      <w:r w:rsidRPr="008E6DBD">
        <w:rPr>
          <w:rFonts w:ascii="Helvetica" w:hAnsi="Helvetica" w:cs="Helvetica"/>
          <w:sz w:val="18"/>
          <w:szCs w:val="18"/>
        </w:rPr>
        <w:t>.1 Definitions</w:t>
      </w:r>
    </w:p>
  </w:footnote>
  <w:footnote w:id="8">
    <w:p w14:paraId="2C82A3E5" w14:textId="3612004D" w:rsidR="00A025A7" w:rsidRDefault="00A025A7" w:rsidP="007642E9">
      <w:pPr>
        <w:pStyle w:val="FootnoteText"/>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45 CFR Part 1324 Subpart A §132</w:t>
      </w:r>
      <w:r w:rsidR="00E62E74">
        <w:rPr>
          <w:rFonts w:ascii="Helvetica" w:hAnsi="Helvetica" w:cs="Helvetica"/>
          <w:sz w:val="18"/>
          <w:szCs w:val="18"/>
        </w:rPr>
        <w:t>4</w:t>
      </w:r>
      <w:r w:rsidRPr="00A93477">
        <w:rPr>
          <w:rFonts w:ascii="Helvetica" w:hAnsi="Helvetica" w:cs="Helvetica"/>
          <w:sz w:val="18"/>
          <w:szCs w:val="18"/>
        </w:rPr>
        <w:t>.1 Definitions</w:t>
      </w:r>
    </w:p>
  </w:footnote>
  <w:footnote w:id="9">
    <w:p w14:paraId="679BF3EF" w14:textId="77777777" w:rsidR="00A025A7" w:rsidRPr="00A93477" w:rsidRDefault="00A025A7" w:rsidP="001F75ED">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State Operations Manual Appendix PP Guidance to Surveyors DEFINITIONS §483.10(f)(5)-(7)</w:t>
      </w:r>
    </w:p>
  </w:footnote>
  <w:footnote w:id="10">
    <w:p w14:paraId="282E6B2B" w14:textId="5581EE3A" w:rsidR="00A025A7" w:rsidRPr="00A93477" w:rsidRDefault="00A025A7" w:rsidP="00A847B6">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LTCOP Final Rule §1324.1 Definitions </w:t>
      </w:r>
      <w:hyperlink r:id="rId6" w:history="1">
        <w:r w:rsidRPr="00A93477">
          <w:rPr>
            <w:rStyle w:val="Hyperlink"/>
            <w:rFonts w:ascii="Helvetica" w:hAnsi="Helvetica" w:cs="Helvetica"/>
            <w:sz w:val="18"/>
            <w:szCs w:val="18"/>
          </w:rPr>
          <w:t>https://www.govinfo.gov/content/pkg/CFR-2017-title45-vol4/xml/CFR-2017-title45-vol4-part1324.xml</w:t>
        </w:r>
      </w:hyperlink>
      <w:r w:rsidRPr="00A93477">
        <w:rPr>
          <w:rFonts w:ascii="Helvetica" w:hAnsi="Helvetica" w:cs="Helvetica"/>
          <w:sz w:val="18"/>
          <w:szCs w:val="18"/>
        </w:rPr>
        <w:t xml:space="preserve"> </w:t>
      </w:r>
    </w:p>
  </w:footnote>
  <w:footnote w:id="11">
    <w:p w14:paraId="5F3BEA71" w14:textId="5C516B1D" w:rsidR="00A025A7" w:rsidRPr="00A93477" w:rsidRDefault="00A025A7" w:rsidP="00A847B6">
      <w:pPr>
        <w:pStyle w:val="FootnoteText"/>
        <w:rPr>
          <w:rFonts w:ascii="Helvetica" w:hAnsi="Helvetica" w:cs="Helvetica"/>
          <w:sz w:val="18"/>
          <w:szCs w:val="18"/>
        </w:rPr>
      </w:pPr>
      <w:r w:rsidRPr="00A93477">
        <w:rPr>
          <w:rStyle w:val="FootnoteReference"/>
          <w:rFonts w:ascii="Helvetica" w:hAnsi="Helvetica" w:cs="Helvetica"/>
          <w:sz w:val="18"/>
          <w:szCs w:val="18"/>
        </w:rPr>
        <w:footnoteRef/>
      </w:r>
      <w:r w:rsidRPr="00A93477">
        <w:rPr>
          <w:rFonts w:ascii="Helvetica" w:hAnsi="Helvetica" w:cs="Helvetica"/>
          <w:sz w:val="18"/>
          <w:szCs w:val="18"/>
        </w:rPr>
        <w:t xml:space="preserve"> CA-04 02 Residential Care Community Table 1 Part C Case and Complaint Definitions </w:t>
      </w:r>
      <w:hyperlink r:id="rId7" w:history="1">
        <w:r w:rsidR="0020252B" w:rsidRPr="007A127C">
          <w:rPr>
            <w:rStyle w:val="Hyperlink"/>
            <w:rFonts w:ascii="Helvetica" w:hAnsi="Helvetica" w:cs="Helvetica"/>
            <w:sz w:val="18"/>
            <w:szCs w:val="18"/>
          </w:rPr>
          <w:t>https://ltcombudsman.org/uploads/files/support/NORS_Table_1_Case_Level_10-31-2024.pdf</w:t>
        </w:r>
      </w:hyperlink>
      <w:r w:rsidR="0020252B">
        <w:rPr>
          <w:rFonts w:ascii="Helvetica" w:hAnsi="Helvetica" w:cs="Helvetica"/>
          <w:sz w:val="18"/>
          <w:szCs w:val="18"/>
        </w:rPr>
        <w:t xml:space="preserve"> </w:t>
      </w:r>
    </w:p>
  </w:footnote>
  <w:footnote w:id="12">
    <w:p w14:paraId="48C1BAAF" w14:textId="13A9B12E" w:rsidR="00A025A7" w:rsidRPr="009A7FDB" w:rsidRDefault="00A025A7" w:rsidP="00064551">
      <w:pPr>
        <w:pStyle w:val="FootnoteText"/>
        <w:rPr>
          <w:rFonts w:ascii="Helvetica" w:hAnsi="Helvetica" w:cs="Helvetica"/>
          <w:sz w:val="18"/>
          <w:szCs w:val="18"/>
        </w:rPr>
      </w:pPr>
      <w:r w:rsidRPr="009A7FDB">
        <w:rPr>
          <w:rStyle w:val="FootnoteReference"/>
          <w:rFonts w:ascii="Helvetica" w:hAnsi="Helvetica" w:cs="Helvetica"/>
          <w:sz w:val="18"/>
          <w:szCs w:val="18"/>
        </w:rPr>
        <w:footnoteRef/>
      </w:r>
      <w:r w:rsidRPr="009A7FDB">
        <w:rPr>
          <w:rFonts w:ascii="Helvetica" w:hAnsi="Helvetica" w:cs="Helvetica"/>
          <w:sz w:val="18"/>
          <w:szCs w:val="18"/>
        </w:rPr>
        <w:t xml:space="preserve"> </w:t>
      </w:r>
      <w:r>
        <w:rPr>
          <w:rFonts w:ascii="Helvetica" w:hAnsi="Helvetica" w:cs="Helvetica"/>
          <w:sz w:val="18"/>
          <w:szCs w:val="18"/>
        </w:rPr>
        <w:t>This definition is a combination of R</w:t>
      </w:r>
      <w:r w:rsidRPr="009A7FDB">
        <w:rPr>
          <w:rFonts w:ascii="Helvetica" w:hAnsi="Helvetica" w:cs="Helvetica"/>
          <w:sz w:val="18"/>
          <w:szCs w:val="18"/>
        </w:rPr>
        <w:t xml:space="preserve">equirements for, and assuring Quality of Care in, Skilled Nursing Facilities, Section 1819(a) of the Social Security Act [42 U.S.C. 1395i–3(a)] </w:t>
      </w:r>
      <w:hyperlink r:id="rId8" w:history="1">
        <w:r w:rsidRPr="009A7FDB">
          <w:rPr>
            <w:rStyle w:val="Hyperlink"/>
            <w:rFonts w:ascii="Helvetica" w:hAnsi="Helvetica" w:cs="Helvetica"/>
            <w:color w:val="0000CC"/>
            <w:sz w:val="18"/>
            <w:szCs w:val="18"/>
            <w:u w:color="0000CC"/>
          </w:rPr>
          <w:t>https://www.ssa.gov/OP_Home/ssact/title18/1819.htm</w:t>
        </w:r>
      </w:hyperlink>
      <w:r w:rsidR="00DC6AE7">
        <w:rPr>
          <w:rFonts w:ascii="Helvetica" w:hAnsi="Helvetica" w:cs="Helvetica"/>
          <w:color w:val="000000"/>
          <w:sz w:val="18"/>
          <w:szCs w:val="18"/>
        </w:rPr>
        <w:t xml:space="preserve"> </w:t>
      </w:r>
      <w:r w:rsidRPr="009A7FDB">
        <w:rPr>
          <w:rFonts w:ascii="Helvetica" w:hAnsi="Helvetica" w:cs="Helvetica"/>
          <w:sz w:val="18"/>
          <w:szCs w:val="18"/>
        </w:rPr>
        <w:t xml:space="preserve">and Requirements for Nursing Facilities, Section 1919(a) of the Social Security Act [42 U.S.C. 1396r(a)] </w:t>
      </w:r>
      <w:hyperlink r:id="rId9" w:history="1">
        <w:r w:rsidRPr="009A7FDB">
          <w:rPr>
            <w:rStyle w:val="Hyperlink"/>
            <w:rFonts w:ascii="Helvetica" w:hAnsi="Helvetica" w:cs="Helvetica"/>
            <w:color w:val="0000CC"/>
            <w:sz w:val="18"/>
            <w:szCs w:val="18"/>
            <w:u w:color="0000CC"/>
          </w:rPr>
          <w:t>https://www.ssa.gov/OP_Home/ssact/title19/1919.htm</w:t>
        </w:r>
      </w:hyperlink>
      <w:r w:rsidRPr="009A7FDB">
        <w:rPr>
          <w:rFonts w:ascii="Helvetica" w:hAnsi="Helvetica" w:cs="Helvetica"/>
          <w:color w:val="0000CC"/>
          <w:sz w:val="18"/>
          <w:szCs w:val="18"/>
        </w:rPr>
        <w:t xml:space="preserve"> </w:t>
      </w:r>
    </w:p>
  </w:footnote>
  <w:footnote w:id="13">
    <w:p w14:paraId="4B23A1D1" w14:textId="77777777" w:rsidR="00A025A7" w:rsidRPr="00FF339A" w:rsidRDefault="00A025A7" w:rsidP="00064551">
      <w:pPr>
        <w:pStyle w:val="FootnoteText"/>
        <w:rPr>
          <w:rFonts w:ascii="Helvetica" w:hAnsi="Helvetica" w:cs="Helvetica"/>
          <w:sz w:val="18"/>
          <w:szCs w:val="18"/>
        </w:rPr>
      </w:pPr>
      <w:r w:rsidRPr="00FF339A">
        <w:rPr>
          <w:rStyle w:val="FootnoteReference"/>
          <w:rFonts w:ascii="Helvetica" w:hAnsi="Helvetica" w:cs="Helvetica"/>
          <w:sz w:val="18"/>
          <w:szCs w:val="18"/>
        </w:rPr>
        <w:footnoteRef/>
      </w:r>
      <w:r w:rsidRPr="00FF339A">
        <w:rPr>
          <w:rFonts w:ascii="Helvetica" w:hAnsi="Helvetica" w:cs="Helvetica"/>
          <w:sz w:val="18"/>
          <w:szCs w:val="18"/>
        </w:rPr>
        <w:t xml:space="preserve"> NORS Table 1 </w:t>
      </w:r>
      <w:hyperlink r:id="rId10" w:history="1">
        <w:r w:rsidRPr="00FF339A">
          <w:rPr>
            <w:rStyle w:val="Hyperlink"/>
            <w:rFonts w:ascii="Helvetica" w:hAnsi="Helvetica" w:cs="Helvetica"/>
            <w:color w:val="0000CC"/>
            <w:sz w:val="18"/>
            <w:szCs w:val="18"/>
            <w:u w:color="0000CC"/>
          </w:rPr>
          <w:t>https://ltcombudsman.org/uploads/files/support/NORS_Table_1_Case_Level_10-31-2024.pdf</w:t>
        </w:r>
      </w:hyperlink>
      <w:r w:rsidRPr="00FF339A">
        <w:rPr>
          <w:rFonts w:ascii="Helvetica" w:hAnsi="Helvetica" w:cs="Helvetica"/>
          <w:color w:val="0000CC"/>
          <w:sz w:val="18"/>
          <w:szCs w:val="18"/>
        </w:rPr>
        <w:t xml:space="preserve"> </w:t>
      </w:r>
    </w:p>
  </w:footnote>
  <w:footnote w:id="14">
    <w:p w14:paraId="1EACD9C5" w14:textId="77777777" w:rsidR="00A025A7" w:rsidRPr="0065181A" w:rsidRDefault="00A025A7" w:rsidP="00995E28">
      <w:pPr>
        <w:pStyle w:val="FootnoteText"/>
        <w:rPr>
          <w:rFonts w:ascii="Helvetica" w:hAnsi="Helvetica" w:cs="Helvetica"/>
          <w:sz w:val="18"/>
          <w:szCs w:val="18"/>
        </w:rPr>
      </w:pPr>
      <w:r w:rsidRPr="0065181A">
        <w:rPr>
          <w:rStyle w:val="FootnoteReference"/>
          <w:rFonts w:ascii="Helvetica" w:hAnsi="Helvetica" w:cs="Helvetica"/>
          <w:sz w:val="18"/>
          <w:szCs w:val="18"/>
        </w:rPr>
        <w:footnoteRef/>
      </w:r>
      <w:r w:rsidRPr="0065181A">
        <w:rPr>
          <w:rFonts w:ascii="Helvetica" w:hAnsi="Helvetica" w:cs="Helvetica"/>
          <w:sz w:val="18"/>
          <w:szCs w:val="18"/>
        </w:rPr>
        <w:t xml:space="preserve"> Social Security Administration </w:t>
      </w:r>
      <w:hyperlink r:id="rId11" w:history="1">
        <w:r w:rsidRPr="0065181A">
          <w:rPr>
            <w:rStyle w:val="Hyperlink"/>
            <w:rFonts w:ascii="Helvetica" w:hAnsi="Helvetica" w:cs="Helvetica"/>
            <w:sz w:val="18"/>
            <w:szCs w:val="18"/>
          </w:rPr>
          <w:t>https://www.ssa.gov/</w:t>
        </w:r>
      </w:hyperlink>
      <w:r w:rsidRPr="0065181A">
        <w:rPr>
          <w:rFonts w:ascii="Helvetica" w:hAnsi="Helvetica" w:cs="Helvetica"/>
          <w:sz w:val="18"/>
          <w:szCs w:val="18"/>
        </w:rPr>
        <w:t xml:space="preserve"> </w:t>
      </w:r>
    </w:p>
  </w:footnote>
  <w:footnote w:id="15">
    <w:p w14:paraId="641AA6DD" w14:textId="1B74043B" w:rsidR="00A025A7" w:rsidRPr="00553C1C" w:rsidRDefault="00A025A7" w:rsidP="008454BD">
      <w:pPr>
        <w:pStyle w:val="FootnoteText"/>
        <w:rPr>
          <w:rFonts w:ascii="Helvetica" w:hAnsi="Helvetica" w:cs="Helvetica"/>
          <w:sz w:val="18"/>
          <w:szCs w:val="18"/>
        </w:rPr>
      </w:pPr>
      <w:r w:rsidRPr="00553C1C">
        <w:rPr>
          <w:rStyle w:val="FootnoteReference"/>
          <w:rFonts w:ascii="Helvetica" w:hAnsi="Helvetica" w:cs="Helvetica"/>
          <w:sz w:val="18"/>
          <w:szCs w:val="18"/>
        </w:rPr>
        <w:footnoteRef/>
      </w:r>
      <w:r w:rsidRPr="00553C1C">
        <w:rPr>
          <w:rFonts w:ascii="Helvetica" w:hAnsi="Helvetica" w:cs="Helvetica"/>
          <w:sz w:val="18"/>
          <w:szCs w:val="18"/>
        </w:rPr>
        <w:t xml:space="preserve"> 45 CFR Part 1324 Subpart A § 132</w:t>
      </w:r>
      <w:r w:rsidR="00D0300A">
        <w:rPr>
          <w:rFonts w:ascii="Helvetica" w:hAnsi="Helvetica" w:cs="Helvetica"/>
          <w:sz w:val="18"/>
          <w:szCs w:val="18"/>
        </w:rPr>
        <w:t>4</w:t>
      </w:r>
      <w:r w:rsidRPr="00553C1C">
        <w:rPr>
          <w:rFonts w:ascii="Helvetica" w:hAnsi="Helvetica" w:cs="Helvetica"/>
          <w:sz w:val="18"/>
          <w:szCs w:val="18"/>
        </w:rPr>
        <w:t>.1 Definitions</w:t>
      </w:r>
    </w:p>
  </w:footnote>
  <w:footnote w:id="16">
    <w:p w14:paraId="572D1A20" w14:textId="77777777" w:rsidR="00A025A7" w:rsidRPr="00BC5CBA" w:rsidRDefault="00A025A7" w:rsidP="00A82106">
      <w:pPr>
        <w:pStyle w:val="FootnoteText"/>
        <w:rPr>
          <w:rFonts w:ascii="Helvetica" w:hAnsi="Helvetica" w:cs="Helvetica"/>
          <w:sz w:val="18"/>
          <w:szCs w:val="18"/>
        </w:rPr>
      </w:pPr>
      <w:r w:rsidRPr="00BC5CBA">
        <w:rPr>
          <w:rStyle w:val="FootnoteReference"/>
          <w:rFonts w:ascii="Helvetica" w:hAnsi="Helvetica" w:cs="Helvetica"/>
          <w:sz w:val="18"/>
          <w:szCs w:val="18"/>
        </w:rPr>
        <w:footnoteRef/>
      </w:r>
      <w:r w:rsidRPr="00BC5CBA">
        <w:rPr>
          <w:rFonts w:ascii="Helvetica" w:hAnsi="Helvetica" w:cs="Helvetica"/>
          <w:sz w:val="18"/>
          <w:szCs w:val="18"/>
        </w:rPr>
        <w:t xml:space="preserve"> </w:t>
      </w:r>
      <w:hyperlink r:id="rId12" w:history="1">
        <w:r w:rsidRPr="00A91D6D">
          <w:rPr>
            <w:rStyle w:val="Hyperlink"/>
            <w:rFonts w:ascii="Helvetica" w:hAnsi="Helvetica" w:cs="Helvetica"/>
            <w:color w:val="0000CC"/>
            <w:sz w:val="18"/>
            <w:szCs w:val="18"/>
            <w:u w:color="0000FF"/>
          </w:rPr>
          <w:t>https://www.govinfo.gov/content/pkg/CFR-2017-title45-vol4/xml/CFR-2017-title45-vol4-part1324.xml</w:t>
        </w:r>
      </w:hyperlink>
      <w:r w:rsidRPr="00A91D6D">
        <w:rPr>
          <w:rFonts w:ascii="Helvetica" w:hAnsi="Helvetica" w:cs="Helvetica"/>
          <w:color w:val="0000CC"/>
          <w:sz w:val="18"/>
          <w:szCs w:val="18"/>
          <w:u w:val="single" w:color="0000FF"/>
        </w:rPr>
        <w:t xml:space="preserve"> </w:t>
      </w:r>
    </w:p>
  </w:footnote>
  <w:footnote w:id="17">
    <w:p w14:paraId="5A3AE044" w14:textId="6E04B736" w:rsidR="00A025A7" w:rsidRPr="00E803B3" w:rsidRDefault="00A025A7" w:rsidP="00D12035">
      <w:pPr>
        <w:rPr>
          <w:rFonts w:ascii="Helvetica" w:hAnsi="Helvetica" w:cs="Helvetica"/>
          <w:sz w:val="18"/>
          <w:szCs w:val="18"/>
        </w:rPr>
      </w:pPr>
      <w:r w:rsidRPr="00E803B3">
        <w:rPr>
          <w:rStyle w:val="FootnoteReference"/>
          <w:rFonts w:ascii="Helvetica" w:hAnsi="Helvetica" w:cs="Helvetica"/>
          <w:sz w:val="18"/>
          <w:szCs w:val="18"/>
        </w:rPr>
        <w:footnoteRef/>
      </w:r>
      <w:r w:rsidRPr="00E803B3">
        <w:rPr>
          <w:rFonts w:ascii="Helvetica" w:hAnsi="Helvetica" w:cs="Helvetica"/>
          <w:sz w:val="18"/>
          <w:szCs w:val="18"/>
        </w:rPr>
        <w:t xml:space="preserve"> The terms “person-centered” and “person-directed” are often used interchangeably. Since “person-centered” care and planning is used in federal law, we are using “person-centered” care in these training materials.</w:t>
      </w:r>
    </w:p>
    <w:p w14:paraId="44B6152B" w14:textId="1FBA68BF" w:rsidR="00A025A7" w:rsidRDefault="00A025A7">
      <w:pPr>
        <w:pStyle w:val="FootnoteText"/>
      </w:pPr>
    </w:p>
  </w:footnote>
  <w:footnote w:id="18">
    <w:p w14:paraId="3D2D6CD4" w14:textId="5ECB6DF8" w:rsidR="00A025A7" w:rsidRPr="00E803B3" w:rsidRDefault="00A025A7">
      <w:pPr>
        <w:pStyle w:val="FootnoteText"/>
        <w:rPr>
          <w:rFonts w:ascii="Helvetica" w:hAnsi="Helvetica" w:cs="Helvetica"/>
          <w:sz w:val="18"/>
          <w:szCs w:val="18"/>
        </w:rPr>
      </w:pPr>
      <w:r w:rsidRPr="00E803B3">
        <w:rPr>
          <w:rStyle w:val="FootnoteReference"/>
          <w:rFonts w:ascii="Helvetica" w:hAnsi="Helvetica" w:cs="Helvetica"/>
          <w:sz w:val="18"/>
          <w:szCs w:val="18"/>
        </w:rPr>
        <w:footnoteRef/>
      </w:r>
      <w:r w:rsidRPr="00E803B3">
        <w:rPr>
          <w:rFonts w:ascii="Helvetica" w:hAnsi="Helvetica" w:cs="Helvetica"/>
          <w:sz w:val="18"/>
          <w:szCs w:val="18"/>
        </w:rPr>
        <w:t xml:space="preserve"> This video series was developed by the Texas Department of Aging and Disability Services in coordination with the Texas Long-Term Care Ombudsman Program. </w:t>
      </w:r>
      <w:hyperlink r:id="rId13" w:history="1">
        <w:r w:rsidRPr="00E803B3">
          <w:rPr>
            <w:rStyle w:val="Hyperlink"/>
            <w:rFonts w:ascii="Helvetica" w:hAnsi="Helvetica" w:cs="Helvetica"/>
            <w:sz w:val="18"/>
            <w:szCs w:val="18"/>
          </w:rPr>
          <w:t>https://www.youtube.com/watch?v=zP2FfqHD6Lc</w:t>
        </w:r>
      </w:hyperlink>
      <w:r w:rsidRPr="00E803B3">
        <w:rPr>
          <w:rFonts w:ascii="Helvetica" w:hAnsi="Helvetica" w:cs="Helvetica"/>
          <w:sz w:val="18"/>
          <w:szCs w:val="18"/>
        </w:rPr>
        <w:t xml:space="preserve"> </w:t>
      </w:r>
    </w:p>
  </w:footnote>
  <w:footnote w:id="19">
    <w:p w14:paraId="136A65C4" w14:textId="3A24CB49" w:rsidR="00A025A7" w:rsidRPr="00AF4571" w:rsidRDefault="00A025A7">
      <w:pPr>
        <w:pStyle w:val="FootnoteText"/>
        <w:rPr>
          <w:rFonts w:ascii="Helvetica" w:hAnsi="Helvetica" w:cs="Helvetica"/>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42 Code of Federal Regulations. Part § 483. </w:t>
      </w:r>
      <w:hyperlink r:id="rId14" w:anchor="h-203" w:history="1">
        <w:r w:rsidRPr="00AF4571">
          <w:rPr>
            <w:rStyle w:val="Hyperlink"/>
            <w:rFonts w:ascii="Helvetica" w:hAnsi="Helvetica" w:cs="Helvetica"/>
            <w:sz w:val="18"/>
            <w:szCs w:val="18"/>
          </w:rPr>
          <w:t>https://www.federalregister.gov/documents/2016/10/04/2016-23503/medicare-and-medicaid-programs-reform-of-requirements-for-long-term-care-facilities#h-203</w:t>
        </w:r>
      </w:hyperlink>
      <w:r w:rsidRPr="00AF4571">
        <w:rPr>
          <w:rFonts w:ascii="Helvetica" w:hAnsi="Helvetica" w:cs="Helvetica"/>
          <w:sz w:val="18"/>
          <w:szCs w:val="18"/>
        </w:rPr>
        <w:t xml:space="preserve"> </w:t>
      </w:r>
    </w:p>
  </w:footnote>
  <w:footnote w:id="20">
    <w:p w14:paraId="3F9D2A2E" w14:textId="7B910C17" w:rsidR="00A025A7" w:rsidRPr="00AF4571" w:rsidRDefault="00A025A7">
      <w:pPr>
        <w:pStyle w:val="FootnoteText"/>
        <w:rPr>
          <w:rFonts w:ascii="Helvetica" w:hAnsi="Helvetica" w:cs="Helvetica"/>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Home and Community-Based Services Final Regulation. </w:t>
      </w:r>
      <w:hyperlink r:id="rId15" w:history="1">
        <w:r w:rsidRPr="00AF4571">
          <w:rPr>
            <w:rStyle w:val="Hyperlink"/>
            <w:rFonts w:ascii="Helvetica" w:hAnsi="Helvetica" w:cs="Helvetica"/>
            <w:sz w:val="18"/>
            <w:szCs w:val="18"/>
          </w:rPr>
          <w:t>https://www.medicaid.gov/medicaid/home-community-based-services/guidance/home-community-based-services-final-regulation/index.html</w:t>
        </w:r>
      </w:hyperlink>
      <w:r w:rsidRPr="00AF4571">
        <w:rPr>
          <w:rFonts w:ascii="Helvetica" w:hAnsi="Helvetica" w:cs="Helvetica"/>
          <w:sz w:val="18"/>
          <w:szCs w:val="18"/>
        </w:rPr>
        <w:t xml:space="preserve"> </w:t>
      </w:r>
    </w:p>
  </w:footnote>
  <w:footnote w:id="21">
    <w:p w14:paraId="3D2D1645" w14:textId="77777777" w:rsidR="00A025A7" w:rsidRPr="00AF4571" w:rsidRDefault="00A025A7" w:rsidP="00985E97">
      <w:pPr>
        <w:pStyle w:val="FootnoteText1"/>
        <w:rPr>
          <w:rFonts w:ascii="Helvetica" w:hAnsi="Helvetica" w:cs="Helvetica"/>
          <w:color w:val="0000CC"/>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OBRA ’87 Subtitle C: Nursing Home Reform – Part 1 and 2 </w:t>
      </w:r>
      <w:hyperlink r:id="rId16" w:history="1">
        <w:r w:rsidRPr="00AF4571">
          <w:rPr>
            <w:rStyle w:val="Hyperlink1"/>
            <w:rFonts w:ascii="Helvetica" w:hAnsi="Helvetica" w:cs="Helvetica"/>
            <w:color w:val="0000CC"/>
            <w:sz w:val="18"/>
            <w:szCs w:val="18"/>
          </w:rPr>
          <w:t>https://www.congress.gov/bill/100th-congress/house-bill/3545</w:t>
        </w:r>
      </w:hyperlink>
      <w:r w:rsidRPr="00AF4571">
        <w:rPr>
          <w:rFonts w:ascii="Helvetica" w:hAnsi="Helvetica" w:cs="Helvetica"/>
          <w:color w:val="0000CC"/>
          <w:sz w:val="18"/>
          <w:szCs w:val="18"/>
        </w:rPr>
        <w:t xml:space="preserve"> </w:t>
      </w:r>
    </w:p>
  </w:footnote>
  <w:footnote w:id="22">
    <w:p w14:paraId="788CD4F8" w14:textId="26432F78" w:rsidR="00A025A7" w:rsidRPr="00AF4571" w:rsidRDefault="00A025A7">
      <w:pPr>
        <w:pStyle w:val="FootnoteText"/>
        <w:rPr>
          <w:rFonts w:ascii="Helvetica" w:hAnsi="Helvetica" w:cs="Helvetica"/>
          <w:sz w:val="18"/>
          <w:szCs w:val="18"/>
        </w:rPr>
      </w:pPr>
      <w:r w:rsidRPr="00AF4571">
        <w:rPr>
          <w:rStyle w:val="FootnoteReference"/>
          <w:rFonts w:ascii="Helvetica" w:hAnsi="Helvetica" w:cs="Helvetica"/>
          <w:sz w:val="18"/>
          <w:szCs w:val="18"/>
        </w:rPr>
        <w:footnoteRef/>
      </w:r>
      <w:r w:rsidRPr="00AF4571">
        <w:rPr>
          <w:rFonts w:ascii="Helvetica" w:hAnsi="Helvetica" w:cs="Helvetica"/>
          <w:sz w:val="18"/>
          <w:szCs w:val="18"/>
        </w:rPr>
        <w:t xml:space="preserve"> 42 Code of Federal Regulations. Part § 483. </w:t>
      </w:r>
      <w:hyperlink r:id="rId17" w:anchor="h-203" w:history="1">
        <w:r w:rsidRPr="00AF4571">
          <w:rPr>
            <w:rStyle w:val="Hyperlink"/>
            <w:rFonts w:ascii="Helvetica" w:hAnsi="Helvetica" w:cs="Helvetica"/>
            <w:sz w:val="18"/>
            <w:szCs w:val="18"/>
          </w:rPr>
          <w:t>https://www.federalregister.gov/documents/2016/10/04/2016-23503/medicare-and-medicaid-programs-reform-of-requirements-for-long-term-care-facilities#h-203</w:t>
        </w:r>
      </w:hyperlink>
      <w:r w:rsidRPr="00AF4571">
        <w:rPr>
          <w:rFonts w:ascii="Helvetica" w:hAnsi="Helvetica" w:cs="Helvetica"/>
          <w:sz w:val="18"/>
          <w:szCs w:val="18"/>
        </w:rPr>
        <w:t xml:space="preserve"> </w:t>
      </w:r>
    </w:p>
  </w:footnote>
  <w:footnote w:id="23">
    <w:p w14:paraId="054E0AC7" w14:textId="508BD75E" w:rsidR="00A025A7" w:rsidRPr="00B3401A" w:rsidRDefault="00A025A7">
      <w:pPr>
        <w:pStyle w:val="FootnoteText"/>
        <w:rPr>
          <w:rFonts w:ascii="Helvetica" w:hAnsi="Helvetica" w:cs="Helvetica"/>
          <w:sz w:val="18"/>
          <w:szCs w:val="18"/>
        </w:rPr>
      </w:pPr>
      <w:r w:rsidRPr="00B3401A">
        <w:rPr>
          <w:rStyle w:val="FootnoteReference"/>
          <w:rFonts w:ascii="Helvetica" w:hAnsi="Helvetica" w:cs="Helvetica"/>
          <w:sz w:val="18"/>
          <w:szCs w:val="18"/>
        </w:rPr>
        <w:footnoteRef/>
      </w:r>
      <w:r w:rsidRPr="00B3401A">
        <w:rPr>
          <w:rFonts w:ascii="Helvetica" w:hAnsi="Helvetica" w:cs="Helvetica"/>
          <w:sz w:val="18"/>
          <w:szCs w:val="18"/>
        </w:rPr>
        <w:t xml:space="preserve"> 42 C.F.R. §441.540(a) and 42 C.F.R. §441.725(a).</w:t>
      </w:r>
    </w:p>
  </w:footnote>
  <w:footnote w:id="24">
    <w:p w14:paraId="3B28C32A" w14:textId="66B910E5" w:rsidR="00A025A7" w:rsidRDefault="00A025A7">
      <w:pPr>
        <w:pStyle w:val="FootnoteText"/>
      </w:pPr>
      <w:r>
        <w:rPr>
          <w:rStyle w:val="FootnoteReference"/>
        </w:rPr>
        <w:footnoteRef/>
      </w:r>
      <w:r>
        <w:t xml:space="preserve"> </w:t>
      </w:r>
      <w:r w:rsidRPr="00BD6108">
        <w:rPr>
          <w:rFonts w:ascii="Helvetica" w:hAnsi="Helvetica" w:cs="Helvetica"/>
          <w:sz w:val="18"/>
          <w:szCs w:val="18"/>
        </w:rPr>
        <w:t xml:space="preserve">The National Consumer Voice for Quality Long-Term Care </w:t>
      </w:r>
      <w:hyperlink r:id="rId18" w:history="1">
        <w:r w:rsidRPr="00BD6108">
          <w:rPr>
            <w:rStyle w:val="Hyperlink"/>
            <w:rFonts w:ascii="Helvetica" w:hAnsi="Helvetica" w:cs="Helvetica"/>
            <w:sz w:val="18"/>
            <w:szCs w:val="18"/>
          </w:rPr>
          <w:t>https://theconsumervoice.org/uploads/files/long-term-care-recipient/my-personal-directions-blank-revised-fillable.pdf</w:t>
        </w:r>
      </w:hyperlink>
    </w:p>
  </w:footnote>
  <w:footnote w:id="25">
    <w:p w14:paraId="2FEAF8DD" w14:textId="24CD0485" w:rsidR="00A025A7" w:rsidRDefault="00A025A7">
      <w:pPr>
        <w:pStyle w:val="FootnoteText"/>
      </w:pPr>
      <w:r w:rsidRPr="00BD6108">
        <w:rPr>
          <w:rStyle w:val="FootnoteReference"/>
          <w:rFonts w:ascii="Helvetica" w:hAnsi="Helvetica" w:cs="Helvetica"/>
          <w:sz w:val="18"/>
          <w:szCs w:val="18"/>
        </w:rPr>
        <w:footnoteRef/>
      </w:r>
      <w:r w:rsidRPr="00BD6108">
        <w:rPr>
          <w:rFonts w:ascii="Helvetica" w:hAnsi="Helvetica" w:cs="Helvetica"/>
          <w:sz w:val="18"/>
          <w:szCs w:val="18"/>
        </w:rPr>
        <w:t xml:space="preserve"> The information in the Figure 1 and the paragraph introducing the chart was adapted from The Pioneer Network, </w:t>
      </w:r>
      <w:r w:rsidRPr="00BD6108">
        <w:rPr>
          <w:rFonts w:ascii="Helvetica" w:hAnsi="Helvetica" w:cs="Helvetica"/>
          <w:i/>
          <w:iCs/>
          <w:sz w:val="18"/>
          <w:szCs w:val="18"/>
        </w:rPr>
        <w:t>Moving to Person-Directed Care</w:t>
      </w:r>
      <w:r w:rsidRPr="00BD6108">
        <w:rPr>
          <w:rFonts w:ascii="Helvetica" w:hAnsi="Helvetica" w:cs="Helvetica"/>
          <w:sz w:val="18"/>
          <w:szCs w:val="18"/>
        </w:rPr>
        <w:t xml:space="preserve">, </w:t>
      </w:r>
      <w:hyperlink r:id="rId19" w:history="1">
        <w:r w:rsidRPr="00BD6108">
          <w:rPr>
            <w:rStyle w:val="Hyperlink"/>
            <w:rFonts w:ascii="Helvetica" w:hAnsi="Helvetica" w:cs="Helvetica"/>
            <w:sz w:val="18"/>
            <w:szCs w:val="18"/>
          </w:rPr>
          <w:t>https://www.pioneernetwork.net/elders-families/care-changing/</w:t>
        </w:r>
      </w:hyperlink>
      <w:r w:rsidRPr="00BD6108">
        <w:rPr>
          <w:rFonts w:ascii="Helvetica" w:hAnsi="Helvetica" w:cs="Helvetica"/>
          <w:sz w:val="18"/>
          <w:szCs w:val="18"/>
        </w:rPr>
        <w:t>.</w:t>
      </w:r>
      <w:r w:rsidR="00DC6AE7">
        <w:t xml:space="preserve"> </w:t>
      </w:r>
    </w:p>
  </w:footnote>
  <w:footnote w:id="26">
    <w:p w14:paraId="4673C983" w14:textId="02B2D2EC" w:rsidR="00A025A7" w:rsidRPr="00AC68E7" w:rsidRDefault="00A025A7">
      <w:pPr>
        <w:pStyle w:val="FootnoteText"/>
        <w:rPr>
          <w:rFonts w:ascii="Helvetica" w:hAnsi="Helvetica" w:cs="Helvetica"/>
          <w:sz w:val="18"/>
          <w:szCs w:val="18"/>
        </w:rPr>
      </w:pPr>
      <w:r w:rsidRPr="00AC68E7">
        <w:rPr>
          <w:rStyle w:val="FootnoteReference"/>
          <w:rFonts w:ascii="Helvetica" w:hAnsi="Helvetica" w:cs="Helvetica"/>
          <w:sz w:val="18"/>
          <w:szCs w:val="18"/>
        </w:rPr>
        <w:footnoteRef/>
      </w:r>
      <w:r w:rsidRPr="00AC68E7">
        <w:rPr>
          <w:rFonts w:ascii="Helvetica" w:hAnsi="Helvetica" w:cs="Helvetica"/>
          <w:sz w:val="18"/>
          <w:szCs w:val="18"/>
        </w:rPr>
        <w:t xml:space="preserve"> To learn about culture change, visit the Pioneer Network website: </w:t>
      </w:r>
      <w:hyperlink r:id="rId20" w:history="1">
        <w:r w:rsidRPr="00AC68E7">
          <w:rPr>
            <w:rStyle w:val="Hyperlink"/>
            <w:rFonts w:ascii="Helvetica" w:hAnsi="Helvetica" w:cs="Helvetica"/>
            <w:sz w:val="18"/>
            <w:szCs w:val="18"/>
          </w:rPr>
          <w:t>https://www.pioneernetwork.net/</w:t>
        </w:r>
      </w:hyperlink>
      <w:r w:rsidRPr="00AC68E7">
        <w:rPr>
          <w:rFonts w:ascii="Helvetica" w:hAnsi="Helvetica" w:cs="Helvetica"/>
          <w:sz w:val="18"/>
          <w:szCs w:val="18"/>
        </w:rPr>
        <w:t xml:space="preserve"> </w:t>
      </w:r>
    </w:p>
  </w:footnote>
  <w:footnote w:id="27">
    <w:p w14:paraId="106DCDAD" w14:textId="2D347603" w:rsidR="00A025A7" w:rsidRPr="00AC68E7" w:rsidRDefault="00A025A7">
      <w:pPr>
        <w:pStyle w:val="FootnoteText"/>
        <w:rPr>
          <w:rFonts w:ascii="Helvetica" w:hAnsi="Helvetica" w:cs="Helvetica"/>
          <w:sz w:val="18"/>
          <w:szCs w:val="18"/>
        </w:rPr>
      </w:pPr>
      <w:r w:rsidRPr="00AC68E7">
        <w:rPr>
          <w:rStyle w:val="FootnoteReference"/>
          <w:rFonts w:ascii="Helvetica" w:hAnsi="Helvetica" w:cs="Helvetica"/>
          <w:sz w:val="18"/>
          <w:szCs w:val="18"/>
        </w:rPr>
        <w:footnoteRef/>
      </w:r>
      <w:r w:rsidRPr="00AC68E7">
        <w:rPr>
          <w:rFonts w:ascii="Helvetica" w:hAnsi="Helvetica" w:cs="Helvetica"/>
          <w:sz w:val="18"/>
          <w:szCs w:val="18"/>
        </w:rPr>
        <w:t xml:space="preserve"> </w:t>
      </w:r>
      <w:bookmarkStart w:id="54" w:name="_Hlk79223102"/>
      <w:r w:rsidRPr="00AC68E7">
        <w:rPr>
          <w:rFonts w:ascii="Helvetica" w:hAnsi="Helvetica" w:cs="Helvetica"/>
          <w:sz w:val="18"/>
          <w:szCs w:val="18"/>
        </w:rPr>
        <w:t xml:space="preserve">The National Long-Term Care Ombudsman Resource Center </w:t>
      </w:r>
      <w:r w:rsidRPr="00AC68E7">
        <w:rPr>
          <w:rFonts w:ascii="Helvetica" w:hAnsi="Helvetica" w:cs="Helvetica"/>
          <w:i/>
          <w:iCs/>
          <w:sz w:val="18"/>
          <w:szCs w:val="18"/>
        </w:rPr>
        <w:t>Person-Centered Care</w:t>
      </w:r>
      <w:r w:rsidRPr="00AC68E7">
        <w:rPr>
          <w:rFonts w:ascii="Helvetica" w:hAnsi="Helvetica" w:cs="Helvetica"/>
          <w:sz w:val="18"/>
          <w:szCs w:val="18"/>
        </w:rPr>
        <w:t xml:space="preserve"> </w:t>
      </w:r>
      <w:bookmarkEnd w:id="54"/>
      <w:r w:rsidRPr="00AC68E7">
        <w:rPr>
          <w:rFonts w:ascii="Helvetica" w:hAnsi="Helvetica" w:cs="Helvetica"/>
          <w:sz w:val="18"/>
          <w:szCs w:val="18"/>
        </w:rPr>
        <w:fldChar w:fldCharType="begin"/>
      </w:r>
      <w:r w:rsidRPr="00AC68E7">
        <w:rPr>
          <w:rFonts w:ascii="Helvetica" w:hAnsi="Helvetica" w:cs="Helvetica"/>
          <w:sz w:val="18"/>
          <w:szCs w:val="18"/>
        </w:rPr>
        <w:instrText xml:space="preserve"> HYPERLINK "https://ltcombudsman.org/issues/person-centered-care" </w:instrText>
      </w:r>
      <w:r w:rsidRPr="00AC68E7">
        <w:rPr>
          <w:rFonts w:ascii="Helvetica" w:hAnsi="Helvetica" w:cs="Helvetica"/>
          <w:sz w:val="18"/>
          <w:szCs w:val="18"/>
        </w:rPr>
      </w:r>
      <w:r w:rsidRPr="00AC68E7">
        <w:rPr>
          <w:rFonts w:ascii="Helvetica" w:hAnsi="Helvetica" w:cs="Helvetica"/>
          <w:sz w:val="18"/>
          <w:szCs w:val="18"/>
        </w:rPr>
        <w:fldChar w:fldCharType="separate"/>
      </w:r>
      <w:r w:rsidRPr="00AC68E7">
        <w:rPr>
          <w:rStyle w:val="Hyperlink"/>
          <w:rFonts w:ascii="Helvetica" w:hAnsi="Helvetica" w:cs="Helvetica"/>
          <w:sz w:val="18"/>
          <w:szCs w:val="18"/>
        </w:rPr>
        <w:t>https://ltcombudsman.org/issues/person-centered-care</w:t>
      </w:r>
      <w:r w:rsidRPr="00AC68E7">
        <w:rPr>
          <w:rFonts w:ascii="Helvetica" w:hAnsi="Helvetica" w:cs="Helvetica"/>
          <w:sz w:val="18"/>
          <w:szCs w:val="18"/>
        </w:rPr>
        <w:fldChar w:fldCharType="end"/>
      </w:r>
      <w:r w:rsidRPr="00AC68E7">
        <w:rPr>
          <w:rFonts w:ascii="Helvetica" w:hAnsi="Helvetica" w:cs="Helvetica"/>
          <w:sz w:val="18"/>
          <w:szCs w:val="18"/>
        </w:rPr>
        <w:t xml:space="preserve"> </w:t>
      </w:r>
    </w:p>
  </w:footnote>
  <w:footnote w:id="28">
    <w:p w14:paraId="5FEF4703" w14:textId="6B6FB2BE" w:rsidR="00A025A7" w:rsidRPr="00B06F32" w:rsidRDefault="00A025A7">
      <w:pPr>
        <w:pStyle w:val="FootnoteText"/>
        <w:rPr>
          <w:rFonts w:ascii="Helvetica" w:hAnsi="Helvetica" w:cs="Helvetica"/>
          <w:sz w:val="18"/>
          <w:szCs w:val="18"/>
        </w:rPr>
      </w:pPr>
      <w:r w:rsidRPr="00B06F32">
        <w:rPr>
          <w:rStyle w:val="FootnoteReference"/>
          <w:rFonts w:ascii="Helvetica" w:hAnsi="Helvetica" w:cs="Helvetica"/>
          <w:sz w:val="18"/>
          <w:szCs w:val="18"/>
        </w:rPr>
        <w:footnoteRef/>
      </w:r>
      <w:r w:rsidRPr="00B06F32">
        <w:rPr>
          <w:rFonts w:ascii="Helvetica" w:hAnsi="Helvetica" w:cs="Helvetica"/>
          <w:sz w:val="18"/>
          <w:szCs w:val="18"/>
        </w:rPr>
        <w:t xml:space="preserve"> Adapted from Issues in Capacity: Balancing Empowerment and Protection. Chapter Summary. July 2020. Godfrey, David. ABA Commission on Law and Aging. National Center on Elder Law and Rights. </w:t>
      </w:r>
      <w:hyperlink r:id="rId21" w:history="1">
        <w:r w:rsidRPr="00B06F32">
          <w:rPr>
            <w:rStyle w:val="Hyperlink"/>
            <w:rFonts w:ascii="Helvetica" w:hAnsi="Helvetica" w:cs="Helvetica"/>
            <w:sz w:val="18"/>
            <w:szCs w:val="18"/>
          </w:rPr>
          <w:t>https://ncler.acl.gov/getattachment/ElderJustice-Toolkit/Navigating-Ethical-Issues-Complex-Situations/Capacity-Ch-Summary.pdf.aspx?lang=en-US</w:t>
        </w:r>
      </w:hyperlink>
      <w:r w:rsidRPr="00B06F32">
        <w:rPr>
          <w:rFonts w:ascii="Helvetica" w:hAnsi="Helvetica" w:cs="Helvetica"/>
          <w:sz w:val="18"/>
          <w:szCs w:val="18"/>
        </w:rPr>
        <w:t xml:space="preserve"> </w:t>
      </w:r>
    </w:p>
  </w:footnote>
  <w:footnote w:id="29">
    <w:p w14:paraId="28CDA645" w14:textId="69A20AE7" w:rsidR="00A025A7" w:rsidRPr="005A3411" w:rsidRDefault="00A025A7">
      <w:pPr>
        <w:pStyle w:val="FootnoteText"/>
        <w:rPr>
          <w:rFonts w:ascii="Helvetica" w:hAnsi="Helvetica" w:cs="Helvetica"/>
          <w:sz w:val="18"/>
          <w:szCs w:val="18"/>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Adapted from Law for Older Americans. March 2013. Health Care Advance Directives. What is the Patient Self-Determination Act? American Bar Association. </w:t>
      </w:r>
      <w:hyperlink r:id="rId22" w:history="1">
        <w:r w:rsidRPr="00AE58B0">
          <w:rPr>
            <w:rStyle w:val="Hyperlink"/>
            <w:rFonts w:ascii="Helvetica" w:hAnsi="Helvetica" w:cs="Helvetica"/>
            <w:sz w:val="18"/>
            <w:szCs w:val="18"/>
          </w:rPr>
          <w:t>https://www.americanbar.org/groups/public_education/resources/law_issues_for_consumers/patient_self_determination_act/</w:t>
        </w:r>
      </w:hyperlink>
      <w:r>
        <w:rPr>
          <w:rFonts w:ascii="Helvetica" w:hAnsi="Helvetica" w:cs="Helvetica"/>
          <w:sz w:val="18"/>
          <w:szCs w:val="18"/>
        </w:rPr>
        <w:t xml:space="preserve"> </w:t>
      </w:r>
    </w:p>
  </w:footnote>
  <w:footnote w:id="30">
    <w:p w14:paraId="2943C2A2" w14:textId="769FB0E6" w:rsidR="00A025A7" w:rsidRPr="005A3411" w:rsidRDefault="00A025A7">
      <w:pPr>
        <w:pStyle w:val="FootnoteText"/>
        <w:rPr>
          <w:rFonts w:ascii="Helvetica" w:hAnsi="Helvetica" w:cs="Helvetica"/>
          <w:sz w:val="18"/>
          <w:szCs w:val="18"/>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H.R. 4449 – Patient Self-Determination Act of 1990. </w:t>
      </w:r>
      <w:hyperlink r:id="rId23" w:history="1">
        <w:r w:rsidRPr="005A3411">
          <w:rPr>
            <w:rStyle w:val="Hyperlink"/>
            <w:rFonts w:ascii="Helvetica" w:hAnsi="Helvetica" w:cs="Helvetica"/>
            <w:sz w:val="18"/>
            <w:szCs w:val="18"/>
          </w:rPr>
          <w:t>https://www.congress.gov/bill/101st-congress/house-bill/4449</w:t>
        </w:r>
      </w:hyperlink>
      <w:r w:rsidRPr="005A3411">
        <w:rPr>
          <w:rFonts w:ascii="Helvetica" w:hAnsi="Helvetica" w:cs="Helvetica"/>
          <w:sz w:val="18"/>
          <w:szCs w:val="18"/>
        </w:rPr>
        <w:t xml:space="preserve"> </w:t>
      </w:r>
    </w:p>
  </w:footnote>
  <w:footnote w:id="31">
    <w:p w14:paraId="2AC2429B" w14:textId="35912A19" w:rsidR="00A025A7" w:rsidRPr="005A3411" w:rsidRDefault="00A025A7">
      <w:pPr>
        <w:pStyle w:val="FootnoteText"/>
        <w:rPr>
          <w:rFonts w:ascii="Helvetica" w:hAnsi="Helvetica" w:cs="Helvetica"/>
          <w:sz w:val="18"/>
          <w:szCs w:val="18"/>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Advance Care Planning: Health Care Directives. National Institute on Aging. </w:t>
      </w:r>
      <w:hyperlink r:id="rId24" w:history="1">
        <w:r w:rsidRPr="005A3411">
          <w:rPr>
            <w:rStyle w:val="Hyperlink"/>
            <w:rFonts w:ascii="Helvetica" w:hAnsi="Helvetica" w:cs="Helvetica"/>
            <w:sz w:val="18"/>
            <w:szCs w:val="18"/>
          </w:rPr>
          <w:t>https://www.nia.nih.gov/health/advance-care-planning-health-care-directives</w:t>
        </w:r>
      </w:hyperlink>
      <w:r w:rsidRPr="005A3411">
        <w:rPr>
          <w:rStyle w:val="Hyperlink"/>
          <w:rFonts w:ascii="Helvetica" w:hAnsi="Helvetica" w:cs="Helvetica"/>
          <w:sz w:val="18"/>
          <w:szCs w:val="18"/>
        </w:rPr>
        <w:t xml:space="preserve"> </w:t>
      </w:r>
    </w:p>
  </w:footnote>
  <w:footnote w:id="32">
    <w:p w14:paraId="150A84D1" w14:textId="3D926D9D" w:rsidR="00A025A7" w:rsidRDefault="00A025A7">
      <w:pPr>
        <w:pStyle w:val="FootnoteText"/>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This paragraph was adapted from the Law for Older Americans. Health Care Advance Directives. April 2012. American Bar Association. </w:t>
      </w:r>
      <w:hyperlink r:id="rId25" w:history="1">
        <w:r w:rsidRPr="005A3411">
          <w:rPr>
            <w:rStyle w:val="Hyperlink"/>
            <w:rFonts w:ascii="Helvetica" w:hAnsi="Helvetica" w:cs="Helvetica"/>
            <w:sz w:val="18"/>
            <w:szCs w:val="18"/>
          </w:rPr>
          <w:t>https://www.americanbar.org/groups/public_education/resources/law_issues_for_consumers/directive_whatis/</w:t>
        </w:r>
      </w:hyperlink>
    </w:p>
  </w:footnote>
  <w:footnote w:id="33">
    <w:p w14:paraId="2950F441" w14:textId="501A4903" w:rsidR="00A025A7" w:rsidRPr="00DD729D" w:rsidRDefault="00A025A7" w:rsidP="006256AE">
      <w:pPr>
        <w:pStyle w:val="FootnoteText"/>
        <w:rPr>
          <w:rFonts w:ascii="Helvetica" w:hAnsi="Helvetica" w:cs="Helvetica"/>
          <w:sz w:val="18"/>
          <w:szCs w:val="18"/>
          <w:lang w:val="fr-FR"/>
        </w:rPr>
      </w:pPr>
      <w:r w:rsidRPr="005A3411">
        <w:rPr>
          <w:rStyle w:val="FootnoteReference"/>
          <w:rFonts w:ascii="Helvetica" w:hAnsi="Helvetica" w:cs="Helvetica"/>
          <w:sz w:val="18"/>
          <w:szCs w:val="18"/>
        </w:rPr>
        <w:footnoteRef/>
      </w:r>
      <w:r w:rsidRPr="005A3411">
        <w:rPr>
          <w:rFonts w:ascii="Helvetica" w:hAnsi="Helvetica" w:cs="Helvetica"/>
          <w:sz w:val="18"/>
          <w:szCs w:val="18"/>
        </w:rPr>
        <w:t xml:space="preserve"> Information adapted from POLST Basics. </w:t>
      </w:r>
      <w:r w:rsidRPr="00DD729D">
        <w:rPr>
          <w:rFonts w:ascii="Helvetica" w:hAnsi="Helvetica" w:cs="Helvetica"/>
          <w:sz w:val="18"/>
          <w:szCs w:val="18"/>
          <w:lang w:val="fr-FR"/>
        </w:rPr>
        <w:t xml:space="preserve">National POLST. </w:t>
      </w:r>
      <w:hyperlink r:id="rId26" w:history="1">
        <w:r w:rsidRPr="00DD729D">
          <w:rPr>
            <w:rStyle w:val="Hyperlink"/>
            <w:rFonts w:ascii="Helvetica" w:hAnsi="Helvetica" w:cs="Helvetica"/>
            <w:sz w:val="18"/>
            <w:szCs w:val="18"/>
            <w:lang w:val="fr-FR"/>
          </w:rPr>
          <w:t>https://polst.org/about/</w:t>
        </w:r>
      </w:hyperlink>
      <w:r w:rsidRPr="00DD729D">
        <w:rPr>
          <w:rFonts w:ascii="Helvetica" w:hAnsi="Helvetica" w:cs="Helvetica"/>
          <w:sz w:val="18"/>
          <w:szCs w:val="18"/>
          <w:lang w:val="fr-FR"/>
        </w:rPr>
        <w:t xml:space="preserve"> </w:t>
      </w:r>
    </w:p>
  </w:footnote>
  <w:footnote w:id="34">
    <w:p w14:paraId="6D035467" w14:textId="6CB2B1EA" w:rsidR="00A025A7" w:rsidRPr="00DD729D" w:rsidRDefault="00A025A7">
      <w:pPr>
        <w:pStyle w:val="FootnoteText"/>
        <w:rPr>
          <w:rFonts w:ascii="Helvetica" w:hAnsi="Helvetica" w:cs="Helvetica"/>
          <w:sz w:val="18"/>
          <w:szCs w:val="18"/>
          <w:lang w:val="fr-FR"/>
        </w:rPr>
      </w:pPr>
      <w:r w:rsidRPr="005A3411">
        <w:rPr>
          <w:rStyle w:val="FootnoteReference"/>
          <w:rFonts w:ascii="Helvetica" w:hAnsi="Helvetica" w:cs="Helvetica"/>
          <w:sz w:val="18"/>
          <w:szCs w:val="18"/>
        </w:rPr>
        <w:footnoteRef/>
      </w:r>
      <w:r w:rsidRPr="00DD729D">
        <w:rPr>
          <w:rFonts w:ascii="Helvetica" w:hAnsi="Helvetica" w:cs="Helvetica"/>
          <w:sz w:val="18"/>
          <w:szCs w:val="18"/>
          <w:lang w:val="fr-FR"/>
        </w:rPr>
        <w:t xml:space="preserve"> </w:t>
      </w:r>
      <w:hyperlink r:id="rId27" w:history="1">
        <w:r w:rsidRPr="00DD729D">
          <w:rPr>
            <w:rStyle w:val="Hyperlink"/>
            <w:rFonts w:ascii="Helvetica" w:hAnsi="Helvetica" w:cs="Helvetica"/>
            <w:sz w:val="18"/>
            <w:szCs w:val="18"/>
            <w:lang w:val="fr-FR"/>
          </w:rPr>
          <w:t>https://polst.org/programs-in-your-state/</w:t>
        </w:r>
      </w:hyperlink>
      <w:r w:rsidRPr="00DD729D">
        <w:rPr>
          <w:rFonts w:ascii="Helvetica" w:hAnsi="Helvetica" w:cs="Helvetica"/>
          <w:sz w:val="18"/>
          <w:szCs w:val="18"/>
          <w:lang w:val="fr-FR"/>
        </w:rPr>
        <w:t xml:space="preserve"> </w:t>
      </w:r>
    </w:p>
  </w:footnote>
  <w:footnote w:id="35">
    <w:p w14:paraId="1D4D4F06" w14:textId="21E0D901" w:rsidR="00A025A7" w:rsidRPr="00DD729D" w:rsidRDefault="00A025A7">
      <w:pPr>
        <w:pStyle w:val="FootnoteText"/>
        <w:rPr>
          <w:rFonts w:ascii="Helvetica" w:hAnsi="Helvetica" w:cs="Helvetica"/>
          <w:sz w:val="18"/>
          <w:szCs w:val="18"/>
          <w:lang w:val="fr-FR"/>
        </w:rPr>
      </w:pPr>
      <w:r w:rsidRPr="005A3411">
        <w:rPr>
          <w:rStyle w:val="FootnoteReference"/>
          <w:rFonts w:ascii="Helvetica" w:hAnsi="Helvetica" w:cs="Helvetica"/>
          <w:sz w:val="18"/>
          <w:szCs w:val="18"/>
        </w:rPr>
        <w:footnoteRef/>
      </w:r>
      <w:r w:rsidRPr="00DD729D">
        <w:rPr>
          <w:rFonts w:ascii="Helvetica" w:hAnsi="Helvetica" w:cs="Helvetica"/>
          <w:sz w:val="18"/>
          <w:szCs w:val="18"/>
          <w:lang w:val="fr-FR"/>
        </w:rPr>
        <w:t xml:space="preserve"> </w:t>
      </w:r>
      <w:hyperlink r:id="rId28" w:history="1">
        <w:r w:rsidRPr="00DD729D">
          <w:rPr>
            <w:rStyle w:val="Hyperlink"/>
            <w:rFonts w:ascii="Helvetica" w:hAnsi="Helvetica" w:cs="Helvetica"/>
            <w:sz w:val="18"/>
            <w:szCs w:val="18"/>
            <w:lang w:val="fr-FR"/>
          </w:rPr>
          <w:t>https://www.americanbar.org/groups/real_property_trust_estate/resources/estate_planning/power_of_attorney/</w:t>
        </w:r>
      </w:hyperlink>
      <w:r w:rsidRPr="00DD729D">
        <w:rPr>
          <w:rFonts w:ascii="Helvetica" w:hAnsi="Helvetica" w:cs="Helvetica"/>
          <w:sz w:val="18"/>
          <w:szCs w:val="18"/>
          <w:lang w:val="fr-FR"/>
        </w:rPr>
        <w:t xml:space="preserve"> </w:t>
      </w:r>
    </w:p>
  </w:footnote>
  <w:footnote w:id="36">
    <w:p w14:paraId="4528915E" w14:textId="1D77D088" w:rsidR="00A025A7" w:rsidRPr="005B01FE" w:rsidRDefault="00A025A7">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American Bar Association </w:t>
      </w:r>
      <w:hyperlink r:id="rId29" w:history="1">
        <w:r w:rsidRPr="005B01FE">
          <w:rPr>
            <w:rStyle w:val="Hyperlink"/>
            <w:rFonts w:ascii="Helvetica" w:hAnsi="Helvetica" w:cs="Helvetica"/>
            <w:sz w:val="18"/>
            <w:szCs w:val="18"/>
          </w:rPr>
          <w:t>https://www.americanbar.org/groups/law_aging/resources/guardianship_law_practice/</w:t>
        </w:r>
      </w:hyperlink>
      <w:r w:rsidRPr="005B01FE">
        <w:rPr>
          <w:rFonts w:ascii="Helvetica" w:hAnsi="Helvetica" w:cs="Helvetica"/>
          <w:sz w:val="18"/>
          <w:szCs w:val="18"/>
        </w:rPr>
        <w:t xml:space="preserve"> </w:t>
      </w:r>
    </w:p>
  </w:footnote>
  <w:footnote w:id="37">
    <w:p w14:paraId="40FF2BE5" w14:textId="3A772ED8" w:rsidR="00A025A7" w:rsidRPr="005B01FE" w:rsidRDefault="00A025A7">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Social Security Administration </w:t>
      </w:r>
      <w:r w:rsidRPr="005B01FE">
        <w:rPr>
          <w:rFonts w:ascii="Helvetica" w:hAnsi="Helvetica" w:cs="Helvetica"/>
          <w:i/>
          <w:iCs/>
          <w:sz w:val="18"/>
          <w:szCs w:val="18"/>
        </w:rPr>
        <w:t>Representative Payee</w:t>
      </w:r>
      <w:r w:rsidRPr="005B01FE">
        <w:rPr>
          <w:rFonts w:ascii="Helvetica" w:hAnsi="Helvetica" w:cs="Helvetica"/>
          <w:sz w:val="18"/>
          <w:szCs w:val="18"/>
        </w:rPr>
        <w:t xml:space="preserve"> </w:t>
      </w:r>
      <w:hyperlink r:id="rId30" w:history="1">
        <w:r w:rsidRPr="005B01FE">
          <w:rPr>
            <w:rStyle w:val="Hyperlink"/>
            <w:rFonts w:ascii="Helvetica" w:hAnsi="Helvetica" w:cs="Helvetica"/>
            <w:sz w:val="18"/>
            <w:szCs w:val="18"/>
          </w:rPr>
          <w:t>https://www.ssa.gov/payee/</w:t>
        </w:r>
      </w:hyperlink>
      <w:r w:rsidRPr="005B01FE">
        <w:rPr>
          <w:rFonts w:ascii="Helvetica" w:hAnsi="Helvetica" w:cs="Helvetica"/>
          <w:sz w:val="18"/>
          <w:szCs w:val="18"/>
        </w:rPr>
        <w:t xml:space="preserve"> </w:t>
      </w:r>
    </w:p>
  </w:footnote>
  <w:footnote w:id="38">
    <w:p w14:paraId="48C58B4B" w14:textId="77777777" w:rsidR="00A025A7" w:rsidRPr="005B01FE" w:rsidRDefault="00A025A7" w:rsidP="00F12840">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Social Security Administration </w:t>
      </w:r>
      <w:r w:rsidRPr="005B01FE">
        <w:rPr>
          <w:rFonts w:ascii="Helvetica" w:hAnsi="Helvetica" w:cs="Helvetica"/>
          <w:i/>
          <w:iCs/>
          <w:sz w:val="18"/>
          <w:szCs w:val="18"/>
        </w:rPr>
        <w:t>Supplemental Security Income</w:t>
      </w:r>
      <w:r w:rsidRPr="005B01FE">
        <w:rPr>
          <w:rFonts w:ascii="Helvetica" w:hAnsi="Helvetica" w:cs="Helvetica"/>
          <w:sz w:val="18"/>
          <w:szCs w:val="18"/>
        </w:rPr>
        <w:t xml:space="preserve"> </w:t>
      </w:r>
      <w:hyperlink r:id="rId31" w:history="1">
        <w:r w:rsidRPr="005B01FE">
          <w:rPr>
            <w:rStyle w:val="Hyperlink"/>
            <w:rFonts w:ascii="Helvetica" w:hAnsi="Helvetica" w:cs="Helvetica"/>
            <w:sz w:val="18"/>
            <w:szCs w:val="18"/>
          </w:rPr>
          <w:t>https://www.ssa.gov/ssi/</w:t>
        </w:r>
      </w:hyperlink>
      <w:r w:rsidRPr="005B01FE">
        <w:rPr>
          <w:rFonts w:ascii="Helvetica" w:hAnsi="Helvetica" w:cs="Helvetica"/>
          <w:sz w:val="18"/>
          <w:szCs w:val="18"/>
        </w:rPr>
        <w:t xml:space="preserve"> </w:t>
      </w:r>
    </w:p>
  </w:footnote>
  <w:footnote w:id="39">
    <w:p w14:paraId="4095F820" w14:textId="38CE3C73" w:rsidR="00A025A7" w:rsidRDefault="00A025A7" w:rsidP="00A21BC4">
      <w:pPr>
        <w:pStyle w:val="FootnoteText"/>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“Default Surrogate Consent Statutes” American Bar Association </w:t>
      </w:r>
      <w:hyperlink r:id="rId32" w:history="1">
        <w:r w:rsidRPr="005B01FE">
          <w:rPr>
            <w:rStyle w:val="Hyperlink"/>
            <w:rFonts w:ascii="Helvetica" w:hAnsi="Helvetica" w:cs="Helvetica"/>
            <w:sz w:val="18"/>
            <w:szCs w:val="18"/>
          </w:rPr>
          <w:t>https://www.americanbar.org/content/dam/aba/administrative/law_aging/2019-sept-default-surrogate-consent-statutes.pdf</w:t>
        </w:r>
      </w:hyperlink>
      <w:r>
        <w:t xml:space="preserve"> </w:t>
      </w:r>
    </w:p>
  </w:footnote>
  <w:footnote w:id="40">
    <w:p w14:paraId="39F07074" w14:textId="17FA4B35" w:rsidR="00A025A7" w:rsidRDefault="00A025A7">
      <w:pPr>
        <w:pStyle w:val="FootnoteText"/>
      </w:pPr>
      <w:r>
        <w:rPr>
          <w:rStyle w:val="FootnoteReference"/>
        </w:rPr>
        <w:footnoteRef/>
      </w:r>
      <w:r>
        <w:t xml:space="preserve"> </w:t>
      </w:r>
      <w:r w:rsidRPr="00A93477">
        <w:rPr>
          <w:rFonts w:ascii="Helvetica" w:hAnsi="Helvetica" w:cs="Helvetica"/>
          <w:sz w:val="18"/>
          <w:szCs w:val="18"/>
        </w:rPr>
        <w:t xml:space="preserve">LTCOP Final Rule §1324.1 Definitions </w:t>
      </w:r>
      <w:hyperlink r:id="rId33" w:history="1">
        <w:r w:rsidRPr="00A93477">
          <w:rPr>
            <w:rStyle w:val="Hyperlink"/>
            <w:rFonts w:ascii="Helvetica" w:hAnsi="Helvetica" w:cs="Helvetica"/>
            <w:sz w:val="18"/>
            <w:szCs w:val="18"/>
          </w:rPr>
          <w:t>https://www.govinfo.gov/content/pkg/CFR-2017-title45-vol4/xml/CFR-2017-title45-vol4-part1324.xml</w:t>
        </w:r>
      </w:hyperlink>
    </w:p>
  </w:footnote>
  <w:footnote w:id="41">
    <w:p w14:paraId="6EE914D9" w14:textId="121E5C3D" w:rsidR="00A025A7" w:rsidRPr="005B01FE" w:rsidRDefault="00A025A7">
      <w:pPr>
        <w:pStyle w:val="FootnoteText"/>
        <w:rPr>
          <w:rFonts w:ascii="Helvetica" w:hAnsi="Helvetica" w:cs="Helvetica"/>
          <w:sz w:val="18"/>
          <w:szCs w:val="18"/>
        </w:rPr>
      </w:pPr>
      <w:r w:rsidRPr="005B01FE">
        <w:rPr>
          <w:rStyle w:val="FootnoteReference"/>
          <w:rFonts w:ascii="Helvetica" w:hAnsi="Helvetica" w:cs="Helvetica"/>
          <w:sz w:val="18"/>
          <w:szCs w:val="18"/>
        </w:rPr>
        <w:footnoteRef/>
      </w:r>
      <w:r w:rsidRPr="005B01FE">
        <w:rPr>
          <w:rFonts w:ascii="Helvetica" w:hAnsi="Helvetica" w:cs="Helvetica"/>
          <w:sz w:val="18"/>
          <w:szCs w:val="18"/>
        </w:rPr>
        <w:t xml:space="preserve"> Published in the Federal Register, 02/11/2015, Vol. 80, No. 28. LTCOP Final Rule. 1324.19 (b)(2)(iv) Duties of the representatives of the Office. </w:t>
      </w:r>
      <w:hyperlink r:id="rId34" w:history="1">
        <w:r w:rsidRPr="005B01FE">
          <w:rPr>
            <w:rStyle w:val="Hyperlink"/>
            <w:rFonts w:ascii="Helvetica" w:hAnsi="Helvetica" w:cs="Helvetica"/>
            <w:sz w:val="18"/>
            <w:szCs w:val="18"/>
          </w:rPr>
          <w:t>https://ltcombudsman.org/uploads/files/library/2015-01914.pdf</w:t>
        </w:r>
      </w:hyperlink>
      <w:r w:rsidRPr="005B01FE">
        <w:rPr>
          <w:rFonts w:ascii="Helvetica" w:hAnsi="Helvetica" w:cs="Helvetica"/>
          <w:sz w:val="18"/>
          <w:szCs w:val="18"/>
        </w:rPr>
        <w:t xml:space="preserve"> </w:t>
      </w:r>
    </w:p>
  </w:footnote>
  <w:footnote w:id="42">
    <w:p w14:paraId="71195431" w14:textId="77777777" w:rsidR="00A025A7" w:rsidRPr="005B01FE" w:rsidRDefault="00A025A7" w:rsidP="00CC6881">
      <w:pPr>
        <w:pStyle w:val="FootnoteText"/>
        <w:rPr>
          <w:rFonts w:ascii="Helvetica" w:hAnsi="Helvetica" w:cs="Helvetica"/>
          <w:sz w:val="18"/>
          <w:szCs w:val="18"/>
        </w:rPr>
      </w:pPr>
      <w:r w:rsidRPr="005B01FE">
        <w:rPr>
          <w:rStyle w:val="None"/>
          <w:rFonts w:ascii="Helvetica" w:hAnsi="Helvetica" w:cs="Helvetica"/>
          <w:sz w:val="18"/>
          <w:szCs w:val="18"/>
          <w:vertAlign w:val="superscript"/>
        </w:rPr>
        <w:footnoteRef/>
      </w:r>
      <w:r w:rsidRPr="005B01FE">
        <w:rPr>
          <w:rStyle w:val="None"/>
          <w:rFonts w:ascii="Helvetica" w:hAnsi="Helvetica" w:cs="Helvetica"/>
          <w:sz w:val="18"/>
          <w:szCs w:val="18"/>
        </w:rPr>
        <w:t xml:space="preserve">Connecticut Long-Term Care Ombudsman Program </w:t>
      </w:r>
      <w:hyperlink r:id="rId35" w:history="1">
        <w:r w:rsidRPr="005B01FE">
          <w:rPr>
            <w:rStyle w:val="Hyperlink"/>
            <w:rFonts w:ascii="Helvetica" w:hAnsi="Helvetica" w:cs="Helvetica"/>
            <w:sz w:val="18"/>
            <w:szCs w:val="18"/>
          </w:rPr>
          <w:t>https://www.youtube.com/watch?v=feoQjlW3_bc</w:t>
        </w:r>
      </w:hyperlink>
      <w:r w:rsidRPr="005B01FE">
        <w:rPr>
          <w:rStyle w:val="None"/>
          <w:rFonts w:ascii="Helvetica" w:hAnsi="Helvetica" w:cs="Helvetica"/>
          <w:sz w:val="18"/>
          <w:szCs w:val="18"/>
        </w:rPr>
        <w:t xml:space="preserve"> </w:t>
      </w:r>
    </w:p>
  </w:footnote>
  <w:footnote w:id="43">
    <w:p w14:paraId="5FB167F8" w14:textId="0D632063" w:rsidR="00A025A7" w:rsidRDefault="00A025A7">
      <w:pPr>
        <w:pStyle w:val="FootnoteText"/>
      </w:pPr>
      <w:r>
        <w:rPr>
          <w:rStyle w:val="FootnoteReference"/>
        </w:rPr>
        <w:footnoteRef/>
      </w:r>
      <w:r>
        <w:t xml:space="preserve"> </w:t>
      </w:r>
      <w:r w:rsidRPr="005B01FE">
        <w:rPr>
          <w:rFonts w:ascii="Helvetica" w:hAnsi="Helvetica" w:cs="Helvetica"/>
          <w:sz w:val="18"/>
          <w:szCs w:val="18"/>
        </w:rPr>
        <w:t>Weld County</w:t>
      </w:r>
      <w:r w:rsidR="006227AC">
        <w:rPr>
          <w:rFonts w:ascii="Helvetica" w:hAnsi="Helvetica" w:cs="Helvetica"/>
          <w:sz w:val="18"/>
          <w:szCs w:val="18"/>
        </w:rPr>
        <w:t xml:space="preserve">, </w:t>
      </w:r>
      <w:r w:rsidR="0026006F">
        <w:rPr>
          <w:rFonts w:ascii="Helvetica" w:hAnsi="Helvetica" w:cs="Helvetica"/>
          <w:sz w:val="18"/>
          <w:szCs w:val="18"/>
        </w:rPr>
        <w:t xml:space="preserve">Colorado </w:t>
      </w:r>
      <w:r w:rsidRPr="005B01FE">
        <w:rPr>
          <w:rFonts w:ascii="Helvetica" w:hAnsi="Helvetica" w:cs="Helvetica"/>
          <w:sz w:val="18"/>
          <w:szCs w:val="18"/>
        </w:rPr>
        <w:t xml:space="preserve">Area Agency on Aging </w:t>
      </w:r>
      <w:hyperlink r:id="rId36" w:history="1">
        <w:r w:rsidR="006227AC" w:rsidRPr="00D007D5">
          <w:rPr>
            <w:rStyle w:val="Hyperlink"/>
          </w:rPr>
          <w:t>https://www.youtube.com/watch?v=jOYq2-TXwaY</w:t>
        </w:r>
      </w:hyperlink>
      <w:r w:rsidR="006227AC">
        <w:t xml:space="preserve"> </w:t>
      </w:r>
    </w:p>
  </w:footnote>
  <w:footnote w:id="44">
    <w:p w14:paraId="45C58D35" w14:textId="48831EA7" w:rsidR="00A025A7" w:rsidRPr="00006141" w:rsidRDefault="00A025A7" w:rsidP="00871B94">
      <w:pPr>
        <w:pStyle w:val="FootnoteText"/>
        <w:rPr>
          <w:rFonts w:ascii="Helvetica" w:hAnsi="Helvetica" w:cs="Helvetica"/>
          <w:sz w:val="18"/>
          <w:szCs w:val="18"/>
        </w:rPr>
      </w:pPr>
      <w:r w:rsidRPr="00006141">
        <w:rPr>
          <w:rStyle w:val="FootnoteReference"/>
          <w:rFonts w:ascii="Helvetica" w:hAnsi="Helvetica" w:cs="Helvetica"/>
          <w:sz w:val="18"/>
          <w:szCs w:val="18"/>
        </w:rPr>
        <w:footnoteRef/>
      </w:r>
      <w:r w:rsidRPr="00006141">
        <w:rPr>
          <w:rFonts w:ascii="Helvetica" w:hAnsi="Helvetica" w:cs="Helvetica"/>
          <w:sz w:val="18"/>
          <w:szCs w:val="18"/>
        </w:rPr>
        <w:t xml:space="preserve"> 42 CFR Part 483 Requirements for Long-Term Care Facilities, § 483.21 Comprehensive person-centered</w:t>
      </w:r>
    </w:p>
    <w:p w14:paraId="22DC604E" w14:textId="0D7E3FE7" w:rsidR="00A025A7" w:rsidRDefault="00A025A7" w:rsidP="00871B94">
      <w:pPr>
        <w:pStyle w:val="FootnoteText"/>
      </w:pPr>
      <w:r w:rsidRPr="00006141">
        <w:rPr>
          <w:rFonts w:ascii="Helvetica" w:hAnsi="Helvetica" w:cs="Helvetica"/>
          <w:sz w:val="18"/>
          <w:szCs w:val="18"/>
        </w:rPr>
        <w:t>care planning.</w:t>
      </w:r>
      <w:r w:rsidR="00DC6AE7">
        <w:rPr>
          <w:rFonts w:ascii="Helvetica" w:hAnsi="Helvetica" w:cs="Helvetica"/>
          <w:sz w:val="18"/>
          <w:szCs w:val="18"/>
        </w:rPr>
        <w:t xml:space="preserve"> </w:t>
      </w:r>
      <w:hyperlink r:id="rId37" w:history="1">
        <w:r w:rsidRPr="00006141">
          <w:rPr>
            <w:rStyle w:val="Hyperlink"/>
            <w:rFonts w:ascii="Helvetica" w:hAnsi="Helvetica" w:cs="Helvetica"/>
            <w:sz w:val="18"/>
            <w:szCs w:val="18"/>
          </w:rPr>
          <w:t>https://www.govinfo.gov/content/pkg/FR-2016-10-04/pdf/2016-23503.pdf</w:t>
        </w:r>
      </w:hyperlink>
      <w:r>
        <w:t xml:space="preserve"> </w:t>
      </w:r>
    </w:p>
  </w:footnote>
  <w:footnote w:id="45">
    <w:p w14:paraId="5AEA37D9" w14:textId="47EDF345" w:rsidR="00A025A7" w:rsidRPr="00E24F70" w:rsidRDefault="00A025A7" w:rsidP="0052587B">
      <w:pPr>
        <w:pStyle w:val="FootnoteText"/>
        <w:rPr>
          <w:rFonts w:ascii="Helvetica" w:hAnsi="Helvetica" w:cs="Helvetica"/>
          <w:sz w:val="18"/>
          <w:szCs w:val="18"/>
        </w:rPr>
      </w:pPr>
      <w:r w:rsidRPr="00E24F70">
        <w:rPr>
          <w:rStyle w:val="FootnoteReference"/>
          <w:rFonts w:ascii="Helvetica" w:hAnsi="Helvetica" w:cs="Helvetica"/>
          <w:sz w:val="18"/>
          <w:szCs w:val="18"/>
        </w:rPr>
        <w:footnoteRef/>
      </w:r>
      <w:r w:rsidRPr="00E24F70">
        <w:rPr>
          <w:rFonts w:ascii="Helvetica" w:hAnsi="Helvetica" w:cs="Helvetica"/>
          <w:sz w:val="18"/>
          <w:szCs w:val="18"/>
        </w:rPr>
        <w:t xml:space="preserve"> Centers for Medicare &amp; Medicaid Services. Home and Community Based Services. Fact Sheet. January 2014. </w:t>
      </w:r>
      <w:hyperlink r:id="rId38" w:history="1">
        <w:r w:rsidRPr="00E24F70">
          <w:rPr>
            <w:rStyle w:val="Hyperlink"/>
            <w:rFonts w:ascii="Helvetica" w:hAnsi="Helvetica" w:cs="Helvetica"/>
            <w:sz w:val="18"/>
            <w:szCs w:val="18"/>
          </w:rPr>
          <w:t>https://www.medicaid.gov/sites/default/files/2019-12/final-rule-fact-sheet.pdf</w:t>
        </w:r>
      </w:hyperlink>
      <w:r w:rsidRPr="00E24F70">
        <w:rPr>
          <w:rFonts w:ascii="Helvetica" w:hAnsi="Helvetica" w:cs="Helvetica"/>
          <w:sz w:val="18"/>
          <w:szCs w:val="18"/>
        </w:rPr>
        <w:t xml:space="preserve"> </w:t>
      </w:r>
    </w:p>
  </w:footnote>
  <w:footnote w:id="46">
    <w:p w14:paraId="45B857F7" w14:textId="0BB7A7D0" w:rsidR="00A025A7" w:rsidRPr="00E24F70" w:rsidRDefault="00A025A7">
      <w:pPr>
        <w:pStyle w:val="FootnoteText"/>
        <w:rPr>
          <w:rFonts w:ascii="Helvetica" w:hAnsi="Helvetica" w:cs="Helvetica"/>
          <w:sz w:val="18"/>
          <w:szCs w:val="18"/>
        </w:rPr>
      </w:pPr>
      <w:r w:rsidRPr="00E24F70">
        <w:rPr>
          <w:rStyle w:val="FootnoteReference"/>
          <w:rFonts w:ascii="Helvetica" w:hAnsi="Helvetica" w:cs="Helvetica"/>
          <w:sz w:val="18"/>
          <w:szCs w:val="18"/>
        </w:rPr>
        <w:footnoteRef/>
      </w:r>
      <w:r w:rsidRPr="00E24F70">
        <w:rPr>
          <w:rFonts w:ascii="Helvetica" w:hAnsi="Helvetica" w:cs="Helvetica"/>
          <w:sz w:val="18"/>
          <w:szCs w:val="18"/>
        </w:rPr>
        <w:t xml:space="preserve"> Steps below adapted from the HCBS Rule §441,720 and §441.725(a) and the Person-Centered Planning and Home and Community-Based Services fact sheet </w:t>
      </w:r>
      <w:hyperlink r:id="rId39" w:history="1">
        <w:r w:rsidRPr="00AE58B0">
          <w:rPr>
            <w:rStyle w:val="Hyperlink"/>
            <w:rFonts w:ascii="Helvetica" w:hAnsi="Helvetica" w:cs="Helvetica"/>
            <w:sz w:val="18"/>
            <w:szCs w:val="18"/>
          </w:rPr>
          <w:t>https://prod.nmhealth.org/publication/view/help/3792/</w:t>
        </w:r>
      </w:hyperlink>
      <w:r>
        <w:rPr>
          <w:rFonts w:ascii="Helvetica" w:hAnsi="Helvetica" w:cs="Helvetica"/>
          <w:sz w:val="18"/>
          <w:szCs w:val="18"/>
        </w:rPr>
        <w:t xml:space="preserve"> </w:t>
      </w:r>
    </w:p>
  </w:footnote>
  <w:footnote w:id="47">
    <w:p w14:paraId="5B61E0EC" w14:textId="55015F1C" w:rsidR="00A025A7" w:rsidRPr="00DB407E" w:rsidRDefault="00A025A7">
      <w:pPr>
        <w:pStyle w:val="FootnoteText"/>
        <w:rPr>
          <w:rFonts w:ascii="Helvetica" w:hAnsi="Helvetica" w:cs="Helvetica"/>
          <w:sz w:val="18"/>
          <w:szCs w:val="18"/>
        </w:rPr>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HCBS Final Rule </w:t>
      </w:r>
      <w:hyperlink r:id="rId40" w:history="1">
        <w:r w:rsidRPr="00DB407E">
          <w:rPr>
            <w:rStyle w:val="Hyperlink"/>
            <w:rFonts w:ascii="Helvetica" w:hAnsi="Helvetica" w:cs="Helvetica"/>
            <w:sz w:val="18"/>
            <w:szCs w:val="18"/>
          </w:rPr>
          <w:t>https://www.medicaid.gov/medicaid/home-community-based-services/guidance/home-community-based-services-final-regulation/index.html</w:t>
        </w:r>
      </w:hyperlink>
      <w:r w:rsidRPr="00DB407E">
        <w:rPr>
          <w:rFonts w:ascii="Helvetica" w:hAnsi="Helvetica" w:cs="Helvetica"/>
          <w:sz w:val="18"/>
          <w:szCs w:val="18"/>
        </w:rPr>
        <w:t xml:space="preserve">, ACL Person-Centered Planning </w:t>
      </w:r>
      <w:hyperlink r:id="rId41" w:history="1">
        <w:r w:rsidRPr="00AE58B0">
          <w:rPr>
            <w:rStyle w:val="Hyperlink"/>
            <w:rFonts w:ascii="Helvetica" w:hAnsi="Helvetica" w:cs="Helvetica"/>
            <w:sz w:val="18"/>
            <w:szCs w:val="18"/>
          </w:rPr>
          <w:t>https://acl.gov/programs/consumer-control/person-centered-planning</w:t>
        </w:r>
      </w:hyperlink>
      <w:r>
        <w:rPr>
          <w:rFonts w:ascii="Helvetica" w:hAnsi="Helvetica" w:cs="Helvetica"/>
          <w:sz w:val="18"/>
          <w:szCs w:val="18"/>
        </w:rPr>
        <w:t xml:space="preserve"> </w:t>
      </w:r>
    </w:p>
  </w:footnote>
  <w:footnote w:id="48">
    <w:p w14:paraId="4469A4A4" w14:textId="0116E0FB" w:rsidR="00A025A7" w:rsidRDefault="00A025A7" w:rsidP="004C6117">
      <w:pPr>
        <w:pStyle w:val="FootnoteText"/>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Texas Health and Human Services in coordination with the Texas Long-Term Care Ombudsman Program </w:t>
      </w:r>
      <w:hyperlink r:id="rId42" w:history="1">
        <w:r w:rsidRPr="00DB407E">
          <w:rPr>
            <w:rStyle w:val="Hyperlink"/>
            <w:rFonts w:ascii="Helvetica" w:hAnsi="Helvetica" w:cs="Helvetica"/>
            <w:sz w:val="18"/>
            <w:szCs w:val="18"/>
          </w:rPr>
          <w:t>https://www.youtube.com/watch?v=JGgCJp2XQpY</w:t>
        </w:r>
      </w:hyperlink>
      <w:r>
        <w:t xml:space="preserve"> </w:t>
      </w:r>
    </w:p>
  </w:footnote>
  <w:footnote w:id="49">
    <w:p w14:paraId="55FB9EDD" w14:textId="4CDE306B" w:rsidR="00A025A7" w:rsidRPr="00DB407E" w:rsidRDefault="00A025A7">
      <w:pPr>
        <w:pStyle w:val="FootnoteText"/>
        <w:rPr>
          <w:rFonts w:ascii="Helvetica" w:hAnsi="Helvetica" w:cs="Helvetica"/>
          <w:sz w:val="18"/>
          <w:szCs w:val="18"/>
        </w:rPr>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The National Consumer Voice for Quality Long-Term Care</w:t>
      </w:r>
      <w:r w:rsidR="00DC6AE7">
        <w:rPr>
          <w:rFonts w:ascii="Helvetica" w:hAnsi="Helvetica" w:cs="Helvetica"/>
          <w:sz w:val="18"/>
          <w:szCs w:val="18"/>
        </w:rPr>
        <w:t xml:space="preserve"> </w:t>
      </w:r>
      <w:r w:rsidRPr="00DB407E">
        <w:rPr>
          <w:rFonts w:ascii="Helvetica" w:hAnsi="Helvetica" w:cs="Helvetica"/>
          <w:i/>
          <w:iCs/>
          <w:sz w:val="18"/>
          <w:szCs w:val="18"/>
        </w:rPr>
        <w:t>A Closer Look at the Revised Nursing Facility Regulations Assessment, Care Planning, and Discharge Planning</w:t>
      </w:r>
      <w:r w:rsidRPr="00DB407E">
        <w:rPr>
          <w:rFonts w:ascii="Helvetica" w:hAnsi="Helvetica" w:cs="Helvetica"/>
          <w:sz w:val="18"/>
          <w:szCs w:val="18"/>
        </w:rPr>
        <w:t xml:space="preserve"> </w:t>
      </w:r>
      <w:hyperlink r:id="rId43" w:history="1">
        <w:r>
          <w:rPr>
            <w:rStyle w:val="Hyperlink"/>
            <w:rFonts w:ascii="Helvetica" w:hAnsi="Helvetica" w:cs="Helvetica"/>
            <w:sz w:val="18"/>
            <w:szCs w:val="18"/>
          </w:rPr>
          <w:t>https://theconsumervoice.org/uploads/files/issues/A_Guide_to_the_Revised_Nursing_Facility_Regulations.pdf</w:t>
        </w:r>
      </w:hyperlink>
      <w:r w:rsidRPr="00DB407E">
        <w:rPr>
          <w:rFonts w:ascii="Helvetica" w:hAnsi="Helvetica" w:cs="Helvetica"/>
          <w:sz w:val="18"/>
          <w:szCs w:val="18"/>
        </w:rPr>
        <w:t xml:space="preserve"> </w:t>
      </w:r>
    </w:p>
  </w:footnote>
  <w:footnote w:id="50">
    <w:p w14:paraId="571FF1C8" w14:textId="43CCCE87" w:rsidR="00A025A7" w:rsidRDefault="00A025A7">
      <w:pPr>
        <w:pStyle w:val="FootnoteText"/>
      </w:pPr>
      <w:r w:rsidRPr="00DB407E">
        <w:rPr>
          <w:rStyle w:val="FootnoteReference"/>
          <w:rFonts w:ascii="Helvetica" w:hAnsi="Helvetica" w:cs="Helvetica"/>
          <w:sz w:val="18"/>
          <w:szCs w:val="18"/>
        </w:rPr>
        <w:footnoteRef/>
      </w:r>
      <w:r w:rsidRPr="00DB407E">
        <w:rPr>
          <w:rFonts w:ascii="Helvetica" w:hAnsi="Helvetica" w:cs="Helvetica"/>
          <w:sz w:val="18"/>
          <w:szCs w:val="18"/>
        </w:rPr>
        <w:t xml:space="preserve"> Texas Long-Term Care Ombudsman </w:t>
      </w:r>
      <w:r w:rsidRPr="00DB407E">
        <w:rPr>
          <w:rFonts w:ascii="Helvetica" w:hAnsi="Helvetica" w:cs="Helvetica"/>
          <w:i/>
          <w:iCs/>
          <w:sz w:val="18"/>
          <w:szCs w:val="18"/>
        </w:rPr>
        <w:t>Person-Centered Care Video Series Teaching Guide</w:t>
      </w:r>
      <w:r w:rsidRPr="00DB407E">
        <w:rPr>
          <w:rFonts w:ascii="Helvetica" w:hAnsi="Helvetica" w:cs="Helvetica"/>
          <w:sz w:val="18"/>
          <w:szCs w:val="18"/>
        </w:rPr>
        <w:t xml:space="preserve"> </w:t>
      </w:r>
      <w:hyperlink r:id="rId44" w:history="1">
        <w:r w:rsidRPr="00DB407E">
          <w:rPr>
            <w:rStyle w:val="Hyperlink"/>
            <w:rFonts w:ascii="Helvetica" w:hAnsi="Helvetica" w:cs="Helvetica"/>
            <w:sz w:val="18"/>
            <w:szCs w:val="18"/>
          </w:rPr>
          <w:t>https://ltcombudsman.org/uploads/files/support/Person-Centered-Care-Video-Series-Teaching-Guide.pdf</w:t>
        </w:r>
      </w:hyperlink>
      <w:r>
        <w:t xml:space="preserve"> </w:t>
      </w:r>
    </w:p>
  </w:footnote>
  <w:footnote w:id="51">
    <w:p w14:paraId="60478636" w14:textId="77777777" w:rsidR="00A025A7" w:rsidRPr="006344BF" w:rsidRDefault="00A025A7" w:rsidP="001F00EC">
      <w:pPr>
        <w:pStyle w:val="FootnoteText"/>
        <w:rPr>
          <w:rFonts w:ascii="Helvetica" w:hAnsi="Helvetica" w:cs="Helvetica"/>
          <w:sz w:val="18"/>
          <w:szCs w:val="18"/>
        </w:rPr>
      </w:pPr>
      <w:r w:rsidRPr="006344BF">
        <w:rPr>
          <w:rStyle w:val="FootnoteReference"/>
          <w:rFonts w:ascii="Helvetica" w:hAnsi="Helvetica" w:cs="Helvetica"/>
          <w:sz w:val="18"/>
          <w:szCs w:val="18"/>
        </w:rPr>
        <w:footnoteRef/>
      </w:r>
      <w:r w:rsidRPr="006344BF">
        <w:rPr>
          <w:rFonts w:ascii="Helvetica" w:hAnsi="Helvetica" w:cs="Helvetica"/>
          <w:sz w:val="18"/>
          <w:szCs w:val="18"/>
        </w:rPr>
        <w:t xml:space="preserve"> State Operations Manual Appendix PP Guidance to Surveyors DEFINITIONS §483.10(f)(5)-(7)</w:t>
      </w:r>
    </w:p>
  </w:footnote>
  <w:footnote w:id="52">
    <w:p w14:paraId="757D939B" w14:textId="47ADF559" w:rsidR="00A025A7" w:rsidRPr="00C807D0" w:rsidRDefault="00A025A7">
      <w:pPr>
        <w:pStyle w:val="FootnoteText"/>
        <w:rPr>
          <w:rFonts w:ascii="Helvetica" w:hAnsi="Helvetica" w:cs="Helvetica"/>
          <w:i/>
          <w:iCs/>
          <w:sz w:val="18"/>
          <w:szCs w:val="18"/>
        </w:rPr>
      </w:pPr>
      <w:r w:rsidRPr="00C807D0">
        <w:rPr>
          <w:rStyle w:val="FootnoteReference"/>
          <w:rFonts w:ascii="Helvetica" w:hAnsi="Helvetica" w:cs="Helvetica"/>
          <w:sz w:val="18"/>
          <w:szCs w:val="18"/>
        </w:rPr>
        <w:footnoteRef/>
      </w:r>
      <w:r w:rsidRPr="00C807D0">
        <w:rPr>
          <w:rFonts w:ascii="Helvetica" w:hAnsi="Helvetica" w:cs="Helvetica"/>
          <w:sz w:val="18"/>
          <w:szCs w:val="18"/>
        </w:rPr>
        <w:t xml:space="preserve"> The National Long-Term Care Ombudsman Resource Center </w:t>
      </w:r>
      <w:r w:rsidRPr="00C807D0">
        <w:rPr>
          <w:rFonts w:ascii="Helvetica" w:hAnsi="Helvetica" w:cs="Helvetica"/>
          <w:i/>
          <w:iCs/>
          <w:sz w:val="18"/>
          <w:szCs w:val="18"/>
        </w:rPr>
        <w:t xml:space="preserve">Family and Resident Councils </w:t>
      </w:r>
      <w:hyperlink r:id="rId45" w:history="1">
        <w:r w:rsidRPr="00C807D0">
          <w:rPr>
            <w:rStyle w:val="Hyperlink"/>
            <w:rFonts w:ascii="Helvetica" w:hAnsi="Helvetica" w:cs="Helvetica"/>
            <w:sz w:val="18"/>
            <w:szCs w:val="18"/>
          </w:rPr>
          <w:t>https://ltcombudsman.org/issues/family-and-resident-councils</w:t>
        </w:r>
      </w:hyperlink>
      <w:r w:rsidRPr="00C807D0">
        <w:rPr>
          <w:rFonts w:ascii="Helvetica" w:hAnsi="Helvetica" w:cs="Helvetic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D2147" w14:textId="46D8F2D9" w:rsidR="00A025A7" w:rsidRDefault="00A025A7">
    <w:pPr>
      <w:pStyle w:val="Header"/>
    </w:pPr>
    <w:r>
      <w:rPr>
        <w:noProof/>
      </w:rPr>
      <mc:AlternateContent>
        <mc:Choice Requires="wps">
          <w:drawing>
            <wp:anchor distT="0" distB="0" distL="118745" distR="118745" simplePos="0" relativeHeight="251659264" behindDoc="1" locked="0" layoutInCell="1" allowOverlap="0" wp14:anchorId="0BE95B7B" wp14:editId="0214C03C">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50039" cy="270457"/>
              <wp:effectExtent l="0" t="0" r="0" b="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1919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rFonts w:ascii="Poppins" w:hAnsi="Poppins" w:cs="Poppins"/>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1421836" w14:textId="46092DD8" w:rsidR="00A025A7" w:rsidRPr="00095412" w:rsidRDefault="00A025A7" w:rsidP="00095412">
                              <w:pPr>
                                <w:pStyle w:val="Header"/>
                                <w:shd w:val="clear" w:color="auto" w:fill="191998"/>
                                <w:tabs>
                                  <w:tab w:val="clear" w:pos="4680"/>
                                  <w:tab w:val="clear" w:pos="9360"/>
                                </w:tabs>
                                <w:jc w:val="center"/>
                                <w:rPr>
                                  <w:rFonts w:ascii="Poppins" w:hAnsi="Poppins" w:cs="Poppins"/>
                                  <w:caps/>
                                  <w:color w:val="FFFFFF" w:themeColor="background1"/>
                                  <w:sz w:val="20"/>
                                  <w:szCs w:val="20"/>
                                </w:rPr>
                              </w:pPr>
                              <w:r w:rsidRPr="00095412">
                                <w:rPr>
                                  <w:rFonts w:ascii="Poppins" w:hAnsi="Poppins" w:cs="Poppins"/>
                                  <w:caps/>
                                  <w:color w:val="FFFFFF" w:themeColor="background1"/>
                                  <w:sz w:val="20"/>
                                  <w:szCs w:val="20"/>
                                </w:rPr>
                                <w:t>Module 3</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BE95B7B" id="Rectangle 197" o:spid="_x0000_s1055"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gvMgwIAAGoFAAAOAAAAZHJzL2Uyb0RvYy54bWysVE1v2zAMvQ/YfxB0X+1k7doEdYqgRYcB&#10;RRusHXpWZCk2IIsapcTOfv0o2XG6tthh2EWmRPLxw4+8vOoaw3YKfQ224JOTnDNlJZS13RT8x9Pt&#10;pwvOfBC2FAasKvheeX61+PjhsnVzNYUKTKmQEYj189YVvArBzbPMy0o1wp+AU5aUGrARga64yUoU&#10;LaE3Jpvm+ZesBSwdglTe0+tNr+SLhK+1kuFBa68CMwWn3EI6MZ3reGaLSzHfoHBVLYc0xD9k0Yja&#10;UtAR6kYEwbZYv4FqaongQYcTCU0GWtdSpRqomkn+qprHSjiVaqHmeDe2yf8/WHm/e3QrpDa0zs89&#10;ibGKTmMTv5Qf61Kz9mOzVBeYpMez2Vmef55xJkk3Pc9Pz85jN7Ojt0MfvipoWBQKjvQzUo/E7s6H&#10;3vRgEoN5MHV5WxuTLrhZXxtkO0E/bjKbzGYXA/ofZsZGYwvRrUeML9mxliSFvVHRztjvSrO6pOyn&#10;KZNEMzXGEVIqGya9qhKl6sNTnXliCtU2eqRKE2BE1hR/xB4AIoXfYvdZDvbRVSWWjs753xLrnUeP&#10;FBlsGJ2b2gK+B2CoqiFyb39oUt+a2KXQrTsyieIayv0KGUI/Lt7J25p+4Z3wYSWQ5oMmiWY+PNCh&#10;DbQFh0HirAL89d57tCfakpazluat4P7nVqDizHyzROjZ5PQ0Dmi6EJemdMGXmvVLjd021xCZQdvF&#10;ySRG+2AOokZonmk1LGNUUgkrKXbBZcDD5Tr0e4CWi1TLZTKjoXQi3NlHJyN4bHCk6FP3LNANPA40&#10;AfdwmE0xf0Xn3jZ6erfcBqJm4vqxr0PraaATh4blEzfGy3uyOq7IxW8AAAD//wMAUEsDBBQABgAI&#10;AAAAIQDOrgsA3AAAAAQBAAAPAAAAZHJzL2Rvd25yZXYueG1sTI9BS8NAEIXvgv9hGcGb3aRKrDGb&#10;UgTxIFisQtvbNjtmo9nZuLtt47939KKXB483vPdNNR9dLw4YYudJQT7JQCA13nTUKnh9ub+YgYhJ&#10;k9G9J1TwhRHm9elJpUvjj/SMh1VqBZdQLLUCm9JQShkbi07HiR+QOHvzwenENrTSBH3kctfLaZYV&#10;0umOeMHqAe8sNh+rvVOwDA+f8b2QaU2bhZ09bvOn5TZX6vxsXNyCSDimv2P4wWd0qJlp5/dkougV&#10;8CPpVzm7ubxmu1NwNS1A1pX8D19/AwAA//8DAFBLAQItABQABgAIAAAAIQC2gziS/gAAAOEBAAAT&#10;AAAAAAAAAAAAAAAAAAAAAABbQ29udGVudF9UeXBlc10ueG1sUEsBAi0AFAAGAAgAAAAhADj9If/W&#10;AAAAlAEAAAsAAAAAAAAAAAAAAAAALwEAAF9yZWxzLy5yZWxzUEsBAi0AFAAGAAgAAAAhAC8qC8yD&#10;AgAAagUAAA4AAAAAAAAAAAAAAAAALgIAAGRycy9lMm9Eb2MueG1sUEsBAi0AFAAGAAgAAAAhAM6u&#10;CwDcAAAABAEAAA8AAAAAAAAAAAAAAAAA3QQAAGRycy9kb3ducmV2LnhtbFBLBQYAAAAABAAEAPMA&#10;AADmBQAAAAA=&#10;" o:allowoverlap="f" fillcolor="#191998" stroked="f" strokeweight="1pt">
              <v:textbox style="mso-fit-shape-to-text:t">
                <w:txbxContent>
                  <w:sdt>
                    <w:sdtPr>
                      <w:rPr>
                        <w:rFonts w:ascii="Poppins" w:hAnsi="Poppins" w:cs="Poppins"/>
                        <w:caps/>
                        <w:color w:val="FFFFFF" w:themeColor="background1"/>
                        <w:sz w:val="20"/>
                        <w:szCs w:val="20"/>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11421836" w14:textId="46092DD8" w:rsidR="00A025A7" w:rsidRPr="00095412" w:rsidRDefault="00A025A7" w:rsidP="00095412">
                        <w:pPr>
                          <w:pStyle w:val="Header"/>
                          <w:shd w:val="clear" w:color="auto" w:fill="191998"/>
                          <w:tabs>
                            <w:tab w:val="clear" w:pos="4680"/>
                            <w:tab w:val="clear" w:pos="9360"/>
                          </w:tabs>
                          <w:jc w:val="center"/>
                          <w:rPr>
                            <w:rFonts w:ascii="Poppins" w:hAnsi="Poppins" w:cs="Poppins"/>
                            <w:caps/>
                            <w:color w:val="FFFFFF" w:themeColor="background1"/>
                            <w:sz w:val="20"/>
                            <w:szCs w:val="20"/>
                          </w:rPr>
                        </w:pPr>
                        <w:r w:rsidRPr="00095412">
                          <w:rPr>
                            <w:rFonts w:ascii="Poppins" w:hAnsi="Poppins" w:cs="Poppins"/>
                            <w:caps/>
                            <w:color w:val="FFFFFF" w:themeColor="background1"/>
                            <w:sz w:val="20"/>
                            <w:szCs w:val="20"/>
                          </w:rPr>
                          <w:t>Module 3</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566CD"/>
    <w:multiLevelType w:val="hybridMultilevel"/>
    <w:tmpl w:val="4EA0BF6E"/>
    <w:lvl w:ilvl="0" w:tplc="0409000B">
      <w:start w:val="1"/>
      <w:numFmt w:val="bullet"/>
      <w:lvlText w:val=""/>
      <w:lvlJc w:val="left"/>
      <w:pPr>
        <w:ind w:left="1260" w:hanging="360"/>
      </w:pPr>
      <w:rPr>
        <w:rFonts w:ascii="Wingdings" w:hAnsi="Wingdings"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 w15:restartNumberingAfterBreak="0">
    <w:nsid w:val="01389A2A"/>
    <w:multiLevelType w:val="hybridMultilevel"/>
    <w:tmpl w:val="175C190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54293B"/>
    <w:multiLevelType w:val="hybridMultilevel"/>
    <w:tmpl w:val="FB6AC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A6EB9"/>
    <w:multiLevelType w:val="hybridMultilevel"/>
    <w:tmpl w:val="DD2219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174909"/>
    <w:multiLevelType w:val="hybridMultilevel"/>
    <w:tmpl w:val="202452AC"/>
    <w:lvl w:ilvl="0" w:tplc="04090001">
      <w:start w:val="1"/>
      <w:numFmt w:val="bullet"/>
      <w:lvlText w:val=""/>
      <w:lvlJc w:val="left"/>
      <w:pPr>
        <w:ind w:left="3870" w:hanging="360"/>
      </w:pPr>
      <w:rPr>
        <w:rFonts w:ascii="Symbol" w:hAnsi="Symbol" w:hint="default"/>
      </w:rPr>
    </w:lvl>
    <w:lvl w:ilvl="1" w:tplc="04090003">
      <w:start w:val="1"/>
      <w:numFmt w:val="bullet"/>
      <w:lvlText w:val="o"/>
      <w:lvlJc w:val="left"/>
      <w:pPr>
        <w:ind w:left="4590" w:hanging="360"/>
      </w:pPr>
      <w:rPr>
        <w:rFonts w:ascii="Courier New" w:hAnsi="Courier New" w:cs="Courier New" w:hint="default"/>
      </w:rPr>
    </w:lvl>
    <w:lvl w:ilvl="2" w:tplc="04090005" w:tentative="1">
      <w:start w:val="1"/>
      <w:numFmt w:val="bullet"/>
      <w:lvlText w:val=""/>
      <w:lvlJc w:val="left"/>
      <w:pPr>
        <w:ind w:left="5310" w:hanging="360"/>
      </w:pPr>
      <w:rPr>
        <w:rFonts w:ascii="Wingdings" w:hAnsi="Wingdings" w:hint="default"/>
      </w:rPr>
    </w:lvl>
    <w:lvl w:ilvl="3" w:tplc="04090001" w:tentative="1">
      <w:start w:val="1"/>
      <w:numFmt w:val="bullet"/>
      <w:lvlText w:val=""/>
      <w:lvlJc w:val="left"/>
      <w:pPr>
        <w:ind w:left="6030" w:hanging="360"/>
      </w:pPr>
      <w:rPr>
        <w:rFonts w:ascii="Symbol" w:hAnsi="Symbol" w:hint="default"/>
      </w:rPr>
    </w:lvl>
    <w:lvl w:ilvl="4" w:tplc="04090003" w:tentative="1">
      <w:start w:val="1"/>
      <w:numFmt w:val="bullet"/>
      <w:lvlText w:val="o"/>
      <w:lvlJc w:val="left"/>
      <w:pPr>
        <w:ind w:left="6750" w:hanging="360"/>
      </w:pPr>
      <w:rPr>
        <w:rFonts w:ascii="Courier New" w:hAnsi="Courier New" w:cs="Courier New" w:hint="default"/>
      </w:rPr>
    </w:lvl>
    <w:lvl w:ilvl="5" w:tplc="04090005" w:tentative="1">
      <w:start w:val="1"/>
      <w:numFmt w:val="bullet"/>
      <w:lvlText w:val=""/>
      <w:lvlJc w:val="left"/>
      <w:pPr>
        <w:ind w:left="7470" w:hanging="360"/>
      </w:pPr>
      <w:rPr>
        <w:rFonts w:ascii="Wingdings" w:hAnsi="Wingdings" w:hint="default"/>
      </w:rPr>
    </w:lvl>
    <w:lvl w:ilvl="6" w:tplc="04090001" w:tentative="1">
      <w:start w:val="1"/>
      <w:numFmt w:val="bullet"/>
      <w:lvlText w:val=""/>
      <w:lvlJc w:val="left"/>
      <w:pPr>
        <w:ind w:left="8190" w:hanging="360"/>
      </w:pPr>
      <w:rPr>
        <w:rFonts w:ascii="Symbol" w:hAnsi="Symbol" w:hint="default"/>
      </w:rPr>
    </w:lvl>
    <w:lvl w:ilvl="7" w:tplc="04090003" w:tentative="1">
      <w:start w:val="1"/>
      <w:numFmt w:val="bullet"/>
      <w:lvlText w:val="o"/>
      <w:lvlJc w:val="left"/>
      <w:pPr>
        <w:ind w:left="8910" w:hanging="360"/>
      </w:pPr>
      <w:rPr>
        <w:rFonts w:ascii="Courier New" w:hAnsi="Courier New" w:cs="Courier New" w:hint="default"/>
      </w:rPr>
    </w:lvl>
    <w:lvl w:ilvl="8" w:tplc="04090005" w:tentative="1">
      <w:start w:val="1"/>
      <w:numFmt w:val="bullet"/>
      <w:lvlText w:val=""/>
      <w:lvlJc w:val="left"/>
      <w:pPr>
        <w:ind w:left="9630" w:hanging="360"/>
      </w:pPr>
      <w:rPr>
        <w:rFonts w:ascii="Wingdings" w:hAnsi="Wingdings" w:hint="default"/>
      </w:rPr>
    </w:lvl>
  </w:abstractNum>
  <w:abstractNum w:abstractNumId="5" w15:restartNumberingAfterBreak="0">
    <w:nsid w:val="0339433B"/>
    <w:multiLevelType w:val="hybridMultilevel"/>
    <w:tmpl w:val="E0C0A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34F1E63"/>
    <w:multiLevelType w:val="hybridMultilevel"/>
    <w:tmpl w:val="E022F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3BD1DAC"/>
    <w:multiLevelType w:val="hybridMultilevel"/>
    <w:tmpl w:val="0220E1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41253B6"/>
    <w:multiLevelType w:val="hybridMultilevel"/>
    <w:tmpl w:val="74F417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4C105FB"/>
    <w:multiLevelType w:val="hybridMultilevel"/>
    <w:tmpl w:val="48E27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8FD118C"/>
    <w:multiLevelType w:val="hybridMultilevel"/>
    <w:tmpl w:val="C608C9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9F110F0"/>
    <w:multiLevelType w:val="hybridMultilevel"/>
    <w:tmpl w:val="1B107F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D535FA0"/>
    <w:multiLevelType w:val="hybridMultilevel"/>
    <w:tmpl w:val="A76442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D8C5C99"/>
    <w:multiLevelType w:val="hybridMultilevel"/>
    <w:tmpl w:val="273EE1C8"/>
    <w:lvl w:ilvl="0" w:tplc="04090001">
      <w:start w:val="1"/>
      <w:numFmt w:val="bullet"/>
      <w:lvlText w:val=""/>
      <w:lvlJc w:val="left"/>
      <w:pPr>
        <w:ind w:left="360" w:hanging="360"/>
      </w:pPr>
      <w:rPr>
        <w:rFonts w:ascii="Symbol" w:hAnsi="Symbol" w:hint="default"/>
      </w:rPr>
    </w:lvl>
    <w:lvl w:ilvl="1" w:tplc="A86CAE36">
      <w:start w:val="1"/>
      <w:numFmt w:val="lowerLetter"/>
      <w:lvlText w:val="%2."/>
      <w:lvlJc w:val="left"/>
      <w:pPr>
        <w:ind w:left="1080" w:hanging="360"/>
      </w:pPr>
      <w:rPr>
        <w:rFonts w:asciiTheme="minorHAnsi" w:eastAsiaTheme="minorEastAsia" w:hAnsiTheme="minorHAnsi" w:cstheme="minorBidi"/>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11132FB8"/>
    <w:multiLevelType w:val="hybridMultilevel"/>
    <w:tmpl w:val="C2CCBF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20B6AA4"/>
    <w:multiLevelType w:val="hybridMultilevel"/>
    <w:tmpl w:val="CE4237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13B36B69"/>
    <w:multiLevelType w:val="hybridMultilevel"/>
    <w:tmpl w:val="8CE6CB82"/>
    <w:lvl w:ilvl="0" w:tplc="B8E25AC2">
      <w:start w:val="1"/>
      <w:numFmt w:val="bullet"/>
      <w:lvlText w:val=""/>
      <w:lvlJc w:val="left"/>
      <w:pPr>
        <w:ind w:left="720" w:hanging="360"/>
      </w:pPr>
      <w:rPr>
        <w:rFonts w:ascii="Wingdings" w:hAnsi="Wingdings" w:hint="default"/>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435620F"/>
    <w:multiLevelType w:val="hybridMultilevel"/>
    <w:tmpl w:val="2910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15853CBF"/>
    <w:multiLevelType w:val="hybridMultilevel"/>
    <w:tmpl w:val="59C20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7F55708"/>
    <w:multiLevelType w:val="hybridMultilevel"/>
    <w:tmpl w:val="B464DB3A"/>
    <w:numStyleLink w:val="ImportedStyle7"/>
  </w:abstractNum>
  <w:abstractNum w:abstractNumId="20" w15:restartNumberingAfterBreak="0">
    <w:nsid w:val="18702A81"/>
    <w:multiLevelType w:val="hybridMultilevel"/>
    <w:tmpl w:val="3E1E6084"/>
    <w:numStyleLink w:val="ImportedStyle41"/>
  </w:abstractNum>
  <w:abstractNum w:abstractNumId="21" w15:restartNumberingAfterBreak="0">
    <w:nsid w:val="18856CEB"/>
    <w:multiLevelType w:val="hybridMultilevel"/>
    <w:tmpl w:val="736089BE"/>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2" w15:restartNumberingAfterBreak="0">
    <w:nsid w:val="18C445A8"/>
    <w:multiLevelType w:val="hybridMultilevel"/>
    <w:tmpl w:val="25F0F3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AD16F7A"/>
    <w:multiLevelType w:val="hybridMultilevel"/>
    <w:tmpl w:val="B464DB3A"/>
    <w:styleLink w:val="ImportedStyle7"/>
    <w:lvl w:ilvl="0" w:tplc="C99C1822">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44AA7C66">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DE64562C">
      <w:start w:val="1"/>
      <w:numFmt w:val="bullet"/>
      <w:lvlText w:val="·"/>
      <w:lvlJc w:val="left"/>
      <w:pPr>
        <w:ind w:left="18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3" w:tplc="5184C3C8">
      <w:start w:val="1"/>
      <w:numFmt w:val="bullet"/>
      <w:lvlText w:val="·"/>
      <w:lvlJc w:val="left"/>
      <w:pPr>
        <w:ind w:left="25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618C97B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5" w:tplc="66ECC1B6">
      <w:start w:val="1"/>
      <w:numFmt w:val="bullet"/>
      <w:lvlText w:val="·"/>
      <w:lvlJc w:val="left"/>
      <w:pPr>
        <w:ind w:left="39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6" w:tplc="176E26FA">
      <w:start w:val="1"/>
      <w:numFmt w:val="bullet"/>
      <w:lvlText w:val="·"/>
      <w:lvlJc w:val="left"/>
      <w:pPr>
        <w:ind w:left="46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3E42BA2">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8" w:tplc="4922FF1E">
      <w:start w:val="1"/>
      <w:numFmt w:val="bullet"/>
      <w:lvlText w:val="·"/>
      <w:lvlJc w:val="left"/>
      <w:pPr>
        <w:ind w:left="61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1AE442C2"/>
    <w:multiLevelType w:val="hybridMultilevel"/>
    <w:tmpl w:val="A432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AED3DEA"/>
    <w:multiLevelType w:val="hybridMultilevel"/>
    <w:tmpl w:val="D5DE4CB2"/>
    <w:lvl w:ilvl="0" w:tplc="04090001">
      <w:start w:val="1"/>
      <w:numFmt w:val="bullet"/>
      <w:lvlText w:val=""/>
      <w:lvlJc w:val="left"/>
      <w:pPr>
        <w:ind w:left="720" w:hanging="360"/>
      </w:pPr>
      <w:rPr>
        <w:rFonts w:ascii="Symbol" w:hAnsi="Symbol" w:hint="default"/>
        <w:sz w:val="24"/>
        <w:szCs w:val="24"/>
      </w:r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B6C3581"/>
    <w:multiLevelType w:val="hybridMultilevel"/>
    <w:tmpl w:val="BB309806"/>
    <w:lvl w:ilvl="0" w:tplc="6EA408A2">
      <w:start w:val="1"/>
      <w:numFmt w:val="bullet"/>
      <w:lvlText w:val=""/>
      <w:lvlJc w:val="left"/>
      <w:pPr>
        <w:ind w:left="108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DD6460"/>
    <w:multiLevelType w:val="hybridMultilevel"/>
    <w:tmpl w:val="8040B0CE"/>
    <w:numStyleLink w:val="ImportedStyle31"/>
  </w:abstractNum>
  <w:abstractNum w:abstractNumId="28" w15:restartNumberingAfterBreak="0">
    <w:nsid w:val="211F5659"/>
    <w:multiLevelType w:val="hybridMultilevel"/>
    <w:tmpl w:val="F3C2EF52"/>
    <w:lvl w:ilvl="0" w:tplc="C3449518">
      <w:start w:val="1"/>
      <w:numFmt w:val="bullet"/>
      <w:lvlText w:val=""/>
      <w:lvlJc w:val="left"/>
      <w:pPr>
        <w:ind w:left="720" w:hanging="360"/>
      </w:pPr>
      <w:rPr>
        <w:rFonts w:ascii="Symbol" w:hAnsi="Symbol" w:hint="default"/>
        <w:b/>
        <w:bCs/>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2223A40"/>
    <w:multiLevelType w:val="hybridMultilevel"/>
    <w:tmpl w:val="2910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E860DA"/>
    <w:multiLevelType w:val="hybridMultilevel"/>
    <w:tmpl w:val="01B28B6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23C21361"/>
    <w:multiLevelType w:val="hybridMultilevel"/>
    <w:tmpl w:val="E24CFC06"/>
    <w:lvl w:ilvl="0" w:tplc="CC6284BC">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3D32088"/>
    <w:multiLevelType w:val="hybridMultilevel"/>
    <w:tmpl w:val="8040B0CE"/>
    <w:styleLink w:val="ImportedStyle31"/>
    <w:lvl w:ilvl="0" w:tplc="434290F4">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5A5610E0">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D0062798">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685CE90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5DAA9704">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F50946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0E62B40">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5EA7714">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B84E2F6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3" w15:restartNumberingAfterBreak="0">
    <w:nsid w:val="23DB4595"/>
    <w:multiLevelType w:val="hybridMultilevel"/>
    <w:tmpl w:val="6EEE2EBC"/>
    <w:lvl w:ilvl="0" w:tplc="A8B00AE0">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4005A32"/>
    <w:multiLevelType w:val="hybridMultilevel"/>
    <w:tmpl w:val="E99EFB6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7180D03"/>
    <w:multiLevelType w:val="hybridMultilevel"/>
    <w:tmpl w:val="DD721AB8"/>
    <w:styleLink w:val="ImportedStyle51"/>
    <w:lvl w:ilvl="0" w:tplc="84761740">
      <w:start w:val="1"/>
      <w:numFmt w:val="bullet"/>
      <w:lvlText w:val="➢"/>
      <w:lvlJc w:val="left"/>
      <w:pPr>
        <w:ind w:left="3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FB48A6E">
      <w:start w:val="1"/>
      <w:numFmt w:val="bullet"/>
      <w:lvlText w:val="➢"/>
      <w:lvlJc w:val="left"/>
      <w:pPr>
        <w:ind w:left="10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2724F85A">
      <w:start w:val="1"/>
      <w:numFmt w:val="bullet"/>
      <w:lvlText w:val="▪"/>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AB010B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A9F0FC80">
      <w:start w:val="1"/>
      <w:numFmt w:val="bullet"/>
      <w:lvlText w:val="o"/>
      <w:lvlJc w:val="left"/>
      <w:pPr>
        <w:ind w:left="32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41D28EDA">
      <w:start w:val="1"/>
      <w:numFmt w:val="bullet"/>
      <w:lvlText w:val="▪"/>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8FE06EA">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E1E6D66">
      <w:start w:val="1"/>
      <w:numFmt w:val="bullet"/>
      <w:lvlText w:val="o"/>
      <w:lvlJc w:val="left"/>
      <w:pPr>
        <w:ind w:left="54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527243DA">
      <w:start w:val="1"/>
      <w:numFmt w:val="bullet"/>
      <w:lvlText w:val="▪"/>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6" w15:restartNumberingAfterBreak="0">
    <w:nsid w:val="27A107C4"/>
    <w:multiLevelType w:val="hybridMultilevel"/>
    <w:tmpl w:val="CF188C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9A01CCB"/>
    <w:multiLevelType w:val="hybridMultilevel"/>
    <w:tmpl w:val="A4225A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2B3C525B"/>
    <w:multiLevelType w:val="hybridMultilevel"/>
    <w:tmpl w:val="4EA23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B9B182E"/>
    <w:multiLevelType w:val="hybridMultilevel"/>
    <w:tmpl w:val="8E6E7B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CEF7C89"/>
    <w:multiLevelType w:val="hybridMultilevel"/>
    <w:tmpl w:val="F32ED1C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1" w15:restartNumberingAfterBreak="0">
    <w:nsid w:val="30061C33"/>
    <w:multiLevelType w:val="hybridMultilevel"/>
    <w:tmpl w:val="DD721AB8"/>
    <w:numStyleLink w:val="ImportedStyle51"/>
  </w:abstractNum>
  <w:abstractNum w:abstractNumId="42" w15:restartNumberingAfterBreak="0">
    <w:nsid w:val="309204F9"/>
    <w:multiLevelType w:val="hybridMultilevel"/>
    <w:tmpl w:val="D7961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30B84FA4"/>
    <w:multiLevelType w:val="hybridMultilevel"/>
    <w:tmpl w:val="EB3CE6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3347CB2"/>
    <w:multiLevelType w:val="hybridMultilevel"/>
    <w:tmpl w:val="21B0E378"/>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45" w15:restartNumberingAfterBreak="0">
    <w:nsid w:val="35CC0DD2"/>
    <w:multiLevelType w:val="hybridMultilevel"/>
    <w:tmpl w:val="D0CE2D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37D10415"/>
    <w:multiLevelType w:val="hybridMultilevel"/>
    <w:tmpl w:val="911450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37F74761"/>
    <w:multiLevelType w:val="hybridMultilevel"/>
    <w:tmpl w:val="3F68C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C485766"/>
    <w:multiLevelType w:val="hybridMultilevel"/>
    <w:tmpl w:val="4FAE3D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3E7423ED"/>
    <w:multiLevelType w:val="hybridMultilevel"/>
    <w:tmpl w:val="816CB370"/>
    <w:lvl w:ilvl="0" w:tplc="3FEA4C54">
      <w:start w:val="1"/>
      <w:numFmt w:val="bullet"/>
      <w:lvlText w:val=""/>
      <w:lvlJc w:val="left"/>
      <w:pPr>
        <w:ind w:left="720" w:hanging="360"/>
      </w:pPr>
      <w:rPr>
        <w:rFonts w:ascii="Wingdings" w:hAnsi="Wingdings" w:hint="default"/>
        <w:b/>
        <w:bCs w:val="0"/>
        <w:color w:val="0070C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40814E53"/>
    <w:multiLevelType w:val="hybridMultilevel"/>
    <w:tmpl w:val="B464DB3A"/>
    <w:numStyleLink w:val="ImportedStyle7"/>
  </w:abstractNum>
  <w:abstractNum w:abstractNumId="51" w15:restartNumberingAfterBreak="0">
    <w:nsid w:val="41DB2921"/>
    <w:multiLevelType w:val="hybridMultilevel"/>
    <w:tmpl w:val="A0F0A0CA"/>
    <w:numStyleLink w:val="ImportedStyle25"/>
  </w:abstractNum>
  <w:abstractNum w:abstractNumId="52" w15:restartNumberingAfterBreak="0">
    <w:nsid w:val="45505471"/>
    <w:multiLevelType w:val="hybridMultilevel"/>
    <w:tmpl w:val="595C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460E4AF7"/>
    <w:multiLevelType w:val="hybridMultilevel"/>
    <w:tmpl w:val="394096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467E1C3B"/>
    <w:multiLevelType w:val="hybridMultilevel"/>
    <w:tmpl w:val="2910CA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6DC2383"/>
    <w:multiLevelType w:val="hybridMultilevel"/>
    <w:tmpl w:val="3FFE45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46F90922"/>
    <w:multiLevelType w:val="hybridMultilevel"/>
    <w:tmpl w:val="F7EA91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493D771A"/>
    <w:multiLevelType w:val="hybridMultilevel"/>
    <w:tmpl w:val="D2D034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9B44BC8"/>
    <w:multiLevelType w:val="hybridMultilevel"/>
    <w:tmpl w:val="049629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A197487"/>
    <w:multiLevelType w:val="hybridMultilevel"/>
    <w:tmpl w:val="50A07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D370926"/>
    <w:multiLevelType w:val="multilevel"/>
    <w:tmpl w:val="2898A11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rPr>
        <w:color w:val="auto"/>
      </w:r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4F426F9D"/>
    <w:multiLevelType w:val="hybridMultilevel"/>
    <w:tmpl w:val="617E98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2" w15:restartNumberingAfterBreak="0">
    <w:nsid w:val="4F9B4285"/>
    <w:multiLevelType w:val="hybridMultilevel"/>
    <w:tmpl w:val="12905B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52B2440E"/>
    <w:multiLevelType w:val="hybridMultilevel"/>
    <w:tmpl w:val="25325C2E"/>
    <w:lvl w:ilvl="0" w:tplc="B258656A">
      <w:start w:val="1"/>
      <w:numFmt w:val="bullet"/>
      <w:lvlText w:val=""/>
      <w:lvlJc w:val="left"/>
      <w:pPr>
        <w:ind w:left="720" w:hanging="360"/>
      </w:pPr>
      <w:rPr>
        <w:rFonts w:ascii="Symbol" w:hAnsi="Symbol" w:hint="default"/>
        <w:b/>
        <w:bCs/>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53746252"/>
    <w:multiLevelType w:val="multilevel"/>
    <w:tmpl w:val="6D32A5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53DC59E6"/>
    <w:multiLevelType w:val="hybridMultilevel"/>
    <w:tmpl w:val="34C254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4947916"/>
    <w:multiLevelType w:val="hybridMultilevel"/>
    <w:tmpl w:val="1AA483DA"/>
    <w:styleLink w:val="ImportedStyle5"/>
    <w:lvl w:ilvl="0" w:tplc="E640C65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156813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39690A8">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EE641392">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37CC21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F38AE28">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D1F2D1B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E7D6A3B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C08C2F4">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67" w15:restartNumberingAfterBreak="0">
    <w:nsid w:val="5861448A"/>
    <w:multiLevelType w:val="hybridMultilevel"/>
    <w:tmpl w:val="5394A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8" w15:restartNumberingAfterBreak="0">
    <w:nsid w:val="58B44A5F"/>
    <w:multiLevelType w:val="hybridMultilevel"/>
    <w:tmpl w:val="A5E27B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58F035C1"/>
    <w:multiLevelType w:val="hybridMultilevel"/>
    <w:tmpl w:val="D130D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592E7337"/>
    <w:multiLevelType w:val="hybridMultilevel"/>
    <w:tmpl w:val="4072D676"/>
    <w:lvl w:ilvl="0" w:tplc="F3CA4E3A">
      <w:start w:val="1"/>
      <w:numFmt w:val="bullet"/>
      <w:lvlText w:val=""/>
      <w:lvlJc w:val="left"/>
      <w:pPr>
        <w:ind w:left="360" w:hanging="360"/>
      </w:pPr>
      <w:rPr>
        <w:rFonts w:ascii="Wingdings" w:hAnsi="Wingdings" w:hint="default"/>
        <w:color w:val="0070C0"/>
      </w:rPr>
    </w:lvl>
    <w:lvl w:ilvl="1" w:tplc="A86CAE36">
      <w:start w:val="1"/>
      <w:numFmt w:val="lowerLetter"/>
      <w:lvlText w:val="%2."/>
      <w:lvlJc w:val="left"/>
      <w:pPr>
        <w:ind w:left="1080" w:hanging="360"/>
      </w:pPr>
      <w:rPr>
        <w:rFonts w:asciiTheme="minorHAnsi" w:eastAsiaTheme="minorEastAsia" w:hAnsiTheme="minorHAnsi" w:cstheme="minorBidi"/>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1" w15:restartNumberingAfterBreak="0">
    <w:nsid w:val="597C3A60"/>
    <w:multiLevelType w:val="hybridMultilevel"/>
    <w:tmpl w:val="8820A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5AE12DA0"/>
    <w:multiLevelType w:val="hybridMultilevel"/>
    <w:tmpl w:val="167AC9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AEC652B"/>
    <w:multiLevelType w:val="hybridMultilevel"/>
    <w:tmpl w:val="F6BC1B24"/>
    <w:lvl w:ilvl="0" w:tplc="7E445ADC">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5BA504B8"/>
    <w:multiLevelType w:val="hybridMultilevel"/>
    <w:tmpl w:val="5C5A48B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75" w15:restartNumberingAfterBreak="0">
    <w:nsid w:val="5C550272"/>
    <w:multiLevelType w:val="hybridMultilevel"/>
    <w:tmpl w:val="E382A19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6" w15:restartNumberingAfterBreak="0">
    <w:nsid w:val="5D9B4A67"/>
    <w:multiLevelType w:val="hybridMultilevel"/>
    <w:tmpl w:val="10BC4F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E66476D"/>
    <w:multiLevelType w:val="hybridMultilevel"/>
    <w:tmpl w:val="B3E87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E844750"/>
    <w:multiLevelType w:val="hybridMultilevel"/>
    <w:tmpl w:val="A3209E2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EC905AB"/>
    <w:multiLevelType w:val="hybridMultilevel"/>
    <w:tmpl w:val="63342D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5EEC5B77"/>
    <w:multiLevelType w:val="hybridMultilevel"/>
    <w:tmpl w:val="39364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5F2021EA"/>
    <w:multiLevelType w:val="hybridMultilevel"/>
    <w:tmpl w:val="848A0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5FCF4DAA"/>
    <w:multiLevelType w:val="hybridMultilevel"/>
    <w:tmpl w:val="8CAE8BE6"/>
    <w:lvl w:ilvl="0" w:tplc="FFFFFFFF">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5FE115A2"/>
    <w:multiLevelType w:val="hybridMultilevel"/>
    <w:tmpl w:val="AE48B520"/>
    <w:lvl w:ilvl="0" w:tplc="F95241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15:restartNumberingAfterBreak="0">
    <w:nsid w:val="600608D2"/>
    <w:multiLevelType w:val="hybridMultilevel"/>
    <w:tmpl w:val="31EC7932"/>
    <w:styleLink w:val="ImportedStyle4"/>
    <w:lvl w:ilvl="0" w:tplc="19D66A6E">
      <w:start w:val="1"/>
      <w:numFmt w:val="decimal"/>
      <w:lvlText w:val="%1."/>
      <w:lvlJc w:val="left"/>
      <w:pPr>
        <w:ind w:left="81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2A242F6">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7580E00">
      <w:start w:val="1"/>
      <w:numFmt w:val="lowerRoman"/>
      <w:lvlText w:val="%3."/>
      <w:lvlJc w:val="left"/>
      <w:pPr>
        <w:ind w:left="2160" w:hanging="306"/>
      </w:pPr>
      <w:rPr>
        <w:rFonts w:hAnsi="Arial Unicode MS"/>
        <w:caps w:val="0"/>
        <w:smallCaps w:val="0"/>
        <w:strike w:val="0"/>
        <w:dstrike w:val="0"/>
        <w:outline w:val="0"/>
        <w:emboss w:val="0"/>
        <w:imprint w:val="0"/>
        <w:spacing w:val="0"/>
        <w:w w:val="100"/>
        <w:kern w:val="0"/>
        <w:position w:val="0"/>
        <w:highlight w:val="none"/>
        <w:vertAlign w:val="baseline"/>
      </w:rPr>
    </w:lvl>
    <w:lvl w:ilvl="3" w:tplc="6096E61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6B881D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CC262FE">
      <w:start w:val="1"/>
      <w:numFmt w:val="lowerRoman"/>
      <w:lvlText w:val="%6."/>
      <w:lvlJc w:val="left"/>
      <w:pPr>
        <w:ind w:left="4320" w:hanging="306"/>
      </w:pPr>
      <w:rPr>
        <w:rFonts w:hAnsi="Arial Unicode MS"/>
        <w:caps w:val="0"/>
        <w:smallCaps w:val="0"/>
        <w:strike w:val="0"/>
        <w:dstrike w:val="0"/>
        <w:outline w:val="0"/>
        <w:emboss w:val="0"/>
        <w:imprint w:val="0"/>
        <w:spacing w:val="0"/>
        <w:w w:val="100"/>
        <w:kern w:val="0"/>
        <w:position w:val="0"/>
        <w:highlight w:val="none"/>
        <w:vertAlign w:val="baseline"/>
      </w:rPr>
    </w:lvl>
    <w:lvl w:ilvl="6" w:tplc="163EBEC2">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B2DEA43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68CFCF8">
      <w:start w:val="1"/>
      <w:numFmt w:val="lowerRoman"/>
      <w:lvlText w:val="%9."/>
      <w:lvlJc w:val="left"/>
      <w:pPr>
        <w:ind w:left="6480" w:hanging="306"/>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85" w15:restartNumberingAfterBreak="0">
    <w:nsid w:val="60B2573C"/>
    <w:multiLevelType w:val="hybridMultilevel"/>
    <w:tmpl w:val="31EC7932"/>
    <w:numStyleLink w:val="ImportedStyle4"/>
  </w:abstractNum>
  <w:abstractNum w:abstractNumId="86" w15:restartNumberingAfterBreak="0">
    <w:nsid w:val="61221AA4"/>
    <w:multiLevelType w:val="hybridMultilevel"/>
    <w:tmpl w:val="59044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61651C8D"/>
    <w:multiLevelType w:val="hybridMultilevel"/>
    <w:tmpl w:val="1AA483DA"/>
    <w:numStyleLink w:val="ImportedStyle5"/>
  </w:abstractNum>
  <w:abstractNum w:abstractNumId="88" w15:restartNumberingAfterBreak="0">
    <w:nsid w:val="622852BB"/>
    <w:multiLevelType w:val="hybridMultilevel"/>
    <w:tmpl w:val="F7B232D6"/>
    <w:lvl w:ilvl="0" w:tplc="91DE8B94">
      <w:start w:val="1"/>
      <w:numFmt w:val="bullet"/>
      <w:lvlText w:val=""/>
      <w:lvlJc w:val="left"/>
      <w:pPr>
        <w:ind w:left="360" w:hanging="360"/>
      </w:pPr>
      <w:rPr>
        <w:rFonts w:ascii="Wingdings" w:hAnsi="Wingdings" w:hint="default"/>
        <w:color w:val="0070C0"/>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3BE296D"/>
    <w:multiLevelType w:val="hybridMultilevel"/>
    <w:tmpl w:val="74046210"/>
    <w:lvl w:ilvl="0" w:tplc="726C1FBA">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9760E9A"/>
    <w:multiLevelType w:val="hybridMultilevel"/>
    <w:tmpl w:val="AD8A0B1C"/>
    <w:styleLink w:val="ImportedStyle17"/>
    <w:lvl w:ilvl="0" w:tplc="B0B6A4F2">
      <w:start w:val="1"/>
      <w:numFmt w:val="decimal"/>
      <w:lvlText w:val="%1."/>
      <w:lvlJc w:val="left"/>
      <w:pPr>
        <w:ind w:left="72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1" w:tplc="62D85520">
      <w:start w:val="1"/>
      <w:numFmt w:val="lowerLetter"/>
      <w:lvlText w:val="%2."/>
      <w:lvlJc w:val="left"/>
      <w:pPr>
        <w:ind w:left="14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2" w:tplc="1D4AFCFE">
      <w:start w:val="1"/>
      <w:numFmt w:val="lowerRoman"/>
      <w:lvlText w:val="%3."/>
      <w:lvlJc w:val="left"/>
      <w:pPr>
        <w:ind w:left="216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3" w:tplc="36104B3A">
      <w:start w:val="1"/>
      <w:numFmt w:val="decimal"/>
      <w:lvlText w:val="%4."/>
      <w:lvlJc w:val="left"/>
      <w:pPr>
        <w:ind w:left="288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4" w:tplc="6B1201BC">
      <w:start w:val="1"/>
      <w:numFmt w:val="lowerLetter"/>
      <w:lvlText w:val="%5."/>
      <w:lvlJc w:val="left"/>
      <w:pPr>
        <w:ind w:left="360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5" w:tplc="02C6DCEE">
      <w:start w:val="1"/>
      <w:numFmt w:val="lowerRoman"/>
      <w:lvlText w:val="%6."/>
      <w:lvlJc w:val="left"/>
      <w:pPr>
        <w:ind w:left="432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6" w:tplc="1CAC7642">
      <w:start w:val="1"/>
      <w:numFmt w:val="decimal"/>
      <w:lvlText w:val="%7."/>
      <w:lvlJc w:val="left"/>
      <w:pPr>
        <w:ind w:left="504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7" w:tplc="603A0E18">
      <w:start w:val="1"/>
      <w:numFmt w:val="lowerLetter"/>
      <w:lvlText w:val="%8."/>
      <w:lvlJc w:val="left"/>
      <w:pPr>
        <w:ind w:left="5760" w:hanging="360"/>
      </w:pPr>
      <w:rPr>
        <w:rFonts w:hAnsi="Arial Unicode MS"/>
        <w:caps w:val="0"/>
        <w:smallCaps w:val="0"/>
        <w:strike w:val="0"/>
        <w:dstrike w:val="0"/>
        <w:outline w:val="0"/>
        <w:emboss w:val="0"/>
        <w:imprint w:val="0"/>
        <w:color w:val="000000"/>
        <w:spacing w:val="0"/>
        <w:w w:val="100"/>
        <w:kern w:val="0"/>
        <w:position w:val="0"/>
        <w:highlight w:val="none"/>
        <w:vertAlign w:val="baseline"/>
      </w:rPr>
    </w:lvl>
    <w:lvl w:ilvl="8" w:tplc="29C6FEBC">
      <w:start w:val="1"/>
      <w:numFmt w:val="lowerRoman"/>
      <w:lvlText w:val="%9."/>
      <w:lvlJc w:val="left"/>
      <w:pPr>
        <w:ind w:left="6480" w:hanging="306"/>
      </w:pPr>
      <w:rPr>
        <w:rFonts w:hAnsi="Arial Unicode MS"/>
        <w:caps w:val="0"/>
        <w:smallCaps w:val="0"/>
        <w:strike w:val="0"/>
        <w:dstrike w:val="0"/>
        <w:outline w:val="0"/>
        <w:emboss w:val="0"/>
        <w:imprint w:val="0"/>
        <w:color w:val="000000"/>
        <w:spacing w:val="0"/>
        <w:w w:val="100"/>
        <w:kern w:val="0"/>
        <w:position w:val="0"/>
        <w:highlight w:val="none"/>
        <w:vertAlign w:val="baseline"/>
      </w:rPr>
    </w:lvl>
  </w:abstractNum>
  <w:abstractNum w:abstractNumId="91" w15:restartNumberingAfterBreak="0">
    <w:nsid w:val="6B3A5772"/>
    <w:multiLevelType w:val="hybridMultilevel"/>
    <w:tmpl w:val="E0F266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5F1AE1"/>
    <w:multiLevelType w:val="hybridMultilevel"/>
    <w:tmpl w:val="E594E8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E422FAA"/>
    <w:multiLevelType w:val="hybridMultilevel"/>
    <w:tmpl w:val="8CFC01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E434263"/>
    <w:multiLevelType w:val="hybridMultilevel"/>
    <w:tmpl w:val="1F22C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15:restartNumberingAfterBreak="0">
    <w:nsid w:val="6E921565"/>
    <w:multiLevelType w:val="hybridMultilevel"/>
    <w:tmpl w:val="31B419C8"/>
    <w:lvl w:ilvl="0" w:tplc="4E94D5B6">
      <w:start w:val="1"/>
      <w:numFmt w:val="bullet"/>
      <w:lvlText w:val=""/>
      <w:lvlJc w:val="left"/>
      <w:pPr>
        <w:ind w:left="720" w:hanging="360"/>
      </w:pPr>
      <w:rPr>
        <w:rFonts w:ascii="Symbol" w:hAnsi="Symbol" w:hint="default"/>
        <w:b/>
        <w:bCs w:val="0"/>
        <w:color w:val="0000CC"/>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6FAC6740"/>
    <w:multiLevelType w:val="hybridMultilevel"/>
    <w:tmpl w:val="A0F0A0CA"/>
    <w:styleLink w:val="ImportedStyle25"/>
    <w:lvl w:ilvl="0" w:tplc="088EA69C">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20BEA4DE">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572A5A84">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E6D2C1A6">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7786CB20">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5188EEE">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A7A025B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AED257A0">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083A03B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97" w15:restartNumberingAfterBreak="0">
    <w:nsid w:val="6FE609E6"/>
    <w:multiLevelType w:val="hybridMultilevel"/>
    <w:tmpl w:val="C9E0391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7302655A"/>
    <w:multiLevelType w:val="multilevel"/>
    <w:tmpl w:val="AD8A0B1C"/>
    <w:numStyleLink w:val="ImportedStyle17"/>
  </w:abstractNum>
  <w:abstractNum w:abstractNumId="99" w15:restartNumberingAfterBreak="0">
    <w:nsid w:val="73F14158"/>
    <w:multiLevelType w:val="hybridMultilevel"/>
    <w:tmpl w:val="08C25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74331CFE"/>
    <w:multiLevelType w:val="hybridMultilevel"/>
    <w:tmpl w:val="4652488C"/>
    <w:lvl w:ilvl="0" w:tplc="A634C03E">
      <w:start w:val="1"/>
      <w:numFmt w:val="bullet"/>
      <w:lvlText w:val=""/>
      <w:lvlJc w:val="left"/>
      <w:pPr>
        <w:ind w:left="720" w:hanging="360"/>
      </w:pPr>
      <w:rPr>
        <w:rFonts w:ascii="Symbol" w:hAnsi="Symbol" w:hint="default"/>
        <w:b/>
        <w:bCs w:val="0"/>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75D37BBE"/>
    <w:multiLevelType w:val="hybridMultilevel"/>
    <w:tmpl w:val="EFBA6F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766B2C87"/>
    <w:multiLevelType w:val="hybridMultilevel"/>
    <w:tmpl w:val="D6565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76C52D4E"/>
    <w:multiLevelType w:val="hybridMultilevel"/>
    <w:tmpl w:val="5F968636"/>
    <w:lvl w:ilvl="0" w:tplc="2B70B208">
      <w:start w:val="1"/>
      <w:numFmt w:val="bullet"/>
      <w:lvlText w:val=""/>
      <w:lvlJc w:val="left"/>
      <w:pPr>
        <w:ind w:left="720" w:hanging="360"/>
      </w:pPr>
      <w:rPr>
        <w:rFonts w:ascii="Symbol" w:hAnsi="Symbol" w:hint="default"/>
        <w:color w:val="0000CC"/>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77205BFD"/>
    <w:multiLevelType w:val="hybridMultilevel"/>
    <w:tmpl w:val="8A986D3C"/>
    <w:lvl w:ilvl="0" w:tplc="F84897A6">
      <w:start w:val="1"/>
      <w:numFmt w:val="bullet"/>
      <w:lvlText w:val=""/>
      <w:lvlJc w:val="left"/>
      <w:pPr>
        <w:ind w:left="720" w:hanging="360"/>
      </w:pPr>
      <w:rPr>
        <w:rFonts w:ascii="Symbol" w:hAnsi="Symbol"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7879043E"/>
    <w:multiLevelType w:val="hybridMultilevel"/>
    <w:tmpl w:val="DA8E22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93955AD"/>
    <w:multiLevelType w:val="hybridMultilevel"/>
    <w:tmpl w:val="3E1E6084"/>
    <w:styleLink w:val="ImportedStyle41"/>
    <w:lvl w:ilvl="0" w:tplc="1ECA8BD6">
      <w:start w:val="1"/>
      <w:numFmt w:val="bullet"/>
      <w:lvlText w:val="✓"/>
      <w:lvlJc w:val="left"/>
      <w:pPr>
        <w:ind w:left="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05341BFA">
      <w:start w:val="1"/>
      <w:numFmt w:val="bullet"/>
      <w:lvlText w:val="o"/>
      <w:lvlJc w:val="left"/>
      <w:pPr>
        <w:ind w:left="144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2" w:tplc="A668951E">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36E921E">
      <w:start w:val="1"/>
      <w:numFmt w:val="bullet"/>
      <w:lvlText w:val="•"/>
      <w:lvlJc w:val="left"/>
      <w:pPr>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3668948A">
      <w:start w:val="1"/>
      <w:numFmt w:val="bullet"/>
      <w:lvlText w:val="o"/>
      <w:lvlJc w:val="left"/>
      <w:pPr>
        <w:ind w:left="360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5" w:tplc="14DA3754">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01C2574">
      <w:start w:val="1"/>
      <w:numFmt w:val="bullet"/>
      <w:lvlText w:val="•"/>
      <w:lvlJc w:val="left"/>
      <w:pPr>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4E020866">
      <w:start w:val="1"/>
      <w:numFmt w:val="bullet"/>
      <w:lvlText w:val="o"/>
      <w:lvlJc w:val="left"/>
      <w:pPr>
        <w:ind w:left="5760" w:hanging="360"/>
      </w:pPr>
      <w:rPr>
        <w:rFonts w:ascii="Wingdings" w:eastAsia="Wingdings" w:hAnsi="Wingdings" w:cs="Wingdings"/>
        <w:b w:val="0"/>
        <w:bCs w:val="0"/>
        <w:i w:val="0"/>
        <w:iCs w:val="0"/>
        <w:caps w:val="0"/>
        <w:smallCaps w:val="0"/>
        <w:strike w:val="0"/>
        <w:dstrike w:val="0"/>
        <w:outline w:val="0"/>
        <w:emboss w:val="0"/>
        <w:imprint w:val="0"/>
        <w:spacing w:val="0"/>
        <w:w w:val="100"/>
        <w:kern w:val="0"/>
        <w:position w:val="0"/>
        <w:highlight w:val="none"/>
        <w:vertAlign w:val="baseline"/>
      </w:rPr>
    </w:lvl>
    <w:lvl w:ilvl="8" w:tplc="809EB650">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7" w15:restartNumberingAfterBreak="0">
    <w:nsid w:val="7AFD02EB"/>
    <w:multiLevelType w:val="multilevel"/>
    <w:tmpl w:val="5E069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7B1E6ED4"/>
    <w:multiLevelType w:val="hybridMultilevel"/>
    <w:tmpl w:val="0B08A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7BF117F8"/>
    <w:multiLevelType w:val="hybridMultilevel"/>
    <w:tmpl w:val="5B648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7D01627D"/>
    <w:multiLevelType w:val="hybridMultilevel"/>
    <w:tmpl w:val="CEBEDBD4"/>
    <w:lvl w:ilvl="0" w:tplc="EBBAE398">
      <w:start w:val="1"/>
      <w:numFmt w:val="bullet"/>
      <w:lvlText w:val=""/>
      <w:lvlJc w:val="left"/>
      <w:pPr>
        <w:ind w:left="720" w:hanging="360"/>
      </w:pPr>
      <w:rPr>
        <w:rFonts w:ascii="Symbol" w:hAnsi="Symbol"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7D0211DE"/>
    <w:multiLevelType w:val="hybridMultilevel"/>
    <w:tmpl w:val="20CA2894"/>
    <w:lvl w:ilvl="0" w:tplc="0D222B9C">
      <w:start w:val="1"/>
      <w:numFmt w:val="bullet"/>
      <w:lvlText w:val=""/>
      <w:lvlJc w:val="left"/>
      <w:pPr>
        <w:ind w:left="720" w:hanging="360"/>
      </w:pPr>
      <w:rPr>
        <w:rFonts w:ascii="Wingdings" w:hAnsi="Wingdings" w:hint="default"/>
        <w:b/>
        <w:bCs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05830922">
    <w:abstractNumId w:val="88"/>
  </w:num>
  <w:num w:numId="2" w16cid:durableId="1178469305">
    <w:abstractNumId w:val="70"/>
  </w:num>
  <w:num w:numId="3" w16cid:durableId="1228296284">
    <w:abstractNumId w:val="78"/>
  </w:num>
  <w:num w:numId="4" w16cid:durableId="1289361000">
    <w:abstractNumId w:val="82"/>
  </w:num>
  <w:num w:numId="5" w16cid:durableId="1408722818">
    <w:abstractNumId w:val="110"/>
  </w:num>
  <w:num w:numId="6" w16cid:durableId="1968585441">
    <w:abstractNumId w:val="13"/>
  </w:num>
  <w:num w:numId="7" w16cid:durableId="131337983">
    <w:abstractNumId w:val="77"/>
  </w:num>
  <w:num w:numId="8" w16cid:durableId="926424293">
    <w:abstractNumId w:val="92"/>
  </w:num>
  <w:num w:numId="9" w16cid:durableId="1344429391">
    <w:abstractNumId w:val="15"/>
  </w:num>
  <w:num w:numId="10" w16cid:durableId="18242641">
    <w:abstractNumId w:val="109"/>
  </w:num>
  <w:num w:numId="11" w16cid:durableId="386105266">
    <w:abstractNumId w:val="25"/>
  </w:num>
  <w:num w:numId="12" w16cid:durableId="323438450">
    <w:abstractNumId w:val="105"/>
  </w:num>
  <w:num w:numId="13" w16cid:durableId="803547397">
    <w:abstractNumId w:val="12"/>
  </w:num>
  <w:num w:numId="14" w16cid:durableId="2078091009">
    <w:abstractNumId w:val="43"/>
  </w:num>
  <w:num w:numId="15" w16cid:durableId="2145658833">
    <w:abstractNumId w:val="81"/>
  </w:num>
  <w:num w:numId="16" w16cid:durableId="193229590">
    <w:abstractNumId w:val="74"/>
  </w:num>
  <w:num w:numId="17" w16cid:durableId="943029857">
    <w:abstractNumId w:val="40"/>
  </w:num>
  <w:num w:numId="18" w16cid:durableId="1558780186">
    <w:abstractNumId w:val="86"/>
  </w:num>
  <w:num w:numId="19" w16cid:durableId="1663191137">
    <w:abstractNumId w:val="96"/>
  </w:num>
  <w:num w:numId="20" w16cid:durableId="1153447931">
    <w:abstractNumId w:val="51"/>
  </w:num>
  <w:num w:numId="21" w16cid:durableId="447160139">
    <w:abstractNumId w:val="32"/>
  </w:num>
  <w:num w:numId="22" w16cid:durableId="1989507398">
    <w:abstractNumId w:val="27"/>
  </w:num>
  <w:num w:numId="23" w16cid:durableId="1375619206">
    <w:abstractNumId w:val="106"/>
  </w:num>
  <w:num w:numId="24" w16cid:durableId="1008173009">
    <w:abstractNumId w:val="20"/>
  </w:num>
  <w:num w:numId="25" w16cid:durableId="78139611">
    <w:abstractNumId w:val="84"/>
  </w:num>
  <w:num w:numId="26" w16cid:durableId="1237130575">
    <w:abstractNumId w:val="85"/>
  </w:num>
  <w:num w:numId="27" w16cid:durableId="2018771365">
    <w:abstractNumId w:val="23"/>
  </w:num>
  <w:num w:numId="28" w16cid:durableId="516388306">
    <w:abstractNumId w:val="19"/>
  </w:num>
  <w:num w:numId="29" w16cid:durableId="1997874987">
    <w:abstractNumId w:val="38"/>
  </w:num>
  <w:num w:numId="30" w16cid:durableId="1840266035">
    <w:abstractNumId w:val="65"/>
  </w:num>
  <w:num w:numId="31" w16cid:durableId="441387382">
    <w:abstractNumId w:val="42"/>
  </w:num>
  <w:num w:numId="32" w16cid:durableId="1790588861">
    <w:abstractNumId w:val="22"/>
  </w:num>
  <w:num w:numId="33" w16cid:durableId="1623338418">
    <w:abstractNumId w:val="10"/>
  </w:num>
  <w:num w:numId="34" w16cid:durableId="175078351">
    <w:abstractNumId w:val="0"/>
  </w:num>
  <w:num w:numId="35" w16cid:durableId="1233395522">
    <w:abstractNumId w:val="52"/>
  </w:num>
  <w:num w:numId="36" w16cid:durableId="921064965">
    <w:abstractNumId w:val="108"/>
  </w:num>
  <w:num w:numId="37" w16cid:durableId="1003121455">
    <w:abstractNumId w:val="91"/>
  </w:num>
  <w:num w:numId="38" w16cid:durableId="451093122">
    <w:abstractNumId w:val="101"/>
  </w:num>
  <w:num w:numId="39" w16cid:durableId="2033610824">
    <w:abstractNumId w:val="57"/>
  </w:num>
  <w:num w:numId="40" w16cid:durableId="1243104602">
    <w:abstractNumId w:val="8"/>
  </w:num>
  <w:num w:numId="41" w16cid:durableId="1677685175">
    <w:abstractNumId w:val="72"/>
  </w:num>
  <w:num w:numId="42" w16cid:durableId="908468358">
    <w:abstractNumId w:val="80"/>
  </w:num>
  <w:num w:numId="43" w16cid:durableId="1231504295">
    <w:abstractNumId w:val="94"/>
  </w:num>
  <w:num w:numId="44" w16cid:durableId="1979067208">
    <w:abstractNumId w:val="36"/>
  </w:num>
  <w:num w:numId="45" w16cid:durableId="166602613">
    <w:abstractNumId w:val="3"/>
  </w:num>
  <w:num w:numId="46" w16cid:durableId="988483764">
    <w:abstractNumId w:val="4"/>
  </w:num>
  <w:num w:numId="47" w16cid:durableId="580600647">
    <w:abstractNumId w:val="67"/>
  </w:num>
  <w:num w:numId="48" w16cid:durableId="1690718406">
    <w:abstractNumId w:val="53"/>
  </w:num>
  <w:num w:numId="49" w16cid:durableId="2038311239">
    <w:abstractNumId w:val="55"/>
  </w:num>
  <w:num w:numId="50" w16cid:durableId="797139469">
    <w:abstractNumId w:val="24"/>
  </w:num>
  <w:num w:numId="51" w16cid:durableId="2052921072">
    <w:abstractNumId w:val="5"/>
  </w:num>
  <w:num w:numId="52" w16cid:durableId="1871070505">
    <w:abstractNumId w:val="90"/>
  </w:num>
  <w:num w:numId="53" w16cid:durableId="2015569408">
    <w:abstractNumId w:val="21"/>
  </w:num>
  <w:num w:numId="54" w16cid:durableId="139811237">
    <w:abstractNumId w:val="49"/>
  </w:num>
  <w:num w:numId="55" w16cid:durableId="1869487823">
    <w:abstractNumId w:val="30"/>
  </w:num>
  <w:num w:numId="56" w16cid:durableId="207226007">
    <w:abstractNumId w:val="6"/>
  </w:num>
  <w:num w:numId="57" w16cid:durableId="1141383105">
    <w:abstractNumId w:val="17"/>
  </w:num>
  <w:num w:numId="58" w16cid:durableId="566574270">
    <w:abstractNumId w:val="61"/>
  </w:num>
  <w:num w:numId="59" w16cid:durableId="920799090">
    <w:abstractNumId w:val="58"/>
  </w:num>
  <w:num w:numId="60" w16cid:durableId="2081361534">
    <w:abstractNumId w:val="99"/>
  </w:num>
  <w:num w:numId="61" w16cid:durableId="1929726589">
    <w:abstractNumId w:val="9"/>
  </w:num>
  <w:num w:numId="62" w16cid:durableId="226232863">
    <w:abstractNumId w:val="47"/>
  </w:num>
  <w:num w:numId="63" w16cid:durableId="1598247625">
    <w:abstractNumId w:val="54"/>
  </w:num>
  <w:num w:numId="64" w16cid:durableId="1084110074">
    <w:abstractNumId w:val="59"/>
  </w:num>
  <w:num w:numId="65" w16cid:durableId="2087342298">
    <w:abstractNumId w:val="48"/>
  </w:num>
  <w:num w:numId="66" w16cid:durableId="1507135910">
    <w:abstractNumId w:val="44"/>
  </w:num>
  <w:num w:numId="67" w16cid:durableId="106197424">
    <w:abstractNumId w:val="64"/>
  </w:num>
  <w:num w:numId="68" w16cid:durableId="819422258">
    <w:abstractNumId w:val="33"/>
  </w:num>
  <w:num w:numId="69" w16cid:durableId="848565448">
    <w:abstractNumId w:val="29"/>
  </w:num>
  <w:num w:numId="70" w16cid:durableId="1800490689">
    <w:abstractNumId w:val="66"/>
  </w:num>
  <w:num w:numId="71" w16cid:durableId="1620605795">
    <w:abstractNumId w:val="87"/>
  </w:num>
  <w:num w:numId="72" w16cid:durableId="2083214777">
    <w:abstractNumId w:val="46"/>
  </w:num>
  <w:num w:numId="73" w16cid:durableId="636763860">
    <w:abstractNumId w:val="79"/>
  </w:num>
  <w:num w:numId="74" w16cid:durableId="433865972">
    <w:abstractNumId w:val="37"/>
  </w:num>
  <w:num w:numId="75" w16cid:durableId="1893492981">
    <w:abstractNumId w:val="56"/>
  </w:num>
  <w:num w:numId="76" w16cid:durableId="77674318">
    <w:abstractNumId w:val="93"/>
  </w:num>
  <w:num w:numId="77" w16cid:durableId="1951160119">
    <w:abstractNumId w:val="69"/>
  </w:num>
  <w:num w:numId="78" w16cid:durableId="250165484">
    <w:abstractNumId w:val="60"/>
  </w:num>
  <w:num w:numId="79" w16cid:durableId="23020570">
    <w:abstractNumId w:val="102"/>
  </w:num>
  <w:num w:numId="80" w16cid:durableId="155808208">
    <w:abstractNumId w:val="16"/>
  </w:num>
  <w:num w:numId="81" w16cid:durableId="1498226314">
    <w:abstractNumId w:val="34"/>
  </w:num>
  <w:num w:numId="82" w16cid:durableId="797457840">
    <w:abstractNumId w:val="14"/>
  </w:num>
  <w:num w:numId="83" w16cid:durableId="1207182044">
    <w:abstractNumId w:val="75"/>
  </w:num>
  <w:num w:numId="84" w16cid:durableId="360975194">
    <w:abstractNumId w:val="98"/>
  </w:num>
  <w:num w:numId="85" w16cid:durableId="1454203898">
    <w:abstractNumId w:val="35"/>
  </w:num>
  <w:num w:numId="86" w16cid:durableId="510413625">
    <w:abstractNumId w:val="41"/>
  </w:num>
  <w:num w:numId="87" w16cid:durableId="945846553">
    <w:abstractNumId w:val="83"/>
  </w:num>
  <w:num w:numId="88" w16cid:durableId="1248611592">
    <w:abstractNumId w:val="97"/>
  </w:num>
  <w:num w:numId="89" w16cid:durableId="234634054">
    <w:abstractNumId w:val="39"/>
  </w:num>
  <w:num w:numId="90" w16cid:durableId="1740051186">
    <w:abstractNumId w:val="111"/>
  </w:num>
  <w:num w:numId="91" w16cid:durableId="621108825">
    <w:abstractNumId w:val="31"/>
  </w:num>
  <w:num w:numId="92" w16cid:durableId="1498032776">
    <w:abstractNumId w:val="45"/>
  </w:num>
  <w:num w:numId="93" w16cid:durableId="1850487720">
    <w:abstractNumId w:val="62"/>
  </w:num>
  <w:num w:numId="94" w16cid:durableId="214317753">
    <w:abstractNumId w:val="11"/>
  </w:num>
  <w:num w:numId="95" w16cid:durableId="1919710372">
    <w:abstractNumId w:val="18"/>
  </w:num>
  <w:num w:numId="96" w16cid:durableId="2079864654">
    <w:abstractNumId w:val="26"/>
  </w:num>
  <w:num w:numId="97" w16cid:durableId="961033738">
    <w:abstractNumId w:val="95"/>
  </w:num>
  <w:num w:numId="98" w16cid:durableId="1859924069">
    <w:abstractNumId w:val="73"/>
  </w:num>
  <w:num w:numId="99" w16cid:durableId="1404181193">
    <w:abstractNumId w:val="100"/>
  </w:num>
  <w:num w:numId="100" w16cid:durableId="257953564">
    <w:abstractNumId w:val="89"/>
  </w:num>
  <w:num w:numId="101" w16cid:durableId="1041595186">
    <w:abstractNumId w:val="28"/>
  </w:num>
  <w:num w:numId="102" w16cid:durableId="1195382371">
    <w:abstractNumId w:val="103"/>
  </w:num>
  <w:num w:numId="103" w16cid:durableId="1492789358">
    <w:abstractNumId w:val="107"/>
  </w:num>
  <w:num w:numId="104" w16cid:durableId="1077246426">
    <w:abstractNumId w:val="104"/>
  </w:num>
  <w:num w:numId="105" w16cid:durableId="759982974">
    <w:abstractNumId w:val="63"/>
  </w:num>
  <w:num w:numId="106" w16cid:durableId="1298293629">
    <w:abstractNumId w:val="1"/>
  </w:num>
  <w:num w:numId="107" w16cid:durableId="942111167">
    <w:abstractNumId w:val="76"/>
  </w:num>
  <w:num w:numId="108" w16cid:durableId="474881356">
    <w:abstractNumId w:val="68"/>
  </w:num>
  <w:num w:numId="109" w16cid:durableId="321352296">
    <w:abstractNumId w:val="71"/>
  </w:num>
  <w:num w:numId="110" w16cid:durableId="859975938">
    <w:abstractNumId w:val="7"/>
  </w:num>
  <w:num w:numId="111" w16cid:durableId="1294172006">
    <w:abstractNumId w:val="2"/>
  </w:num>
  <w:num w:numId="112" w16cid:durableId="235290131">
    <w:abstractNumId w:val="50"/>
  </w:num>
  <w:numIdMacAtCleanup w:val="1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54D6"/>
    <w:rsid w:val="00000CE2"/>
    <w:rsid w:val="00000D77"/>
    <w:rsid w:val="00000E0E"/>
    <w:rsid w:val="000016C2"/>
    <w:rsid w:val="00001E15"/>
    <w:rsid w:val="00003573"/>
    <w:rsid w:val="00003660"/>
    <w:rsid w:val="000048A3"/>
    <w:rsid w:val="00006141"/>
    <w:rsid w:val="000069A8"/>
    <w:rsid w:val="00006B1B"/>
    <w:rsid w:val="00006CA1"/>
    <w:rsid w:val="000071D7"/>
    <w:rsid w:val="00007298"/>
    <w:rsid w:val="000074A2"/>
    <w:rsid w:val="000077B6"/>
    <w:rsid w:val="00010028"/>
    <w:rsid w:val="00011590"/>
    <w:rsid w:val="000115DC"/>
    <w:rsid w:val="00012753"/>
    <w:rsid w:val="00012787"/>
    <w:rsid w:val="00012F11"/>
    <w:rsid w:val="00013595"/>
    <w:rsid w:val="000154BE"/>
    <w:rsid w:val="000162A0"/>
    <w:rsid w:val="0001733B"/>
    <w:rsid w:val="00017AB0"/>
    <w:rsid w:val="00020511"/>
    <w:rsid w:val="00021524"/>
    <w:rsid w:val="0002161A"/>
    <w:rsid w:val="00021DD8"/>
    <w:rsid w:val="00022517"/>
    <w:rsid w:val="000226F1"/>
    <w:rsid w:val="000228F7"/>
    <w:rsid w:val="0002305D"/>
    <w:rsid w:val="00023194"/>
    <w:rsid w:val="00025766"/>
    <w:rsid w:val="00025B76"/>
    <w:rsid w:val="00025BBD"/>
    <w:rsid w:val="0002604C"/>
    <w:rsid w:val="000347A7"/>
    <w:rsid w:val="00037D49"/>
    <w:rsid w:val="00037E13"/>
    <w:rsid w:val="00040514"/>
    <w:rsid w:val="000409DA"/>
    <w:rsid w:val="00041414"/>
    <w:rsid w:val="0004328A"/>
    <w:rsid w:val="00044A34"/>
    <w:rsid w:val="00044D00"/>
    <w:rsid w:val="00045343"/>
    <w:rsid w:val="0004540D"/>
    <w:rsid w:val="000454E3"/>
    <w:rsid w:val="00045997"/>
    <w:rsid w:val="00045B61"/>
    <w:rsid w:val="00046373"/>
    <w:rsid w:val="00046757"/>
    <w:rsid w:val="00046B78"/>
    <w:rsid w:val="00047797"/>
    <w:rsid w:val="00047D0B"/>
    <w:rsid w:val="00047F3D"/>
    <w:rsid w:val="000501AC"/>
    <w:rsid w:val="0005065D"/>
    <w:rsid w:val="00052438"/>
    <w:rsid w:val="0005288E"/>
    <w:rsid w:val="00053470"/>
    <w:rsid w:val="0005449E"/>
    <w:rsid w:val="00055575"/>
    <w:rsid w:val="00055688"/>
    <w:rsid w:val="000564B8"/>
    <w:rsid w:val="000576F8"/>
    <w:rsid w:val="00060C91"/>
    <w:rsid w:val="000618A5"/>
    <w:rsid w:val="00061C82"/>
    <w:rsid w:val="000623AD"/>
    <w:rsid w:val="0006302E"/>
    <w:rsid w:val="000636E2"/>
    <w:rsid w:val="0006373A"/>
    <w:rsid w:val="00063CDF"/>
    <w:rsid w:val="00064551"/>
    <w:rsid w:val="00064570"/>
    <w:rsid w:val="000655EA"/>
    <w:rsid w:val="00065AB5"/>
    <w:rsid w:val="00065B59"/>
    <w:rsid w:val="00067349"/>
    <w:rsid w:val="00071A59"/>
    <w:rsid w:val="00071C3F"/>
    <w:rsid w:val="00072487"/>
    <w:rsid w:val="00072FBC"/>
    <w:rsid w:val="00073A6D"/>
    <w:rsid w:val="0007479A"/>
    <w:rsid w:val="00074B87"/>
    <w:rsid w:val="0007516D"/>
    <w:rsid w:val="000778FA"/>
    <w:rsid w:val="00077D71"/>
    <w:rsid w:val="000801DF"/>
    <w:rsid w:val="00080C36"/>
    <w:rsid w:val="0008143F"/>
    <w:rsid w:val="000815E3"/>
    <w:rsid w:val="00081FC7"/>
    <w:rsid w:val="00082116"/>
    <w:rsid w:val="0008262D"/>
    <w:rsid w:val="00082BB5"/>
    <w:rsid w:val="00083665"/>
    <w:rsid w:val="00083ECA"/>
    <w:rsid w:val="00084236"/>
    <w:rsid w:val="00084638"/>
    <w:rsid w:val="00084A37"/>
    <w:rsid w:val="0008683F"/>
    <w:rsid w:val="00087D05"/>
    <w:rsid w:val="00090FA1"/>
    <w:rsid w:val="00091E37"/>
    <w:rsid w:val="0009277B"/>
    <w:rsid w:val="00094428"/>
    <w:rsid w:val="00094706"/>
    <w:rsid w:val="00094E53"/>
    <w:rsid w:val="00095412"/>
    <w:rsid w:val="00096129"/>
    <w:rsid w:val="000961F7"/>
    <w:rsid w:val="000969B6"/>
    <w:rsid w:val="00097781"/>
    <w:rsid w:val="000A16BF"/>
    <w:rsid w:val="000A16EE"/>
    <w:rsid w:val="000A1DDF"/>
    <w:rsid w:val="000A2D22"/>
    <w:rsid w:val="000A35D8"/>
    <w:rsid w:val="000A36BD"/>
    <w:rsid w:val="000A3E95"/>
    <w:rsid w:val="000A4B24"/>
    <w:rsid w:val="000A66F0"/>
    <w:rsid w:val="000A7804"/>
    <w:rsid w:val="000A79ED"/>
    <w:rsid w:val="000B09C0"/>
    <w:rsid w:val="000B1401"/>
    <w:rsid w:val="000B1806"/>
    <w:rsid w:val="000B1B57"/>
    <w:rsid w:val="000B273E"/>
    <w:rsid w:val="000B28BD"/>
    <w:rsid w:val="000B465C"/>
    <w:rsid w:val="000B46AC"/>
    <w:rsid w:val="000B50AE"/>
    <w:rsid w:val="000B554C"/>
    <w:rsid w:val="000B5E9B"/>
    <w:rsid w:val="000B65F3"/>
    <w:rsid w:val="000B6C61"/>
    <w:rsid w:val="000B6DB9"/>
    <w:rsid w:val="000C054E"/>
    <w:rsid w:val="000C15A4"/>
    <w:rsid w:val="000C1869"/>
    <w:rsid w:val="000C2086"/>
    <w:rsid w:val="000C277C"/>
    <w:rsid w:val="000C381E"/>
    <w:rsid w:val="000C49D7"/>
    <w:rsid w:val="000C5257"/>
    <w:rsid w:val="000C5D05"/>
    <w:rsid w:val="000C74CA"/>
    <w:rsid w:val="000C7B3E"/>
    <w:rsid w:val="000C7C39"/>
    <w:rsid w:val="000D046F"/>
    <w:rsid w:val="000D0A46"/>
    <w:rsid w:val="000D10F7"/>
    <w:rsid w:val="000D1127"/>
    <w:rsid w:val="000D169C"/>
    <w:rsid w:val="000D24A3"/>
    <w:rsid w:val="000D277A"/>
    <w:rsid w:val="000D29C9"/>
    <w:rsid w:val="000D34EE"/>
    <w:rsid w:val="000D3E6F"/>
    <w:rsid w:val="000D41F9"/>
    <w:rsid w:val="000D4881"/>
    <w:rsid w:val="000D4929"/>
    <w:rsid w:val="000D560A"/>
    <w:rsid w:val="000D6670"/>
    <w:rsid w:val="000D6D18"/>
    <w:rsid w:val="000D77BB"/>
    <w:rsid w:val="000D7FD2"/>
    <w:rsid w:val="000E0FE4"/>
    <w:rsid w:val="000E2D1D"/>
    <w:rsid w:val="000E30AA"/>
    <w:rsid w:val="000E5398"/>
    <w:rsid w:val="000E6970"/>
    <w:rsid w:val="000E7F89"/>
    <w:rsid w:val="000E7FB7"/>
    <w:rsid w:val="000F061D"/>
    <w:rsid w:val="000F2511"/>
    <w:rsid w:val="000F2531"/>
    <w:rsid w:val="000F512B"/>
    <w:rsid w:val="000F571A"/>
    <w:rsid w:val="000F6AAD"/>
    <w:rsid w:val="000F6DBC"/>
    <w:rsid w:val="000F7028"/>
    <w:rsid w:val="000F7873"/>
    <w:rsid w:val="0010053E"/>
    <w:rsid w:val="00100EDF"/>
    <w:rsid w:val="00102744"/>
    <w:rsid w:val="00105607"/>
    <w:rsid w:val="0010563A"/>
    <w:rsid w:val="00106217"/>
    <w:rsid w:val="001076D5"/>
    <w:rsid w:val="00107AA8"/>
    <w:rsid w:val="001104D2"/>
    <w:rsid w:val="001107CD"/>
    <w:rsid w:val="001108C5"/>
    <w:rsid w:val="0011098E"/>
    <w:rsid w:val="00110EE0"/>
    <w:rsid w:val="001118C2"/>
    <w:rsid w:val="00112997"/>
    <w:rsid w:val="00113503"/>
    <w:rsid w:val="00113B66"/>
    <w:rsid w:val="00116FCE"/>
    <w:rsid w:val="00117492"/>
    <w:rsid w:val="00117895"/>
    <w:rsid w:val="00117E39"/>
    <w:rsid w:val="00121AA4"/>
    <w:rsid w:val="001220C8"/>
    <w:rsid w:val="00123099"/>
    <w:rsid w:val="001239DD"/>
    <w:rsid w:val="00124A9C"/>
    <w:rsid w:val="00124B1B"/>
    <w:rsid w:val="00126974"/>
    <w:rsid w:val="00126F2E"/>
    <w:rsid w:val="001306AA"/>
    <w:rsid w:val="00131542"/>
    <w:rsid w:val="00134B85"/>
    <w:rsid w:val="001351DF"/>
    <w:rsid w:val="00135CC3"/>
    <w:rsid w:val="0013609B"/>
    <w:rsid w:val="00136E60"/>
    <w:rsid w:val="0014093E"/>
    <w:rsid w:val="00141DAE"/>
    <w:rsid w:val="00142B06"/>
    <w:rsid w:val="00144836"/>
    <w:rsid w:val="00145162"/>
    <w:rsid w:val="001458BC"/>
    <w:rsid w:val="001471EA"/>
    <w:rsid w:val="0014771C"/>
    <w:rsid w:val="00147CEB"/>
    <w:rsid w:val="0015106B"/>
    <w:rsid w:val="001511C2"/>
    <w:rsid w:val="00151202"/>
    <w:rsid w:val="001518EF"/>
    <w:rsid w:val="0015223F"/>
    <w:rsid w:val="00152F62"/>
    <w:rsid w:val="001532C5"/>
    <w:rsid w:val="001536D1"/>
    <w:rsid w:val="00154948"/>
    <w:rsid w:val="001557CC"/>
    <w:rsid w:val="00156DD5"/>
    <w:rsid w:val="00157563"/>
    <w:rsid w:val="00157751"/>
    <w:rsid w:val="00157B51"/>
    <w:rsid w:val="00161524"/>
    <w:rsid w:val="00163E60"/>
    <w:rsid w:val="001648C4"/>
    <w:rsid w:val="0016783F"/>
    <w:rsid w:val="00170009"/>
    <w:rsid w:val="00170390"/>
    <w:rsid w:val="001703C3"/>
    <w:rsid w:val="00172468"/>
    <w:rsid w:val="00173900"/>
    <w:rsid w:val="00173971"/>
    <w:rsid w:val="00173BB4"/>
    <w:rsid w:val="00173DAC"/>
    <w:rsid w:val="00174088"/>
    <w:rsid w:val="00174D4E"/>
    <w:rsid w:val="00175CCB"/>
    <w:rsid w:val="00175D7D"/>
    <w:rsid w:val="00180158"/>
    <w:rsid w:val="0018018B"/>
    <w:rsid w:val="00180827"/>
    <w:rsid w:val="00180CE0"/>
    <w:rsid w:val="0018147C"/>
    <w:rsid w:val="001833CB"/>
    <w:rsid w:val="00183BC0"/>
    <w:rsid w:val="001844D9"/>
    <w:rsid w:val="001846CB"/>
    <w:rsid w:val="001850E3"/>
    <w:rsid w:val="0018548E"/>
    <w:rsid w:val="00185D74"/>
    <w:rsid w:val="00186F01"/>
    <w:rsid w:val="00187400"/>
    <w:rsid w:val="00187413"/>
    <w:rsid w:val="00187D22"/>
    <w:rsid w:val="0019016A"/>
    <w:rsid w:val="00191362"/>
    <w:rsid w:val="001915B7"/>
    <w:rsid w:val="00191AB9"/>
    <w:rsid w:val="00192C71"/>
    <w:rsid w:val="00193E9A"/>
    <w:rsid w:val="00196203"/>
    <w:rsid w:val="00196C31"/>
    <w:rsid w:val="0019762F"/>
    <w:rsid w:val="001A01DF"/>
    <w:rsid w:val="001A036F"/>
    <w:rsid w:val="001A0F1F"/>
    <w:rsid w:val="001A1778"/>
    <w:rsid w:val="001A18D5"/>
    <w:rsid w:val="001A1BB6"/>
    <w:rsid w:val="001A291B"/>
    <w:rsid w:val="001A2BD0"/>
    <w:rsid w:val="001A3240"/>
    <w:rsid w:val="001A368C"/>
    <w:rsid w:val="001A38BE"/>
    <w:rsid w:val="001A3E6A"/>
    <w:rsid w:val="001A70B7"/>
    <w:rsid w:val="001A7F1A"/>
    <w:rsid w:val="001B095D"/>
    <w:rsid w:val="001B1BA2"/>
    <w:rsid w:val="001B2B36"/>
    <w:rsid w:val="001B3A87"/>
    <w:rsid w:val="001B44A6"/>
    <w:rsid w:val="001B49E4"/>
    <w:rsid w:val="001B4C54"/>
    <w:rsid w:val="001B4D5C"/>
    <w:rsid w:val="001B6B1F"/>
    <w:rsid w:val="001B6BBB"/>
    <w:rsid w:val="001B7380"/>
    <w:rsid w:val="001B73F1"/>
    <w:rsid w:val="001B7CAA"/>
    <w:rsid w:val="001B7F56"/>
    <w:rsid w:val="001C0BF7"/>
    <w:rsid w:val="001C249F"/>
    <w:rsid w:val="001C259C"/>
    <w:rsid w:val="001C2BE5"/>
    <w:rsid w:val="001C41BA"/>
    <w:rsid w:val="001C6008"/>
    <w:rsid w:val="001D0884"/>
    <w:rsid w:val="001D22FF"/>
    <w:rsid w:val="001D367D"/>
    <w:rsid w:val="001D3919"/>
    <w:rsid w:val="001D44FB"/>
    <w:rsid w:val="001D4E20"/>
    <w:rsid w:val="001D5A11"/>
    <w:rsid w:val="001D5A4B"/>
    <w:rsid w:val="001D6A83"/>
    <w:rsid w:val="001D6EE0"/>
    <w:rsid w:val="001D7DA8"/>
    <w:rsid w:val="001E12D2"/>
    <w:rsid w:val="001E16F9"/>
    <w:rsid w:val="001E1B21"/>
    <w:rsid w:val="001E3835"/>
    <w:rsid w:val="001E435C"/>
    <w:rsid w:val="001E4E11"/>
    <w:rsid w:val="001E50C3"/>
    <w:rsid w:val="001E568F"/>
    <w:rsid w:val="001E638F"/>
    <w:rsid w:val="001E6AEA"/>
    <w:rsid w:val="001E6BE1"/>
    <w:rsid w:val="001E6C41"/>
    <w:rsid w:val="001E6DCD"/>
    <w:rsid w:val="001E76AE"/>
    <w:rsid w:val="001E79F1"/>
    <w:rsid w:val="001E7DE0"/>
    <w:rsid w:val="001F00EC"/>
    <w:rsid w:val="001F0544"/>
    <w:rsid w:val="001F2621"/>
    <w:rsid w:val="001F31A1"/>
    <w:rsid w:val="001F3824"/>
    <w:rsid w:val="001F3983"/>
    <w:rsid w:val="001F45DF"/>
    <w:rsid w:val="001F5C4F"/>
    <w:rsid w:val="001F5DF1"/>
    <w:rsid w:val="001F6137"/>
    <w:rsid w:val="001F75ED"/>
    <w:rsid w:val="00200352"/>
    <w:rsid w:val="00201D71"/>
    <w:rsid w:val="002020FA"/>
    <w:rsid w:val="0020252B"/>
    <w:rsid w:val="0020354A"/>
    <w:rsid w:val="00203B15"/>
    <w:rsid w:val="00204C50"/>
    <w:rsid w:val="002050F1"/>
    <w:rsid w:val="00206466"/>
    <w:rsid w:val="0020776B"/>
    <w:rsid w:val="002104B1"/>
    <w:rsid w:val="002111F6"/>
    <w:rsid w:val="00211EB3"/>
    <w:rsid w:val="0021546F"/>
    <w:rsid w:val="00215894"/>
    <w:rsid w:val="002177CF"/>
    <w:rsid w:val="00217BA5"/>
    <w:rsid w:val="0022021A"/>
    <w:rsid w:val="00220692"/>
    <w:rsid w:val="00220825"/>
    <w:rsid w:val="00221864"/>
    <w:rsid w:val="0022211C"/>
    <w:rsid w:val="00222BE8"/>
    <w:rsid w:val="0022400A"/>
    <w:rsid w:val="002248E8"/>
    <w:rsid w:val="002264EE"/>
    <w:rsid w:val="00227286"/>
    <w:rsid w:val="002272C4"/>
    <w:rsid w:val="002273D9"/>
    <w:rsid w:val="002277FF"/>
    <w:rsid w:val="00230541"/>
    <w:rsid w:val="00230D41"/>
    <w:rsid w:val="0023230E"/>
    <w:rsid w:val="00233950"/>
    <w:rsid w:val="00233A9C"/>
    <w:rsid w:val="00234574"/>
    <w:rsid w:val="0023544F"/>
    <w:rsid w:val="0023623A"/>
    <w:rsid w:val="00237F55"/>
    <w:rsid w:val="00237FAD"/>
    <w:rsid w:val="0024168D"/>
    <w:rsid w:val="00241B83"/>
    <w:rsid w:val="002433B3"/>
    <w:rsid w:val="00243714"/>
    <w:rsid w:val="00244B14"/>
    <w:rsid w:val="00246E9E"/>
    <w:rsid w:val="00246FE5"/>
    <w:rsid w:val="00247540"/>
    <w:rsid w:val="00247BC1"/>
    <w:rsid w:val="00250EE6"/>
    <w:rsid w:val="00250FEE"/>
    <w:rsid w:val="002518C7"/>
    <w:rsid w:val="00253F4D"/>
    <w:rsid w:val="0025450E"/>
    <w:rsid w:val="00255E8C"/>
    <w:rsid w:val="00257D68"/>
    <w:rsid w:val="0026006F"/>
    <w:rsid w:val="0026029F"/>
    <w:rsid w:val="0026053F"/>
    <w:rsid w:val="0026077C"/>
    <w:rsid w:val="00260C53"/>
    <w:rsid w:val="0026161D"/>
    <w:rsid w:val="00262B8C"/>
    <w:rsid w:val="002630D5"/>
    <w:rsid w:val="002648FE"/>
    <w:rsid w:val="00264C0E"/>
    <w:rsid w:val="00265BC4"/>
    <w:rsid w:val="0026626C"/>
    <w:rsid w:val="0026697A"/>
    <w:rsid w:val="00267476"/>
    <w:rsid w:val="00267D67"/>
    <w:rsid w:val="002715B7"/>
    <w:rsid w:val="00272CEA"/>
    <w:rsid w:val="0027319D"/>
    <w:rsid w:val="00273D19"/>
    <w:rsid w:val="00274811"/>
    <w:rsid w:val="002756D1"/>
    <w:rsid w:val="002813EF"/>
    <w:rsid w:val="00281B88"/>
    <w:rsid w:val="00284DB3"/>
    <w:rsid w:val="00285706"/>
    <w:rsid w:val="00285BE3"/>
    <w:rsid w:val="00285D33"/>
    <w:rsid w:val="00286AD3"/>
    <w:rsid w:val="0028757A"/>
    <w:rsid w:val="00287A92"/>
    <w:rsid w:val="00287C39"/>
    <w:rsid w:val="00287F5E"/>
    <w:rsid w:val="00290197"/>
    <w:rsid w:val="00291862"/>
    <w:rsid w:val="00292229"/>
    <w:rsid w:val="00292364"/>
    <w:rsid w:val="00292F89"/>
    <w:rsid w:val="002939AF"/>
    <w:rsid w:val="0029679A"/>
    <w:rsid w:val="00297544"/>
    <w:rsid w:val="002A04AC"/>
    <w:rsid w:val="002A14A9"/>
    <w:rsid w:val="002A1BF5"/>
    <w:rsid w:val="002A2106"/>
    <w:rsid w:val="002A47D1"/>
    <w:rsid w:val="002A5AC6"/>
    <w:rsid w:val="002A6E40"/>
    <w:rsid w:val="002A78B5"/>
    <w:rsid w:val="002B060E"/>
    <w:rsid w:val="002B12B6"/>
    <w:rsid w:val="002B19A4"/>
    <w:rsid w:val="002B1B77"/>
    <w:rsid w:val="002B1E64"/>
    <w:rsid w:val="002B2856"/>
    <w:rsid w:val="002B4484"/>
    <w:rsid w:val="002B5231"/>
    <w:rsid w:val="002B6984"/>
    <w:rsid w:val="002C0985"/>
    <w:rsid w:val="002C0D56"/>
    <w:rsid w:val="002C0E28"/>
    <w:rsid w:val="002C170C"/>
    <w:rsid w:val="002C1C0E"/>
    <w:rsid w:val="002C1F2C"/>
    <w:rsid w:val="002C318C"/>
    <w:rsid w:val="002C437A"/>
    <w:rsid w:val="002C4665"/>
    <w:rsid w:val="002C54CD"/>
    <w:rsid w:val="002C5985"/>
    <w:rsid w:val="002C66E8"/>
    <w:rsid w:val="002C733B"/>
    <w:rsid w:val="002D0083"/>
    <w:rsid w:val="002D04D8"/>
    <w:rsid w:val="002D06AB"/>
    <w:rsid w:val="002D0C8E"/>
    <w:rsid w:val="002D18CA"/>
    <w:rsid w:val="002D1C61"/>
    <w:rsid w:val="002D259E"/>
    <w:rsid w:val="002D265C"/>
    <w:rsid w:val="002D2C2D"/>
    <w:rsid w:val="002D302B"/>
    <w:rsid w:val="002D30F8"/>
    <w:rsid w:val="002D4DB7"/>
    <w:rsid w:val="002D5F6F"/>
    <w:rsid w:val="002D617B"/>
    <w:rsid w:val="002D662F"/>
    <w:rsid w:val="002D77B2"/>
    <w:rsid w:val="002E1288"/>
    <w:rsid w:val="002E12DE"/>
    <w:rsid w:val="002E370B"/>
    <w:rsid w:val="002E4579"/>
    <w:rsid w:val="002E4B83"/>
    <w:rsid w:val="002E4C5D"/>
    <w:rsid w:val="002E4EA5"/>
    <w:rsid w:val="002E6E72"/>
    <w:rsid w:val="002F022E"/>
    <w:rsid w:val="002F101C"/>
    <w:rsid w:val="002F328F"/>
    <w:rsid w:val="002F37B6"/>
    <w:rsid w:val="002F47B5"/>
    <w:rsid w:val="002F5785"/>
    <w:rsid w:val="002F7291"/>
    <w:rsid w:val="002F73B9"/>
    <w:rsid w:val="002F7D48"/>
    <w:rsid w:val="002F7E65"/>
    <w:rsid w:val="00300861"/>
    <w:rsid w:val="003012CA"/>
    <w:rsid w:val="00302409"/>
    <w:rsid w:val="00302843"/>
    <w:rsid w:val="00302B07"/>
    <w:rsid w:val="00303351"/>
    <w:rsid w:val="003039AB"/>
    <w:rsid w:val="00303C1A"/>
    <w:rsid w:val="00304A0D"/>
    <w:rsid w:val="00305658"/>
    <w:rsid w:val="0031101B"/>
    <w:rsid w:val="00311FA7"/>
    <w:rsid w:val="00312587"/>
    <w:rsid w:val="00312B0F"/>
    <w:rsid w:val="00312C81"/>
    <w:rsid w:val="00313873"/>
    <w:rsid w:val="00313AB6"/>
    <w:rsid w:val="00313ECF"/>
    <w:rsid w:val="003145AE"/>
    <w:rsid w:val="00314865"/>
    <w:rsid w:val="0031502F"/>
    <w:rsid w:val="0031786C"/>
    <w:rsid w:val="003209C0"/>
    <w:rsid w:val="00320A65"/>
    <w:rsid w:val="00320AEA"/>
    <w:rsid w:val="00321668"/>
    <w:rsid w:val="003226CD"/>
    <w:rsid w:val="0032296B"/>
    <w:rsid w:val="00325D9A"/>
    <w:rsid w:val="00325FBC"/>
    <w:rsid w:val="0032676C"/>
    <w:rsid w:val="00327185"/>
    <w:rsid w:val="00327574"/>
    <w:rsid w:val="00327A9A"/>
    <w:rsid w:val="00330067"/>
    <w:rsid w:val="00331338"/>
    <w:rsid w:val="00331660"/>
    <w:rsid w:val="003352C6"/>
    <w:rsid w:val="003353CC"/>
    <w:rsid w:val="003354BB"/>
    <w:rsid w:val="00335EBC"/>
    <w:rsid w:val="00336133"/>
    <w:rsid w:val="0033693D"/>
    <w:rsid w:val="00336D19"/>
    <w:rsid w:val="00336D58"/>
    <w:rsid w:val="00336F11"/>
    <w:rsid w:val="003374FE"/>
    <w:rsid w:val="00337EFD"/>
    <w:rsid w:val="0034228F"/>
    <w:rsid w:val="0034312E"/>
    <w:rsid w:val="00344043"/>
    <w:rsid w:val="003449FB"/>
    <w:rsid w:val="00344A73"/>
    <w:rsid w:val="00345204"/>
    <w:rsid w:val="00345640"/>
    <w:rsid w:val="00347073"/>
    <w:rsid w:val="00347166"/>
    <w:rsid w:val="00350242"/>
    <w:rsid w:val="0035093B"/>
    <w:rsid w:val="00351439"/>
    <w:rsid w:val="00351F16"/>
    <w:rsid w:val="0035204A"/>
    <w:rsid w:val="00352777"/>
    <w:rsid w:val="003532F3"/>
    <w:rsid w:val="00354D7E"/>
    <w:rsid w:val="00354EC6"/>
    <w:rsid w:val="003559D1"/>
    <w:rsid w:val="0035640C"/>
    <w:rsid w:val="003577C3"/>
    <w:rsid w:val="00360352"/>
    <w:rsid w:val="0036084B"/>
    <w:rsid w:val="00361077"/>
    <w:rsid w:val="003614D9"/>
    <w:rsid w:val="00361770"/>
    <w:rsid w:val="00364D1F"/>
    <w:rsid w:val="003657AA"/>
    <w:rsid w:val="0037277E"/>
    <w:rsid w:val="00373804"/>
    <w:rsid w:val="00373A8C"/>
    <w:rsid w:val="00374593"/>
    <w:rsid w:val="00374E1E"/>
    <w:rsid w:val="003766A5"/>
    <w:rsid w:val="00377338"/>
    <w:rsid w:val="003809E4"/>
    <w:rsid w:val="00382A4B"/>
    <w:rsid w:val="003840F7"/>
    <w:rsid w:val="0038427B"/>
    <w:rsid w:val="0038485D"/>
    <w:rsid w:val="00384A31"/>
    <w:rsid w:val="00385D50"/>
    <w:rsid w:val="00385DD8"/>
    <w:rsid w:val="00385FF5"/>
    <w:rsid w:val="00390419"/>
    <w:rsid w:val="003909FE"/>
    <w:rsid w:val="00390D3C"/>
    <w:rsid w:val="0039119F"/>
    <w:rsid w:val="00391393"/>
    <w:rsid w:val="00391620"/>
    <w:rsid w:val="00392D20"/>
    <w:rsid w:val="00393105"/>
    <w:rsid w:val="003931E3"/>
    <w:rsid w:val="003937D8"/>
    <w:rsid w:val="00393AE9"/>
    <w:rsid w:val="00393C12"/>
    <w:rsid w:val="0039593A"/>
    <w:rsid w:val="00395E76"/>
    <w:rsid w:val="003968D6"/>
    <w:rsid w:val="003974F6"/>
    <w:rsid w:val="003A001F"/>
    <w:rsid w:val="003A02B3"/>
    <w:rsid w:val="003A0D78"/>
    <w:rsid w:val="003A1A24"/>
    <w:rsid w:val="003A2990"/>
    <w:rsid w:val="003A2D12"/>
    <w:rsid w:val="003A33AC"/>
    <w:rsid w:val="003A4574"/>
    <w:rsid w:val="003A5160"/>
    <w:rsid w:val="003A51F9"/>
    <w:rsid w:val="003A66D0"/>
    <w:rsid w:val="003A79F1"/>
    <w:rsid w:val="003B015B"/>
    <w:rsid w:val="003B01A2"/>
    <w:rsid w:val="003B143E"/>
    <w:rsid w:val="003B351C"/>
    <w:rsid w:val="003B4139"/>
    <w:rsid w:val="003B45B6"/>
    <w:rsid w:val="003B6DB5"/>
    <w:rsid w:val="003B78F3"/>
    <w:rsid w:val="003C09BA"/>
    <w:rsid w:val="003C0B83"/>
    <w:rsid w:val="003C36F1"/>
    <w:rsid w:val="003C3BB6"/>
    <w:rsid w:val="003C406E"/>
    <w:rsid w:val="003C4550"/>
    <w:rsid w:val="003C4F7E"/>
    <w:rsid w:val="003C5373"/>
    <w:rsid w:val="003C630F"/>
    <w:rsid w:val="003C7F4C"/>
    <w:rsid w:val="003C7FAD"/>
    <w:rsid w:val="003D066F"/>
    <w:rsid w:val="003D06DA"/>
    <w:rsid w:val="003D0AD3"/>
    <w:rsid w:val="003D1B92"/>
    <w:rsid w:val="003D21A1"/>
    <w:rsid w:val="003D2D9F"/>
    <w:rsid w:val="003D3A6F"/>
    <w:rsid w:val="003D3E75"/>
    <w:rsid w:val="003D4BB2"/>
    <w:rsid w:val="003D51F3"/>
    <w:rsid w:val="003D538F"/>
    <w:rsid w:val="003D5EFB"/>
    <w:rsid w:val="003D6126"/>
    <w:rsid w:val="003D6D98"/>
    <w:rsid w:val="003E0413"/>
    <w:rsid w:val="003E3230"/>
    <w:rsid w:val="003E3F47"/>
    <w:rsid w:val="003E414A"/>
    <w:rsid w:val="003E5687"/>
    <w:rsid w:val="003E652C"/>
    <w:rsid w:val="003E7FF2"/>
    <w:rsid w:val="003F0EEF"/>
    <w:rsid w:val="003F1492"/>
    <w:rsid w:val="003F18CD"/>
    <w:rsid w:val="003F1AF5"/>
    <w:rsid w:val="003F2F28"/>
    <w:rsid w:val="003F2FF6"/>
    <w:rsid w:val="003F5260"/>
    <w:rsid w:val="003F58D6"/>
    <w:rsid w:val="003F6139"/>
    <w:rsid w:val="00400CB6"/>
    <w:rsid w:val="0040115C"/>
    <w:rsid w:val="00403BBD"/>
    <w:rsid w:val="00404911"/>
    <w:rsid w:val="004050C6"/>
    <w:rsid w:val="0040519D"/>
    <w:rsid w:val="00406204"/>
    <w:rsid w:val="00406D81"/>
    <w:rsid w:val="00407B2E"/>
    <w:rsid w:val="00407F59"/>
    <w:rsid w:val="00410B76"/>
    <w:rsid w:val="00411B84"/>
    <w:rsid w:val="00412CF1"/>
    <w:rsid w:val="00414DF2"/>
    <w:rsid w:val="00414EFE"/>
    <w:rsid w:val="004150B5"/>
    <w:rsid w:val="004178B6"/>
    <w:rsid w:val="004178D1"/>
    <w:rsid w:val="00417AC4"/>
    <w:rsid w:val="00420305"/>
    <w:rsid w:val="004214EA"/>
    <w:rsid w:val="004218DB"/>
    <w:rsid w:val="00421CF7"/>
    <w:rsid w:val="00421D66"/>
    <w:rsid w:val="00422351"/>
    <w:rsid w:val="0042260E"/>
    <w:rsid w:val="00423664"/>
    <w:rsid w:val="004240A9"/>
    <w:rsid w:val="004242CE"/>
    <w:rsid w:val="004245B3"/>
    <w:rsid w:val="00424984"/>
    <w:rsid w:val="00424B67"/>
    <w:rsid w:val="00425E00"/>
    <w:rsid w:val="00426371"/>
    <w:rsid w:val="004308BA"/>
    <w:rsid w:val="00430E03"/>
    <w:rsid w:val="00430FB6"/>
    <w:rsid w:val="00431F25"/>
    <w:rsid w:val="004337C4"/>
    <w:rsid w:val="004338B0"/>
    <w:rsid w:val="00434A1C"/>
    <w:rsid w:val="0043512C"/>
    <w:rsid w:val="0043514C"/>
    <w:rsid w:val="00435C28"/>
    <w:rsid w:val="00435D12"/>
    <w:rsid w:val="004405AA"/>
    <w:rsid w:val="00441092"/>
    <w:rsid w:val="00441EC1"/>
    <w:rsid w:val="0044364D"/>
    <w:rsid w:val="004436AF"/>
    <w:rsid w:val="00443918"/>
    <w:rsid w:val="00443CBF"/>
    <w:rsid w:val="00443CD5"/>
    <w:rsid w:val="00443DA5"/>
    <w:rsid w:val="00445442"/>
    <w:rsid w:val="004457FB"/>
    <w:rsid w:val="00445909"/>
    <w:rsid w:val="00446829"/>
    <w:rsid w:val="004519CA"/>
    <w:rsid w:val="00451ED9"/>
    <w:rsid w:val="00451F47"/>
    <w:rsid w:val="00452885"/>
    <w:rsid w:val="004528CA"/>
    <w:rsid w:val="004537CF"/>
    <w:rsid w:val="004538EE"/>
    <w:rsid w:val="00453F81"/>
    <w:rsid w:val="004554BE"/>
    <w:rsid w:val="004573B1"/>
    <w:rsid w:val="0045778C"/>
    <w:rsid w:val="0046186E"/>
    <w:rsid w:val="00461C71"/>
    <w:rsid w:val="00463181"/>
    <w:rsid w:val="00465E5C"/>
    <w:rsid w:val="00465F02"/>
    <w:rsid w:val="0046654C"/>
    <w:rsid w:val="00466B6F"/>
    <w:rsid w:val="00467254"/>
    <w:rsid w:val="0046796E"/>
    <w:rsid w:val="00467B7E"/>
    <w:rsid w:val="00470102"/>
    <w:rsid w:val="004722D0"/>
    <w:rsid w:val="004736D9"/>
    <w:rsid w:val="00474894"/>
    <w:rsid w:val="00474B16"/>
    <w:rsid w:val="00474F76"/>
    <w:rsid w:val="0047561C"/>
    <w:rsid w:val="0047576D"/>
    <w:rsid w:val="0047588F"/>
    <w:rsid w:val="004760E8"/>
    <w:rsid w:val="00476369"/>
    <w:rsid w:val="0047651C"/>
    <w:rsid w:val="00476837"/>
    <w:rsid w:val="004770D5"/>
    <w:rsid w:val="00477DA8"/>
    <w:rsid w:val="004808AD"/>
    <w:rsid w:val="00481F9B"/>
    <w:rsid w:val="00483551"/>
    <w:rsid w:val="00484821"/>
    <w:rsid w:val="00484F6D"/>
    <w:rsid w:val="00486E56"/>
    <w:rsid w:val="004870F6"/>
    <w:rsid w:val="004878F1"/>
    <w:rsid w:val="00487AFB"/>
    <w:rsid w:val="00487DDF"/>
    <w:rsid w:val="004902E3"/>
    <w:rsid w:val="00490DCD"/>
    <w:rsid w:val="004911E1"/>
    <w:rsid w:val="00493ACF"/>
    <w:rsid w:val="004944AB"/>
    <w:rsid w:val="004951CF"/>
    <w:rsid w:val="00495290"/>
    <w:rsid w:val="004956B0"/>
    <w:rsid w:val="004957B9"/>
    <w:rsid w:val="00495D2D"/>
    <w:rsid w:val="00496535"/>
    <w:rsid w:val="00497E7E"/>
    <w:rsid w:val="004A010C"/>
    <w:rsid w:val="004A0541"/>
    <w:rsid w:val="004A0C09"/>
    <w:rsid w:val="004A1523"/>
    <w:rsid w:val="004A2758"/>
    <w:rsid w:val="004A27EE"/>
    <w:rsid w:val="004A33AE"/>
    <w:rsid w:val="004A3BC1"/>
    <w:rsid w:val="004A638C"/>
    <w:rsid w:val="004A65AE"/>
    <w:rsid w:val="004A6E46"/>
    <w:rsid w:val="004A7022"/>
    <w:rsid w:val="004A7D1F"/>
    <w:rsid w:val="004B0AE1"/>
    <w:rsid w:val="004B0CB1"/>
    <w:rsid w:val="004B0E17"/>
    <w:rsid w:val="004B1C54"/>
    <w:rsid w:val="004B1E09"/>
    <w:rsid w:val="004B2766"/>
    <w:rsid w:val="004B5870"/>
    <w:rsid w:val="004B61CC"/>
    <w:rsid w:val="004B7076"/>
    <w:rsid w:val="004B7967"/>
    <w:rsid w:val="004B7E62"/>
    <w:rsid w:val="004C01F9"/>
    <w:rsid w:val="004C1112"/>
    <w:rsid w:val="004C20BD"/>
    <w:rsid w:val="004C235A"/>
    <w:rsid w:val="004C25CF"/>
    <w:rsid w:val="004C3F39"/>
    <w:rsid w:val="004C5577"/>
    <w:rsid w:val="004C6117"/>
    <w:rsid w:val="004C6648"/>
    <w:rsid w:val="004C69E4"/>
    <w:rsid w:val="004D0877"/>
    <w:rsid w:val="004D1EEB"/>
    <w:rsid w:val="004D1F93"/>
    <w:rsid w:val="004D20C6"/>
    <w:rsid w:val="004D24C1"/>
    <w:rsid w:val="004D3C39"/>
    <w:rsid w:val="004D4AD5"/>
    <w:rsid w:val="004D4C1C"/>
    <w:rsid w:val="004D61E9"/>
    <w:rsid w:val="004D6445"/>
    <w:rsid w:val="004D6878"/>
    <w:rsid w:val="004D7B4F"/>
    <w:rsid w:val="004E09A9"/>
    <w:rsid w:val="004E09DF"/>
    <w:rsid w:val="004E2BE4"/>
    <w:rsid w:val="004E2E48"/>
    <w:rsid w:val="004E3626"/>
    <w:rsid w:val="004E36A7"/>
    <w:rsid w:val="004E48EB"/>
    <w:rsid w:val="004E73F7"/>
    <w:rsid w:val="004F02BF"/>
    <w:rsid w:val="004F15CA"/>
    <w:rsid w:val="004F1CBE"/>
    <w:rsid w:val="004F20B5"/>
    <w:rsid w:val="004F3139"/>
    <w:rsid w:val="004F3570"/>
    <w:rsid w:val="004F38DD"/>
    <w:rsid w:val="004F3D90"/>
    <w:rsid w:val="004F42CD"/>
    <w:rsid w:val="004F44E9"/>
    <w:rsid w:val="004F4C78"/>
    <w:rsid w:val="004F4E14"/>
    <w:rsid w:val="004F5491"/>
    <w:rsid w:val="004F5F71"/>
    <w:rsid w:val="004F63B7"/>
    <w:rsid w:val="004F64CC"/>
    <w:rsid w:val="004F6AFF"/>
    <w:rsid w:val="004F6EC6"/>
    <w:rsid w:val="004F78D2"/>
    <w:rsid w:val="00500225"/>
    <w:rsid w:val="005002B6"/>
    <w:rsid w:val="005003A7"/>
    <w:rsid w:val="0050041B"/>
    <w:rsid w:val="00500C73"/>
    <w:rsid w:val="005025C8"/>
    <w:rsid w:val="00502BB9"/>
    <w:rsid w:val="005037D0"/>
    <w:rsid w:val="00503B7E"/>
    <w:rsid w:val="00503BD1"/>
    <w:rsid w:val="00503C5B"/>
    <w:rsid w:val="00503E94"/>
    <w:rsid w:val="00504396"/>
    <w:rsid w:val="00505014"/>
    <w:rsid w:val="005111E8"/>
    <w:rsid w:val="00512919"/>
    <w:rsid w:val="00513060"/>
    <w:rsid w:val="00513569"/>
    <w:rsid w:val="00513616"/>
    <w:rsid w:val="00513E92"/>
    <w:rsid w:val="00515388"/>
    <w:rsid w:val="00515C47"/>
    <w:rsid w:val="0051622A"/>
    <w:rsid w:val="00516421"/>
    <w:rsid w:val="00517141"/>
    <w:rsid w:val="00517803"/>
    <w:rsid w:val="00517AF0"/>
    <w:rsid w:val="00521BBE"/>
    <w:rsid w:val="00522D0D"/>
    <w:rsid w:val="005238AE"/>
    <w:rsid w:val="00524221"/>
    <w:rsid w:val="005244E7"/>
    <w:rsid w:val="00525128"/>
    <w:rsid w:val="005251AF"/>
    <w:rsid w:val="005255C5"/>
    <w:rsid w:val="0052587B"/>
    <w:rsid w:val="00525CCC"/>
    <w:rsid w:val="00526DC3"/>
    <w:rsid w:val="00526FD3"/>
    <w:rsid w:val="00527FCE"/>
    <w:rsid w:val="00530A3B"/>
    <w:rsid w:val="00531227"/>
    <w:rsid w:val="005314F4"/>
    <w:rsid w:val="0053292C"/>
    <w:rsid w:val="00532D80"/>
    <w:rsid w:val="005330AE"/>
    <w:rsid w:val="00533C0B"/>
    <w:rsid w:val="00533F12"/>
    <w:rsid w:val="00534D76"/>
    <w:rsid w:val="00535350"/>
    <w:rsid w:val="0053611F"/>
    <w:rsid w:val="00537449"/>
    <w:rsid w:val="0053785D"/>
    <w:rsid w:val="00537BEC"/>
    <w:rsid w:val="00537ECD"/>
    <w:rsid w:val="00540C11"/>
    <w:rsid w:val="00541A07"/>
    <w:rsid w:val="00542893"/>
    <w:rsid w:val="00543A10"/>
    <w:rsid w:val="005448F6"/>
    <w:rsid w:val="00545142"/>
    <w:rsid w:val="00545FCB"/>
    <w:rsid w:val="00546ACB"/>
    <w:rsid w:val="00547200"/>
    <w:rsid w:val="00550650"/>
    <w:rsid w:val="005511E8"/>
    <w:rsid w:val="00551CB9"/>
    <w:rsid w:val="00553C1C"/>
    <w:rsid w:val="005566DC"/>
    <w:rsid w:val="00557C01"/>
    <w:rsid w:val="0056008D"/>
    <w:rsid w:val="00561311"/>
    <w:rsid w:val="00561CD8"/>
    <w:rsid w:val="00562361"/>
    <w:rsid w:val="00562D1C"/>
    <w:rsid w:val="005643A4"/>
    <w:rsid w:val="005655CC"/>
    <w:rsid w:val="005659BC"/>
    <w:rsid w:val="00566D6E"/>
    <w:rsid w:val="005678CE"/>
    <w:rsid w:val="005712ED"/>
    <w:rsid w:val="00571EFC"/>
    <w:rsid w:val="00572340"/>
    <w:rsid w:val="00572A42"/>
    <w:rsid w:val="00572C2B"/>
    <w:rsid w:val="005735CC"/>
    <w:rsid w:val="00573A3D"/>
    <w:rsid w:val="00573D28"/>
    <w:rsid w:val="00573DE7"/>
    <w:rsid w:val="0057450C"/>
    <w:rsid w:val="00574A58"/>
    <w:rsid w:val="00575DD9"/>
    <w:rsid w:val="00576C57"/>
    <w:rsid w:val="00577F17"/>
    <w:rsid w:val="00583012"/>
    <w:rsid w:val="0058351E"/>
    <w:rsid w:val="00583ACD"/>
    <w:rsid w:val="005845DF"/>
    <w:rsid w:val="0058463D"/>
    <w:rsid w:val="00585480"/>
    <w:rsid w:val="00585F3B"/>
    <w:rsid w:val="00586089"/>
    <w:rsid w:val="00587E58"/>
    <w:rsid w:val="00587F7F"/>
    <w:rsid w:val="00590E2D"/>
    <w:rsid w:val="00591600"/>
    <w:rsid w:val="005925B9"/>
    <w:rsid w:val="0059287B"/>
    <w:rsid w:val="00592ED2"/>
    <w:rsid w:val="005931E7"/>
    <w:rsid w:val="00593869"/>
    <w:rsid w:val="00593E85"/>
    <w:rsid w:val="0059560A"/>
    <w:rsid w:val="00595920"/>
    <w:rsid w:val="0059749E"/>
    <w:rsid w:val="0059795C"/>
    <w:rsid w:val="00597E41"/>
    <w:rsid w:val="005A1D01"/>
    <w:rsid w:val="005A2069"/>
    <w:rsid w:val="005A22F5"/>
    <w:rsid w:val="005A283F"/>
    <w:rsid w:val="005A3411"/>
    <w:rsid w:val="005A55DF"/>
    <w:rsid w:val="005A594D"/>
    <w:rsid w:val="005A66BB"/>
    <w:rsid w:val="005A6D2D"/>
    <w:rsid w:val="005A7BE4"/>
    <w:rsid w:val="005B01FE"/>
    <w:rsid w:val="005B08C2"/>
    <w:rsid w:val="005B13D2"/>
    <w:rsid w:val="005B16F0"/>
    <w:rsid w:val="005B2102"/>
    <w:rsid w:val="005B476C"/>
    <w:rsid w:val="005B4C14"/>
    <w:rsid w:val="005B4DD9"/>
    <w:rsid w:val="005B51DE"/>
    <w:rsid w:val="005B7D21"/>
    <w:rsid w:val="005C09C1"/>
    <w:rsid w:val="005C0F04"/>
    <w:rsid w:val="005C2875"/>
    <w:rsid w:val="005C2B3B"/>
    <w:rsid w:val="005C45EE"/>
    <w:rsid w:val="005C4C5C"/>
    <w:rsid w:val="005C74D7"/>
    <w:rsid w:val="005C7E86"/>
    <w:rsid w:val="005D0AF4"/>
    <w:rsid w:val="005D22B3"/>
    <w:rsid w:val="005D3215"/>
    <w:rsid w:val="005D3261"/>
    <w:rsid w:val="005D33EA"/>
    <w:rsid w:val="005D3600"/>
    <w:rsid w:val="005D3F65"/>
    <w:rsid w:val="005D4F18"/>
    <w:rsid w:val="005D72C6"/>
    <w:rsid w:val="005D7D33"/>
    <w:rsid w:val="005E0D6C"/>
    <w:rsid w:val="005E11AB"/>
    <w:rsid w:val="005E1F59"/>
    <w:rsid w:val="005E1FD3"/>
    <w:rsid w:val="005E2231"/>
    <w:rsid w:val="005E23AE"/>
    <w:rsid w:val="005E2CE4"/>
    <w:rsid w:val="005E2CEF"/>
    <w:rsid w:val="005E3094"/>
    <w:rsid w:val="005E3181"/>
    <w:rsid w:val="005E32FB"/>
    <w:rsid w:val="005E40A1"/>
    <w:rsid w:val="005E45AB"/>
    <w:rsid w:val="005E48C5"/>
    <w:rsid w:val="005E695F"/>
    <w:rsid w:val="005E77AE"/>
    <w:rsid w:val="005F1378"/>
    <w:rsid w:val="005F23E4"/>
    <w:rsid w:val="005F29C6"/>
    <w:rsid w:val="005F3BFF"/>
    <w:rsid w:val="005F3DF7"/>
    <w:rsid w:val="005F55B6"/>
    <w:rsid w:val="005F60A6"/>
    <w:rsid w:val="00602BBD"/>
    <w:rsid w:val="00603321"/>
    <w:rsid w:val="00603E9F"/>
    <w:rsid w:val="00603FF6"/>
    <w:rsid w:val="00604579"/>
    <w:rsid w:val="00605C09"/>
    <w:rsid w:val="006063B3"/>
    <w:rsid w:val="0060657A"/>
    <w:rsid w:val="00606BBA"/>
    <w:rsid w:val="00607C33"/>
    <w:rsid w:val="00607DCD"/>
    <w:rsid w:val="006104F6"/>
    <w:rsid w:val="0061444F"/>
    <w:rsid w:val="006153B5"/>
    <w:rsid w:val="006153D6"/>
    <w:rsid w:val="00616B57"/>
    <w:rsid w:val="0062080C"/>
    <w:rsid w:val="00621124"/>
    <w:rsid w:val="00622676"/>
    <w:rsid w:val="006227AC"/>
    <w:rsid w:val="00622A10"/>
    <w:rsid w:val="006236B2"/>
    <w:rsid w:val="00624C1D"/>
    <w:rsid w:val="006250C5"/>
    <w:rsid w:val="00625517"/>
    <w:rsid w:val="006256AE"/>
    <w:rsid w:val="00625EFD"/>
    <w:rsid w:val="00626A5E"/>
    <w:rsid w:val="006277CE"/>
    <w:rsid w:val="006300C0"/>
    <w:rsid w:val="00631DFE"/>
    <w:rsid w:val="00631EA6"/>
    <w:rsid w:val="006344BF"/>
    <w:rsid w:val="0063458C"/>
    <w:rsid w:val="00634C2D"/>
    <w:rsid w:val="006356F6"/>
    <w:rsid w:val="0063627B"/>
    <w:rsid w:val="00636B0F"/>
    <w:rsid w:val="006411C3"/>
    <w:rsid w:val="006417F8"/>
    <w:rsid w:val="00641D56"/>
    <w:rsid w:val="0064269F"/>
    <w:rsid w:val="0064272E"/>
    <w:rsid w:val="00642F07"/>
    <w:rsid w:val="00643833"/>
    <w:rsid w:val="0064386B"/>
    <w:rsid w:val="00643AB9"/>
    <w:rsid w:val="00643ADB"/>
    <w:rsid w:val="00643C69"/>
    <w:rsid w:val="00643DFD"/>
    <w:rsid w:val="006443CC"/>
    <w:rsid w:val="00645108"/>
    <w:rsid w:val="006455D7"/>
    <w:rsid w:val="00645B26"/>
    <w:rsid w:val="00645C76"/>
    <w:rsid w:val="00647B67"/>
    <w:rsid w:val="00651247"/>
    <w:rsid w:val="00651D80"/>
    <w:rsid w:val="00651E16"/>
    <w:rsid w:val="00653114"/>
    <w:rsid w:val="006535A3"/>
    <w:rsid w:val="0065385A"/>
    <w:rsid w:val="00653E0D"/>
    <w:rsid w:val="00654621"/>
    <w:rsid w:val="006555F7"/>
    <w:rsid w:val="006567A3"/>
    <w:rsid w:val="00656F27"/>
    <w:rsid w:val="0065704F"/>
    <w:rsid w:val="00657D78"/>
    <w:rsid w:val="00657DB2"/>
    <w:rsid w:val="00660324"/>
    <w:rsid w:val="00660494"/>
    <w:rsid w:val="006610B6"/>
    <w:rsid w:val="00661228"/>
    <w:rsid w:val="006614D5"/>
    <w:rsid w:val="00662DEA"/>
    <w:rsid w:val="0066574F"/>
    <w:rsid w:val="006677BF"/>
    <w:rsid w:val="00671520"/>
    <w:rsid w:val="00671DB0"/>
    <w:rsid w:val="00672498"/>
    <w:rsid w:val="00673450"/>
    <w:rsid w:val="006744A7"/>
    <w:rsid w:val="00674A56"/>
    <w:rsid w:val="006762B8"/>
    <w:rsid w:val="00676496"/>
    <w:rsid w:val="006771B7"/>
    <w:rsid w:val="00677B10"/>
    <w:rsid w:val="00680EFB"/>
    <w:rsid w:val="00681C28"/>
    <w:rsid w:val="00681FCA"/>
    <w:rsid w:val="00682CFD"/>
    <w:rsid w:val="00682D4B"/>
    <w:rsid w:val="00682FBF"/>
    <w:rsid w:val="00683AB1"/>
    <w:rsid w:val="00684D5E"/>
    <w:rsid w:val="00687A72"/>
    <w:rsid w:val="00687B76"/>
    <w:rsid w:val="00690536"/>
    <w:rsid w:val="006906B1"/>
    <w:rsid w:val="006914EC"/>
    <w:rsid w:val="00692F00"/>
    <w:rsid w:val="0069352A"/>
    <w:rsid w:val="00694FEB"/>
    <w:rsid w:val="006950A3"/>
    <w:rsid w:val="00695704"/>
    <w:rsid w:val="00696E48"/>
    <w:rsid w:val="00697436"/>
    <w:rsid w:val="0069793D"/>
    <w:rsid w:val="00697D3D"/>
    <w:rsid w:val="006A0AB2"/>
    <w:rsid w:val="006A0F24"/>
    <w:rsid w:val="006A1801"/>
    <w:rsid w:val="006A21F5"/>
    <w:rsid w:val="006A25C4"/>
    <w:rsid w:val="006A322E"/>
    <w:rsid w:val="006A3B0C"/>
    <w:rsid w:val="006A3CA5"/>
    <w:rsid w:val="006A497B"/>
    <w:rsid w:val="006A4C5F"/>
    <w:rsid w:val="006A5137"/>
    <w:rsid w:val="006A5208"/>
    <w:rsid w:val="006A70F7"/>
    <w:rsid w:val="006B0187"/>
    <w:rsid w:val="006B0D22"/>
    <w:rsid w:val="006B1361"/>
    <w:rsid w:val="006B2372"/>
    <w:rsid w:val="006B2843"/>
    <w:rsid w:val="006B33DB"/>
    <w:rsid w:val="006B3914"/>
    <w:rsid w:val="006B397B"/>
    <w:rsid w:val="006B3BD5"/>
    <w:rsid w:val="006B5CB7"/>
    <w:rsid w:val="006B5CEE"/>
    <w:rsid w:val="006B64A3"/>
    <w:rsid w:val="006B6BF6"/>
    <w:rsid w:val="006B7BB0"/>
    <w:rsid w:val="006C06CA"/>
    <w:rsid w:val="006C0D4E"/>
    <w:rsid w:val="006C0E49"/>
    <w:rsid w:val="006C0FA2"/>
    <w:rsid w:val="006C1618"/>
    <w:rsid w:val="006C2C38"/>
    <w:rsid w:val="006C2DC1"/>
    <w:rsid w:val="006C35CB"/>
    <w:rsid w:val="006C3FE5"/>
    <w:rsid w:val="006C4279"/>
    <w:rsid w:val="006C47DA"/>
    <w:rsid w:val="006C4C98"/>
    <w:rsid w:val="006C53C4"/>
    <w:rsid w:val="006C573B"/>
    <w:rsid w:val="006C62EC"/>
    <w:rsid w:val="006C7187"/>
    <w:rsid w:val="006C73C6"/>
    <w:rsid w:val="006C79F0"/>
    <w:rsid w:val="006D1991"/>
    <w:rsid w:val="006D1C0D"/>
    <w:rsid w:val="006D1D06"/>
    <w:rsid w:val="006D2F27"/>
    <w:rsid w:val="006D3F0F"/>
    <w:rsid w:val="006D4CE8"/>
    <w:rsid w:val="006D6E5B"/>
    <w:rsid w:val="006D79EB"/>
    <w:rsid w:val="006D7F67"/>
    <w:rsid w:val="006E0466"/>
    <w:rsid w:val="006E111C"/>
    <w:rsid w:val="006E1246"/>
    <w:rsid w:val="006E1C2D"/>
    <w:rsid w:val="006E3E0A"/>
    <w:rsid w:val="006E4099"/>
    <w:rsid w:val="006E44B6"/>
    <w:rsid w:val="006E4DA4"/>
    <w:rsid w:val="006E69DA"/>
    <w:rsid w:val="006E7E0C"/>
    <w:rsid w:val="006E7FCA"/>
    <w:rsid w:val="006F0227"/>
    <w:rsid w:val="006F026B"/>
    <w:rsid w:val="006F0814"/>
    <w:rsid w:val="006F0E55"/>
    <w:rsid w:val="006F10C6"/>
    <w:rsid w:val="006F347F"/>
    <w:rsid w:val="006F3C0D"/>
    <w:rsid w:val="006F4033"/>
    <w:rsid w:val="006F4883"/>
    <w:rsid w:val="006F572F"/>
    <w:rsid w:val="006F70E9"/>
    <w:rsid w:val="006F761C"/>
    <w:rsid w:val="00700391"/>
    <w:rsid w:val="007003FE"/>
    <w:rsid w:val="007005D6"/>
    <w:rsid w:val="007006F3"/>
    <w:rsid w:val="007009A6"/>
    <w:rsid w:val="00700E3D"/>
    <w:rsid w:val="007018A7"/>
    <w:rsid w:val="00703C90"/>
    <w:rsid w:val="00703E86"/>
    <w:rsid w:val="00703F44"/>
    <w:rsid w:val="00704879"/>
    <w:rsid w:val="007059C8"/>
    <w:rsid w:val="0070725C"/>
    <w:rsid w:val="00710B1D"/>
    <w:rsid w:val="0071108B"/>
    <w:rsid w:val="007118B6"/>
    <w:rsid w:val="00711BC2"/>
    <w:rsid w:val="00714348"/>
    <w:rsid w:val="007143E8"/>
    <w:rsid w:val="00714647"/>
    <w:rsid w:val="00716C4D"/>
    <w:rsid w:val="0072076A"/>
    <w:rsid w:val="0072170C"/>
    <w:rsid w:val="007223D6"/>
    <w:rsid w:val="00723501"/>
    <w:rsid w:val="007236B9"/>
    <w:rsid w:val="00723F78"/>
    <w:rsid w:val="00724855"/>
    <w:rsid w:val="0072527B"/>
    <w:rsid w:val="00725FA6"/>
    <w:rsid w:val="00726423"/>
    <w:rsid w:val="00727A8B"/>
    <w:rsid w:val="00731E4C"/>
    <w:rsid w:val="007332DD"/>
    <w:rsid w:val="0073380C"/>
    <w:rsid w:val="00734026"/>
    <w:rsid w:val="0073491E"/>
    <w:rsid w:val="00735080"/>
    <w:rsid w:val="00737738"/>
    <w:rsid w:val="00740717"/>
    <w:rsid w:val="00740C8B"/>
    <w:rsid w:val="00740D67"/>
    <w:rsid w:val="00741273"/>
    <w:rsid w:val="0074425B"/>
    <w:rsid w:val="007452B3"/>
    <w:rsid w:val="007461AF"/>
    <w:rsid w:val="007475BA"/>
    <w:rsid w:val="00750E48"/>
    <w:rsid w:val="007533D7"/>
    <w:rsid w:val="007538AD"/>
    <w:rsid w:val="00754381"/>
    <w:rsid w:val="00755239"/>
    <w:rsid w:val="007559D8"/>
    <w:rsid w:val="007560C0"/>
    <w:rsid w:val="00756677"/>
    <w:rsid w:val="00756F5A"/>
    <w:rsid w:val="00756F9B"/>
    <w:rsid w:val="0075768F"/>
    <w:rsid w:val="007602F0"/>
    <w:rsid w:val="00760420"/>
    <w:rsid w:val="007610E1"/>
    <w:rsid w:val="007612EB"/>
    <w:rsid w:val="00762A23"/>
    <w:rsid w:val="007633A8"/>
    <w:rsid w:val="00763A15"/>
    <w:rsid w:val="00763BC2"/>
    <w:rsid w:val="00764016"/>
    <w:rsid w:val="007642E9"/>
    <w:rsid w:val="0076699F"/>
    <w:rsid w:val="00766DCA"/>
    <w:rsid w:val="007714EA"/>
    <w:rsid w:val="00774B7D"/>
    <w:rsid w:val="0077560B"/>
    <w:rsid w:val="0077585D"/>
    <w:rsid w:val="00775BFD"/>
    <w:rsid w:val="007767BE"/>
    <w:rsid w:val="0077704B"/>
    <w:rsid w:val="00777D35"/>
    <w:rsid w:val="00780672"/>
    <w:rsid w:val="00780DAC"/>
    <w:rsid w:val="0078350E"/>
    <w:rsid w:val="00785E21"/>
    <w:rsid w:val="00785E85"/>
    <w:rsid w:val="00787CE3"/>
    <w:rsid w:val="007911D3"/>
    <w:rsid w:val="007919BD"/>
    <w:rsid w:val="007926B8"/>
    <w:rsid w:val="007937B6"/>
    <w:rsid w:val="00793B19"/>
    <w:rsid w:val="00794065"/>
    <w:rsid w:val="007946B8"/>
    <w:rsid w:val="0079531A"/>
    <w:rsid w:val="007964F2"/>
    <w:rsid w:val="00796C82"/>
    <w:rsid w:val="00797109"/>
    <w:rsid w:val="00797A6C"/>
    <w:rsid w:val="007A0689"/>
    <w:rsid w:val="007A0804"/>
    <w:rsid w:val="007A0B80"/>
    <w:rsid w:val="007A1095"/>
    <w:rsid w:val="007A1C52"/>
    <w:rsid w:val="007A2151"/>
    <w:rsid w:val="007A2156"/>
    <w:rsid w:val="007A545F"/>
    <w:rsid w:val="007A6DD3"/>
    <w:rsid w:val="007A78A5"/>
    <w:rsid w:val="007B08D2"/>
    <w:rsid w:val="007B168C"/>
    <w:rsid w:val="007B1815"/>
    <w:rsid w:val="007B26A8"/>
    <w:rsid w:val="007B3442"/>
    <w:rsid w:val="007B3F8D"/>
    <w:rsid w:val="007B5245"/>
    <w:rsid w:val="007B567E"/>
    <w:rsid w:val="007B64FB"/>
    <w:rsid w:val="007B6B97"/>
    <w:rsid w:val="007B6F02"/>
    <w:rsid w:val="007B7B9C"/>
    <w:rsid w:val="007B7C16"/>
    <w:rsid w:val="007C1D80"/>
    <w:rsid w:val="007C2999"/>
    <w:rsid w:val="007C2D21"/>
    <w:rsid w:val="007C33E2"/>
    <w:rsid w:val="007C3660"/>
    <w:rsid w:val="007C3746"/>
    <w:rsid w:val="007C403B"/>
    <w:rsid w:val="007C4919"/>
    <w:rsid w:val="007C4F67"/>
    <w:rsid w:val="007C6B2C"/>
    <w:rsid w:val="007C7F26"/>
    <w:rsid w:val="007D041F"/>
    <w:rsid w:val="007D0BEB"/>
    <w:rsid w:val="007D1FAE"/>
    <w:rsid w:val="007D31D0"/>
    <w:rsid w:val="007D488A"/>
    <w:rsid w:val="007D4AD7"/>
    <w:rsid w:val="007D7B56"/>
    <w:rsid w:val="007E0E87"/>
    <w:rsid w:val="007E0EAA"/>
    <w:rsid w:val="007E1FE0"/>
    <w:rsid w:val="007E300B"/>
    <w:rsid w:val="007E3DF9"/>
    <w:rsid w:val="007E6C93"/>
    <w:rsid w:val="007E75AA"/>
    <w:rsid w:val="007E7F95"/>
    <w:rsid w:val="007F0DD2"/>
    <w:rsid w:val="007F2158"/>
    <w:rsid w:val="007F270A"/>
    <w:rsid w:val="007F4173"/>
    <w:rsid w:val="007F4510"/>
    <w:rsid w:val="007F45B9"/>
    <w:rsid w:val="007F4705"/>
    <w:rsid w:val="007F4B81"/>
    <w:rsid w:val="00800155"/>
    <w:rsid w:val="00800890"/>
    <w:rsid w:val="00801B7B"/>
    <w:rsid w:val="00803094"/>
    <w:rsid w:val="00804159"/>
    <w:rsid w:val="00804D4C"/>
    <w:rsid w:val="00804DA9"/>
    <w:rsid w:val="008072C2"/>
    <w:rsid w:val="00807A68"/>
    <w:rsid w:val="00810549"/>
    <w:rsid w:val="00811320"/>
    <w:rsid w:val="0081360B"/>
    <w:rsid w:val="00813CE9"/>
    <w:rsid w:val="00814B97"/>
    <w:rsid w:val="00814CEC"/>
    <w:rsid w:val="00816384"/>
    <w:rsid w:val="008166BA"/>
    <w:rsid w:val="008173AA"/>
    <w:rsid w:val="00820443"/>
    <w:rsid w:val="0082154F"/>
    <w:rsid w:val="00821710"/>
    <w:rsid w:val="00821BE7"/>
    <w:rsid w:val="0082261D"/>
    <w:rsid w:val="008234F9"/>
    <w:rsid w:val="00824A4C"/>
    <w:rsid w:val="00825B9E"/>
    <w:rsid w:val="008260C5"/>
    <w:rsid w:val="0083040C"/>
    <w:rsid w:val="00831450"/>
    <w:rsid w:val="00831A5E"/>
    <w:rsid w:val="00831CF1"/>
    <w:rsid w:val="00832194"/>
    <w:rsid w:val="00832A38"/>
    <w:rsid w:val="00832BC7"/>
    <w:rsid w:val="00832F43"/>
    <w:rsid w:val="0083314D"/>
    <w:rsid w:val="008343FC"/>
    <w:rsid w:val="008357F6"/>
    <w:rsid w:val="00835FBD"/>
    <w:rsid w:val="008365B8"/>
    <w:rsid w:val="00836776"/>
    <w:rsid w:val="00836F68"/>
    <w:rsid w:val="008401F2"/>
    <w:rsid w:val="00842350"/>
    <w:rsid w:val="00843611"/>
    <w:rsid w:val="00843B11"/>
    <w:rsid w:val="00844535"/>
    <w:rsid w:val="008450DB"/>
    <w:rsid w:val="008454BD"/>
    <w:rsid w:val="008459A6"/>
    <w:rsid w:val="008469C5"/>
    <w:rsid w:val="00846AEF"/>
    <w:rsid w:val="0084799F"/>
    <w:rsid w:val="00850A6C"/>
    <w:rsid w:val="00851620"/>
    <w:rsid w:val="00852F2A"/>
    <w:rsid w:val="008532F8"/>
    <w:rsid w:val="00854C2D"/>
    <w:rsid w:val="00854D9A"/>
    <w:rsid w:val="00855136"/>
    <w:rsid w:val="0085596C"/>
    <w:rsid w:val="008561B2"/>
    <w:rsid w:val="00856E4A"/>
    <w:rsid w:val="00860E77"/>
    <w:rsid w:val="008614C2"/>
    <w:rsid w:val="00864CF6"/>
    <w:rsid w:val="00865077"/>
    <w:rsid w:val="00866474"/>
    <w:rsid w:val="00867EE4"/>
    <w:rsid w:val="0087033B"/>
    <w:rsid w:val="00871167"/>
    <w:rsid w:val="00871B94"/>
    <w:rsid w:val="00872914"/>
    <w:rsid w:val="00872A88"/>
    <w:rsid w:val="0087424F"/>
    <w:rsid w:val="008745D3"/>
    <w:rsid w:val="008746B8"/>
    <w:rsid w:val="008758CF"/>
    <w:rsid w:val="0087642B"/>
    <w:rsid w:val="00876910"/>
    <w:rsid w:val="00876E9E"/>
    <w:rsid w:val="0087706C"/>
    <w:rsid w:val="00877799"/>
    <w:rsid w:val="0088046E"/>
    <w:rsid w:val="00880DB2"/>
    <w:rsid w:val="00882483"/>
    <w:rsid w:val="00883FF3"/>
    <w:rsid w:val="00884E8D"/>
    <w:rsid w:val="00885E98"/>
    <w:rsid w:val="00886247"/>
    <w:rsid w:val="008869CC"/>
    <w:rsid w:val="00890746"/>
    <w:rsid w:val="00891131"/>
    <w:rsid w:val="008920F5"/>
    <w:rsid w:val="008927F8"/>
    <w:rsid w:val="008934A1"/>
    <w:rsid w:val="00894388"/>
    <w:rsid w:val="008944EC"/>
    <w:rsid w:val="00894C2D"/>
    <w:rsid w:val="008960EC"/>
    <w:rsid w:val="0089680E"/>
    <w:rsid w:val="00896EF3"/>
    <w:rsid w:val="00897B9E"/>
    <w:rsid w:val="008A026B"/>
    <w:rsid w:val="008A204B"/>
    <w:rsid w:val="008A28B7"/>
    <w:rsid w:val="008A2EBD"/>
    <w:rsid w:val="008A3D5C"/>
    <w:rsid w:val="008A48C1"/>
    <w:rsid w:val="008A4C7A"/>
    <w:rsid w:val="008A6223"/>
    <w:rsid w:val="008A70A8"/>
    <w:rsid w:val="008B145D"/>
    <w:rsid w:val="008B234B"/>
    <w:rsid w:val="008B3348"/>
    <w:rsid w:val="008B34B7"/>
    <w:rsid w:val="008B38DB"/>
    <w:rsid w:val="008B4104"/>
    <w:rsid w:val="008B4930"/>
    <w:rsid w:val="008B52FC"/>
    <w:rsid w:val="008B6495"/>
    <w:rsid w:val="008B6AAC"/>
    <w:rsid w:val="008B6E70"/>
    <w:rsid w:val="008C001C"/>
    <w:rsid w:val="008C0A97"/>
    <w:rsid w:val="008C2E7F"/>
    <w:rsid w:val="008C3F3A"/>
    <w:rsid w:val="008C3FBF"/>
    <w:rsid w:val="008C4CBD"/>
    <w:rsid w:val="008C55F5"/>
    <w:rsid w:val="008C595B"/>
    <w:rsid w:val="008C5A7C"/>
    <w:rsid w:val="008C5D97"/>
    <w:rsid w:val="008C7C82"/>
    <w:rsid w:val="008D01F4"/>
    <w:rsid w:val="008D0222"/>
    <w:rsid w:val="008D08C6"/>
    <w:rsid w:val="008D2384"/>
    <w:rsid w:val="008D2591"/>
    <w:rsid w:val="008D410C"/>
    <w:rsid w:val="008D453D"/>
    <w:rsid w:val="008D4C0B"/>
    <w:rsid w:val="008D5B5C"/>
    <w:rsid w:val="008D62A7"/>
    <w:rsid w:val="008D7640"/>
    <w:rsid w:val="008D7D2C"/>
    <w:rsid w:val="008E110F"/>
    <w:rsid w:val="008E11D0"/>
    <w:rsid w:val="008E1684"/>
    <w:rsid w:val="008E1BE7"/>
    <w:rsid w:val="008E1DC1"/>
    <w:rsid w:val="008E1E2D"/>
    <w:rsid w:val="008E2535"/>
    <w:rsid w:val="008E2844"/>
    <w:rsid w:val="008E2E35"/>
    <w:rsid w:val="008E3AC5"/>
    <w:rsid w:val="008E3B5D"/>
    <w:rsid w:val="008E3EF9"/>
    <w:rsid w:val="008E443F"/>
    <w:rsid w:val="008E4822"/>
    <w:rsid w:val="008E4C26"/>
    <w:rsid w:val="008E4F04"/>
    <w:rsid w:val="008E67DF"/>
    <w:rsid w:val="008E6CA0"/>
    <w:rsid w:val="008F0036"/>
    <w:rsid w:val="008F0B1C"/>
    <w:rsid w:val="008F171C"/>
    <w:rsid w:val="008F1B56"/>
    <w:rsid w:val="008F229C"/>
    <w:rsid w:val="008F27A2"/>
    <w:rsid w:val="008F3914"/>
    <w:rsid w:val="008F5DC0"/>
    <w:rsid w:val="008F61E9"/>
    <w:rsid w:val="008F778C"/>
    <w:rsid w:val="00900DB6"/>
    <w:rsid w:val="00903878"/>
    <w:rsid w:val="00903EA5"/>
    <w:rsid w:val="009058D7"/>
    <w:rsid w:val="00905995"/>
    <w:rsid w:val="00906228"/>
    <w:rsid w:val="00906245"/>
    <w:rsid w:val="00906A21"/>
    <w:rsid w:val="00910065"/>
    <w:rsid w:val="00911645"/>
    <w:rsid w:val="00911C19"/>
    <w:rsid w:val="009128F4"/>
    <w:rsid w:val="00912914"/>
    <w:rsid w:val="00913751"/>
    <w:rsid w:val="00914B0C"/>
    <w:rsid w:val="00914E16"/>
    <w:rsid w:val="0091516A"/>
    <w:rsid w:val="009164D9"/>
    <w:rsid w:val="009215DB"/>
    <w:rsid w:val="0092199E"/>
    <w:rsid w:val="00923394"/>
    <w:rsid w:val="00923946"/>
    <w:rsid w:val="00923C9E"/>
    <w:rsid w:val="009241D6"/>
    <w:rsid w:val="0092467F"/>
    <w:rsid w:val="009268D6"/>
    <w:rsid w:val="00926D06"/>
    <w:rsid w:val="009270F6"/>
    <w:rsid w:val="009276BD"/>
    <w:rsid w:val="009306AF"/>
    <w:rsid w:val="009309AD"/>
    <w:rsid w:val="00931898"/>
    <w:rsid w:val="0093189B"/>
    <w:rsid w:val="009322A8"/>
    <w:rsid w:val="009325F9"/>
    <w:rsid w:val="00932CCE"/>
    <w:rsid w:val="00933ED1"/>
    <w:rsid w:val="00933F90"/>
    <w:rsid w:val="00935371"/>
    <w:rsid w:val="00935C38"/>
    <w:rsid w:val="00935C5C"/>
    <w:rsid w:val="00936B45"/>
    <w:rsid w:val="00936C1A"/>
    <w:rsid w:val="00940040"/>
    <w:rsid w:val="009403D2"/>
    <w:rsid w:val="009407E4"/>
    <w:rsid w:val="009418A6"/>
    <w:rsid w:val="00941924"/>
    <w:rsid w:val="00943F25"/>
    <w:rsid w:val="00944058"/>
    <w:rsid w:val="0094514C"/>
    <w:rsid w:val="00945D6C"/>
    <w:rsid w:val="00946B2F"/>
    <w:rsid w:val="00946E2A"/>
    <w:rsid w:val="009470AF"/>
    <w:rsid w:val="0094737B"/>
    <w:rsid w:val="00950010"/>
    <w:rsid w:val="009500BE"/>
    <w:rsid w:val="009501FD"/>
    <w:rsid w:val="00950D47"/>
    <w:rsid w:val="009525CD"/>
    <w:rsid w:val="009538F7"/>
    <w:rsid w:val="00954D3C"/>
    <w:rsid w:val="0095523F"/>
    <w:rsid w:val="0095565E"/>
    <w:rsid w:val="009561CA"/>
    <w:rsid w:val="00956BEB"/>
    <w:rsid w:val="0095799A"/>
    <w:rsid w:val="00957F82"/>
    <w:rsid w:val="00962E82"/>
    <w:rsid w:val="0096300E"/>
    <w:rsid w:val="009632B4"/>
    <w:rsid w:val="0096577C"/>
    <w:rsid w:val="009659A4"/>
    <w:rsid w:val="00965D49"/>
    <w:rsid w:val="009666AF"/>
    <w:rsid w:val="0096692A"/>
    <w:rsid w:val="00966AF9"/>
    <w:rsid w:val="0096716C"/>
    <w:rsid w:val="00967F31"/>
    <w:rsid w:val="009700DC"/>
    <w:rsid w:val="009700F6"/>
    <w:rsid w:val="0097140D"/>
    <w:rsid w:val="009716FD"/>
    <w:rsid w:val="00972806"/>
    <w:rsid w:val="00972E84"/>
    <w:rsid w:val="00973C70"/>
    <w:rsid w:val="0097415C"/>
    <w:rsid w:val="0097470B"/>
    <w:rsid w:val="00974958"/>
    <w:rsid w:val="00976A75"/>
    <w:rsid w:val="00976BA5"/>
    <w:rsid w:val="00976FD5"/>
    <w:rsid w:val="0097740D"/>
    <w:rsid w:val="009775EF"/>
    <w:rsid w:val="009776FC"/>
    <w:rsid w:val="009777E5"/>
    <w:rsid w:val="00977D05"/>
    <w:rsid w:val="00980021"/>
    <w:rsid w:val="009800D0"/>
    <w:rsid w:val="009804D8"/>
    <w:rsid w:val="00981891"/>
    <w:rsid w:val="009822C6"/>
    <w:rsid w:val="00983210"/>
    <w:rsid w:val="009835DA"/>
    <w:rsid w:val="00984C25"/>
    <w:rsid w:val="00985736"/>
    <w:rsid w:val="00985A2C"/>
    <w:rsid w:val="00985D5C"/>
    <w:rsid w:val="00985E97"/>
    <w:rsid w:val="009866AB"/>
    <w:rsid w:val="0098693F"/>
    <w:rsid w:val="009873F4"/>
    <w:rsid w:val="0099018C"/>
    <w:rsid w:val="00990F5B"/>
    <w:rsid w:val="00991BA8"/>
    <w:rsid w:val="009926CB"/>
    <w:rsid w:val="0099294E"/>
    <w:rsid w:val="00994144"/>
    <w:rsid w:val="00995E28"/>
    <w:rsid w:val="00996014"/>
    <w:rsid w:val="00996036"/>
    <w:rsid w:val="009961C7"/>
    <w:rsid w:val="00996368"/>
    <w:rsid w:val="009967AF"/>
    <w:rsid w:val="00996C50"/>
    <w:rsid w:val="00996EE7"/>
    <w:rsid w:val="009A015C"/>
    <w:rsid w:val="009A3C68"/>
    <w:rsid w:val="009A44EA"/>
    <w:rsid w:val="009A5845"/>
    <w:rsid w:val="009A5E4E"/>
    <w:rsid w:val="009B0B69"/>
    <w:rsid w:val="009B0DF9"/>
    <w:rsid w:val="009B4B74"/>
    <w:rsid w:val="009B4DEC"/>
    <w:rsid w:val="009B5144"/>
    <w:rsid w:val="009B51F8"/>
    <w:rsid w:val="009B5299"/>
    <w:rsid w:val="009B5D48"/>
    <w:rsid w:val="009B5EE9"/>
    <w:rsid w:val="009B68FB"/>
    <w:rsid w:val="009B6E58"/>
    <w:rsid w:val="009B77AF"/>
    <w:rsid w:val="009C093A"/>
    <w:rsid w:val="009C0971"/>
    <w:rsid w:val="009C13BB"/>
    <w:rsid w:val="009C387C"/>
    <w:rsid w:val="009C4027"/>
    <w:rsid w:val="009C4547"/>
    <w:rsid w:val="009C4E0A"/>
    <w:rsid w:val="009C532F"/>
    <w:rsid w:val="009C5ABB"/>
    <w:rsid w:val="009D000C"/>
    <w:rsid w:val="009D075A"/>
    <w:rsid w:val="009D1094"/>
    <w:rsid w:val="009D1321"/>
    <w:rsid w:val="009D1352"/>
    <w:rsid w:val="009D17DC"/>
    <w:rsid w:val="009D1F16"/>
    <w:rsid w:val="009D272B"/>
    <w:rsid w:val="009D2E63"/>
    <w:rsid w:val="009D318C"/>
    <w:rsid w:val="009D46D1"/>
    <w:rsid w:val="009D47F5"/>
    <w:rsid w:val="009D56BB"/>
    <w:rsid w:val="009D5F4B"/>
    <w:rsid w:val="009D614A"/>
    <w:rsid w:val="009D752F"/>
    <w:rsid w:val="009E055C"/>
    <w:rsid w:val="009E066F"/>
    <w:rsid w:val="009E19E4"/>
    <w:rsid w:val="009E1BB0"/>
    <w:rsid w:val="009E2AB6"/>
    <w:rsid w:val="009E3BB6"/>
    <w:rsid w:val="009E43FE"/>
    <w:rsid w:val="009E48B0"/>
    <w:rsid w:val="009E5255"/>
    <w:rsid w:val="009E5E1B"/>
    <w:rsid w:val="009E68BD"/>
    <w:rsid w:val="009E6E35"/>
    <w:rsid w:val="009F02BA"/>
    <w:rsid w:val="009F20DA"/>
    <w:rsid w:val="009F2180"/>
    <w:rsid w:val="009F2B74"/>
    <w:rsid w:val="009F333E"/>
    <w:rsid w:val="009F4317"/>
    <w:rsid w:val="009F4CFE"/>
    <w:rsid w:val="009F5572"/>
    <w:rsid w:val="009F5A63"/>
    <w:rsid w:val="009F5DE0"/>
    <w:rsid w:val="009F65E0"/>
    <w:rsid w:val="009F690F"/>
    <w:rsid w:val="009F74CA"/>
    <w:rsid w:val="00A009F2"/>
    <w:rsid w:val="00A0174E"/>
    <w:rsid w:val="00A01E9D"/>
    <w:rsid w:val="00A025A7"/>
    <w:rsid w:val="00A02CF5"/>
    <w:rsid w:val="00A03095"/>
    <w:rsid w:val="00A03366"/>
    <w:rsid w:val="00A04803"/>
    <w:rsid w:val="00A04B7A"/>
    <w:rsid w:val="00A04FF9"/>
    <w:rsid w:val="00A058DE"/>
    <w:rsid w:val="00A07411"/>
    <w:rsid w:val="00A10937"/>
    <w:rsid w:val="00A10D08"/>
    <w:rsid w:val="00A10E25"/>
    <w:rsid w:val="00A117E3"/>
    <w:rsid w:val="00A12233"/>
    <w:rsid w:val="00A129CB"/>
    <w:rsid w:val="00A12E0E"/>
    <w:rsid w:val="00A13757"/>
    <w:rsid w:val="00A13820"/>
    <w:rsid w:val="00A15303"/>
    <w:rsid w:val="00A16032"/>
    <w:rsid w:val="00A1633C"/>
    <w:rsid w:val="00A17CA5"/>
    <w:rsid w:val="00A20BC9"/>
    <w:rsid w:val="00A20E1B"/>
    <w:rsid w:val="00A217B5"/>
    <w:rsid w:val="00A21BC4"/>
    <w:rsid w:val="00A2258A"/>
    <w:rsid w:val="00A2339E"/>
    <w:rsid w:val="00A23432"/>
    <w:rsid w:val="00A23FBE"/>
    <w:rsid w:val="00A241FA"/>
    <w:rsid w:val="00A25CE6"/>
    <w:rsid w:val="00A307EA"/>
    <w:rsid w:val="00A338CD"/>
    <w:rsid w:val="00A345DE"/>
    <w:rsid w:val="00A34B12"/>
    <w:rsid w:val="00A34FAE"/>
    <w:rsid w:val="00A35466"/>
    <w:rsid w:val="00A36DE4"/>
    <w:rsid w:val="00A36E17"/>
    <w:rsid w:val="00A36E95"/>
    <w:rsid w:val="00A37BD4"/>
    <w:rsid w:val="00A400F7"/>
    <w:rsid w:val="00A40A8F"/>
    <w:rsid w:val="00A40DCD"/>
    <w:rsid w:val="00A419A7"/>
    <w:rsid w:val="00A41D18"/>
    <w:rsid w:val="00A422ED"/>
    <w:rsid w:val="00A429EE"/>
    <w:rsid w:val="00A4352C"/>
    <w:rsid w:val="00A4397F"/>
    <w:rsid w:val="00A43E28"/>
    <w:rsid w:val="00A4407C"/>
    <w:rsid w:val="00A45CD0"/>
    <w:rsid w:val="00A45F80"/>
    <w:rsid w:val="00A460D3"/>
    <w:rsid w:val="00A46B55"/>
    <w:rsid w:val="00A47286"/>
    <w:rsid w:val="00A50D2D"/>
    <w:rsid w:val="00A520BB"/>
    <w:rsid w:val="00A5320A"/>
    <w:rsid w:val="00A535D8"/>
    <w:rsid w:val="00A540E0"/>
    <w:rsid w:val="00A5441C"/>
    <w:rsid w:val="00A54531"/>
    <w:rsid w:val="00A546A0"/>
    <w:rsid w:val="00A54B2B"/>
    <w:rsid w:val="00A54E86"/>
    <w:rsid w:val="00A56F08"/>
    <w:rsid w:val="00A578CA"/>
    <w:rsid w:val="00A60746"/>
    <w:rsid w:val="00A60B3D"/>
    <w:rsid w:val="00A612D4"/>
    <w:rsid w:val="00A61532"/>
    <w:rsid w:val="00A61632"/>
    <w:rsid w:val="00A622F1"/>
    <w:rsid w:val="00A62764"/>
    <w:rsid w:val="00A62991"/>
    <w:rsid w:val="00A63845"/>
    <w:rsid w:val="00A63916"/>
    <w:rsid w:val="00A63BC3"/>
    <w:rsid w:val="00A64DEC"/>
    <w:rsid w:val="00A66DD1"/>
    <w:rsid w:val="00A66ED9"/>
    <w:rsid w:val="00A672A4"/>
    <w:rsid w:val="00A67D78"/>
    <w:rsid w:val="00A7110B"/>
    <w:rsid w:val="00A71C10"/>
    <w:rsid w:val="00A72115"/>
    <w:rsid w:val="00A722D1"/>
    <w:rsid w:val="00A72A4A"/>
    <w:rsid w:val="00A72AAD"/>
    <w:rsid w:val="00A73001"/>
    <w:rsid w:val="00A73268"/>
    <w:rsid w:val="00A732A7"/>
    <w:rsid w:val="00A7351F"/>
    <w:rsid w:val="00A74067"/>
    <w:rsid w:val="00A742FE"/>
    <w:rsid w:val="00A749CA"/>
    <w:rsid w:val="00A758E7"/>
    <w:rsid w:val="00A76B28"/>
    <w:rsid w:val="00A76FF9"/>
    <w:rsid w:val="00A80CB9"/>
    <w:rsid w:val="00A80E14"/>
    <w:rsid w:val="00A82106"/>
    <w:rsid w:val="00A82B92"/>
    <w:rsid w:val="00A82BEE"/>
    <w:rsid w:val="00A82D81"/>
    <w:rsid w:val="00A82F41"/>
    <w:rsid w:val="00A83830"/>
    <w:rsid w:val="00A83B15"/>
    <w:rsid w:val="00A83BB3"/>
    <w:rsid w:val="00A8462E"/>
    <w:rsid w:val="00A847B6"/>
    <w:rsid w:val="00A85B66"/>
    <w:rsid w:val="00A85BF9"/>
    <w:rsid w:val="00A85E10"/>
    <w:rsid w:val="00A8666B"/>
    <w:rsid w:val="00A8701E"/>
    <w:rsid w:val="00A90540"/>
    <w:rsid w:val="00A90C12"/>
    <w:rsid w:val="00A93477"/>
    <w:rsid w:val="00A93AFC"/>
    <w:rsid w:val="00A93B9F"/>
    <w:rsid w:val="00A9422F"/>
    <w:rsid w:val="00A94A48"/>
    <w:rsid w:val="00A94B09"/>
    <w:rsid w:val="00A94EB5"/>
    <w:rsid w:val="00A95374"/>
    <w:rsid w:val="00A9569D"/>
    <w:rsid w:val="00A957EB"/>
    <w:rsid w:val="00A968C7"/>
    <w:rsid w:val="00A96921"/>
    <w:rsid w:val="00A96B6F"/>
    <w:rsid w:val="00AA0F1B"/>
    <w:rsid w:val="00AA11CB"/>
    <w:rsid w:val="00AA1219"/>
    <w:rsid w:val="00AA1831"/>
    <w:rsid w:val="00AA2ED3"/>
    <w:rsid w:val="00AA3A9D"/>
    <w:rsid w:val="00AA3AFB"/>
    <w:rsid w:val="00AA5C43"/>
    <w:rsid w:val="00AA6151"/>
    <w:rsid w:val="00AA6D00"/>
    <w:rsid w:val="00AA6E74"/>
    <w:rsid w:val="00AA6EC5"/>
    <w:rsid w:val="00AA6F18"/>
    <w:rsid w:val="00AA7579"/>
    <w:rsid w:val="00AA799A"/>
    <w:rsid w:val="00AA7E48"/>
    <w:rsid w:val="00AA7E52"/>
    <w:rsid w:val="00AB0381"/>
    <w:rsid w:val="00AB11CE"/>
    <w:rsid w:val="00AB2F53"/>
    <w:rsid w:val="00AB44AA"/>
    <w:rsid w:val="00AB4CBF"/>
    <w:rsid w:val="00AB4E47"/>
    <w:rsid w:val="00AB6B09"/>
    <w:rsid w:val="00AB7C94"/>
    <w:rsid w:val="00AC00C5"/>
    <w:rsid w:val="00AC1495"/>
    <w:rsid w:val="00AC166C"/>
    <w:rsid w:val="00AC2877"/>
    <w:rsid w:val="00AC3416"/>
    <w:rsid w:val="00AC3820"/>
    <w:rsid w:val="00AC3B9A"/>
    <w:rsid w:val="00AC4656"/>
    <w:rsid w:val="00AC4A71"/>
    <w:rsid w:val="00AC5859"/>
    <w:rsid w:val="00AC5ADB"/>
    <w:rsid w:val="00AC65B1"/>
    <w:rsid w:val="00AC67A7"/>
    <w:rsid w:val="00AC68E7"/>
    <w:rsid w:val="00AC6F21"/>
    <w:rsid w:val="00AC7A95"/>
    <w:rsid w:val="00AD1DB7"/>
    <w:rsid w:val="00AD2260"/>
    <w:rsid w:val="00AD4541"/>
    <w:rsid w:val="00AD4AEE"/>
    <w:rsid w:val="00AD4E09"/>
    <w:rsid w:val="00AD5892"/>
    <w:rsid w:val="00AD639F"/>
    <w:rsid w:val="00AE04E3"/>
    <w:rsid w:val="00AE07F2"/>
    <w:rsid w:val="00AE0CC6"/>
    <w:rsid w:val="00AE0FDB"/>
    <w:rsid w:val="00AE1CAA"/>
    <w:rsid w:val="00AE2B62"/>
    <w:rsid w:val="00AE2BEC"/>
    <w:rsid w:val="00AE2C33"/>
    <w:rsid w:val="00AE45E4"/>
    <w:rsid w:val="00AE4968"/>
    <w:rsid w:val="00AE5206"/>
    <w:rsid w:val="00AE54D6"/>
    <w:rsid w:val="00AE55CA"/>
    <w:rsid w:val="00AE568C"/>
    <w:rsid w:val="00AE5805"/>
    <w:rsid w:val="00AE5B00"/>
    <w:rsid w:val="00AE60EC"/>
    <w:rsid w:val="00AE637A"/>
    <w:rsid w:val="00AE66DB"/>
    <w:rsid w:val="00AE6E32"/>
    <w:rsid w:val="00AE7226"/>
    <w:rsid w:val="00AE7248"/>
    <w:rsid w:val="00AE7AE8"/>
    <w:rsid w:val="00AF0AA6"/>
    <w:rsid w:val="00AF1969"/>
    <w:rsid w:val="00AF1E6B"/>
    <w:rsid w:val="00AF3C90"/>
    <w:rsid w:val="00AF4013"/>
    <w:rsid w:val="00AF4571"/>
    <w:rsid w:val="00AF5944"/>
    <w:rsid w:val="00AF5C8A"/>
    <w:rsid w:val="00AF614F"/>
    <w:rsid w:val="00B01511"/>
    <w:rsid w:val="00B01545"/>
    <w:rsid w:val="00B01864"/>
    <w:rsid w:val="00B022C0"/>
    <w:rsid w:val="00B02BAF"/>
    <w:rsid w:val="00B03A65"/>
    <w:rsid w:val="00B03C01"/>
    <w:rsid w:val="00B03E40"/>
    <w:rsid w:val="00B04234"/>
    <w:rsid w:val="00B048E3"/>
    <w:rsid w:val="00B05083"/>
    <w:rsid w:val="00B06F32"/>
    <w:rsid w:val="00B07FF6"/>
    <w:rsid w:val="00B103F2"/>
    <w:rsid w:val="00B1072D"/>
    <w:rsid w:val="00B10F02"/>
    <w:rsid w:val="00B11720"/>
    <w:rsid w:val="00B11B19"/>
    <w:rsid w:val="00B1295E"/>
    <w:rsid w:val="00B13393"/>
    <w:rsid w:val="00B13F4B"/>
    <w:rsid w:val="00B140ED"/>
    <w:rsid w:val="00B1594A"/>
    <w:rsid w:val="00B15DA0"/>
    <w:rsid w:val="00B168B4"/>
    <w:rsid w:val="00B1705E"/>
    <w:rsid w:val="00B175D4"/>
    <w:rsid w:val="00B20CB7"/>
    <w:rsid w:val="00B214E6"/>
    <w:rsid w:val="00B217DD"/>
    <w:rsid w:val="00B23805"/>
    <w:rsid w:val="00B23D5E"/>
    <w:rsid w:val="00B2489E"/>
    <w:rsid w:val="00B2517E"/>
    <w:rsid w:val="00B25B0F"/>
    <w:rsid w:val="00B25EB0"/>
    <w:rsid w:val="00B27004"/>
    <w:rsid w:val="00B313E3"/>
    <w:rsid w:val="00B31973"/>
    <w:rsid w:val="00B31E1A"/>
    <w:rsid w:val="00B329E6"/>
    <w:rsid w:val="00B32CD9"/>
    <w:rsid w:val="00B32D2F"/>
    <w:rsid w:val="00B330F6"/>
    <w:rsid w:val="00B33F73"/>
    <w:rsid w:val="00B3401A"/>
    <w:rsid w:val="00B34654"/>
    <w:rsid w:val="00B34A25"/>
    <w:rsid w:val="00B40A1F"/>
    <w:rsid w:val="00B40DAB"/>
    <w:rsid w:val="00B41E38"/>
    <w:rsid w:val="00B429F6"/>
    <w:rsid w:val="00B42B4C"/>
    <w:rsid w:val="00B4364E"/>
    <w:rsid w:val="00B43ECC"/>
    <w:rsid w:val="00B449E7"/>
    <w:rsid w:val="00B44C91"/>
    <w:rsid w:val="00B45078"/>
    <w:rsid w:val="00B46075"/>
    <w:rsid w:val="00B464F5"/>
    <w:rsid w:val="00B46568"/>
    <w:rsid w:val="00B47FB3"/>
    <w:rsid w:val="00B5009B"/>
    <w:rsid w:val="00B50CF0"/>
    <w:rsid w:val="00B50D98"/>
    <w:rsid w:val="00B5117D"/>
    <w:rsid w:val="00B520B0"/>
    <w:rsid w:val="00B521D3"/>
    <w:rsid w:val="00B53FD0"/>
    <w:rsid w:val="00B54612"/>
    <w:rsid w:val="00B54753"/>
    <w:rsid w:val="00B54C90"/>
    <w:rsid w:val="00B54E2A"/>
    <w:rsid w:val="00B550A3"/>
    <w:rsid w:val="00B553D4"/>
    <w:rsid w:val="00B55A81"/>
    <w:rsid w:val="00B6031B"/>
    <w:rsid w:val="00B6062C"/>
    <w:rsid w:val="00B611B6"/>
    <w:rsid w:val="00B61661"/>
    <w:rsid w:val="00B61B8B"/>
    <w:rsid w:val="00B62394"/>
    <w:rsid w:val="00B62888"/>
    <w:rsid w:val="00B636FE"/>
    <w:rsid w:val="00B65B16"/>
    <w:rsid w:val="00B664E6"/>
    <w:rsid w:val="00B670CB"/>
    <w:rsid w:val="00B6741E"/>
    <w:rsid w:val="00B67784"/>
    <w:rsid w:val="00B7047C"/>
    <w:rsid w:val="00B707B2"/>
    <w:rsid w:val="00B7121B"/>
    <w:rsid w:val="00B7206E"/>
    <w:rsid w:val="00B72D27"/>
    <w:rsid w:val="00B7331C"/>
    <w:rsid w:val="00B73814"/>
    <w:rsid w:val="00B74B03"/>
    <w:rsid w:val="00B75CC1"/>
    <w:rsid w:val="00B7784B"/>
    <w:rsid w:val="00B77D06"/>
    <w:rsid w:val="00B813D4"/>
    <w:rsid w:val="00B81456"/>
    <w:rsid w:val="00B838F5"/>
    <w:rsid w:val="00B83A82"/>
    <w:rsid w:val="00B84173"/>
    <w:rsid w:val="00B850C0"/>
    <w:rsid w:val="00B863BD"/>
    <w:rsid w:val="00B90DED"/>
    <w:rsid w:val="00B91BA4"/>
    <w:rsid w:val="00B923FD"/>
    <w:rsid w:val="00B92E5E"/>
    <w:rsid w:val="00B940B3"/>
    <w:rsid w:val="00B96DAD"/>
    <w:rsid w:val="00BA02EC"/>
    <w:rsid w:val="00BA0945"/>
    <w:rsid w:val="00BA1EA7"/>
    <w:rsid w:val="00BA2147"/>
    <w:rsid w:val="00BA31C7"/>
    <w:rsid w:val="00BA4046"/>
    <w:rsid w:val="00BA464F"/>
    <w:rsid w:val="00BA4B20"/>
    <w:rsid w:val="00BA56FC"/>
    <w:rsid w:val="00BA63C3"/>
    <w:rsid w:val="00BA7FAF"/>
    <w:rsid w:val="00BB066E"/>
    <w:rsid w:val="00BB09AC"/>
    <w:rsid w:val="00BB2BE2"/>
    <w:rsid w:val="00BB37A8"/>
    <w:rsid w:val="00BB53A8"/>
    <w:rsid w:val="00BB5A9F"/>
    <w:rsid w:val="00BB6239"/>
    <w:rsid w:val="00BB6E05"/>
    <w:rsid w:val="00BB7D7E"/>
    <w:rsid w:val="00BC047D"/>
    <w:rsid w:val="00BC1AF3"/>
    <w:rsid w:val="00BC2824"/>
    <w:rsid w:val="00BC3459"/>
    <w:rsid w:val="00BC4125"/>
    <w:rsid w:val="00BC502E"/>
    <w:rsid w:val="00BC50FE"/>
    <w:rsid w:val="00BC591C"/>
    <w:rsid w:val="00BC5B63"/>
    <w:rsid w:val="00BC5B94"/>
    <w:rsid w:val="00BC6761"/>
    <w:rsid w:val="00BC6E52"/>
    <w:rsid w:val="00BC6FAE"/>
    <w:rsid w:val="00BC7571"/>
    <w:rsid w:val="00BC7A56"/>
    <w:rsid w:val="00BD0236"/>
    <w:rsid w:val="00BD0400"/>
    <w:rsid w:val="00BD0E7F"/>
    <w:rsid w:val="00BD3794"/>
    <w:rsid w:val="00BD3825"/>
    <w:rsid w:val="00BD3835"/>
    <w:rsid w:val="00BD46F2"/>
    <w:rsid w:val="00BD4FD4"/>
    <w:rsid w:val="00BD5141"/>
    <w:rsid w:val="00BD5494"/>
    <w:rsid w:val="00BD57BB"/>
    <w:rsid w:val="00BD57EE"/>
    <w:rsid w:val="00BD5A80"/>
    <w:rsid w:val="00BD6108"/>
    <w:rsid w:val="00BD6736"/>
    <w:rsid w:val="00BD7C1F"/>
    <w:rsid w:val="00BE0602"/>
    <w:rsid w:val="00BE0B9E"/>
    <w:rsid w:val="00BE1AB3"/>
    <w:rsid w:val="00BE2102"/>
    <w:rsid w:val="00BE3E8F"/>
    <w:rsid w:val="00BE3EC2"/>
    <w:rsid w:val="00BE483B"/>
    <w:rsid w:val="00BE4EFD"/>
    <w:rsid w:val="00BE515A"/>
    <w:rsid w:val="00BE5B01"/>
    <w:rsid w:val="00BE5B38"/>
    <w:rsid w:val="00BE6445"/>
    <w:rsid w:val="00BE6845"/>
    <w:rsid w:val="00BE6E2E"/>
    <w:rsid w:val="00BE6FA3"/>
    <w:rsid w:val="00BF0011"/>
    <w:rsid w:val="00BF14CB"/>
    <w:rsid w:val="00BF16CD"/>
    <w:rsid w:val="00BF1A80"/>
    <w:rsid w:val="00BF1B71"/>
    <w:rsid w:val="00BF2928"/>
    <w:rsid w:val="00BF2E65"/>
    <w:rsid w:val="00BF4A5A"/>
    <w:rsid w:val="00BF5247"/>
    <w:rsid w:val="00BF5C89"/>
    <w:rsid w:val="00BF7D0D"/>
    <w:rsid w:val="00BF7E80"/>
    <w:rsid w:val="00BF7F3A"/>
    <w:rsid w:val="00C007D0"/>
    <w:rsid w:val="00C00F6C"/>
    <w:rsid w:val="00C01D6D"/>
    <w:rsid w:val="00C022B4"/>
    <w:rsid w:val="00C0246B"/>
    <w:rsid w:val="00C034E3"/>
    <w:rsid w:val="00C03C5F"/>
    <w:rsid w:val="00C03CF4"/>
    <w:rsid w:val="00C04113"/>
    <w:rsid w:val="00C04F71"/>
    <w:rsid w:val="00C057C5"/>
    <w:rsid w:val="00C0596C"/>
    <w:rsid w:val="00C06005"/>
    <w:rsid w:val="00C06BC7"/>
    <w:rsid w:val="00C06C1C"/>
    <w:rsid w:val="00C103C5"/>
    <w:rsid w:val="00C10F43"/>
    <w:rsid w:val="00C11EFE"/>
    <w:rsid w:val="00C12556"/>
    <w:rsid w:val="00C12561"/>
    <w:rsid w:val="00C13870"/>
    <w:rsid w:val="00C14912"/>
    <w:rsid w:val="00C149CB"/>
    <w:rsid w:val="00C157B6"/>
    <w:rsid w:val="00C16F49"/>
    <w:rsid w:val="00C1703A"/>
    <w:rsid w:val="00C17FC0"/>
    <w:rsid w:val="00C21104"/>
    <w:rsid w:val="00C211F6"/>
    <w:rsid w:val="00C21699"/>
    <w:rsid w:val="00C217A7"/>
    <w:rsid w:val="00C22173"/>
    <w:rsid w:val="00C22577"/>
    <w:rsid w:val="00C23168"/>
    <w:rsid w:val="00C2328F"/>
    <w:rsid w:val="00C23432"/>
    <w:rsid w:val="00C23D6C"/>
    <w:rsid w:val="00C23DBA"/>
    <w:rsid w:val="00C246B7"/>
    <w:rsid w:val="00C24EF6"/>
    <w:rsid w:val="00C25A36"/>
    <w:rsid w:val="00C25B4B"/>
    <w:rsid w:val="00C26364"/>
    <w:rsid w:val="00C27B55"/>
    <w:rsid w:val="00C3002C"/>
    <w:rsid w:val="00C300B3"/>
    <w:rsid w:val="00C300F7"/>
    <w:rsid w:val="00C30608"/>
    <w:rsid w:val="00C30907"/>
    <w:rsid w:val="00C30D5E"/>
    <w:rsid w:val="00C30DA7"/>
    <w:rsid w:val="00C3145F"/>
    <w:rsid w:val="00C3344E"/>
    <w:rsid w:val="00C35B6B"/>
    <w:rsid w:val="00C35BB0"/>
    <w:rsid w:val="00C365F3"/>
    <w:rsid w:val="00C37E5E"/>
    <w:rsid w:val="00C41970"/>
    <w:rsid w:val="00C4354A"/>
    <w:rsid w:val="00C448F4"/>
    <w:rsid w:val="00C45161"/>
    <w:rsid w:val="00C458B9"/>
    <w:rsid w:val="00C46160"/>
    <w:rsid w:val="00C511B0"/>
    <w:rsid w:val="00C51352"/>
    <w:rsid w:val="00C52DFA"/>
    <w:rsid w:val="00C52EE6"/>
    <w:rsid w:val="00C53027"/>
    <w:rsid w:val="00C54299"/>
    <w:rsid w:val="00C55505"/>
    <w:rsid w:val="00C5689D"/>
    <w:rsid w:val="00C57A2A"/>
    <w:rsid w:val="00C6033F"/>
    <w:rsid w:val="00C6103A"/>
    <w:rsid w:val="00C6151D"/>
    <w:rsid w:val="00C619C1"/>
    <w:rsid w:val="00C64503"/>
    <w:rsid w:val="00C712F8"/>
    <w:rsid w:val="00C7202D"/>
    <w:rsid w:val="00C73D10"/>
    <w:rsid w:val="00C73F96"/>
    <w:rsid w:val="00C7520B"/>
    <w:rsid w:val="00C75CEA"/>
    <w:rsid w:val="00C76CCA"/>
    <w:rsid w:val="00C80346"/>
    <w:rsid w:val="00C805D7"/>
    <w:rsid w:val="00C807D0"/>
    <w:rsid w:val="00C816FC"/>
    <w:rsid w:val="00C8290E"/>
    <w:rsid w:val="00C83393"/>
    <w:rsid w:val="00C83CDE"/>
    <w:rsid w:val="00C84FF6"/>
    <w:rsid w:val="00C85B0E"/>
    <w:rsid w:val="00C861AC"/>
    <w:rsid w:val="00C8683A"/>
    <w:rsid w:val="00C86844"/>
    <w:rsid w:val="00C86E45"/>
    <w:rsid w:val="00C87BA6"/>
    <w:rsid w:val="00C90750"/>
    <w:rsid w:val="00C92097"/>
    <w:rsid w:val="00C9249A"/>
    <w:rsid w:val="00C94209"/>
    <w:rsid w:val="00C9530B"/>
    <w:rsid w:val="00C9539E"/>
    <w:rsid w:val="00C95AAB"/>
    <w:rsid w:val="00C96DC8"/>
    <w:rsid w:val="00C97B8F"/>
    <w:rsid w:val="00CA1179"/>
    <w:rsid w:val="00CA24C0"/>
    <w:rsid w:val="00CA27FD"/>
    <w:rsid w:val="00CA30DA"/>
    <w:rsid w:val="00CA32DC"/>
    <w:rsid w:val="00CA3620"/>
    <w:rsid w:val="00CA58B4"/>
    <w:rsid w:val="00CA58CD"/>
    <w:rsid w:val="00CA6496"/>
    <w:rsid w:val="00CA64DB"/>
    <w:rsid w:val="00CA7B01"/>
    <w:rsid w:val="00CB03C9"/>
    <w:rsid w:val="00CB0733"/>
    <w:rsid w:val="00CB157F"/>
    <w:rsid w:val="00CB1678"/>
    <w:rsid w:val="00CB1AE8"/>
    <w:rsid w:val="00CB23DE"/>
    <w:rsid w:val="00CB38D2"/>
    <w:rsid w:val="00CB3D23"/>
    <w:rsid w:val="00CB41CD"/>
    <w:rsid w:val="00CB4B95"/>
    <w:rsid w:val="00CB61BB"/>
    <w:rsid w:val="00CB62A2"/>
    <w:rsid w:val="00CB6370"/>
    <w:rsid w:val="00CB73EE"/>
    <w:rsid w:val="00CB79C5"/>
    <w:rsid w:val="00CC1F8A"/>
    <w:rsid w:val="00CC2FAA"/>
    <w:rsid w:val="00CC5373"/>
    <w:rsid w:val="00CC66AD"/>
    <w:rsid w:val="00CC6881"/>
    <w:rsid w:val="00CC7ECA"/>
    <w:rsid w:val="00CC7EE2"/>
    <w:rsid w:val="00CC7EE8"/>
    <w:rsid w:val="00CD05D4"/>
    <w:rsid w:val="00CD0FB6"/>
    <w:rsid w:val="00CD1A93"/>
    <w:rsid w:val="00CD248B"/>
    <w:rsid w:val="00CD249A"/>
    <w:rsid w:val="00CD4BFF"/>
    <w:rsid w:val="00CD565F"/>
    <w:rsid w:val="00CD6212"/>
    <w:rsid w:val="00CD7A8B"/>
    <w:rsid w:val="00CE168A"/>
    <w:rsid w:val="00CE168D"/>
    <w:rsid w:val="00CE1FA3"/>
    <w:rsid w:val="00CE2FF3"/>
    <w:rsid w:val="00CE3621"/>
    <w:rsid w:val="00CE5015"/>
    <w:rsid w:val="00CE5796"/>
    <w:rsid w:val="00CE6191"/>
    <w:rsid w:val="00CF12EE"/>
    <w:rsid w:val="00CF1DE3"/>
    <w:rsid w:val="00CF245B"/>
    <w:rsid w:val="00CF283B"/>
    <w:rsid w:val="00CF3ACE"/>
    <w:rsid w:val="00CF4EBD"/>
    <w:rsid w:val="00CF56CD"/>
    <w:rsid w:val="00CF594B"/>
    <w:rsid w:val="00CF645E"/>
    <w:rsid w:val="00CF65B3"/>
    <w:rsid w:val="00CF6B2C"/>
    <w:rsid w:val="00CF7453"/>
    <w:rsid w:val="00D005D8"/>
    <w:rsid w:val="00D01469"/>
    <w:rsid w:val="00D02660"/>
    <w:rsid w:val="00D02CC1"/>
    <w:rsid w:val="00D0300A"/>
    <w:rsid w:val="00D04AD9"/>
    <w:rsid w:val="00D05723"/>
    <w:rsid w:val="00D05915"/>
    <w:rsid w:val="00D05AC2"/>
    <w:rsid w:val="00D06EBA"/>
    <w:rsid w:val="00D07384"/>
    <w:rsid w:val="00D07E27"/>
    <w:rsid w:val="00D12035"/>
    <w:rsid w:val="00D12E9B"/>
    <w:rsid w:val="00D12EFC"/>
    <w:rsid w:val="00D12F92"/>
    <w:rsid w:val="00D13DDE"/>
    <w:rsid w:val="00D15FE6"/>
    <w:rsid w:val="00D16952"/>
    <w:rsid w:val="00D17067"/>
    <w:rsid w:val="00D20208"/>
    <w:rsid w:val="00D20E84"/>
    <w:rsid w:val="00D215CB"/>
    <w:rsid w:val="00D21BF1"/>
    <w:rsid w:val="00D2309D"/>
    <w:rsid w:val="00D23E8A"/>
    <w:rsid w:val="00D24252"/>
    <w:rsid w:val="00D24C72"/>
    <w:rsid w:val="00D259B6"/>
    <w:rsid w:val="00D2735E"/>
    <w:rsid w:val="00D32242"/>
    <w:rsid w:val="00D3332C"/>
    <w:rsid w:val="00D334E4"/>
    <w:rsid w:val="00D33B05"/>
    <w:rsid w:val="00D33F3F"/>
    <w:rsid w:val="00D34288"/>
    <w:rsid w:val="00D3445E"/>
    <w:rsid w:val="00D35137"/>
    <w:rsid w:val="00D35422"/>
    <w:rsid w:val="00D35D84"/>
    <w:rsid w:val="00D35EC7"/>
    <w:rsid w:val="00D3626E"/>
    <w:rsid w:val="00D36910"/>
    <w:rsid w:val="00D36A04"/>
    <w:rsid w:val="00D37410"/>
    <w:rsid w:val="00D37607"/>
    <w:rsid w:val="00D37D3A"/>
    <w:rsid w:val="00D37DD6"/>
    <w:rsid w:val="00D40617"/>
    <w:rsid w:val="00D40E00"/>
    <w:rsid w:val="00D413A2"/>
    <w:rsid w:val="00D418EA"/>
    <w:rsid w:val="00D42D9E"/>
    <w:rsid w:val="00D42E04"/>
    <w:rsid w:val="00D4311F"/>
    <w:rsid w:val="00D43A6B"/>
    <w:rsid w:val="00D4546B"/>
    <w:rsid w:val="00D454D5"/>
    <w:rsid w:val="00D47227"/>
    <w:rsid w:val="00D5009E"/>
    <w:rsid w:val="00D52B21"/>
    <w:rsid w:val="00D535D7"/>
    <w:rsid w:val="00D5383C"/>
    <w:rsid w:val="00D54950"/>
    <w:rsid w:val="00D54E1E"/>
    <w:rsid w:val="00D55278"/>
    <w:rsid w:val="00D558DD"/>
    <w:rsid w:val="00D56EF9"/>
    <w:rsid w:val="00D57483"/>
    <w:rsid w:val="00D57850"/>
    <w:rsid w:val="00D57F43"/>
    <w:rsid w:val="00D60905"/>
    <w:rsid w:val="00D6119A"/>
    <w:rsid w:val="00D6127E"/>
    <w:rsid w:val="00D6165E"/>
    <w:rsid w:val="00D61E2F"/>
    <w:rsid w:val="00D61E77"/>
    <w:rsid w:val="00D627DE"/>
    <w:rsid w:val="00D6397A"/>
    <w:rsid w:val="00D649BA"/>
    <w:rsid w:val="00D66038"/>
    <w:rsid w:val="00D6616E"/>
    <w:rsid w:val="00D666D4"/>
    <w:rsid w:val="00D6700F"/>
    <w:rsid w:val="00D70CC6"/>
    <w:rsid w:val="00D7286A"/>
    <w:rsid w:val="00D73765"/>
    <w:rsid w:val="00D75273"/>
    <w:rsid w:val="00D75FD9"/>
    <w:rsid w:val="00D76759"/>
    <w:rsid w:val="00D776D7"/>
    <w:rsid w:val="00D77FB5"/>
    <w:rsid w:val="00D806D0"/>
    <w:rsid w:val="00D80764"/>
    <w:rsid w:val="00D80A8A"/>
    <w:rsid w:val="00D8305B"/>
    <w:rsid w:val="00D848CB"/>
    <w:rsid w:val="00D848F8"/>
    <w:rsid w:val="00D84C0A"/>
    <w:rsid w:val="00D8512B"/>
    <w:rsid w:val="00D860B2"/>
    <w:rsid w:val="00D8717E"/>
    <w:rsid w:val="00D87201"/>
    <w:rsid w:val="00D873B9"/>
    <w:rsid w:val="00D87D5F"/>
    <w:rsid w:val="00D91646"/>
    <w:rsid w:val="00D91BCE"/>
    <w:rsid w:val="00D93CA8"/>
    <w:rsid w:val="00D941C0"/>
    <w:rsid w:val="00D97FAE"/>
    <w:rsid w:val="00DA1C77"/>
    <w:rsid w:val="00DA1CDB"/>
    <w:rsid w:val="00DA222A"/>
    <w:rsid w:val="00DA26B3"/>
    <w:rsid w:val="00DA339A"/>
    <w:rsid w:val="00DA36FB"/>
    <w:rsid w:val="00DA370F"/>
    <w:rsid w:val="00DA6363"/>
    <w:rsid w:val="00DA685E"/>
    <w:rsid w:val="00DA6A06"/>
    <w:rsid w:val="00DA6F70"/>
    <w:rsid w:val="00DB0ED3"/>
    <w:rsid w:val="00DB101E"/>
    <w:rsid w:val="00DB1275"/>
    <w:rsid w:val="00DB1991"/>
    <w:rsid w:val="00DB1D47"/>
    <w:rsid w:val="00DB353F"/>
    <w:rsid w:val="00DB3B21"/>
    <w:rsid w:val="00DB407E"/>
    <w:rsid w:val="00DB46EB"/>
    <w:rsid w:val="00DB6833"/>
    <w:rsid w:val="00DB7948"/>
    <w:rsid w:val="00DC088F"/>
    <w:rsid w:val="00DC2242"/>
    <w:rsid w:val="00DC3377"/>
    <w:rsid w:val="00DC345C"/>
    <w:rsid w:val="00DC355F"/>
    <w:rsid w:val="00DC3F0E"/>
    <w:rsid w:val="00DC59EA"/>
    <w:rsid w:val="00DC5D2F"/>
    <w:rsid w:val="00DC618D"/>
    <w:rsid w:val="00DC6AE7"/>
    <w:rsid w:val="00DC7EDE"/>
    <w:rsid w:val="00DD0D6C"/>
    <w:rsid w:val="00DD1576"/>
    <w:rsid w:val="00DD2364"/>
    <w:rsid w:val="00DD365D"/>
    <w:rsid w:val="00DD4A74"/>
    <w:rsid w:val="00DD4D48"/>
    <w:rsid w:val="00DD729D"/>
    <w:rsid w:val="00DE0A03"/>
    <w:rsid w:val="00DE0D59"/>
    <w:rsid w:val="00DE0ED8"/>
    <w:rsid w:val="00DE3B9F"/>
    <w:rsid w:val="00DE3F4B"/>
    <w:rsid w:val="00DE4B47"/>
    <w:rsid w:val="00DE5811"/>
    <w:rsid w:val="00DE6633"/>
    <w:rsid w:val="00DE6A6E"/>
    <w:rsid w:val="00DE6BE2"/>
    <w:rsid w:val="00DE725B"/>
    <w:rsid w:val="00DF051E"/>
    <w:rsid w:val="00DF0E29"/>
    <w:rsid w:val="00DF22F0"/>
    <w:rsid w:val="00DF3C83"/>
    <w:rsid w:val="00DF5CBA"/>
    <w:rsid w:val="00DF5ECF"/>
    <w:rsid w:val="00DF71C2"/>
    <w:rsid w:val="00E00378"/>
    <w:rsid w:val="00E00C7B"/>
    <w:rsid w:val="00E00CA6"/>
    <w:rsid w:val="00E021EC"/>
    <w:rsid w:val="00E02B24"/>
    <w:rsid w:val="00E0394C"/>
    <w:rsid w:val="00E03AC7"/>
    <w:rsid w:val="00E04B80"/>
    <w:rsid w:val="00E04F6C"/>
    <w:rsid w:val="00E04FDD"/>
    <w:rsid w:val="00E0528B"/>
    <w:rsid w:val="00E05DB4"/>
    <w:rsid w:val="00E06342"/>
    <w:rsid w:val="00E06472"/>
    <w:rsid w:val="00E10219"/>
    <w:rsid w:val="00E1083A"/>
    <w:rsid w:val="00E12F97"/>
    <w:rsid w:val="00E1391C"/>
    <w:rsid w:val="00E170D4"/>
    <w:rsid w:val="00E20189"/>
    <w:rsid w:val="00E215A5"/>
    <w:rsid w:val="00E21AAA"/>
    <w:rsid w:val="00E22B3F"/>
    <w:rsid w:val="00E23A2F"/>
    <w:rsid w:val="00E24F70"/>
    <w:rsid w:val="00E25B56"/>
    <w:rsid w:val="00E25E98"/>
    <w:rsid w:val="00E2680A"/>
    <w:rsid w:val="00E27858"/>
    <w:rsid w:val="00E302A0"/>
    <w:rsid w:val="00E30514"/>
    <w:rsid w:val="00E31D6E"/>
    <w:rsid w:val="00E33B31"/>
    <w:rsid w:val="00E33BEE"/>
    <w:rsid w:val="00E3540C"/>
    <w:rsid w:val="00E35967"/>
    <w:rsid w:val="00E35BB7"/>
    <w:rsid w:val="00E40EA6"/>
    <w:rsid w:val="00E413A4"/>
    <w:rsid w:val="00E42621"/>
    <w:rsid w:val="00E42CBB"/>
    <w:rsid w:val="00E43F62"/>
    <w:rsid w:val="00E44996"/>
    <w:rsid w:val="00E459CC"/>
    <w:rsid w:val="00E46CA4"/>
    <w:rsid w:val="00E47373"/>
    <w:rsid w:val="00E4778D"/>
    <w:rsid w:val="00E47E19"/>
    <w:rsid w:val="00E500AD"/>
    <w:rsid w:val="00E510D2"/>
    <w:rsid w:val="00E51620"/>
    <w:rsid w:val="00E51B4D"/>
    <w:rsid w:val="00E522C2"/>
    <w:rsid w:val="00E52A42"/>
    <w:rsid w:val="00E5399E"/>
    <w:rsid w:val="00E540AA"/>
    <w:rsid w:val="00E54543"/>
    <w:rsid w:val="00E54591"/>
    <w:rsid w:val="00E54D02"/>
    <w:rsid w:val="00E55435"/>
    <w:rsid w:val="00E57A1E"/>
    <w:rsid w:val="00E57B6A"/>
    <w:rsid w:val="00E57FA9"/>
    <w:rsid w:val="00E601E2"/>
    <w:rsid w:val="00E60C87"/>
    <w:rsid w:val="00E60FCA"/>
    <w:rsid w:val="00E615AC"/>
    <w:rsid w:val="00E616AB"/>
    <w:rsid w:val="00E62127"/>
    <w:rsid w:val="00E62272"/>
    <w:rsid w:val="00E62516"/>
    <w:rsid w:val="00E62C5D"/>
    <w:rsid w:val="00E62E74"/>
    <w:rsid w:val="00E6306A"/>
    <w:rsid w:val="00E63611"/>
    <w:rsid w:val="00E639E2"/>
    <w:rsid w:val="00E64CFF"/>
    <w:rsid w:val="00E66A9C"/>
    <w:rsid w:val="00E66F97"/>
    <w:rsid w:val="00E6718E"/>
    <w:rsid w:val="00E678F4"/>
    <w:rsid w:val="00E67C9D"/>
    <w:rsid w:val="00E67EA0"/>
    <w:rsid w:val="00E71A1A"/>
    <w:rsid w:val="00E72CEF"/>
    <w:rsid w:val="00E7355E"/>
    <w:rsid w:val="00E73CE7"/>
    <w:rsid w:val="00E74A77"/>
    <w:rsid w:val="00E7548B"/>
    <w:rsid w:val="00E764CB"/>
    <w:rsid w:val="00E803B3"/>
    <w:rsid w:val="00E80FB4"/>
    <w:rsid w:val="00E81F2D"/>
    <w:rsid w:val="00E82E6F"/>
    <w:rsid w:val="00E8315C"/>
    <w:rsid w:val="00E84E29"/>
    <w:rsid w:val="00E8582D"/>
    <w:rsid w:val="00E85969"/>
    <w:rsid w:val="00E8616B"/>
    <w:rsid w:val="00E861C8"/>
    <w:rsid w:val="00E86EEB"/>
    <w:rsid w:val="00E87143"/>
    <w:rsid w:val="00E873C3"/>
    <w:rsid w:val="00E87C12"/>
    <w:rsid w:val="00E90070"/>
    <w:rsid w:val="00E90442"/>
    <w:rsid w:val="00E9099E"/>
    <w:rsid w:val="00E91575"/>
    <w:rsid w:val="00E9213B"/>
    <w:rsid w:val="00E92F02"/>
    <w:rsid w:val="00E93C0E"/>
    <w:rsid w:val="00E96A3C"/>
    <w:rsid w:val="00E96D79"/>
    <w:rsid w:val="00E97138"/>
    <w:rsid w:val="00E9795A"/>
    <w:rsid w:val="00E97F4E"/>
    <w:rsid w:val="00EA11CC"/>
    <w:rsid w:val="00EA13A0"/>
    <w:rsid w:val="00EA18F7"/>
    <w:rsid w:val="00EA1E81"/>
    <w:rsid w:val="00EA346D"/>
    <w:rsid w:val="00EA5184"/>
    <w:rsid w:val="00EA51D9"/>
    <w:rsid w:val="00EB080B"/>
    <w:rsid w:val="00EB21E1"/>
    <w:rsid w:val="00EB23CB"/>
    <w:rsid w:val="00EB366D"/>
    <w:rsid w:val="00EB3F87"/>
    <w:rsid w:val="00EB5283"/>
    <w:rsid w:val="00EB60EB"/>
    <w:rsid w:val="00EB6597"/>
    <w:rsid w:val="00EB6D2A"/>
    <w:rsid w:val="00EB7C66"/>
    <w:rsid w:val="00EC0290"/>
    <w:rsid w:val="00EC10F7"/>
    <w:rsid w:val="00EC11D2"/>
    <w:rsid w:val="00EC1F88"/>
    <w:rsid w:val="00EC1FD3"/>
    <w:rsid w:val="00EC231C"/>
    <w:rsid w:val="00EC2D4A"/>
    <w:rsid w:val="00EC3025"/>
    <w:rsid w:val="00EC3170"/>
    <w:rsid w:val="00EC37CC"/>
    <w:rsid w:val="00EC5595"/>
    <w:rsid w:val="00EC57B1"/>
    <w:rsid w:val="00EC5812"/>
    <w:rsid w:val="00EC61C3"/>
    <w:rsid w:val="00EC79DE"/>
    <w:rsid w:val="00EC7C09"/>
    <w:rsid w:val="00ED08EA"/>
    <w:rsid w:val="00ED1703"/>
    <w:rsid w:val="00ED19C3"/>
    <w:rsid w:val="00ED2A7D"/>
    <w:rsid w:val="00ED384C"/>
    <w:rsid w:val="00ED3ECC"/>
    <w:rsid w:val="00ED5261"/>
    <w:rsid w:val="00ED60CB"/>
    <w:rsid w:val="00ED729A"/>
    <w:rsid w:val="00EE01A8"/>
    <w:rsid w:val="00EE132D"/>
    <w:rsid w:val="00EE24E1"/>
    <w:rsid w:val="00EE469C"/>
    <w:rsid w:val="00EE5511"/>
    <w:rsid w:val="00EF00A8"/>
    <w:rsid w:val="00EF167A"/>
    <w:rsid w:val="00EF263C"/>
    <w:rsid w:val="00EF4B6A"/>
    <w:rsid w:val="00EF5356"/>
    <w:rsid w:val="00EF65F2"/>
    <w:rsid w:val="00EF6C56"/>
    <w:rsid w:val="00F00020"/>
    <w:rsid w:val="00F0010B"/>
    <w:rsid w:val="00F00411"/>
    <w:rsid w:val="00F01BA3"/>
    <w:rsid w:val="00F03AEE"/>
    <w:rsid w:val="00F0604F"/>
    <w:rsid w:val="00F06456"/>
    <w:rsid w:val="00F07390"/>
    <w:rsid w:val="00F10052"/>
    <w:rsid w:val="00F1038F"/>
    <w:rsid w:val="00F10D14"/>
    <w:rsid w:val="00F12840"/>
    <w:rsid w:val="00F13399"/>
    <w:rsid w:val="00F1454B"/>
    <w:rsid w:val="00F17A47"/>
    <w:rsid w:val="00F21E8F"/>
    <w:rsid w:val="00F22B93"/>
    <w:rsid w:val="00F22E92"/>
    <w:rsid w:val="00F232CA"/>
    <w:rsid w:val="00F23408"/>
    <w:rsid w:val="00F246A5"/>
    <w:rsid w:val="00F24B47"/>
    <w:rsid w:val="00F2562B"/>
    <w:rsid w:val="00F25705"/>
    <w:rsid w:val="00F25846"/>
    <w:rsid w:val="00F258C4"/>
    <w:rsid w:val="00F27927"/>
    <w:rsid w:val="00F27BEE"/>
    <w:rsid w:val="00F30C57"/>
    <w:rsid w:val="00F30CAB"/>
    <w:rsid w:val="00F30D2F"/>
    <w:rsid w:val="00F31AE1"/>
    <w:rsid w:val="00F32390"/>
    <w:rsid w:val="00F32EEE"/>
    <w:rsid w:val="00F348C4"/>
    <w:rsid w:val="00F35389"/>
    <w:rsid w:val="00F35830"/>
    <w:rsid w:val="00F35A5B"/>
    <w:rsid w:val="00F35CC3"/>
    <w:rsid w:val="00F36069"/>
    <w:rsid w:val="00F3674C"/>
    <w:rsid w:val="00F36F54"/>
    <w:rsid w:val="00F37C94"/>
    <w:rsid w:val="00F40027"/>
    <w:rsid w:val="00F4021D"/>
    <w:rsid w:val="00F40357"/>
    <w:rsid w:val="00F40CE5"/>
    <w:rsid w:val="00F41088"/>
    <w:rsid w:val="00F42513"/>
    <w:rsid w:val="00F42A19"/>
    <w:rsid w:val="00F43343"/>
    <w:rsid w:val="00F43483"/>
    <w:rsid w:val="00F43674"/>
    <w:rsid w:val="00F43CD0"/>
    <w:rsid w:val="00F441B1"/>
    <w:rsid w:val="00F4456A"/>
    <w:rsid w:val="00F447C5"/>
    <w:rsid w:val="00F449EE"/>
    <w:rsid w:val="00F44AB1"/>
    <w:rsid w:val="00F44C9A"/>
    <w:rsid w:val="00F4531B"/>
    <w:rsid w:val="00F462A8"/>
    <w:rsid w:val="00F46644"/>
    <w:rsid w:val="00F46E1C"/>
    <w:rsid w:val="00F47663"/>
    <w:rsid w:val="00F5045A"/>
    <w:rsid w:val="00F52F3D"/>
    <w:rsid w:val="00F53160"/>
    <w:rsid w:val="00F53809"/>
    <w:rsid w:val="00F53AA2"/>
    <w:rsid w:val="00F558D6"/>
    <w:rsid w:val="00F56B87"/>
    <w:rsid w:val="00F57BC3"/>
    <w:rsid w:val="00F57C64"/>
    <w:rsid w:val="00F57C71"/>
    <w:rsid w:val="00F60726"/>
    <w:rsid w:val="00F6166F"/>
    <w:rsid w:val="00F6215F"/>
    <w:rsid w:val="00F62637"/>
    <w:rsid w:val="00F62733"/>
    <w:rsid w:val="00F635FD"/>
    <w:rsid w:val="00F63D42"/>
    <w:rsid w:val="00F64578"/>
    <w:rsid w:val="00F6490C"/>
    <w:rsid w:val="00F64E1C"/>
    <w:rsid w:val="00F669A5"/>
    <w:rsid w:val="00F66BF1"/>
    <w:rsid w:val="00F66C37"/>
    <w:rsid w:val="00F66CC6"/>
    <w:rsid w:val="00F7165B"/>
    <w:rsid w:val="00F71827"/>
    <w:rsid w:val="00F719A4"/>
    <w:rsid w:val="00F71F03"/>
    <w:rsid w:val="00F72B96"/>
    <w:rsid w:val="00F73A6B"/>
    <w:rsid w:val="00F73AAD"/>
    <w:rsid w:val="00F73E02"/>
    <w:rsid w:val="00F740BD"/>
    <w:rsid w:val="00F748A0"/>
    <w:rsid w:val="00F762AE"/>
    <w:rsid w:val="00F76758"/>
    <w:rsid w:val="00F77AA3"/>
    <w:rsid w:val="00F823B5"/>
    <w:rsid w:val="00F82728"/>
    <w:rsid w:val="00F82EE6"/>
    <w:rsid w:val="00F82F3D"/>
    <w:rsid w:val="00F8353D"/>
    <w:rsid w:val="00F84400"/>
    <w:rsid w:val="00F861F9"/>
    <w:rsid w:val="00F869BB"/>
    <w:rsid w:val="00F86BBB"/>
    <w:rsid w:val="00F86D94"/>
    <w:rsid w:val="00F871CB"/>
    <w:rsid w:val="00F877FA"/>
    <w:rsid w:val="00F90791"/>
    <w:rsid w:val="00F90988"/>
    <w:rsid w:val="00F933E3"/>
    <w:rsid w:val="00F933EB"/>
    <w:rsid w:val="00F93F3C"/>
    <w:rsid w:val="00F94A11"/>
    <w:rsid w:val="00F952EC"/>
    <w:rsid w:val="00F97A48"/>
    <w:rsid w:val="00FA0223"/>
    <w:rsid w:val="00FA190C"/>
    <w:rsid w:val="00FA23C9"/>
    <w:rsid w:val="00FA27BC"/>
    <w:rsid w:val="00FA2D5B"/>
    <w:rsid w:val="00FA3D74"/>
    <w:rsid w:val="00FA4473"/>
    <w:rsid w:val="00FA4AAC"/>
    <w:rsid w:val="00FA5715"/>
    <w:rsid w:val="00FA60DE"/>
    <w:rsid w:val="00FA72AE"/>
    <w:rsid w:val="00FB0400"/>
    <w:rsid w:val="00FB138C"/>
    <w:rsid w:val="00FB2276"/>
    <w:rsid w:val="00FB2DA8"/>
    <w:rsid w:val="00FB30BE"/>
    <w:rsid w:val="00FB36BD"/>
    <w:rsid w:val="00FB371B"/>
    <w:rsid w:val="00FB3B1F"/>
    <w:rsid w:val="00FB3C2C"/>
    <w:rsid w:val="00FB434F"/>
    <w:rsid w:val="00FB505F"/>
    <w:rsid w:val="00FB58AB"/>
    <w:rsid w:val="00FB60EB"/>
    <w:rsid w:val="00FB71BC"/>
    <w:rsid w:val="00FC1775"/>
    <w:rsid w:val="00FC1B45"/>
    <w:rsid w:val="00FC1D9F"/>
    <w:rsid w:val="00FC1F47"/>
    <w:rsid w:val="00FC293A"/>
    <w:rsid w:val="00FC3E1A"/>
    <w:rsid w:val="00FC3E3F"/>
    <w:rsid w:val="00FC4235"/>
    <w:rsid w:val="00FC4DD7"/>
    <w:rsid w:val="00FC559B"/>
    <w:rsid w:val="00FC61FA"/>
    <w:rsid w:val="00FC6540"/>
    <w:rsid w:val="00FC6EA0"/>
    <w:rsid w:val="00FC6FEA"/>
    <w:rsid w:val="00FD074F"/>
    <w:rsid w:val="00FD091B"/>
    <w:rsid w:val="00FD0C8B"/>
    <w:rsid w:val="00FD0E40"/>
    <w:rsid w:val="00FD24D1"/>
    <w:rsid w:val="00FD2D25"/>
    <w:rsid w:val="00FD37E1"/>
    <w:rsid w:val="00FD4ABA"/>
    <w:rsid w:val="00FD4C76"/>
    <w:rsid w:val="00FD549E"/>
    <w:rsid w:val="00FD5800"/>
    <w:rsid w:val="00FD5E93"/>
    <w:rsid w:val="00FD6132"/>
    <w:rsid w:val="00FD641F"/>
    <w:rsid w:val="00FD6EDA"/>
    <w:rsid w:val="00FD7E1C"/>
    <w:rsid w:val="00FE011A"/>
    <w:rsid w:val="00FE104F"/>
    <w:rsid w:val="00FE121F"/>
    <w:rsid w:val="00FE1255"/>
    <w:rsid w:val="00FE1285"/>
    <w:rsid w:val="00FE1454"/>
    <w:rsid w:val="00FE1F3B"/>
    <w:rsid w:val="00FE2AB5"/>
    <w:rsid w:val="00FE38AF"/>
    <w:rsid w:val="00FE38E8"/>
    <w:rsid w:val="00FE3D8C"/>
    <w:rsid w:val="00FE4192"/>
    <w:rsid w:val="00FE445B"/>
    <w:rsid w:val="00FE544A"/>
    <w:rsid w:val="00FE664B"/>
    <w:rsid w:val="00FE6B86"/>
    <w:rsid w:val="00FE6C52"/>
    <w:rsid w:val="00FE6D78"/>
    <w:rsid w:val="00FE6FE7"/>
    <w:rsid w:val="00FE72E3"/>
    <w:rsid w:val="00FE7FD5"/>
    <w:rsid w:val="00FF02A8"/>
    <w:rsid w:val="00FF0338"/>
    <w:rsid w:val="00FF056D"/>
    <w:rsid w:val="00FF0CF3"/>
    <w:rsid w:val="00FF0D86"/>
    <w:rsid w:val="00FF135E"/>
    <w:rsid w:val="00FF3308"/>
    <w:rsid w:val="00FF3BCC"/>
    <w:rsid w:val="00FF5176"/>
    <w:rsid w:val="00FF5DF1"/>
    <w:rsid w:val="00FF6699"/>
    <w:rsid w:val="00FF6D03"/>
    <w:rsid w:val="00FF750A"/>
    <w:rsid w:val="00FF78B2"/>
    <w:rsid w:val="00FF7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07E2F"/>
  <w15:chartTrackingRefBased/>
  <w15:docId w15:val="{BFDA4665-D8A2-4DB2-93FE-1A08C7372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US" w:eastAsia="en-US"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38AE"/>
  </w:style>
  <w:style w:type="paragraph" w:styleId="Heading1">
    <w:name w:val="heading 1"/>
    <w:basedOn w:val="Normal"/>
    <w:next w:val="Normal"/>
    <w:link w:val="Heading1Char"/>
    <w:uiPriority w:val="9"/>
    <w:qFormat/>
    <w:rsid w:val="005238AE"/>
    <w:pPr>
      <w:keepNext/>
      <w:keepLines/>
      <w:pBdr>
        <w:bottom w:val="single" w:sz="4" w:space="2" w:color="C0504D"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Heading2">
    <w:name w:val="heading 2"/>
    <w:basedOn w:val="Normal"/>
    <w:next w:val="Normal"/>
    <w:link w:val="Heading2Char"/>
    <w:uiPriority w:val="9"/>
    <w:unhideWhenUsed/>
    <w:qFormat/>
    <w:rsid w:val="005238AE"/>
    <w:pPr>
      <w:keepNext/>
      <w:keepLines/>
      <w:spacing w:before="120" w:after="0" w:line="240" w:lineRule="auto"/>
      <w:outlineLvl w:val="1"/>
    </w:pPr>
    <w:rPr>
      <w:rFonts w:asciiTheme="majorHAnsi" w:eastAsiaTheme="majorEastAsia" w:hAnsiTheme="majorHAnsi" w:cstheme="majorBidi"/>
      <w:color w:val="C0504D" w:themeColor="accent2"/>
      <w:sz w:val="36"/>
      <w:szCs w:val="36"/>
    </w:rPr>
  </w:style>
  <w:style w:type="paragraph" w:styleId="Heading3">
    <w:name w:val="heading 3"/>
    <w:basedOn w:val="Normal"/>
    <w:next w:val="Normal"/>
    <w:link w:val="Heading3Char"/>
    <w:uiPriority w:val="9"/>
    <w:unhideWhenUsed/>
    <w:qFormat/>
    <w:rsid w:val="005238AE"/>
    <w:pPr>
      <w:keepNext/>
      <w:keepLines/>
      <w:spacing w:before="80" w:after="0" w:line="240" w:lineRule="auto"/>
      <w:outlineLvl w:val="2"/>
    </w:pPr>
    <w:rPr>
      <w:rFonts w:asciiTheme="majorHAnsi" w:eastAsiaTheme="majorEastAsia" w:hAnsiTheme="majorHAnsi" w:cstheme="majorBidi"/>
      <w:color w:val="943634" w:themeColor="accent2" w:themeShade="BF"/>
      <w:sz w:val="32"/>
      <w:szCs w:val="32"/>
    </w:rPr>
  </w:style>
  <w:style w:type="paragraph" w:styleId="Heading4">
    <w:name w:val="heading 4"/>
    <w:basedOn w:val="Normal"/>
    <w:next w:val="Normal"/>
    <w:link w:val="Heading4Char"/>
    <w:uiPriority w:val="9"/>
    <w:unhideWhenUsed/>
    <w:qFormat/>
    <w:rsid w:val="005238AE"/>
    <w:pPr>
      <w:keepNext/>
      <w:keepLines/>
      <w:spacing w:before="80" w:after="0" w:line="240" w:lineRule="auto"/>
      <w:outlineLvl w:val="3"/>
    </w:pPr>
    <w:rPr>
      <w:rFonts w:asciiTheme="majorHAnsi" w:eastAsiaTheme="majorEastAsia" w:hAnsiTheme="majorHAnsi" w:cstheme="majorBidi"/>
      <w:i/>
      <w:iCs/>
      <w:color w:val="632423" w:themeColor="accent2" w:themeShade="80"/>
      <w:sz w:val="28"/>
      <w:szCs w:val="28"/>
    </w:rPr>
  </w:style>
  <w:style w:type="paragraph" w:styleId="Heading5">
    <w:name w:val="heading 5"/>
    <w:basedOn w:val="Normal"/>
    <w:next w:val="Normal"/>
    <w:link w:val="Heading5Char"/>
    <w:uiPriority w:val="9"/>
    <w:unhideWhenUsed/>
    <w:qFormat/>
    <w:rsid w:val="005238AE"/>
    <w:pPr>
      <w:keepNext/>
      <w:keepLines/>
      <w:spacing w:before="80" w:after="0" w:line="240" w:lineRule="auto"/>
      <w:outlineLvl w:val="4"/>
    </w:pPr>
    <w:rPr>
      <w:rFonts w:asciiTheme="majorHAnsi" w:eastAsiaTheme="majorEastAsia" w:hAnsiTheme="majorHAnsi" w:cstheme="majorBidi"/>
      <w:color w:val="943634" w:themeColor="accent2" w:themeShade="BF"/>
      <w:sz w:val="24"/>
      <w:szCs w:val="24"/>
    </w:rPr>
  </w:style>
  <w:style w:type="paragraph" w:styleId="Heading6">
    <w:name w:val="heading 6"/>
    <w:basedOn w:val="Normal"/>
    <w:next w:val="Normal"/>
    <w:link w:val="Heading6Char"/>
    <w:uiPriority w:val="9"/>
    <w:semiHidden/>
    <w:unhideWhenUsed/>
    <w:qFormat/>
    <w:rsid w:val="005238AE"/>
    <w:pPr>
      <w:keepNext/>
      <w:keepLines/>
      <w:spacing w:before="80" w:after="0" w:line="240" w:lineRule="auto"/>
      <w:outlineLvl w:val="5"/>
    </w:pPr>
    <w:rPr>
      <w:rFonts w:asciiTheme="majorHAnsi" w:eastAsiaTheme="majorEastAsia" w:hAnsiTheme="majorHAnsi" w:cstheme="majorBidi"/>
      <w:i/>
      <w:iCs/>
      <w:color w:val="632423" w:themeColor="accent2" w:themeShade="80"/>
      <w:sz w:val="24"/>
      <w:szCs w:val="24"/>
    </w:rPr>
  </w:style>
  <w:style w:type="paragraph" w:styleId="Heading7">
    <w:name w:val="heading 7"/>
    <w:basedOn w:val="Normal"/>
    <w:next w:val="Normal"/>
    <w:link w:val="Heading7Char"/>
    <w:uiPriority w:val="9"/>
    <w:semiHidden/>
    <w:unhideWhenUsed/>
    <w:qFormat/>
    <w:rsid w:val="005238AE"/>
    <w:pPr>
      <w:keepNext/>
      <w:keepLines/>
      <w:spacing w:before="80" w:after="0" w:line="240" w:lineRule="auto"/>
      <w:outlineLvl w:val="6"/>
    </w:pPr>
    <w:rPr>
      <w:rFonts w:asciiTheme="majorHAnsi" w:eastAsiaTheme="majorEastAsia" w:hAnsiTheme="majorHAnsi" w:cstheme="majorBidi"/>
      <w:b/>
      <w:bCs/>
      <w:color w:val="632423" w:themeColor="accent2" w:themeShade="80"/>
      <w:sz w:val="22"/>
      <w:szCs w:val="22"/>
    </w:rPr>
  </w:style>
  <w:style w:type="paragraph" w:styleId="Heading8">
    <w:name w:val="heading 8"/>
    <w:basedOn w:val="Normal"/>
    <w:next w:val="Normal"/>
    <w:link w:val="Heading8Char"/>
    <w:uiPriority w:val="9"/>
    <w:semiHidden/>
    <w:unhideWhenUsed/>
    <w:qFormat/>
    <w:rsid w:val="005238AE"/>
    <w:pPr>
      <w:keepNext/>
      <w:keepLines/>
      <w:spacing w:before="80" w:after="0" w:line="240" w:lineRule="auto"/>
      <w:outlineLvl w:val="7"/>
    </w:pPr>
    <w:rPr>
      <w:rFonts w:asciiTheme="majorHAnsi" w:eastAsiaTheme="majorEastAsia" w:hAnsiTheme="majorHAnsi" w:cstheme="majorBidi"/>
      <w:color w:val="632423" w:themeColor="accent2" w:themeShade="80"/>
      <w:sz w:val="22"/>
      <w:szCs w:val="22"/>
    </w:rPr>
  </w:style>
  <w:style w:type="paragraph" w:styleId="Heading9">
    <w:name w:val="heading 9"/>
    <w:basedOn w:val="Normal"/>
    <w:next w:val="Normal"/>
    <w:link w:val="Heading9Char"/>
    <w:uiPriority w:val="9"/>
    <w:semiHidden/>
    <w:unhideWhenUsed/>
    <w:qFormat/>
    <w:rsid w:val="005238AE"/>
    <w:pPr>
      <w:keepNext/>
      <w:keepLines/>
      <w:spacing w:before="80" w:after="0" w:line="240" w:lineRule="auto"/>
      <w:outlineLvl w:val="8"/>
    </w:pPr>
    <w:rPr>
      <w:rFonts w:asciiTheme="majorHAnsi" w:eastAsiaTheme="majorEastAsia" w:hAnsiTheme="majorHAnsi" w:cstheme="majorBidi"/>
      <w:i/>
      <w:iCs/>
      <w:color w:val="632423" w:themeColor="accent2" w:themeShade="8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38AE"/>
    <w:rPr>
      <w:rFonts w:asciiTheme="majorHAnsi" w:eastAsiaTheme="majorEastAsia" w:hAnsiTheme="majorHAnsi" w:cstheme="majorBidi"/>
      <w:color w:val="262626" w:themeColor="text1" w:themeTint="D9"/>
      <w:sz w:val="40"/>
      <w:szCs w:val="40"/>
    </w:rPr>
  </w:style>
  <w:style w:type="paragraph" w:styleId="NoSpacing">
    <w:name w:val="No Spacing"/>
    <w:link w:val="NoSpacingChar"/>
    <w:uiPriority w:val="1"/>
    <w:qFormat/>
    <w:rsid w:val="005238AE"/>
    <w:pPr>
      <w:spacing w:after="0" w:line="240" w:lineRule="auto"/>
    </w:pPr>
  </w:style>
  <w:style w:type="character" w:customStyle="1" w:styleId="NoSpacingChar">
    <w:name w:val="No Spacing Char"/>
    <w:basedOn w:val="DefaultParagraphFont"/>
    <w:link w:val="NoSpacing"/>
    <w:uiPriority w:val="1"/>
    <w:rsid w:val="00AE54D6"/>
  </w:style>
  <w:style w:type="paragraph" w:styleId="BalloonText">
    <w:name w:val="Balloon Text"/>
    <w:basedOn w:val="Normal"/>
    <w:link w:val="BalloonTextChar"/>
    <w:uiPriority w:val="99"/>
    <w:semiHidden/>
    <w:unhideWhenUsed/>
    <w:rsid w:val="00AE54D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D6"/>
    <w:rPr>
      <w:rFonts w:ascii="Segoe UI" w:hAnsi="Segoe UI" w:cs="Segoe UI"/>
      <w:sz w:val="18"/>
      <w:szCs w:val="18"/>
    </w:rPr>
  </w:style>
  <w:style w:type="paragraph" w:styleId="Title">
    <w:name w:val="Title"/>
    <w:basedOn w:val="Normal"/>
    <w:next w:val="Normal"/>
    <w:link w:val="TitleChar"/>
    <w:uiPriority w:val="10"/>
    <w:qFormat/>
    <w:rsid w:val="005238AE"/>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TitleChar">
    <w:name w:val="Title Char"/>
    <w:basedOn w:val="DefaultParagraphFont"/>
    <w:link w:val="Title"/>
    <w:uiPriority w:val="10"/>
    <w:rsid w:val="005238AE"/>
    <w:rPr>
      <w:rFonts w:asciiTheme="majorHAnsi" w:eastAsiaTheme="majorEastAsia" w:hAnsiTheme="majorHAnsi" w:cstheme="majorBidi"/>
      <w:color w:val="262626" w:themeColor="text1" w:themeTint="D9"/>
      <w:sz w:val="96"/>
      <w:szCs w:val="96"/>
    </w:rPr>
  </w:style>
  <w:style w:type="paragraph" w:styleId="Subtitle">
    <w:name w:val="Subtitle"/>
    <w:basedOn w:val="Normal"/>
    <w:next w:val="Normal"/>
    <w:link w:val="SubtitleChar"/>
    <w:uiPriority w:val="11"/>
    <w:qFormat/>
    <w:rsid w:val="005238AE"/>
    <w:pPr>
      <w:numPr>
        <w:ilvl w:val="1"/>
      </w:numPr>
      <w:spacing w:after="240"/>
    </w:pPr>
    <w:rPr>
      <w:caps/>
      <w:color w:val="404040" w:themeColor="text1" w:themeTint="BF"/>
      <w:spacing w:val="20"/>
      <w:sz w:val="28"/>
      <w:szCs w:val="28"/>
    </w:rPr>
  </w:style>
  <w:style w:type="character" w:customStyle="1" w:styleId="SubtitleChar">
    <w:name w:val="Subtitle Char"/>
    <w:basedOn w:val="DefaultParagraphFont"/>
    <w:link w:val="Subtitle"/>
    <w:uiPriority w:val="11"/>
    <w:rsid w:val="005238AE"/>
    <w:rPr>
      <w:caps/>
      <w:color w:val="404040" w:themeColor="text1" w:themeTint="BF"/>
      <w:spacing w:val="20"/>
      <w:sz w:val="28"/>
      <w:szCs w:val="28"/>
    </w:rPr>
  </w:style>
  <w:style w:type="paragraph" w:styleId="ListParagraph">
    <w:name w:val="List Paragraph"/>
    <w:basedOn w:val="Normal"/>
    <w:qFormat/>
    <w:rsid w:val="003931E3"/>
    <w:pPr>
      <w:ind w:left="720"/>
      <w:contextualSpacing/>
    </w:pPr>
  </w:style>
  <w:style w:type="paragraph" w:styleId="Header">
    <w:name w:val="header"/>
    <w:basedOn w:val="Normal"/>
    <w:link w:val="HeaderChar"/>
    <w:uiPriority w:val="99"/>
    <w:unhideWhenUsed/>
    <w:rsid w:val="003931E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931E3"/>
  </w:style>
  <w:style w:type="paragraph" w:styleId="Footer">
    <w:name w:val="footer"/>
    <w:basedOn w:val="Normal"/>
    <w:link w:val="FooterChar"/>
    <w:uiPriority w:val="99"/>
    <w:unhideWhenUsed/>
    <w:rsid w:val="003931E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31E3"/>
  </w:style>
  <w:style w:type="paragraph" w:styleId="IntenseQuote">
    <w:name w:val="Intense Quote"/>
    <w:basedOn w:val="Normal"/>
    <w:next w:val="Normal"/>
    <w:link w:val="IntenseQuoteChar"/>
    <w:uiPriority w:val="30"/>
    <w:qFormat/>
    <w:rsid w:val="005238AE"/>
    <w:pPr>
      <w:pBdr>
        <w:top w:val="single" w:sz="24" w:space="4" w:color="C0504D"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ntenseQuoteChar">
    <w:name w:val="Intense Quote Char"/>
    <w:basedOn w:val="DefaultParagraphFont"/>
    <w:link w:val="IntenseQuote"/>
    <w:uiPriority w:val="30"/>
    <w:rsid w:val="005238AE"/>
    <w:rPr>
      <w:rFonts w:asciiTheme="majorHAnsi" w:eastAsiaTheme="majorEastAsia" w:hAnsiTheme="majorHAnsi" w:cstheme="majorBidi"/>
      <w:sz w:val="24"/>
      <w:szCs w:val="24"/>
    </w:rPr>
  </w:style>
  <w:style w:type="character" w:styleId="IntenseReference">
    <w:name w:val="Intense Reference"/>
    <w:basedOn w:val="DefaultParagraphFont"/>
    <w:uiPriority w:val="32"/>
    <w:qFormat/>
    <w:rsid w:val="005238AE"/>
    <w:rPr>
      <w:b/>
      <w:bCs/>
      <w:caps w:val="0"/>
      <w:smallCaps/>
      <w:color w:val="auto"/>
      <w:spacing w:val="0"/>
      <w:u w:val="single"/>
    </w:rPr>
  </w:style>
  <w:style w:type="paragraph" w:styleId="TOCHeading">
    <w:name w:val="TOC Heading"/>
    <w:basedOn w:val="Heading1"/>
    <w:next w:val="Normal"/>
    <w:uiPriority w:val="39"/>
    <w:unhideWhenUsed/>
    <w:qFormat/>
    <w:rsid w:val="005238AE"/>
    <w:pPr>
      <w:outlineLvl w:val="9"/>
    </w:pPr>
  </w:style>
  <w:style w:type="paragraph" w:styleId="TOC1">
    <w:name w:val="toc 1"/>
    <w:basedOn w:val="Normal"/>
    <w:next w:val="Normal"/>
    <w:autoRedefine/>
    <w:uiPriority w:val="39"/>
    <w:unhideWhenUsed/>
    <w:rsid w:val="00E96A3C"/>
    <w:pPr>
      <w:tabs>
        <w:tab w:val="right" w:leader="dot" w:pos="9350"/>
      </w:tabs>
      <w:spacing w:after="100"/>
    </w:pPr>
  </w:style>
  <w:style w:type="character" w:styleId="Hyperlink">
    <w:name w:val="Hyperlink"/>
    <w:basedOn w:val="DefaultParagraphFont"/>
    <w:uiPriority w:val="99"/>
    <w:unhideWhenUsed/>
    <w:rsid w:val="005238AE"/>
    <w:rPr>
      <w:color w:val="0000FF" w:themeColor="hyperlink"/>
      <w:u w:val="single"/>
    </w:rPr>
  </w:style>
  <w:style w:type="character" w:customStyle="1" w:styleId="Heading2Char">
    <w:name w:val="Heading 2 Char"/>
    <w:basedOn w:val="DefaultParagraphFont"/>
    <w:link w:val="Heading2"/>
    <w:uiPriority w:val="9"/>
    <w:rsid w:val="005238AE"/>
    <w:rPr>
      <w:rFonts w:asciiTheme="majorHAnsi" w:eastAsiaTheme="majorEastAsia" w:hAnsiTheme="majorHAnsi" w:cstheme="majorBidi"/>
      <w:color w:val="C0504D" w:themeColor="accent2"/>
      <w:sz w:val="36"/>
      <w:szCs w:val="36"/>
    </w:rPr>
  </w:style>
  <w:style w:type="character" w:customStyle="1" w:styleId="Heading3Char">
    <w:name w:val="Heading 3 Char"/>
    <w:basedOn w:val="DefaultParagraphFont"/>
    <w:link w:val="Heading3"/>
    <w:uiPriority w:val="9"/>
    <w:rsid w:val="005238AE"/>
    <w:rPr>
      <w:rFonts w:asciiTheme="majorHAnsi" w:eastAsiaTheme="majorEastAsia" w:hAnsiTheme="majorHAnsi" w:cstheme="majorBidi"/>
      <w:color w:val="943634" w:themeColor="accent2" w:themeShade="BF"/>
      <w:sz w:val="32"/>
      <w:szCs w:val="32"/>
    </w:rPr>
  </w:style>
  <w:style w:type="character" w:customStyle="1" w:styleId="Heading4Char">
    <w:name w:val="Heading 4 Char"/>
    <w:basedOn w:val="DefaultParagraphFont"/>
    <w:link w:val="Heading4"/>
    <w:uiPriority w:val="9"/>
    <w:rsid w:val="005238AE"/>
    <w:rPr>
      <w:rFonts w:asciiTheme="majorHAnsi" w:eastAsiaTheme="majorEastAsia" w:hAnsiTheme="majorHAnsi" w:cstheme="majorBidi"/>
      <w:i/>
      <w:iCs/>
      <w:color w:val="632423" w:themeColor="accent2" w:themeShade="80"/>
      <w:sz w:val="28"/>
      <w:szCs w:val="28"/>
    </w:rPr>
  </w:style>
  <w:style w:type="character" w:customStyle="1" w:styleId="Heading5Char">
    <w:name w:val="Heading 5 Char"/>
    <w:basedOn w:val="DefaultParagraphFont"/>
    <w:link w:val="Heading5"/>
    <w:uiPriority w:val="9"/>
    <w:rsid w:val="005238AE"/>
    <w:rPr>
      <w:rFonts w:asciiTheme="majorHAnsi" w:eastAsiaTheme="majorEastAsia" w:hAnsiTheme="majorHAnsi" w:cstheme="majorBidi"/>
      <w:color w:val="943634" w:themeColor="accent2" w:themeShade="BF"/>
      <w:sz w:val="24"/>
      <w:szCs w:val="24"/>
    </w:rPr>
  </w:style>
  <w:style w:type="character" w:customStyle="1" w:styleId="Heading6Char">
    <w:name w:val="Heading 6 Char"/>
    <w:basedOn w:val="DefaultParagraphFont"/>
    <w:link w:val="Heading6"/>
    <w:uiPriority w:val="9"/>
    <w:semiHidden/>
    <w:rsid w:val="005238AE"/>
    <w:rPr>
      <w:rFonts w:asciiTheme="majorHAnsi" w:eastAsiaTheme="majorEastAsia" w:hAnsiTheme="majorHAnsi" w:cstheme="majorBidi"/>
      <w:i/>
      <w:iCs/>
      <w:color w:val="632423" w:themeColor="accent2" w:themeShade="80"/>
      <w:sz w:val="24"/>
      <w:szCs w:val="24"/>
    </w:rPr>
  </w:style>
  <w:style w:type="character" w:customStyle="1" w:styleId="Heading7Char">
    <w:name w:val="Heading 7 Char"/>
    <w:basedOn w:val="DefaultParagraphFont"/>
    <w:link w:val="Heading7"/>
    <w:uiPriority w:val="9"/>
    <w:semiHidden/>
    <w:rsid w:val="005238AE"/>
    <w:rPr>
      <w:rFonts w:asciiTheme="majorHAnsi" w:eastAsiaTheme="majorEastAsia" w:hAnsiTheme="majorHAnsi" w:cstheme="majorBidi"/>
      <w:b/>
      <w:bCs/>
      <w:color w:val="632423" w:themeColor="accent2" w:themeShade="80"/>
      <w:sz w:val="22"/>
      <w:szCs w:val="22"/>
    </w:rPr>
  </w:style>
  <w:style w:type="character" w:customStyle="1" w:styleId="Heading8Char">
    <w:name w:val="Heading 8 Char"/>
    <w:basedOn w:val="DefaultParagraphFont"/>
    <w:link w:val="Heading8"/>
    <w:uiPriority w:val="9"/>
    <w:semiHidden/>
    <w:rsid w:val="005238AE"/>
    <w:rPr>
      <w:rFonts w:asciiTheme="majorHAnsi" w:eastAsiaTheme="majorEastAsia" w:hAnsiTheme="majorHAnsi" w:cstheme="majorBidi"/>
      <w:color w:val="632423" w:themeColor="accent2" w:themeShade="80"/>
      <w:sz w:val="22"/>
      <w:szCs w:val="22"/>
    </w:rPr>
  </w:style>
  <w:style w:type="character" w:customStyle="1" w:styleId="Heading9Char">
    <w:name w:val="Heading 9 Char"/>
    <w:basedOn w:val="DefaultParagraphFont"/>
    <w:link w:val="Heading9"/>
    <w:uiPriority w:val="9"/>
    <w:semiHidden/>
    <w:rsid w:val="005238AE"/>
    <w:rPr>
      <w:rFonts w:asciiTheme="majorHAnsi" w:eastAsiaTheme="majorEastAsia" w:hAnsiTheme="majorHAnsi" w:cstheme="majorBidi"/>
      <w:i/>
      <w:iCs/>
      <w:color w:val="632423" w:themeColor="accent2" w:themeShade="80"/>
      <w:sz w:val="22"/>
      <w:szCs w:val="22"/>
    </w:rPr>
  </w:style>
  <w:style w:type="paragraph" w:styleId="Caption">
    <w:name w:val="caption"/>
    <w:basedOn w:val="Normal"/>
    <w:next w:val="Normal"/>
    <w:uiPriority w:val="35"/>
    <w:unhideWhenUsed/>
    <w:qFormat/>
    <w:rsid w:val="005238AE"/>
    <w:pPr>
      <w:spacing w:line="240" w:lineRule="auto"/>
    </w:pPr>
    <w:rPr>
      <w:b/>
      <w:bCs/>
      <w:color w:val="404040" w:themeColor="text1" w:themeTint="BF"/>
      <w:sz w:val="16"/>
      <w:szCs w:val="16"/>
    </w:rPr>
  </w:style>
  <w:style w:type="character" w:styleId="Strong">
    <w:name w:val="Strong"/>
    <w:basedOn w:val="DefaultParagraphFont"/>
    <w:uiPriority w:val="22"/>
    <w:qFormat/>
    <w:rsid w:val="005238AE"/>
    <w:rPr>
      <w:b/>
      <w:bCs/>
    </w:rPr>
  </w:style>
  <w:style w:type="character" w:styleId="Emphasis">
    <w:name w:val="Emphasis"/>
    <w:basedOn w:val="DefaultParagraphFont"/>
    <w:uiPriority w:val="20"/>
    <w:qFormat/>
    <w:rsid w:val="005238AE"/>
    <w:rPr>
      <w:i/>
      <w:iCs/>
      <w:color w:val="000000" w:themeColor="text1"/>
    </w:rPr>
  </w:style>
  <w:style w:type="paragraph" w:styleId="Quote">
    <w:name w:val="Quote"/>
    <w:basedOn w:val="Normal"/>
    <w:next w:val="Normal"/>
    <w:link w:val="QuoteChar"/>
    <w:uiPriority w:val="29"/>
    <w:qFormat/>
    <w:rsid w:val="005238AE"/>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QuoteChar">
    <w:name w:val="Quote Char"/>
    <w:basedOn w:val="DefaultParagraphFont"/>
    <w:link w:val="Quote"/>
    <w:uiPriority w:val="29"/>
    <w:rsid w:val="005238AE"/>
    <w:rPr>
      <w:rFonts w:asciiTheme="majorHAnsi" w:eastAsiaTheme="majorEastAsia" w:hAnsiTheme="majorHAnsi" w:cstheme="majorBidi"/>
      <w:color w:val="000000" w:themeColor="text1"/>
      <w:sz w:val="24"/>
      <w:szCs w:val="24"/>
    </w:rPr>
  </w:style>
  <w:style w:type="character" w:styleId="SubtleEmphasis">
    <w:name w:val="Subtle Emphasis"/>
    <w:basedOn w:val="DefaultParagraphFont"/>
    <w:uiPriority w:val="19"/>
    <w:qFormat/>
    <w:rsid w:val="005238AE"/>
    <w:rPr>
      <w:i/>
      <w:iCs/>
      <w:color w:val="595959" w:themeColor="text1" w:themeTint="A6"/>
    </w:rPr>
  </w:style>
  <w:style w:type="character" w:styleId="IntenseEmphasis">
    <w:name w:val="Intense Emphasis"/>
    <w:basedOn w:val="DefaultParagraphFont"/>
    <w:uiPriority w:val="21"/>
    <w:qFormat/>
    <w:rsid w:val="005238AE"/>
    <w:rPr>
      <w:b/>
      <w:bCs/>
      <w:i/>
      <w:iCs/>
      <w:caps w:val="0"/>
      <w:smallCaps w:val="0"/>
      <w:strike w:val="0"/>
      <w:dstrike w:val="0"/>
      <w:color w:val="C0504D" w:themeColor="accent2"/>
    </w:rPr>
  </w:style>
  <w:style w:type="character" w:styleId="SubtleReference">
    <w:name w:val="Subtle Reference"/>
    <w:basedOn w:val="DefaultParagraphFont"/>
    <w:uiPriority w:val="31"/>
    <w:qFormat/>
    <w:rsid w:val="005238AE"/>
    <w:rPr>
      <w:caps w:val="0"/>
      <w:smallCaps/>
      <w:color w:val="404040" w:themeColor="text1" w:themeTint="BF"/>
      <w:spacing w:val="0"/>
      <w:u w:val="single" w:color="7F7F7F" w:themeColor="text1" w:themeTint="80"/>
    </w:rPr>
  </w:style>
  <w:style w:type="character" w:styleId="BookTitle">
    <w:name w:val="Book Title"/>
    <w:basedOn w:val="DefaultParagraphFont"/>
    <w:uiPriority w:val="33"/>
    <w:qFormat/>
    <w:rsid w:val="005238AE"/>
    <w:rPr>
      <w:b/>
      <w:bCs/>
      <w:caps w:val="0"/>
      <w:smallCaps/>
      <w:spacing w:val="0"/>
    </w:rPr>
  </w:style>
  <w:style w:type="character" w:styleId="CommentReference">
    <w:name w:val="annotation reference"/>
    <w:basedOn w:val="DefaultParagraphFont"/>
    <w:uiPriority w:val="99"/>
    <w:semiHidden/>
    <w:unhideWhenUsed/>
    <w:rsid w:val="005238AE"/>
    <w:rPr>
      <w:sz w:val="16"/>
      <w:szCs w:val="16"/>
    </w:rPr>
  </w:style>
  <w:style w:type="paragraph" w:styleId="CommentText">
    <w:name w:val="annotation text"/>
    <w:basedOn w:val="Normal"/>
    <w:link w:val="CommentTextChar"/>
    <w:uiPriority w:val="99"/>
    <w:unhideWhenUsed/>
    <w:rsid w:val="005238AE"/>
    <w:pPr>
      <w:spacing w:line="240" w:lineRule="auto"/>
    </w:pPr>
    <w:rPr>
      <w:rFonts w:eastAsiaTheme="minorHAnsi"/>
      <w:sz w:val="20"/>
      <w:szCs w:val="20"/>
    </w:rPr>
  </w:style>
  <w:style w:type="character" w:customStyle="1" w:styleId="CommentTextChar">
    <w:name w:val="Comment Text Char"/>
    <w:basedOn w:val="DefaultParagraphFont"/>
    <w:link w:val="CommentText"/>
    <w:uiPriority w:val="99"/>
    <w:rsid w:val="005238AE"/>
    <w:rPr>
      <w:rFonts w:eastAsiaTheme="minorHAnsi"/>
      <w:sz w:val="20"/>
      <w:szCs w:val="20"/>
    </w:rPr>
  </w:style>
  <w:style w:type="paragraph" w:styleId="FootnoteText">
    <w:name w:val="footnote text"/>
    <w:basedOn w:val="Normal"/>
    <w:link w:val="FootnoteTextChar"/>
    <w:unhideWhenUsed/>
    <w:rsid w:val="004D4AD5"/>
    <w:pPr>
      <w:spacing w:after="0" w:line="240" w:lineRule="auto"/>
    </w:pPr>
    <w:rPr>
      <w:rFonts w:eastAsiaTheme="minorHAnsi"/>
      <w:sz w:val="20"/>
      <w:szCs w:val="20"/>
    </w:rPr>
  </w:style>
  <w:style w:type="character" w:customStyle="1" w:styleId="FootnoteTextChar">
    <w:name w:val="Footnote Text Char"/>
    <w:basedOn w:val="DefaultParagraphFont"/>
    <w:link w:val="FootnoteText"/>
    <w:rsid w:val="004D4AD5"/>
    <w:rPr>
      <w:rFonts w:eastAsiaTheme="minorHAnsi"/>
      <w:sz w:val="20"/>
      <w:szCs w:val="20"/>
    </w:rPr>
  </w:style>
  <w:style w:type="character" w:styleId="FootnoteReference">
    <w:name w:val="footnote reference"/>
    <w:basedOn w:val="DefaultParagraphFont"/>
    <w:uiPriority w:val="99"/>
    <w:unhideWhenUsed/>
    <w:rsid w:val="004D4AD5"/>
    <w:rPr>
      <w:vertAlign w:val="superscript"/>
    </w:rPr>
  </w:style>
  <w:style w:type="paragraph" w:styleId="TOC2">
    <w:name w:val="toc 2"/>
    <w:basedOn w:val="Normal"/>
    <w:next w:val="Normal"/>
    <w:autoRedefine/>
    <w:uiPriority w:val="39"/>
    <w:unhideWhenUsed/>
    <w:rsid w:val="004D4AD5"/>
    <w:pPr>
      <w:spacing w:after="100"/>
      <w:ind w:left="210"/>
    </w:pPr>
  </w:style>
  <w:style w:type="character" w:customStyle="1" w:styleId="UnresolvedMention1">
    <w:name w:val="Unresolved Mention1"/>
    <w:basedOn w:val="DefaultParagraphFont"/>
    <w:uiPriority w:val="99"/>
    <w:semiHidden/>
    <w:unhideWhenUsed/>
    <w:rsid w:val="00821BE7"/>
    <w:rPr>
      <w:color w:val="605E5C"/>
      <w:shd w:val="clear" w:color="auto" w:fill="E1DFDD"/>
    </w:rPr>
  </w:style>
  <w:style w:type="paragraph" w:styleId="TOC3">
    <w:name w:val="toc 3"/>
    <w:basedOn w:val="Normal"/>
    <w:next w:val="Normal"/>
    <w:autoRedefine/>
    <w:uiPriority w:val="39"/>
    <w:unhideWhenUsed/>
    <w:rsid w:val="00DC088F"/>
    <w:pPr>
      <w:spacing w:after="100"/>
      <w:ind w:left="420"/>
    </w:pPr>
  </w:style>
  <w:style w:type="table" w:styleId="GridTable1Light-Accent1">
    <w:name w:val="Grid Table 1 Light Accent 1"/>
    <w:basedOn w:val="TableNormal"/>
    <w:uiPriority w:val="46"/>
    <w:rsid w:val="00AE6E32"/>
    <w:pPr>
      <w:spacing w:after="0" w:line="240" w:lineRule="auto"/>
    </w:pPr>
    <w:rPr>
      <w:rFonts w:eastAsiaTheme="minorHAnsi"/>
      <w:sz w:val="22"/>
      <w:szCs w:val="22"/>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eGrid">
    <w:name w:val="Table Grid"/>
    <w:basedOn w:val="TableNormal"/>
    <w:uiPriority w:val="39"/>
    <w:rsid w:val="009318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93189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93189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93189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eTheme">
    <w:name w:val="Table Theme"/>
    <w:basedOn w:val="TableNormal"/>
    <w:uiPriority w:val="99"/>
    <w:rsid w:val="009318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6Colorful-Accent2">
    <w:name w:val="Grid Table 6 Colorful Accent 2"/>
    <w:basedOn w:val="TableNormal"/>
    <w:uiPriority w:val="51"/>
    <w:rsid w:val="0093189B"/>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6Colorful-Accent3">
    <w:name w:val="Grid Table 6 Colorful Accent 3"/>
    <w:basedOn w:val="TableNormal"/>
    <w:uiPriority w:val="51"/>
    <w:rsid w:val="002A6E40"/>
    <w:pPr>
      <w:spacing w:after="0" w:line="240" w:lineRule="auto"/>
    </w:pPr>
    <w:rPr>
      <w:color w:val="76923C" w:themeColor="accent3" w:themeShade="BF"/>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CommentSubject">
    <w:name w:val="annotation subject"/>
    <w:basedOn w:val="CommentText"/>
    <w:next w:val="CommentText"/>
    <w:link w:val="CommentSubjectChar"/>
    <w:uiPriority w:val="99"/>
    <w:semiHidden/>
    <w:unhideWhenUsed/>
    <w:rsid w:val="00BA4B20"/>
    <w:rPr>
      <w:rFonts w:eastAsiaTheme="minorEastAsia"/>
      <w:b/>
      <w:bCs/>
    </w:rPr>
  </w:style>
  <w:style w:type="character" w:customStyle="1" w:styleId="CommentSubjectChar">
    <w:name w:val="Comment Subject Char"/>
    <w:basedOn w:val="CommentTextChar"/>
    <w:link w:val="CommentSubject"/>
    <w:uiPriority w:val="99"/>
    <w:semiHidden/>
    <w:rsid w:val="00BA4B20"/>
    <w:rPr>
      <w:rFonts w:eastAsiaTheme="minorHAnsi"/>
      <w:b/>
      <w:bCs/>
      <w:sz w:val="20"/>
      <w:szCs w:val="20"/>
    </w:rPr>
  </w:style>
  <w:style w:type="table" w:styleId="GridTable6Colorful-Accent1">
    <w:name w:val="Grid Table 6 Colorful Accent 1"/>
    <w:basedOn w:val="TableNormal"/>
    <w:uiPriority w:val="51"/>
    <w:rsid w:val="001A70B7"/>
    <w:pPr>
      <w:spacing w:after="0" w:line="240" w:lineRule="auto"/>
    </w:pPr>
    <w:rPr>
      <w:rFonts w:eastAsiaTheme="minorHAnsi"/>
      <w:color w:val="365F91" w:themeColor="accent1" w:themeShade="BF"/>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1Light-Accent2">
    <w:name w:val="Grid Table 1 Light Accent 2"/>
    <w:basedOn w:val="TableNormal"/>
    <w:uiPriority w:val="46"/>
    <w:rsid w:val="00F635FD"/>
    <w:pPr>
      <w:spacing w:after="0" w:line="240" w:lineRule="auto"/>
    </w:p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GridTable4-Accent2">
    <w:name w:val="Grid Table 4 Accent 2"/>
    <w:basedOn w:val="TableNormal"/>
    <w:uiPriority w:val="49"/>
    <w:rsid w:val="00F635FD"/>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paragraph" w:styleId="TableofFigures">
    <w:name w:val="table of figures"/>
    <w:basedOn w:val="Normal"/>
    <w:next w:val="Normal"/>
    <w:uiPriority w:val="99"/>
    <w:unhideWhenUsed/>
    <w:rsid w:val="00393AE9"/>
    <w:pPr>
      <w:spacing w:after="0"/>
    </w:pPr>
  </w:style>
  <w:style w:type="table" w:styleId="GridTable2-Accent5">
    <w:name w:val="Grid Table 2 Accent 5"/>
    <w:basedOn w:val="TableNormal"/>
    <w:uiPriority w:val="47"/>
    <w:rsid w:val="0034312E"/>
    <w:pPr>
      <w:spacing w:after="0" w:line="240" w:lineRule="auto"/>
    </w:p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GridTable4-Accent1">
    <w:name w:val="Grid Table 4 Accent 1"/>
    <w:basedOn w:val="TableNormal"/>
    <w:uiPriority w:val="49"/>
    <w:rsid w:val="0034312E"/>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Revision">
    <w:name w:val="Revision"/>
    <w:hidden/>
    <w:uiPriority w:val="99"/>
    <w:semiHidden/>
    <w:rsid w:val="00AF1E6B"/>
    <w:pPr>
      <w:spacing w:after="0" w:line="240" w:lineRule="auto"/>
    </w:pPr>
  </w:style>
  <w:style w:type="character" w:styleId="FollowedHyperlink">
    <w:name w:val="FollowedHyperlink"/>
    <w:basedOn w:val="DefaultParagraphFont"/>
    <w:uiPriority w:val="99"/>
    <w:semiHidden/>
    <w:unhideWhenUsed/>
    <w:rsid w:val="00683AB1"/>
    <w:rPr>
      <w:color w:val="800080" w:themeColor="followedHyperlink"/>
      <w:u w:val="single"/>
    </w:rPr>
  </w:style>
  <w:style w:type="character" w:customStyle="1" w:styleId="UnresolvedMention2">
    <w:name w:val="Unresolved Mention2"/>
    <w:basedOn w:val="DefaultParagraphFont"/>
    <w:uiPriority w:val="99"/>
    <w:semiHidden/>
    <w:unhideWhenUsed/>
    <w:rsid w:val="00C511B0"/>
    <w:rPr>
      <w:color w:val="605E5C"/>
      <w:shd w:val="clear" w:color="auto" w:fill="E1DFDD"/>
    </w:rPr>
  </w:style>
  <w:style w:type="table" w:customStyle="1" w:styleId="GridTable5Dark-Accent61">
    <w:name w:val="Grid Table 5 Dark - Accent 61"/>
    <w:basedOn w:val="TableNormal"/>
    <w:next w:val="GridTable5Dark-Accent6"/>
    <w:uiPriority w:val="50"/>
    <w:rsid w:val="00844535"/>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FECEB"/>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62A39F"/>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62A39F"/>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62A39F"/>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62A39F"/>
      </w:tcPr>
    </w:tblStylePr>
    <w:tblStylePr w:type="band1Vert">
      <w:tblPr/>
      <w:tcPr>
        <w:shd w:val="clear" w:color="auto" w:fill="C0DAD8"/>
      </w:tcPr>
    </w:tblStylePr>
    <w:tblStylePr w:type="band1Horz">
      <w:tblPr/>
      <w:tcPr>
        <w:shd w:val="clear" w:color="auto" w:fill="C0DAD8"/>
      </w:tcPr>
    </w:tblStylePr>
  </w:style>
  <w:style w:type="table" w:styleId="GridTable5Dark-Accent6">
    <w:name w:val="Grid Table 5 Dark Accent 6"/>
    <w:basedOn w:val="TableNormal"/>
    <w:uiPriority w:val="50"/>
    <w:rsid w:val="0084453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DE9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79646"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79646"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79646"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79646" w:themeFill="accent6"/>
      </w:tcPr>
    </w:tblStylePr>
    <w:tblStylePr w:type="band1Vert">
      <w:tblPr/>
      <w:tcPr>
        <w:shd w:val="clear" w:color="auto" w:fill="FBD4B4" w:themeFill="accent6" w:themeFillTint="66"/>
      </w:tcPr>
    </w:tblStylePr>
    <w:tblStylePr w:type="band1Horz">
      <w:tblPr/>
      <w:tcPr>
        <w:shd w:val="clear" w:color="auto" w:fill="FBD4B4" w:themeFill="accent6" w:themeFillTint="66"/>
      </w:tcPr>
    </w:tblStylePr>
  </w:style>
  <w:style w:type="numbering" w:customStyle="1" w:styleId="ImportedStyle25">
    <w:name w:val="Imported Style 25"/>
    <w:rsid w:val="00725FA6"/>
    <w:pPr>
      <w:numPr>
        <w:numId w:val="19"/>
      </w:numPr>
    </w:pPr>
  </w:style>
  <w:style w:type="numbering" w:customStyle="1" w:styleId="ImportedStyle31">
    <w:name w:val="Imported Style 31"/>
    <w:rsid w:val="00725FA6"/>
    <w:pPr>
      <w:numPr>
        <w:numId w:val="21"/>
      </w:numPr>
    </w:pPr>
  </w:style>
  <w:style w:type="numbering" w:customStyle="1" w:styleId="ImportedStyle41">
    <w:name w:val="Imported Style 41"/>
    <w:rsid w:val="00725FA6"/>
    <w:pPr>
      <w:numPr>
        <w:numId w:val="23"/>
      </w:numPr>
    </w:pPr>
  </w:style>
  <w:style w:type="paragraph" w:customStyle="1" w:styleId="Body">
    <w:name w:val="Body"/>
    <w:rsid w:val="00725FA6"/>
    <w:pPr>
      <w:pBdr>
        <w:top w:val="nil"/>
        <w:left w:val="nil"/>
        <w:bottom w:val="nil"/>
        <w:right w:val="nil"/>
        <w:between w:val="nil"/>
        <w:bar w:val="nil"/>
      </w:pBdr>
    </w:pPr>
    <w:rPr>
      <w:rFonts w:ascii="Calibri" w:eastAsia="Calibri" w:hAnsi="Calibri" w:cs="Calibri"/>
      <w:color w:val="000000"/>
      <w:u w:color="000000"/>
      <w:bdr w:val="nil"/>
      <w14:textOutline w14:w="0" w14:cap="flat" w14:cmpd="sng" w14:algn="ctr">
        <w14:noFill/>
        <w14:prstDash w14:val="solid"/>
        <w14:bevel/>
      </w14:textOutline>
    </w:rPr>
  </w:style>
  <w:style w:type="numbering" w:customStyle="1" w:styleId="ImportedStyle4">
    <w:name w:val="Imported Style 4"/>
    <w:rsid w:val="00725FA6"/>
    <w:pPr>
      <w:numPr>
        <w:numId w:val="25"/>
      </w:numPr>
    </w:pPr>
  </w:style>
  <w:style w:type="numbering" w:customStyle="1" w:styleId="ImportedStyle7">
    <w:name w:val="Imported Style 7"/>
    <w:rsid w:val="00725FA6"/>
    <w:pPr>
      <w:numPr>
        <w:numId w:val="27"/>
      </w:numPr>
    </w:pPr>
  </w:style>
  <w:style w:type="character" w:customStyle="1" w:styleId="Hyperlink0">
    <w:name w:val="Hyperlink.0"/>
    <w:basedOn w:val="Hyperlink"/>
    <w:rsid w:val="001B6B1F"/>
    <w:rPr>
      <w:outline w:val="0"/>
      <w:color w:val="0000FF"/>
      <w:u w:val="single" w:color="0000FF"/>
    </w:rPr>
  </w:style>
  <w:style w:type="character" w:customStyle="1" w:styleId="None">
    <w:name w:val="None"/>
    <w:rsid w:val="001B6B1F"/>
  </w:style>
  <w:style w:type="table" w:styleId="GridTable4-Accent5">
    <w:name w:val="Grid Table 4 Accent 5"/>
    <w:basedOn w:val="TableNormal"/>
    <w:uiPriority w:val="49"/>
    <w:rsid w:val="00D7286A"/>
    <w:pPr>
      <w:spacing w:after="0" w:line="240" w:lineRule="auto"/>
    </w:p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PlainTable5">
    <w:name w:val="Plain Table 5"/>
    <w:basedOn w:val="TableNormal"/>
    <w:uiPriority w:val="45"/>
    <w:rsid w:val="00206466"/>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1">
    <w:name w:val="Grid Table 2 Accent 1"/>
    <w:basedOn w:val="TableNormal"/>
    <w:uiPriority w:val="47"/>
    <w:rsid w:val="00206466"/>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numbering" w:customStyle="1" w:styleId="ImportedStyle17">
    <w:name w:val="Imported Style 17"/>
    <w:rsid w:val="00466B6F"/>
    <w:pPr>
      <w:numPr>
        <w:numId w:val="52"/>
      </w:numPr>
    </w:pPr>
  </w:style>
  <w:style w:type="paragraph" w:styleId="NormalWeb">
    <w:name w:val="Normal (Web)"/>
    <w:basedOn w:val="Normal"/>
    <w:uiPriority w:val="99"/>
    <w:semiHidden/>
    <w:unhideWhenUsed/>
    <w:rsid w:val="005D22B3"/>
    <w:pPr>
      <w:spacing w:before="100" w:beforeAutospacing="1" w:after="100" w:afterAutospacing="1" w:line="240" w:lineRule="auto"/>
    </w:pPr>
    <w:rPr>
      <w:rFonts w:ascii="Times New Roman" w:eastAsia="Times New Roman" w:hAnsi="Times New Roman" w:cs="Times New Roman"/>
      <w:sz w:val="24"/>
      <w:szCs w:val="24"/>
    </w:rPr>
  </w:style>
  <w:style w:type="numbering" w:customStyle="1" w:styleId="ImportedStyle5">
    <w:name w:val="Imported Style 5"/>
    <w:rsid w:val="00320A65"/>
    <w:pPr>
      <w:numPr>
        <w:numId w:val="70"/>
      </w:numPr>
    </w:pPr>
  </w:style>
  <w:style w:type="character" w:customStyle="1" w:styleId="Hyperlink1">
    <w:name w:val="Hyperlink1"/>
    <w:basedOn w:val="DefaultParagraphFont"/>
    <w:uiPriority w:val="99"/>
    <w:unhideWhenUsed/>
    <w:rsid w:val="00F4021D"/>
    <w:rPr>
      <w:color w:val="6EAC1C"/>
      <w:u w:val="single"/>
    </w:rPr>
  </w:style>
  <w:style w:type="paragraph" w:customStyle="1" w:styleId="FootnoteText1">
    <w:name w:val="Footnote Text1"/>
    <w:basedOn w:val="Normal"/>
    <w:next w:val="FootnoteText"/>
    <w:unhideWhenUsed/>
    <w:rsid w:val="00F4021D"/>
    <w:pPr>
      <w:spacing w:after="0" w:line="240" w:lineRule="auto"/>
    </w:pPr>
    <w:rPr>
      <w:rFonts w:eastAsia="Calibri"/>
      <w:sz w:val="20"/>
      <w:szCs w:val="20"/>
    </w:rPr>
  </w:style>
  <w:style w:type="paragraph" w:customStyle="1" w:styleId="Default">
    <w:name w:val="Default"/>
    <w:rsid w:val="00BD0E7F"/>
    <w:pPr>
      <w:autoSpaceDE w:val="0"/>
      <w:autoSpaceDN w:val="0"/>
      <w:adjustRightInd w:val="0"/>
      <w:spacing w:after="0" w:line="240" w:lineRule="auto"/>
    </w:pPr>
    <w:rPr>
      <w:rFonts w:ascii="Arial" w:hAnsi="Arial" w:cs="Arial"/>
      <w:color w:val="000000"/>
      <w:sz w:val="24"/>
      <w:szCs w:val="24"/>
    </w:rPr>
  </w:style>
  <w:style w:type="paragraph" w:customStyle="1" w:styleId="Heading">
    <w:name w:val="Heading"/>
    <w:next w:val="Body"/>
    <w:rsid w:val="00020511"/>
    <w:pPr>
      <w:keepNext/>
      <w:keepLines/>
      <w:pBdr>
        <w:top w:val="nil"/>
        <w:left w:val="nil"/>
        <w:bottom w:val="single" w:sz="4" w:space="0" w:color="C0504D"/>
        <w:right w:val="nil"/>
        <w:between w:val="nil"/>
        <w:bar w:val="nil"/>
      </w:pBdr>
      <w:spacing w:before="360" w:after="120" w:line="240" w:lineRule="auto"/>
      <w:outlineLvl w:val="0"/>
    </w:pPr>
    <w:rPr>
      <w:rFonts w:ascii="Calibri Light" w:eastAsia="Calibri Light" w:hAnsi="Calibri Light" w:cs="Calibri Light"/>
      <w:color w:val="262626"/>
      <w:sz w:val="40"/>
      <w:szCs w:val="40"/>
      <w:u w:color="262626"/>
      <w:bdr w:val="nil"/>
      <w14:textOutline w14:w="0" w14:cap="flat" w14:cmpd="sng" w14:algn="ctr">
        <w14:noFill/>
        <w14:prstDash w14:val="solid"/>
        <w14:bevel/>
      </w14:textOutline>
    </w:rPr>
  </w:style>
  <w:style w:type="character" w:customStyle="1" w:styleId="Hyperlink5">
    <w:name w:val="Hyperlink.5"/>
    <w:basedOn w:val="None"/>
    <w:rsid w:val="00020511"/>
    <w:rPr>
      <w:b/>
      <w:bCs/>
      <w:outline w:val="0"/>
      <w:color w:val="054266"/>
      <w:sz w:val="24"/>
      <w:szCs w:val="24"/>
      <w:u w:val="single" w:color="054266"/>
    </w:rPr>
  </w:style>
  <w:style w:type="numbering" w:customStyle="1" w:styleId="ImportedStyle51">
    <w:name w:val="Imported Style 51"/>
    <w:rsid w:val="00312C81"/>
    <w:pPr>
      <w:numPr>
        <w:numId w:val="85"/>
      </w:numPr>
    </w:pPr>
  </w:style>
  <w:style w:type="paragraph" w:customStyle="1" w:styleId="va-top">
    <w:name w:val="va-top"/>
    <w:basedOn w:val="Normal"/>
    <w:rsid w:val="00EF5356"/>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2">
    <w:name w:val="Pa2"/>
    <w:basedOn w:val="Default"/>
    <w:next w:val="Default"/>
    <w:uiPriority w:val="99"/>
    <w:rsid w:val="00172468"/>
    <w:pPr>
      <w:spacing w:line="261" w:lineRule="atLeast"/>
    </w:pPr>
    <w:rPr>
      <w:rFonts w:ascii="Adobe Garamond Pro" w:hAnsi="Adobe Garamond Pro" w:cstheme="minorBidi"/>
      <w:color w:val="auto"/>
    </w:rPr>
  </w:style>
  <w:style w:type="paragraph" w:customStyle="1" w:styleId="Pa1">
    <w:name w:val="Pa1"/>
    <w:basedOn w:val="Default"/>
    <w:next w:val="Default"/>
    <w:uiPriority w:val="99"/>
    <w:rsid w:val="00D23E8A"/>
    <w:pPr>
      <w:spacing w:line="241" w:lineRule="atLeast"/>
    </w:pPr>
    <w:rPr>
      <w:rFonts w:ascii="Times New Roman" w:hAnsi="Times New Roman" w:cs="Times New Roman"/>
      <w:color w:val="auto"/>
    </w:rPr>
  </w:style>
  <w:style w:type="character" w:customStyle="1" w:styleId="Hyperlink2">
    <w:name w:val="Hyperlink.2"/>
    <w:basedOn w:val="DefaultParagraphFont"/>
    <w:rsid w:val="00A82106"/>
    <w:rPr>
      <w:rFonts w:ascii="Calibri" w:eastAsia="Calibri" w:hAnsi="Calibri" w:cs="Calibri"/>
      <w:b/>
      <w:bCs/>
      <w:color w:val="0000FF"/>
      <w:sz w:val="24"/>
      <w:szCs w:val="24"/>
      <w:u w:val="single" w:color="0000FF"/>
      <w14:textOutline w14:w="0" w14:cap="rnd" w14:cmpd="sng" w14:algn="ctr">
        <w14:noFill/>
        <w14:prstDash w14:val="solid"/>
        <w14:bevel/>
      </w14:textOutline>
    </w:rPr>
  </w:style>
  <w:style w:type="character" w:styleId="UnresolvedMention">
    <w:name w:val="Unresolved Mention"/>
    <w:basedOn w:val="DefaultParagraphFont"/>
    <w:uiPriority w:val="99"/>
    <w:semiHidden/>
    <w:unhideWhenUsed/>
    <w:rsid w:val="002025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57102">
      <w:bodyDiv w:val="1"/>
      <w:marLeft w:val="0"/>
      <w:marRight w:val="0"/>
      <w:marTop w:val="0"/>
      <w:marBottom w:val="0"/>
      <w:divBdr>
        <w:top w:val="none" w:sz="0" w:space="0" w:color="auto"/>
        <w:left w:val="none" w:sz="0" w:space="0" w:color="auto"/>
        <w:bottom w:val="none" w:sz="0" w:space="0" w:color="auto"/>
        <w:right w:val="none" w:sz="0" w:space="0" w:color="auto"/>
      </w:divBdr>
    </w:div>
    <w:div w:id="376635694">
      <w:bodyDiv w:val="1"/>
      <w:marLeft w:val="0"/>
      <w:marRight w:val="0"/>
      <w:marTop w:val="0"/>
      <w:marBottom w:val="0"/>
      <w:divBdr>
        <w:top w:val="none" w:sz="0" w:space="0" w:color="auto"/>
        <w:left w:val="none" w:sz="0" w:space="0" w:color="auto"/>
        <w:bottom w:val="none" w:sz="0" w:space="0" w:color="auto"/>
        <w:right w:val="none" w:sz="0" w:space="0" w:color="auto"/>
      </w:divBdr>
    </w:div>
    <w:div w:id="460197094">
      <w:bodyDiv w:val="1"/>
      <w:marLeft w:val="0"/>
      <w:marRight w:val="0"/>
      <w:marTop w:val="0"/>
      <w:marBottom w:val="0"/>
      <w:divBdr>
        <w:top w:val="none" w:sz="0" w:space="0" w:color="auto"/>
        <w:left w:val="none" w:sz="0" w:space="0" w:color="auto"/>
        <w:bottom w:val="none" w:sz="0" w:space="0" w:color="auto"/>
        <w:right w:val="none" w:sz="0" w:space="0" w:color="auto"/>
      </w:divBdr>
    </w:div>
    <w:div w:id="991181916">
      <w:bodyDiv w:val="1"/>
      <w:marLeft w:val="0"/>
      <w:marRight w:val="0"/>
      <w:marTop w:val="0"/>
      <w:marBottom w:val="0"/>
      <w:divBdr>
        <w:top w:val="none" w:sz="0" w:space="0" w:color="auto"/>
        <w:left w:val="none" w:sz="0" w:space="0" w:color="auto"/>
        <w:bottom w:val="none" w:sz="0" w:space="0" w:color="auto"/>
        <w:right w:val="none" w:sz="0" w:space="0" w:color="auto"/>
      </w:divBdr>
      <w:divsChild>
        <w:div w:id="533730764">
          <w:marLeft w:val="0"/>
          <w:marRight w:val="0"/>
          <w:marTop w:val="0"/>
          <w:marBottom w:val="0"/>
          <w:divBdr>
            <w:top w:val="none" w:sz="0" w:space="0" w:color="auto"/>
            <w:left w:val="none" w:sz="0" w:space="0" w:color="auto"/>
            <w:bottom w:val="none" w:sz="0" w:space="0" w:color="auto"/>
            <w:right w:val="none" w:sz="0" w:space="0" w:color="auto"/>
          </w:divBdr>
        </w:div>
        <w:div w:id="1256668346">
          <w:marLeft w:val="0"/>
          <w:marRight w:val="0"/>
          <w:marTop w:val="0"/>
          <w:marBottom w:val="0"/>
          <w:divBdr>
            <w:top w:val="none" w:sz="0" w:space="0" w:color="auto"/>
            <w:left w:val="none" w:sz="0" w:space="0" w:color="auto"/>
            <w:bottom w:val="none" w:sz="0" w:space="0" w:color="auto"/>
            <w:right w:val="none" w:sz="0" w:space="0" w:color="auto"/>
          </w:divBdr>
        </w:div>
      </w:divsChild>
    </w:div>
    <w:div w:id="1266108185">
      <w:bodyDiv w:val="1"/>
      <w:marLeft w:val="0"/>
      <w:marRight w:val="0"/>
      <w:marTop w:val="0"/>
      <w:marBottom w:val="0"/>
      <w:divBdr>
        <w:top w:val="none" w:sz="0" w:space="0" w:color="auto"/>
        <w:left w:val="none" w:sz="0" w:space="0" w:color="auto"/>
        <w:bottom w:val="none" w:sz="0" w:space="0" w:color="auto"/>
        <w:right w:val="none" w:sz="0" w:space="0" w:color="auto"/>
      </w:divBdr>
    </w:div>
    <w:div w:id="1515680957">
      <w:bodyDiv w:val="1"/>
      <w:marLeft w:val="0"/>
      <w:marRight w:val="0"/>
      <w:marTop w:val="0"/>
      <w:marBottom w:val="0"/>
      <w:divBdr>
        <w:top w:val="none" w:sz="0" w:space="0" w:color="auto"/>
        <w:left w:val="none" w:sz="0" w:space="0" w:color="auto"/>
        <w:bottom w:val="none" w:sz="0" w:space="0" w:color="auto"/>
        <w:right w:val="none" w:sz="0" w:space="0" w:color="auto"/>
      </w:divBdr>
    </w:div>
    <w:div w:id="1534072811">
      <w:bodyDiv w:val="1"/>
      <w:marLeft w:val="0"/>
      <w:marRight w:val="0"/>
      <w:marTop w:val="0"/>
      <w:marBottom w:val="0"/>
      <w:divBdr>
        <w:top w:val="none" w:sz="0" w:space="0" w:color="auto"/>
        <w:left w:val="none" w:sz="0" w:space="0" w:color="auto"/>
        <w:bottom w:val="none" w:sz="0" w:space="0" w:color="auto"/>
        <w:right w:val="none" w:sz="0" w:space="0" w:color="auto"/>
      </w:divBdr>
    </w:div>
    <w:div w:id="1620791932">
      <w:bodyDiv w:val="1"/>
      <w:marLeft w:val="0"/>
      <w:marRight w:val="0"/>
      <w:marTop w:val="0"/>
      <w:marBottom w:val="0"/>
      <w:divBdr>
        <w:top w:val="none" w:sz="0" w:space="0" w:color="auto"/>
        <w:left w:val="none" w:sz="0" w:space="0" w:color="auto"/>
        <w:bottom w:val="none" w:sz="0" w:space="0" w:color="auto"/>
        <w:right w:val="none" w:sz="0" w:space="0" w:color="auto"/>
      </w:divBdr>
    </w:div>
    <w:div w:id="1876648411">
      <w:bodyDiv w:val="1"/>
      <w:marLeft w:val="0"/>
      <w:marRight w:val="0"/>
      <w:marTop w:val="0"/>
      <w:marBottom w:val="0"/>
      <w:divBdr>
        <w:top w:val="none" w:sz="0" w:space="0" w:color="auto"/>
        <w:left w:val="none" w:sz="0" w:space="0" w:color="auto"/>
        <w:bottom w:val="none" w:sz="0" w:space="0" w:color="auto"/>
        <w:right w:val="none" w:sz="0" w:space="0" w:color="auto"/>
      </w:divBdr>
    </w:div>
    <w:div w:id="1986350850">
      <w:bodyDiv w:val="1"/>
      <w:marLeft w:val="0"/>
      <w:marRight w:val="0"/>
      <w:marTop w:val="0"/>
      <w:marBottom w:val="0"/>
      <w:divBdr>
        <w:top w:val="none" w:sz="0" w:space="0" w:color="auto"/>
        <w:left w:val="none" w:sz="0" w:space="0" w:color="auto"/>
        <w:bottom w:val="none" w:sz="0" w:space="0" w:color="auto"/>
        <w:right w:val="none" w:sz="0" w:space="0" w:color="auto"/>
      </w:divBdr>
    </w:div>
    <w:div w:id="2009669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youtube.com/watch?v=zP2FfqHD6Lc&amp;feature=youtu.be" TargetMode="External"/><Relationship Id="rId26" Type="http://schemas.openxmlformats.org/officeDocument/2006/relationships/hyperlink" Target="https://polst.org/programs-in-your-state/" TargetMode="External"/><Relationship Id="rId39" Type="http://schemas.openxmlformats.org/officeDocument/2006/relationships/header" Target="header1.xml"/><Relationship Id="rId21" Type="http://schemas.openxmlformats.org/officeDocument/2006/relationships/image" Target="media/image7.svg"/><Relationship Id="rId34" Type="http://schemas.openxmlformats.org/officeDocument/2006/relationships/image" Target="media/image10.jpeg"/><Relationship Id="rId42" Type="http://schemas.openxmlformats.org/officeDocument/2006/relationships/theme" Target="theme/theme1.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6.png"/><Relationship Id="rId29" Type="http://schemas.openxmlformats.org/officeDocument/2006/relationships/hyperlink" Target="https://www.youtube.com/watch?v=feoQjlW3_bc"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9.svg"/><Relationship Id="rId32" Type="http://schemas.openxmlformats.org/officeDocument/2006/relationships/hyperlink" Target="https://acl.gov/programs/consumer-control/person-centered-planning" TargetMode="External"/><Relationship Id="rId37" Type="http://schemas.openxmlformats.org/officeDocument/2006/relationships/hyperlink" Target="https://ltcombudsman.org/uploads/files/support/Person-Centered-Care-Video-Series-Teaching-Guide.pdf" TargetMode="External"/><Relationship Id="rId40"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pixabay.com/en/person-centred-person-centred-support-3337893/" TargetMode="External"/><Relationship Id="rId23" Type="http://schemas.openxmlformats.org/officeDocument/2006/relationships/image" Target="media/image8.png"/><Relationship Id="rId28" Type="http://schemas.openxmlformats.org/officeDocument/2006/relationships/hyperlink" Target="https://www.americanbar.org/groups/law_aging/resources/guardianship_law_practice/" TargetMode="External"/><Relationship Id="rId36" Type="http://schemas.openxmlformats.org/officeDocument/2006/relationships/hyperlink" Target="https://theconsumervoice.org/uploads/files/issues/A_Guide_to_the_Revised_Nursing_Facility_Regulations.pdf" TargetMode="External"/><Relationship Id="rId10" Type="http://schemas.openxmlformats.org/officeDocument/2006/relationships/footnotes" Target="footnotes.xml"/><Relationship Id="rId19" Type="http://schemas.openxmlformats.org/officeDocument/2006/relationships/hyperlink" Target="https://theconsumervoice.org/uploads/files/long-term-care-recipient/my-personal-directions-blank-revised-fillable.pdf" TargetMode="External"/><Relationship Id="rId31" Type="http://schemas.openxmlformats.org/officeDocument/2006/relationships/hyperlink" Target="https://www.medicaid.gov/medicaid/home-community-based-services/guidance/home-community-based-services-final-regulation/index.html"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hyperlink" Target="https://theconsumervoice.org/uploads/files/long-term-care-recipient/my-personal-directions-blank-revised-fillable.pdf" TargetMode="External"/><Relationship Id="rId27" Type="http://schemas.openxmlformats.org/officeDocument/2006/relationships/hyperlink" Target="https://www.americanbar.org/groups/real_property_trust_estate/resources/estate_planning/power_of_attorney/" TargetMode="External"/><Relationship Id="rId30" Type="http://schemas.openxmlformats.org/officeDocument/2006/relationships/hyperlink" Target="https://www.youtube.com/watch?v=jOYq2-TXwaY" TargetMode="External"/><Relationship Id="rId35" Type="http://schemas.openxmlformats.org/officeDocument/2006/relationships/hyperlink" Target="http://research.fiu.edu/event/quarterly-research-administration-meeting/" TargetMode="Externa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jpg"/><Relationship Id="rId17" Type="http://schemas.openxmlformats.org/officeDocument/2006/relationships/image" Target="media/image5.svg"/><Relationship Id="rId25" Type="http://schemas.openxmlformats.org/officeDocument/2006/relationships/hyperlink" Target="https://ltcombudsman.org/issues/person-centered-care" TargetMode="External"/><Relationship Id="rId33" Type="http://schemas.openxmlformats.org/officeDocument/2006/relationships/hyperlink" Target="https://www.youtube.com/watch?v=JGgCJp2XQpY&amp;feature=youtu.be" TargetMode="External"/><Relationship Id="rId38" Type="http://schemas.openxmlformats.org/officeDocument/2006/relationships/hyperlink" Target="https://ltcombudsman.org/issues/family-and-resident-councils" TargetMode="External"/></Relationships>
</file>

<file path=word/_rels/footnotes.xml.rels><?xml version="1.0" encoding="UTF-8" standalone="yes"?>
<Relationships xmlns="http://schemas.openxmlformats.org/package/2006/relationships"><Relationship Id="rId13" Type="http://schemas.openxmlformats.org/officeDocument/2006/relationships/hyperlink" Target="https://www.youtube.com/watch?v=zP2FfqHD6Lc" TargetMode="External"/><Relationship Id="rId18" Type="http://schemas.openxmlformats.org/officeDocument/2006/relationships/hyperlink" Target="https://theconsumervoice.org/uploads/files/long-term-care-recipient/my-personal-directions-blank-revised-fillable.pdf" TargetMode="External"/><Relationship Id="rId26" Type="http://schemas.openxmlformats.org/officeDocument/2006/relationships/hyperlink" Target="https://polst.org/about/" TargetMode="External"/><Relationship Id="rId39" Type="http://schemas.openxmlformats.org/officeDocument/2006/relationships/hyperlink" Target="https://prod.nmhealth.org/publication/view/help/3792/" TargetMode="External"/><Relationship Id="rId21" Type="http://schemas.openxmlformats.org/officeDocument/2006/relationships/hyperlink" Target="https://ncler.acl.gov/getattachment/ElderJustice-Toolkit/Navigating-Ethical-Issues-Complex-Situations/Capacity-Ch-Summary.pdf.aspx?lang=en-US" TargetMode="External"/><Relationship Id="rId34" Type="http://schemas.openxmlformats.org/officeDocument/2006/relationships/hyperlink" Target="https://ltcombudsman.org/uploads/files/library/2015-01914.pdf" TargetMode="External"/><Relationship Id="rId42" Type="http://schemas.openxmlformats.org/officeDocument/2006/relationships/hyperlink" Target="https://www.youtube.com/watch?v=JGgCJp2XQpY" TargetMode="External"/><Relationship Id="rId7" Type="http://schemas.openxmlformats.org/officeDocument/2006/relationships/hyperlink" Target="https://ltcombudsman.org/uploads/files/support/NORS_Table_1_Case_Level_10-31-2024.pdf" TargetMode="External"/><Relationship Id="rId2" Type="http://schemas.openxmlformats.org/officeDocument/2006/relationships/hyperlink" Target="https://www.cms.gov/Medicare/Provider-Enrollment-and-Certification/CertificationandComplianc/Hospices" TargetMode="External"/><Relationship Id="rId16" Type="http://schemas.openxmlformats.org/officeDocument/2006/relationships/hyperlink" Target="https://www.congress.gov/bill/100th-congress/house-bill/3545" TargetMode="External"/><Relationship Id="rId29" Type="http://schemas.openxmlformats.org/officeDocument/2006/relationships/hyperlink" Target="https://www.americanbar.org/groups/law_aging/resources/guardianship_law_practice/" TargetMode="External"/><Relationship Id="rId1" Type="http://schemas.openxmlformats.org/officeDocument/2006/relationships/hyperlink" Target="https://www.pioneernetwork.net/elders-families/what-is-culture-change/" TargetMode="External"/><Relationship Id="rId6" Type="http://schemas.openxmlformats.org/officeDocument/2006/relationships/hyperlink" Target="https://www.govinfo.gov/content/pkg/CFR-2017-title45-vol4/xml/CFR-2017-title45-vol4-part1324.xml" TargetMode="External"/><Relationship Id="rId11" Type="http://schemas.openxmlformats.org/officeDocument/2006/relationships/hyperlink" Target="https://www.ssa.gov/" TargetMode="External"/><Relationship Id="rId24" Type="http://schemas.openxmlformats.org/officeDocument/2006/relationships/hyperlink" Target="https://www.nia.nih.gov/health/advance-care-planning-health-care-directives" TargetMode="External"/><Relationship Id="rId32" Type="http://schemas.openxmlformats.org/officeDocument/2006/relationships/hyperlink" Target="https://www.americanbar.org/content/dam/aba/administrative/law_aging/2019-sept-default-surrogate-consent-statutes.pdf" TargetMode="External"/><Relationship Id="rId37" Type="http://schemas.openxmlformats.org/officeDocument/2006/relationships/hyperlink" Target="https://www.govinfo.gov/content/pkg/FR-2016-10-04/pdf/2016-23503.pdf" TargetMode="External"/><Relationship Id="rId40" Type="http://schemas.openxmlformats.org/officeDocument/2006/relationships/hyperlink" Target="https://www.medicaid.gov/medicaid/home-community-based-services/guidance/home-community-based-services-final-regulation/index.html" TargetMode="External"/><Relationship Id="rId45" Type="http://schemas.openxmlformats.org/officeDocument/2006/relationships/hyperlink" Target="https://ltcombudsman.org/issues/family-and-resident-councils" TargetMode="External"/><Relationship Id="rId5" Type="http://schemas.openxmlformats.org/officeDocument/2006/relationships/hyperlink" Target="https://www.cms.gov/Research-Statistics-Data-and-Systems/Computer-Data-and-Systems/Minimum-Data-Set-3-0-Public-Reports" TargetMode="External"/><Relationship Id="rId15" Type="http://schemas.openxmlformats.org/officeDocument/2006/relationships/hyperlink" Target="https://www.medicaid.gov/medicaid/home-community-based-services/guidance/home-community-based-services-final-regulation/index.html" TargetMode="External"/><Relationship Id="rId23" Type="http://schemas.openxmlformats.org/officeDocument/2006/relationships/hyperlink" Target="https://www.congress.gov/bill/101st-congress/house-bill/4449" TargetMode="External"/><Relationship Id="rId28" Type="http://schemas.openxmlformats.org/officeDocument/2006/relationships/hyperlink" Target="https://www.americanbar.org/groups/real_property_trust_estate/resources/estate_planning/power_of_attorney/" TargetMode="External"/><Relationship Id="rId36" Type="http://schemas.openxmlformats.org/officeDocument/2006/relationships/hyperlink" Target="https://www.youtube.com/watch?v=jOYq2-TXwaY" TargetMode="External"/><Relationship Id="rId10" Type="http://schemas.openxmlformats.org/officeDocument/2006/relationships/hyperlink" Target="https://ltcombudsman.org/uploads/files/support/NORS_Table_1_Case_Level_10-31-2024.pdf" TargetMode="External"/><Relationship Id="rId19" Type="http://schemas.openxmlformats.org/officeDocument/2006/relationships/hyperlink" Target="https://www.pioneernetwork.net/elders-families/care-changing/" TargetMode="External"/><Relationship Id="rId31" Type="http://schemas.openxmlformats.org/officeDocument/2006/relationships/hyperlink" Target="https://www.ssa.gov/ssi/" TargetMode="External"/><Relationship Id="rId44" Type="http://schemas.openxmlformats.org/officeDocument/2006/relationships/hyperlink" Target="https://ltcombudsman.org/uploads/files/support/Person-Centered-Care-Video-Series-Teaching-Guide.pdf" TargetMode="External"/><Relationship Id="rId4" Type="http://schemas.openxmlformats.org/officeDocument/2006/relationships/hyperlink" Target="http://www.medicare.gov" TargetMode="External"/><Relationship Id="rId9" Type="http://schemas.openxmlformats.org/officeDocument/2006/relationships/hyperlink" Target="https://www.ssa.gov/OP_Home/ssact/title19/1919.htm" TargetMode="External"/><Relationship Id="rId14" Type="http://schemas.openxmlformats.org/officeDocument/2006/relationships/hyperlink" Target="https://www.federalregister.gov/documents/2016/10/04/2016-23503/medicare-and-medicaid-programs-reform-of-requirements-for-long-term-care-facilities" TargetMode="External"/><Relationship Id="rId22" Type="http://schemas.openxmlformats.org/officeDocument/2006/relationships/hyperlink" Target="https://www.americanbar.org/groups/public_education/resources/law_issues_for_consumers/patient_self_determination_act/" TargetMode="External"/><Relationship Id="rId27" Type="http://schemas.openxmlformats.org/officeDocument/2006/relationships/hyperlink" Target="https://polst.org/programs-in-your-state/" TargetMode="External"/><Relationship Id="rId30" Type="http://schemas.openxmlformats.org/officeDocument/2006/relationships/hyperlink" Target="https://www.ssa.gov/payee/" TargetMode="External"/><Relationship Id="rId35" Type="http://schemas.openxmlformats.org/officeDocument/2006/relationships/hyperlink" Target="https://www.youtube.com/watch?v=feoQjlW3_bc" TargetMode="External"/><Relationship Id="rId43" Type="http://schemas.openxmlformats.org/officeDocument/2006/relationships/hyperlink" Target="https://theconsumervoice.org/uploads/files/issues/A_Guide_to_the_Revised_Nursing_Facility_Regulations.pdf" TargetMode="External"/><Relationship Id="rId8" Type="http://schemas.openxmlformats.org/officeDocument/2006/relationships/hyperlink" Target="https://www.ssa.gov/OP_Home/ssact/title18/1819.htm" TargetMode="External"/><Relationship Id="rId3" Type="http://schemas.openxmlformats.org/officeDocument/2006/relationships/hyperlink" Target="https://www.hhs.gov/answers/medicare-and-medicaid/what-is-the-difference-between-medicare-medicaid/index.html" TargetMode="External"/><Relationship Id="rId12" Type="http://schemas.openxmlformats.org/officeDocument/2006/relationships/hyperlink" Target="https://www.govinfo.gov/content/pkg/CFR-2017-title45-vol4/xml/CFR-2017-title45-vol4-part1324.xml" TargetMode="External"/><Relationship Id="rId17" Type="http://schemas.openxmlformats.org/officeDocument/2006/relationships/hyperlink" Target="https://www.federalregister.gov/documents/2016/10/04/2016-23503/medicare-and-medicaid-programs-reform-of-requirements-for-long-term-care-facilities" TargetMode="External"/><Relationship Id="rId25" Type="http://schemas.openxmlformats.org/officeDocument/2006/relationships/hyperlink" Target="https://www.americanbar.org/groups/public_education/resources/law_issues_for_consumers/directive_whatis/" TargetMode="External"/><Relationship Id="rId33" Type="http://schemas.openxmlformats.org/officeDocument/2006/relationships/hyperlink" Target="https://www.govinfo.gov/content/pkg/CFR-2017-title45-vol4/xml/CFR-2017-title45-vol4-part1324.xml" TargetMode="External"/><Relationship Id="rId38" Type="http://schemas.openxmlformats.org/officeDocument/2006/relationships/hyperlink" Target="https://www.medicaid.gov/sites/default/files/2019-12/final-rule-fact-sheet.pdf" TargetMode="External"/><Relationship Id="rId20" Type="http://schemas.openxmlformats.org/officeDocument/2006/relationships/hyperlink" Target="https://www.pioneernetwork.net/" TargetMode="External"/><Relationship Id="rId41" Type="http://schemas.openxmlformats.org/officeDocument/2006/relationships/hyperlink" Target="https://acl.gov/programs/consumer-control/person-centered-planning"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
  <Abstract>Trainer Guide</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1D4D4944F0030439FC06C08A0D92079" ma:contentTypeVersion="16" ma:contentTypeDescription="Create a new document." ma:contentTypeScope="" ma:versionID="aaf5a1f958965f244a4d29cfc2dc2321">
  <xsd:schema xmlns:xsd="http://www.w3.org/2001/XMLSchema" xmlns:xs="http://www.w3.org/2001/XMLSchema" xmlns:p="http://schemas.microsoft.com/office/2006/metadata/properties" xmlns:ns2="5c35a713-1803-478c-8f83-023c5882b006" xmlns:ns3="3188d611-75c6-427f-a9e3-a7e8bc53749e" targetNamespace="http://schemas.microsoft.com/office/2006/metadata/properties" ma:root="true" ma:fieldsID="a7b71d8360bc8c68177025c25b54ac15" ns2:_="" ns3:_="">
    <xsd:import namespace="5c35a713-1803-478c-8f83-023c5882b006"/>
    <xsd:import namespace="3188d611-75c6-427f-a9e3-a7e8bc5374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713-1803-478c-8f83-023c5882b00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3ebea1fc-f7d4-4933-b7ef-3a1abf085d98"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CR" ma:index="23"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88d611-75c6-427f-a9e3-a7e8bc5374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d2f07bc6-6b73-4eee-9ebb-b5483ff6a1a4}" ma:internalName="TaxCatchAll" ma:showField="CatchAllData" ma:web="3188d611-75c6-427f-a9e3-a7e8bc5374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5c35a713-1803-478c-8f83-023c5882b006">
      <Terms xmlns="http://schemas.microsoft.com/office/infopath/2007/PartnerControls"/>
    </lcf76f155ced4ddcb4097134ff3c332f>
    <TaxCatchAll xmlns="3188d611-75c6-427f-a9e3-a7e8bc53749e" xsi:nil="tru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E1C104D-8D32-44F9-B322-045FAAE995B0}">
  <ds:schemaRefs>
    <ds:schemaRef ds:uri="http://schemas.openxmlformats.org/officeDocument/2006/bibliography"/>
  </ds:schemaRefs>
</ds:datastoreItem>
</file>

<file path=customXml/itemProps3.xml><?xml version="1.0" encoding="utf-8"?>
<ds:datastoreItem xmlns:ds="http://schemas.openxmlformats.org/officeDocument/2006/customXml" ds:itemID="{7FA85EA5-97E2-474A-AADC-527FCDA261BA}">
  <ds:schemaRefs>
    <ds:schemaRef ds:uri="http://schemas.microsoft.com/sharepoint/v3/contenttype/forms"/>
  </ds:schemaRefs>
</ds:datastoreItem>
</file>

<file path=customXml/itemProps4.xml><?xml version="1.0" encoding="utf-8"?>
<ds:datastoreItem xmlns:ds="http://schemas.openxmlformats.org/officeDocument/2006/customXml" ds:itemID="{7E306461-3799-49FF-93EB-4091412A64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713-1803-478c-8f83-023c5882b006"/>
    <ds:schemaRef ds:uri="3188d611-75c6-427f-a9e3-a7e8bc5374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702A2EF-2284-4485-A37E-20F6C386A1D0}">
  <ds:schemaRefs>
    <ds:schemaRef ds:uri="http://purl.org/dc/dcmitype/"/>
    <ds:schemaRef ds:uri="http://schemas.microsoft.com/office/infopath/2007/PartnerControls"/>
    <ds:schemaRef ds:uri="http://purl.org/dc/elements/1.1/"/>
    <ds:schemaRef ds:uri="http://schemas.openxmlformats.org/package/2006/metadata/core-properties"/>
    <ds:schemaRef ds:uri="http://schemas.microsoft.com/office/2006/metadata/properties"/>
    <ds:schemaRef ds:uri="http://schemas.microsoft.com/office/2006/documentManagement/types"/>
    <ds:schemaRef ds:uri="http://purl.org/dc/terms/"/>
    <ds:schemaRef ds:uri="3188d611-75c6-427f-a9e3-a7e8bc53749e"/>
    <ds:schemaRef ds:uri="5c35a713-1803-478c-8f83-023c5882b006"/>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11573</Words>
  <Characters>65968</Characters>
  <Application>Microsoft Office Word</Application>
  <DocSecurity>0</DocSecurity>
  <Lines>549</Lines>
  <Paragraphs>154</Paragraphs>
  <ScaleCrop>false</ScaleCrop>
  <HeadingPairs>
    <vt:vector size="2" baseType="variant">
      <vt:variant>
        <vt:lpstr>Title</vt:lpstr>
      </vt:variant>
      <vt:variant>
        <vt:i4>1</vt:i4>
      </vt:variant>
    </vt:vector>
  </HeadingPairs>
  <TitlesOfParts>
    <vt:vector size="1" baseType="lpstr">
      <vt:lpstr>Module 3</vt:lpstr>
    </vt:vector>
  </TitlesOfParts>
  <Company/>
  <LinksUpToDate>false</LinksUpToDate>
  <CharactersWithSpaces>77387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3</dc:title>
  <dc:subject>Puting the Resident First</dc:subject>
  <dc:creator>Scott Freschi</dc:creator>
  <cp:keywords/>
  <dc:description/>
  <cp:lastModifiedBy>Katie O'Hearn</cp:lastModifiedBy>
  <cp:revision>2</cp:revision>
  <cp:lastPrinted>2021-03-09T22:37:00Z</cp:lastPrinted>
  <dcterms:created xsi:type="dcterms:W3CDTF">2025-01-23T18:32:00Z</dcterms:created>
  <dcterms:modified xsi:type="dcterms:W3CDTF">2025-01-23T18:32:00Z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0x01010021D4D4944F0030439FC06C08A0D92079</vt:lpwstr>
  </property>
</Properties>
</file>